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BD0D4" w14:textId="0BE4E0C5" w:rsidR="00552991" w:rsidRPr="00420E5B" w:rsidRDefault="00420E5B" w:rsidP="00415EB4">
      <w:r w:rsidRPr="00420E5B">
        <w:rPr>
          <w:noProof/>
          <w:lang w:eastAsia="en-AU"/>
        </w:rPr>
        <w:drawing>
          <wp:inline distT="0" distB="0" distL="0" distR="0" wp14:anchorId="6D9BA310" wp14:editId="06CB7D19">
            <wp:extent cx="2628000" cy="606607"/>
            <wp:effectExtent l="0" t="0" r="127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WA and State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8000" cy="606607"/>
                    </a:xfrm>
                    <a:prstGeom prst="rect">
                      <a:avLst/>
                    </a:prstGeom>
                  </pic:spPr>
                </pic:pic>
              </a:graphicData>
            </a:graphic>
          </wp:inline>
        </w:drawing>
      </w:r>
    </w:p>
    <w:p w14:paraId="34B70E90" w14:textId="77777777" w:rsidR="00420E5B" w:rsidRPr="00420E5B" w:rsidRDefault="00420E5B" w:rsidP="00415EB4"/>
    <w:p w14:paraId="6DB670F8" w14:textId="77777777" w:rsidR="00420E5B" w:rsidRDefault="00420E5B" w:rsidP="00415EB4"/>
    <w:p w14:paraId="0B18BEF3" w14:textId="77777777" w:rsidR="00415EB4" w:rsidRDefault="00415EB4" w:rsidP="00415EB4"/>
    <w:p w14:paraId="4F6236A2" w14:textId="77777777" w:rsidR="00415EB4" w:rsidRPr="00420E5B" w:rsidRDefault="00415EB4" w:rsidP="00415EB4"/>
    <w:p w14:paraId="05D6D433" w14:textId="77777777" w:rsidR="00420E5B" w:rsidRPr="00420E5B" w:rsidRDefault="00420E5B" w:rsidP="00415EB4"/>
    <w:p w14:paraId="1D9758DC" w14:textId="76D4E6DF" w:rsidR="00420E5B" w:rsidRPr="00A14792" w:rsidRDefault="00420E5B" w:rsidP="00A14792">
      <w:pPr>
        <w:pStyle w:val="TitleUnderlineSP"/>
      </w:pPr>
      <w:r w:rsidRPr="00A14792">
        <w:t xml:space="preserve">SPECIFICATION </w:t>
      </w:r>
      <w:r w:rsidR="004717BC">
        <w:t>504</w:t>
      </w:r>
    </w:p>
    <w:p w14:paraId="5238A977" w14:textId="218FFF5C" w:rsidR="00420E5B" w:rsidRPr="004D5375" w:rsidRDefault="004717BC" w:rsidP="00420E5B">
      <w:pPr>
        <w:pStyle w:val="TitleSP"/>
      </w:pPr>
      <w:r>
        <w:t>DENSE GRADED ASPHALT WEARING COURSE</w:t>
      </w:r>
    </w:p>
    <w:p w14:paraId="62CA2740" w14:textId="77777777" w:rsidR="00420E5B" w:rsidRPr="00807A46" w:rsidRDefault="00420E5B" w:rsidP="00415EB4">
      <w:pPr>
        <w:pStyle w:val="CaptionSP"/>
      </w:pPr>
      <w:r w:rsidRPr="00807A46">
        <w:t>Copyright MAIN ROADS Western Australia</w:t>
      </w:r>
    </w:p>
    <w:p w14:paraId="0050A71C" w14:textId="77777777" w:rsidR="00420E5B" w:rsidRDefault="00420E5B">
      <w:pPr>
        <w:rPr>
          <w:rFonts w:cs="Helvetica"/>
        </w:rPr>
      </w:pPr>
    </w:p>
    <w:p w14:paraId="31277D05" w14:textId="77777777" w:rsidR="000470E5" w:rsidRDefault="000470E5">
      <w:pPr>
        <w:rPr>
          <w:rFonts w:cs="Helvetica"/>
        </w:rPr>
      </w:pPr>
    </w:p>
    <w:p w14:paraId="52F3E3DC" w14:textId="77777777" w:rsidR="00E006A6" w:rsidRDefault="00E006A6">
      <w:pPr>
        <w:rPr>
          <w:rFonts w:cs="Helvetica"/>
        </w:rPr>
        <w:sectPr w:rsidR="00E006A6" w:rsidSect="000470E5">
          <w:headerReference w:type="even" r:id="rId9"/>
          <w:headerReference w:type="first" r:id="rId10"/>
          <w:pgSz w:w="11906" w:h="16838"/>
          <w:pgMar w:top="1134" w:right="1134" w:bottom="1134" w:left="1134" w:header="709" w:footer="709" w:gutter="0"/>
          <w:cols w:space="708"/>
          <w:docGrid w:linePitch="360"/>
        </w:sectPr>
      </w:pPr>
    </w:p>
    <w:tbl>
      <w:tblPr>
        <w:tblStyle w:val="TableGrid"/>
        <w:tblW w:w="970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57" w:type="dxa"/>
          <w:right w:w="57" w:type="dxa"/>
        </w:tblCellMar>
        <w:tblLook w:val="04A0" w:firstRow="1" w:lastRow="0" w:firstColumn="1" w:lastColumn="0" w:noHBand="0" w:noVBand="1"/>
      </w:tblPr>
      <w:tblGrid>
        <w:gridCol w:w="1900"/>
        <w:gridCol w:w="4961"/>
        <w:gridCol w:w="1418"/>
        <w:gridCol w:w="1421"/>
      </w:tblGrid>
      <w:tr w:rsidR="00AA795E" w:rsidRPr="0087748C" w14:paraId="57D490E3" w14:textId="77777777" w:rsidTr="00D05946">
        <w:tc>
          <w:tcPr>
            <w:tcW w:w="9700" w:type="dxa"/>
            <w:gridSpan w:val="4"/>
            <w:shd w:val="clear" w:color="auto" w:fill="808080" w:themeFill="background1" w:themeFillShade="80"/>
            <w:tcMar>
              <w:left w:w="57" w:type="dxa"/>
            </w:tcMar>
          </w:tcPr>
          <w:p w14:paraId="71795C3D" w14:textId="77777777" w:rsidR="00AA795E" w:rsidRPr="0087748C" w:rsidRDefault="00AA795E" w:rsidP="00AA795E">
            <w:pPr>
              <w:spacing w:before="60" w:after="60"/>
              <w:jc w:val="center"/>
              <w:rPr>
                <w:rFonts w:cs="Helvetica"/>
                <w:b/>
                <w:color w:val="FFFFFF" w:themeColor="background1"/>
              </w:rPr>
            </w:pPr>
            <w:r w:rsidRPr="0087748C">
              <w:rPr>
                <w:rFonts w:cs="Helvetica"/>
                <w:b/>
                <w:color w:val="FFFFFF" w:themeColor="background1"/>
              </w:rPr>
              <w:lastRenderedPageBreak/>
              <w:t>REVISION REGISTER</w:t>
            </w:r>
          </w:p>
        </w:tc>
      </w:tr>
      <w:tr w:rsidR="0087748C" w:rsidRPr="0087748C" w14:paraId="0B6D6A30" w14:textId="77777777" w:rsidTr="00F65647">
        <w:tc>
          <w:tcPr>
            <w:tcW w:w="1900" w:type="dxa"/>
            <w:tcBorders>
              <w:bottom w:val="single" w:sz="4" w:space="0" w:color="808080" w:themeColor="background1" w:themeShade="80"/>
            </w:tcBorders>
            <w:shd w:val="clear" w:color="auto" w:fill="D9D9D9" w:themeFill="background1" w:themeFillShade="D9"/>
            <w:tcMar>
              <w:left w:w="57" w:type="dxa"/>
            </w:tcMar>
            <w:vAlign w:val="center"/>
          </w:tcPr>
          <w:p w14:paraId="10C730B4" w14:textId="77777777" w:rsidR="00AA795E" w:rsidRPr="0087748C" w:rsidRDefault="00AA795E" w:rsidP="00AA795E">
            <w:pPr>
              <w:spacing w:before="40" w:after="40"/>
              <w:jc w:val="center"/>
              <w:rPr>
                <w:b/>
              </w:rPr>
            </w:pPr>
            <w:r w:rsidRPr="0087748C">
              <w:rPr>
                <w:b/>
              </w:rPr>
              <w:t>Clause</w:t>
            </w:r>
            <w:r w:rsidRPr="0087748C">
              <w:rPr>
                <w:b/>
              </w:rPr>
              <w:br/>
              <w:t>Number</w:t>
            </w:r>
          </w:p>
        </w:tc>
        <w:tc>
          <w:tcPr>
            <w:tcW w:w="4961" w:type="dxa"/>
            <w:tcBorders>
              <w:bottom w:val="single" w:sz="4" w:space="0" w:color="808080" w:themeColor="background1" w:themeShade="80"/>
            </w:tcBorders>
            <w:shd w:val="clear" w:color="auto" w:fill="D9D9D9" w:themeFill="background1" w:themeFillShade="D9"/>
            <w:tcMar>
              <w:left w:w="57" w:type="dxa"/>
            </w:tcMar>
            <w:vAlign w:val="center"/>
          </w:tcPr>
          <w:p w14:paraId="44A433DF" w14:textId="77777777" w:rsidR="00AA795E" w:rsidRPr="0087748C" w:rsidRDefault="00AA795E" w:rsidP="00AA795E">
            <w:pPr>
              <w:spacing w:before="40" w:after="40"/>
              <w:jc w:val="center"/>
              <w:rPr>
                <w:b/>
              </w:rPr>
            </w:pPr>
            <w:r w:rsidRPr="0087748C">
              <w:rPr>
                <w:b/>
              </w:rPr>
              <w:t>Description of Revision</w:t>
            </w:r>
          </w:p>
        </w:tc>
        <w:tc>
          <w:tcPr>
            <w:tcW w:w="1418" w:type="dxa"/>
            <w:tcBorders>
              <w:bottom w:val="single" w:sz="4" w:space="0" w:color="808080" w:themeColor="background1" w:themeShade="80"/>
            </w:tcBorders>
            <w:shd w:val="clear" w:color="auto" w:fill="D9D9D9" w:themeFill="background1" w:themeFillShade="D9"/>
            <w:tcMar>
              <w:left w:w="57" w:type="dxa"/>
            </w:tcMar>
            <w:vAlign w:val="center"/>
          </w:tcPr>
          <w:p w14:paraId="6A66BA9D" w14:textId="77777777" w:rsidR="00AA795E" w:rsidRPr="0087748C" w:rsidRDefault="00AA795E" w:rsidP="00AA795E">
            <w:pPr>
              <w:spacing w:before="40" w:after="40"/>
              <w:jc w:val="center"/>
              <w:rPr>
                <w:b/>
              </w:rPr>
            </w:pPr>
            <w:r w:rsidRPr="0087748C">
              <w:rPr>
                <w:b/>
              </w:rPr>
              <w:t>Authorised By</w:t>
            </w:r>
          </w:p>
        </w:tc>
        <w:tc>
          <w:tcPr>
            <w:tcW w:w="1421" w:type="dxa"/>
            <w:tcBorders>
              <w:bottom w:val="single" w:sz="4" w:space="0" w:color="808080" w:themeColor="background1" w:themeShade="80"/>
            </w:tcBorders>
            <w:shd w:val="clear" w:color="auto" w:fill="D9D9D9" w:themeFill="background1" w:themeFillShade="D9"/>
            <w:tcMar>
              <w:left w:w="57" w:type="dxa"/>
            </w:tcMar>
            <w:vAlign w:val="center"/>
          </w:tcPr>
          <w:p w14:paraId="0212199E" w14:textId="77777777" w:rsidR="00AA795E" w:rsidRPr="0087748C" w:rsidRDefault="00AA795E" w:rsidP="00AA795E">
            <w:pPr>
              <w:spacing w:before="40" w:after="40"/>
              <w:jc w:val="center"/>
              <w:rPr>
                <w:b/>
              </w:rPr>
            </w:pPr>
            <w:r w:rsidRPr="0087748C">
              <w:rPr>
                <w:b/>
              </w:rPr>
              <w:t>Issue Date</w:t>
            </w:r>
          </w:p>
        </w:tc>
      </w:tr>
      <w:tr w:rsidR="00C65969" w:rsidRPr="0087748C" w14:paraId="43B65D6D" w14:textId="77777777" w:rsidTr="00F65647">
        <w:tc>
          <w:tcPr>
            <w:tcW w:w="1900" w:type="dxa"/>
            <w:tcBorders>
              <w:bottom w:val="nil"/>
            </w:tcBorders>
            <w:shd w:val="clear" w:color="auto" w:fill="auto"/>
            <w:tcMar>
              <w:left w:w="57" w:type="dxa"/>
            </w:tcMar>
          </w:tcPr>
          <w:p w14:paraId="7446DC32" w14:textId="5BDCD6F5" w:rsidR="00C65969" w:rsidRPr="00F65647" w:rsidRDefault="00EC103E" w:rsidP="00F65647">
            <w:pPr>
              <w:spacing w:before="40" w:after="40"/>
              <w:rPr>
                <w:szCs w:val="22"/>
              </w:rPr>
            </w:pPr>
            <w:r>
              <w:rPr>
                <w:szCs w:val="22"/>
              </w:rPr>
              <w:t>504.02, 504.26</w:t>
            </w:r>
            <w:r w:rsidR="00033A80">
              <w:rPr>
                <w:szCs w:val="22"/>
              </w:rPr>
              <w:t>.03.5, 504.32.3 &amp; 504.35</w:t>
            </w:r>
          </w:p>
        </w:tc>
        <w:tc>
          <w:tcPr>
            <w:tcW w:w="4961" w:type="dxa"/>
            <w:tcBorders>
              <w:bottom w:val="nil"/>
            </w:tcBorders>
            <w:shd w:val="clear" w:color="auto" w:fill="auto"/>
            <w:tcMar>
              <w:left w:w="57" w:type="dxa"/>
            </w:tcMar>
          </w:tcPr>
          <w:p w14:paraId="5D7A6F89" w14:textId="185F155E" w:rsidR="00C65969" w:rsidRPr="00F65647" w:rsidRDefault="00C65969" w:rsidP="00F65647">
            <w:pPr>
              <w:spacing w:before="40" w:after="40"/>
              <w:rPr>
                <w:szCs w:val="22"/>
              </w:rPr>
            </w:pPr>
            <w:r w:rsidRPr="00F65647">
              <w:rPr>
                <w:szCs w:val="22"/>
              </w:rPr>
              <w:t xml:space="preserve">Inclusion of Ignition Oven WA 730.2 Test Method </w:t>
            </w:r>
            <w:r w:rsidR="009E0FD1">
              <w:rPr>
                <w:szCs w:val="22"/>
              </w:rPr>
              <w:t xml:space="preserve">for production testing </w:t>
            </w:r>
            <w:r w:rsidRPr="00F65647">
              <w:rPr>
                <w:szCs w:val="22"/>
              </w:rPr>
              <w:t xml:space="preserve">and </w:t>
            </w:r>
            <w:r w:rsidR="00B50471">
              <w:rPr>
                <w:szCs w:val="22"/>
              </w:rPr>
              <w:t xml:space="preserve">in </w:t>
            </w:r>
            <w:r w:rsidRPr="00F65647">
              <w:rPr>
                <w:szCs w:val="22"/>
              </w:rPr>
              <w:t>requirements for mix design</w:t>
            </w:r>
            <w:r>
              <w:rPr>
                <w:szCs w:val="22"/>
              </w:rPr>
              <w:t xml:space="preserve"> submission</w:t>
            </w:r>
          </w:p>
        </w:tc>
        <w:tc>
          <w:tcPr>
            <w:tcW w:w="1418" w:type="dxa"/>
            <w:tcBorders>
              <w:bottom w:val="nil"/>
            </w:tcBorders>
            <w:shd w:val="clear" w:color="auto" w:fill="auto"/>
            <w:tcMar>
              <w:left w:w="57" w:type="dxa"/>
            </w:tcMar>
          </w:tcPr>
          <w:p w14:paraId="3D15C0E6" w14:textId="3C8BA64D" w:rsidR="00C65969" w:rsidRPr="00F65647" w:rsidRDefault="00C65969" w:rsidP="00F65647">
            <w:pPr>
              <w:spacing w:before="40" w:after="40"/>
              <w:rPr>
                <w:szCs w:val="22"/>
              </w:rPr>
            </w:pPr>
            <w:r w:rsidRPr="00F65647">
              <w:rPr>
                <w:szCs w:val="22"/>
              </w:rPr>
              <w:t>BPC</w:t>
            </w:r>
          </w:p>
        </w:tc>
        <w:tc>
          <w:tcPr>
            <w:tcW w:w="1421" w:type="dxa"/>
            <w:tcBorders>
              <w:bottom w:val="nil"/>
            </w:tcBorders>
            <w:shd w:val="clear" w:color="auto" w:fill="auto"/>
            <w:tcMar>
              <w:left w:w="57" w:type="dxa"/>
            </w:tcMar>
          </w:tcPr>
          <w:p w14:paraId="06960123" w14:textId="71952313" w:rsidR="00C65969" w:rsidRPr="00F65647" w:rsidRDefault="00CA0796" w:rsidP="00F65647">
            <w:pPr>
              <w:spacing w:before="40" w:after="40"/>
              <w:rPr>
                <w:szCs w:val="22"/>
              </w:rPr>
            </w:pPr>
            <w:r>
              <w:rPr>
                <w:szCs w:val="22"/>
              </w:rPr>
              <w:t>1</w:t>
            </w:r>
            <w:r w:rsidR="0028502E">
              <w:rPr>
                <w:szCs w:val="22"/>
              </w:rPr>
              <w:t>7</w:t>
            </w:r>
            <w:r>
              <w:rPr>
                <w:szCs w:val="22"/>
              </w:rPr>
              <w:t>/09/2024</w:t>
            </w:r>
          </w:p>
        </w:tc>
      </w:tr>
      <w:tr w:rsidR="0023318B" w:rsidRPr="0087748C" w14:paraId="20D3DA18" w14:textId="77777777" w:rsidTr="006752FC">
        <w:tc>
          <w:tcPr>
            <w:tcW w:w="1900" w:type="dxa"/>
            <w:tcBorders>
              <w:top w:val="nil"/>
              <w:bottom w:val="nil"/>
            </w:tcBorders>
            <w:shd w:val="clear" w:color="auto" w:fill="auto"/>
            <w:tcMar>
              <w:left w:w="57" w:type="dxa"/>
            </w:tcMar>
          </w:tcPr>
          <w:p w14:paraId="7B7F284B" w14:textId="405D82F5" w:rsidR="0023318B" w:rsidRPr="0023318B" w:rsidRDefault="0023318B" w:rsidP="00F65647">
            <w:pPr>
              <w:spacing w:before="40" w:after="40"/>
              <w:rPr>
                <w:szCs w:val="22"/>
              </w:rPr>
            </w:pPr>
            <w:r>
              <w:rPr>
                <w:szCs w:val="22"/>
              </w:rPr>
              <w:t xml:space="preserve">504.22 </w:t>
            </w:r>
            <w:r w:rsidR="00EC2792">
              <w:rPr>
                <w:szCs w:val="22"/>
              </w:rPr>
              <w:t xml:space="preserve">&amp; </w:t>
            </w:r>
            <w:r>
              <w:rPr>
                <w:szCs w:val="22"/>
              </w:rPr>
              <w:t>504.42.5</w:t>
            </w:r>
          </w:p>
        </w:tc>
        <w:tc>
          <w:tcPr>
            <w:tcW w:w="4961" w:type="dxa"/>
            <w:tcBorders>
              <w:top w:val="nil"/>
              <w:bottom w:val="nil"/>
            </w:tcBorders>
            <w:shd w:val="clear" w:color="auto" w:fill="auto"/>
            <w:tcMar>
              <w:left w:w="57" w:type="dxa"/>
            </w:tcMar>
          </w:tcPr>
          <w:p w14:paraId="5839BC62" w14:textId="2284E60E" w:rsidR="0023318B" w:rsidRPr="0023318B" w:rsidRDefault="0023318B" w:rsidP="00F65647">
            <w:pPr>
              <w:spacing w:before="40" w:after="40"/>
              <w:rPr>
                <w:szCs w:val="22"/>
              </w:rPr>
            </w:pPr>
            <w:r>
              <w:rPr>
                <w:szCs w:val="22"/>
              </w:rPr>
              <w:t xml:space="preserve">Paving Tape </w:t>
            </w:r>
            <w:r w:rsidR="00291E8A">
              <w:rPr>
                <w:szCs w:val="22"/>
              </w:rPr>
              <w:t xml:space="preserve">details </w:t>
            </w:r>
            <w:r w:rsidR="00E653AA">
              <w:rPr>
                <w:szCs w:val="22"/>
              </w:rPr>
              <w:t xml:space="preserve">replaced with </w:t>
            </w:r>
            <w:r>
              <w:rPr>
                <w:szCs w:val="22"/>
              </w:rPr>
              <w:t>reference to Specification 511</w:t>
            </w:r>
          </w:p>
        </w:tc>
        <w:tc>
          <w:tcPr>
            <w:tcW w:w="1418" w:type="dxa"/>
            <w:tcBorders>
              <w:top w:val="nil"/>
              <w:bottom w:val="nil"/>
            </w:tcBorders>
            <w:shd w:val="clear" w:color="auto" w:fill="auto"/>
            <w:tcMar>
              <w:left w:w="57" w:type="dxa"/>
            </w:tcMar>
          </w:tcPr>
          <w:p w14:paraId="39FCCE40" w14:textId="77777777" w:rsidR="0023318B" w:rsidRPr="0023318B" w:rsidRDefault="0023318B" w:rsidP="00F65647">
            <w:pPr>
              <w:spacing w:before="40" w:after="40"/>
              <w:rPr>
                <w:szCs w:val="22"/>
              </w:rPr>
            </w:pPr>
          </w:p>
        </w:tc>
        <w:tc>
          <w:tcPr>
            <w:tcW w:w="1421" w:type="dxa"/>
            <w:tcBorders>
              <w:top w:val="nil"/>
              <w:bottom w:val="nil"/>
            </w:tcBorders>
            <w:shd w:val="clear" w:color="auto" w:fill="auto"/>
            <w:tcMar>
              <w:left w:w="57" w:type="dxa"/>
            </w:tcMar>
          </w:tcPr>
          <w:p w14:paraId="32812E24" w14:textId="77777777" w:rsidR="0023318B" w:rsidRPr="0023318B" w:rsidRDefault="0023318B" w:rsidP="00F65647">
            <w:pPr>
              <w:spacing w:before="40" w:after="40"/>
              <w:rPr>
                <w:szCs w:val="22"/>
              </w:rPr>
            </w:pPr>
          </w:p>
        </w:tc>
      </w:tr>
      <w:tr w:rsidR="00C65969" w:rsidRPr="0087748C" w14:paraId="3635B198" w14:textId="77777777" w:rsidTr="006752FC">
        <w:tc>
          <w:tcPr>
            <w:tcW w:w="1900" w:type="dxa"/>
            <w:tcBorders>
              <w:top w:val="nil"/>
              <w:bottom w:val="nil"/>
            </w:tcBorders>
            <w:shd w:val="clear" w:color="auto" w:fill="auto"/>
            <w:tcMar>
              <w:left w:w="57" w:type="dxa"/>
            </w:tcMar>
          </w:tcPr>
          <w:p w14:paraId="3AD44F3C" w14:textId="472B6177" w:rsidR="00C65969" w:rsidRPr="00C65969" w:rsidRDefault="00C65969" w:rsidP="00F65647">
            <w:pPr>
              <w:spacing w:before="40" w:after="40"/>
              <w:rPr>
                <w:szCs w:val="22"/>
              </w:rPr>
            </w:pPr>
            <w:r>
              <w:rPr>
                <w:szCs w:val="22"/>
              </w:rPr>
              <w:t>Table 504.B1</w:t>
            </w:r>
          </w:p>
        </w:tc>
        <w:tc>
          <w:tcPr>
            <w:tcW w:w="4961" w:type="dxa"/>
            <w:tcBorders>
              <w:top w:val="nil"/>
              <w:bottom w:val="nil"/>
            </w:tcBorders>
            <w:shd w:val="clear" w:color="auto" w:fill="auto"/>
            <w:tcMar>
              <w:left w:w="57" w:type="dxa"/>
            </w:tcMar>
          </w:tcPr>
          <w:p w14:paraId="7DF093D9" w14:textId="5F7A613B" w:rsidR="00C65969" w:rsidRPr="00C65969" w:rsidRDefault="00C65969" w:rsidP="00F65647">
            <w:pPr>
              <w:spacing w:before="40" w:after="40"/>
              <w:rPr>
                <w:szCs w:val="22"/>
              </w:rPr>
            </w:pPr>
            <w:r>
              <w:rPr>
                <w:szCs w:val="22"/>
              </w:rPr>
              <w:t>50 blow clarification for 7</w:t>
            </w:r>
            <w:r w:rsidR="00F65647">
              <w:rPr>
                <w:szCs w:val="22"/>
              </w:rPr>
              <w:t> </w:t>
            </w:r>
            <w:r>
              <w:rPr>
                <w:szCs w:val="22"/>
              </w:rPr>
              <w:t xml:space="preserve">mm </w:t>
            </w:r>
            <w:r w:rsidRPr="00C65969">
              <w:rPr>
                <w:szCs w:val="22"/>
              </w:rPr>
              <w:t>Principal Shared Path</w:t>
            </w:r>
          </w:p>
        </w:tc>
        <w:tc>
          <w:tcPr>
            <w:tcW w:w="1418" w:type="dxa"/>
            <w:tcBorders>
              <w:top w:val="nil"/>
              <w:bottom w:val="nil"/>
            </w:tcBorders>
            <w:shd w:val="clear" w:color="auto" w:fill="auto"/>
            <w:tcMar>
              <w:left w:w="57" w:type="dxa"/>
            </w:tcMar>
          </w:tcPr>
          <w:p w14:paraId="1164F0FC" w14:textId="77777777" w:rsidR="00C65969" w:rsidRPr="00C65969" w:rsidRDefault="00C65969" w:rsidP="00F65647">
            <w:pPr>
              <w:spacing w:before="40" w:after="40"/>
              <w:rPr>
                <w:szCs w:val="22"/>
              </w:rPr>
            </w:pPr>
          </w:p>
        </w:tc>
        <w:tc>
          <w:tcPr>
            <w:tcW w:w="1421" w:type="dxa"/>
            <w:tcBorders>
              <w:top w:val="nil"/>
              <w:bottom w:val="nil"/>
            </w:tcBorders>
            <w:shd w:val="clear" w:color="auto" w:fill="auto"/>
            <w:tcMar>
              <w:left w:w="57" w:type="dxa"/>
            </w:tcMar>
          </w:tcPr>
          <w:p w14:paraId="687D9E7B" w14:textId="77777777" w:rsidR="00C65969" w:rsidRPr="00C65969" w:rsidRDefault="00C65969" w:rsidP="00F65647">
            <w:pPr>
              <w:spacing w:before="40" w:after="40"/>
              <w:rPr>
                <w:szCs w:val="22"/>
              </w:rPr>
            </w:pPr>
          </w:p>
        </w:tc>
      </w:tr>
      <w:tr w:rsidR="004717BC" w:rsidRPr="00AA795E" w14:paraId="0B7EE046" w14:textId="77777777" w:rsidTr="00F65647">
        <w:tc>
          <w:tcPr>
            <w:tcW w:w="1900" w:type="dxa"/>
            <w:tcBorders>
              <w:bottom w:val="nil"/>
            </w:tcBorders>
            <w:tcMar>
              <w:left w:w="57" w:type="dxa"/>
            </w:tcMar>
          </w:tcPr>
          <w:p w14:paraId="7F8F7838" w14:textId="588F5EA6" w:rsidR="004717BC" w:rsidRPr="00AA795E" w:rsidRDefault="004717BC" w:rsidP="00F65647">
            <w:pPr>
              <w:spacing w:before="40" w:after="40"/>
            </w:pPr>
            <w:r>
              <w:rPr>
                <w:szCs w:val="22"/>
              </w:rPr>
              <w:t>Various</w:t>
            </w:r>
          </w:p>
        </w:tc>
        <w:tc>
          <w:tcPr>
            <w:tcW w:w="4961" w:type="dxa"/>
            <w:tcBorders>
              <w:bottom w:val="nil"/>
            </w:tcBorders>
            <w:tcMar>
              <w:left w:w="57" w:type="dxa"/>
            </w:tcMar>
          </w:tcPr>
          <w:p w14:paraId="3E0409CD" w14:textId="0F2EDD00" w:rsidR="004717BC" w:rsidRPr="00AA795E" w:rsidRDefault="004717BC" w:rsidP="00F65647">
            <w:pPr>
              <w:spacing w:before="40" w:after="40"/>
            </w:pPr>
            <w:r>
              <w:t>Title updated to Dense Graded Asphalt Wearing Course</w:t>
            </w:r>
          </w:p>
        </w:tc>
        <w:tc>
          <w:tcPr>
            <w:tcW w:w="1418" w:type="dxa"/>
            <w:tcBorders>
              <w:bottom w:val="nil"/>
            </w:tcBorders>
            <w:tcMar>
              <w:left w:w="57" w:type="dxa"/>
            </w:tcMar>
          </w:tcPr>
          <w:p w14:paraId="3BF8C5C7" w14:textId="13E1028C" w:rsidR="004717BC" w:rsidRPr="00AA795E" w:rsidRDefault="004717BC" w:rsidP="00F65647">
            <w:pPr>
              <w:spacing w:before="40" w:after="40"/>
            </w:pPr>
            <w:r>
              <w:rPr>
                <w:szCs w:val="22"/>
              </w:rPr>
              <w:t>BPC</w:t>
            </w:r>
          </w:p>
        </w:tc>
        <w:tc>
          <w:tcPr>
            <w:tcW w:w="1421" w:type="dxa"/>
            <w:tcBorders>
              <w:bottom w:val="nil"/>
            </w:tcBorders>
            <w:tcMar>
              <w:left w:w="57" w:type="dxa"/>
            </w:tcMar>
          </w:tcPr>
          <w:p w14:paraId="51C847FF" w14:textId="61E61A48" w:rsidR="004717BC" w:rsidRPr="00AA795E" w:rsidRDefault="004717BC" w:rsidP="00F65647">
            <w:pPr>
              <w:spacing w:before="40" w:after="40"/>
            </w:pPr>
            <w:r>
              <w:rPr>
                <w:szCs w:val="22"/>
              </w:rPr>
              <w:t>0</w:t>
            </w:r>
            <w:r w:rsidR="00B46D94">
              <w:rPr>
                <w:szCs w:val="22"/>
              </w:rPr>
              <w:t>5</w:t>
            </w:r>
            <w:r>
              <w:rPr>
                <w:szCs w:val="22"/>
              </w:rPr>
              <w:t>/02/2024</w:t>
            </w:r>
          </w:p>
        </w:tc>
      </w:tr>
      <w:tr w:rsidR="004717BC" w:rsidRPr="00AA795E" w14:paraId="6B7776F6" w14:textId="77777777" w:rsidTr="00F65647">
        <w:tc>
          <w:tcPr>
            <w:tcW w:w="1900" w:type="dxa"/>
            <w:tcBorders>
              <w:top w:val="nil"/>
              <w:bottom w:val="nil"/>
            </w:tcBorders>
            <w:tcMar>
              <w:left w:w="57" w:type="dxa"/>
            </w:tcMar>
          </w:tcPr>
          <w:p w14:paraId="1D6EA0B8" w14:textId="312E5BCF" w:rsidR="004717BC" w:rsidRPr="00AA795E" w:rsidRDefault="004717BC" w:rsidP="00F65647">
            <w:pPr>
              <w:spacing w:before="40" w:after="40"/>
            </w:pPr>
            <w:r>
              <w:rPr>
                <w:szCs w:val="22"/>
              </w:rPr>
              <w:t>504.05</w:t>
            </w:r>
          </w:p>
        </w:tc>
        <w:tc>
          <w:tcPr>
            <w:tcW w:w="4961" w:type="dxa"/>
            <w:tcBorders>
              <w:top w:val="nil"/>
              <w:bottom w:val="nil"/>
            </w:tcBorders>
            <w:tcMar>
              <w:left w:w="57" w:type="dxa"/>
            </w:tcMar>
          </w:tcPr>
          <w:p w14:paraId="38186AAB" w14:textId="3ABE3F25" w:rsidR="004717BC" w:rsidRPr="00AA795E" w:rsidRDefault="004717BC" w:rsidP="00F65647">
            <w:pPr>
              <w:spacing w:before="40" w:after="40"/>
            </w:pPr>
            <w:r>
              <w:t>Updated Sustainability considerations</w:t>
            </w:r>
          </w:p>
        </w:tc>
        <w:tc>
          <w:tcPr>
            <w:tcW w:w="1418" w:type="dxa"/>
            <w:tcBorders>
              <w:top w:val="nil"/>
              <w:bottom w:val="nil"/>
            </w:tcBorders>
            <w:tcMar>
              <w:left w:w="57" w:type="dxa"/>
            </w:tcMar>
          </w:tcPr>
          <w:p w14:paraId="1BC0E1F6" w14:textId="77777777" w:rsidR="004717BC" w:rsidRPr="00AA795E" w:rsidRDefault="004717BC" w:rsidP="00F65647">
            <w:pPr>
              <w:spacing w:before="40" w:after="40"/>
            </w:pPr>
          </w:p>
        </w:tc>
        <w:tc>
          <w:tcPr>
            <w:tcW w:w="1421" w:type="dxa"/>
            <w:tcBorders>
              <w:top w:val="nil"/>
              <w:bottom w:val="nil"/>
            </w:tcBorders>
            <w:tcMar>
              <w:left w:w="57" w:type="dxa"/>
            </w:tcMar>
          </w:tcPr>
          <w:p w14:paraId="51A96AEA" w14:textId="77777777" w:rsidR="004717BC" w:rsidRPr="00AA795E" w:rsidRDefault="004717BC" w:rsidP="00F65647">
            <w:pPr>
              <w:spacing w:before="40" w:after="40"/>
            </w:pPr>
          </w:p>
        </w:tc>
      </w:tr>
      <w:tr w:rsidR="004717BC" w:rsidRPr="00AA795E" w14:paraId="5492AE78" w14:textId="77777777" w:rsidTr="00F65647">
        <w:tc>
          <w:tcPr>
            <w:tcW w:w="1900" w:type="dxa"/>
            <w:tcBorders>
              <w:top w:val="nil"/>
              <w:bottom w:val="nil"/>
            </w:tcBorders>
            <w:tcMar>
              <w:left w:w="57" w:type="dxa"/>
            </w:tcMar>
          </w:tcPr>
          <w:p w14:paraId="611BA10B" w14:textId="35BBA930" w:rsidR="004717BC" w:rsidRPr="00AA795E" w:rsidRDefault="004717BC" w:rsidP="00F65647">
            <w:pPr>
              <w:spacing w:before="40" w:after="40"/>
            </w:pPr>
            <w:r>
              <w:rPr>
                <w:szCs w:val="22"/>
              </w:rPr>
              <w:t>Various</w:t>
            </w:r>
          </w:p>
        </w:tc>
        <w:tc>
          <w:tcPr>
            <w:tcW w:w="4961" w:type="dxa"/>
            <w:tcBorders>
              <w:top w:val="nil"/>
              <w:bottom w:val="nil"/>
            </w:tcBorders>
            <w:tcMar>
              <w:left w:w="57" w:type="dxa"/>
            </w:tcMar>
          </w:tcPr>
          <w:p w14:paraId="7BFE0F90" w14:textId="318733FB" w:rsidR="004717BC" w:rsidRPr="00AA795E" w:rsidRDefault="004717BC" w:rsidP="00F65647">
            <w:pPr>
              <w:spacing w:before="40" w:after="40"/>
            </w:pPr>
            <w:r>
              <w:t>Removal of Open Graded Asphalt – replaced with Specification 516</w:t>
            </w:r>
          </w:p>
        </w:tc>
        <w:tc>
          <w:tcPr>
            <w:tcW w:w="1418" w:type="dxa"/>
            <w:tcBorders>
              <w:top w:val="nil"/>
              <w:bottom w:val="nil"/>
            </w:tcBorders>
            <w:tcMar>
              <w:left w:w="57" w:type="dxa"/>
            </w:tcMar>
          </w:tcPr>
          <w:p w14:paraId="5CA80F15" w14:textId="77777777" w:rsidR="004717BC" w:rsidRPr="00AA795E" w:rsidRDefault="004717BC" w:rsidP="00F65647">
            <w:pPr>
              <w:spacing w:before="40" w:after="40"/>
            </w:pPr>
          </w:p>
        </w:tc>
        <w:tc>
          <w:tcPr>
            <w:tcW w:w="1421" w:type="dxa"/>
            <w:tcBorders>
              <w:top w:val="nil"/>
              <w:bottom w:val="nil"/>
            </w:tcBorders>
            <w:tcMar>
              <w:left w:w="57" w:type="dxa"/>
            </w:tcMar>
          </w:tcPr>
          <w:p w14:paraId="36577790" w14:textId="77777777" w:rsidR="004717BC" w:rsidRPr="00AA795E" w:rsidRDefault="004717BC" w:rsidP="00F65647">
            <w:pPr>
              <w:spacing w:before="40" w:after="40"/>
            </w:pPr>
          </w:p>
        </w:tc>
      </w:tr>
      <w:tr w:rsidR="004717BC" w:rsidRPr="00AA795E" w14:paraId="5139C077" w14:textId="77777777" w:rsidTr="00F65647">
        <w:tc>
          <w:tcPr>
            <w:tcW w:w="1900" w:type="dxa"/>
            <w:tcBorders>
              <w:top w:val="nil"/>
              <w:bottom w:val="nil"/>
            </w:tcBorders>
            <w:tcMar>
              <w:left w:w="57" w:type="dxa"/>
            </w:tcMar>
          </w:tcPr>
          <w:p w14:paraId="1A3C25A9" w14:textId="3EE19CAC" w:rsidR="004717BC" w:rsidRPr="00AA795E" w:rsidRDefault="004717BC" w:rsidP="00F65647">
            <w:pPr>
              <w:spacing w:before="40" w:after="40"/>
            </w:pPr>
            <w:r>
              <w:rPr>
                <w:szCs w:val="22"/>
              </w:rPr>
              <w:t>Various</w:t>
            </w:r>
          </w:p>
        </w:tc>
        <w:tc>
          <w:tcPr>
            <w:tcW w:w="4961" w:type="dxa"/>
            <w:tcBorders>
              <w:top w:val="nil"/>
              <w:bottom w:val="nil"/>
            </w:tcBorders>
            <w:tcMar>
              <w:left w:w="57" w:type="dxa"/>
            </w:tcMar>
          </w:tcPr>
          <w:p w14:paraId="107D85BC" w14:textId="373B7245" w:rsidR="004717BC" w:rsidRPr="00AA795E" w:rsidRDefault="004717BC" w:rsidP="00F65647">
            <w:pPr>
              <w:spacing w:before="40" w:after="40"/>
            </w:pPr>
            <w:r>
              <w:t>Removal of Main Roads Perth 10 mm and 14 mm recipe dense graded mix designs</w:t>
            </w:r>
          </w:p>
        </w:tc>
        <w:tc>
          <w:tcPr>
            <w:tcW w:w="1418" w:type="dxa"/>
            <w:tcBorders>
              <w:top w:val="nil"/>
              <w:bottom w:val="nil"/>
            </w:tcBorders>
            <w:tcMar>
              <w:left w:w="57" w:type="dxa"/>
            </w:tcMar>
          </w:tcPr>
          <w:p w14:paraId="3A803FC2" w14:textId="77777777" w:rsidR="004717BC" w:rsidRPr="00AA795E" w:rsidRDefault="004717BC" w:rsidP="00F65647">
            <w:pPr>
              <w:spacing w:before="40" w:after="40"/>
            </w:pPr>
          </w:p>
        </w:tc>
        <w:tc>
          <w:tcPr>
            <w:tcW w:w="1421" w:type="dxa"/>
            <w:tcBorders>
              <w:top w:val="nil"/>
              <w:bottom w:val="nil"/>
            </w:tcBorders>
            <w:tcMar>
              <w:left w:w="57" w:type="dxa"/>
            </w:tcMar>
          </w:tcPr>
          <w:p w14:paraId="651AD3BC" w14:textId="77777777" w:rsidR="004717BC" w:rsidRPr="00AA795E" w:rsidRDefault="004717BC" w:rsidP="00F65647">
            <w:pPr>
              <w:spacing w:before="40" w:after="40"/>
            </w:pPr>
          </w:p>
        </w:tc>
      </w:tr>
      <w:tr w:rsidR="004717BC" w:rsidRPr="00AA795E" w14:paraId="72C06044" w14:textId="77777777" w:rsidTr="00F65647">
        <w:tc>
          <w:tcPr>
            <w:tcW w:w="1900" w:type="dxa"/>
            <w:tcBorders>
              <w:top w:val="nil"/>
            </w:tcBorders>
            <w:tcMar>
              <w:left w:w="57" w:type="dxa"/>
            </w:tcMar>
          </w:tcPr>
          <w:p w14:paraId="2F998806" w14:textId="0564F285" w:rsidR="004717BC" w:rsidRPr="00AA795E" w:rsidRDefault="004717BC" w:rsidP="00F65647">
            <w:pPr>
              <w:spacing w:before="40" w:after="40"/>
            </w:pPr>
            <w:r>
              <w:rPr>
                <w:szCs w:val="22"/>
              </w:rPr>
              <w:t>Table 504.B1</w:t>
            </w:r>
          </w:p>
        </w:tc>
        <w:tc>
          <w:tcPr>
            <w:tcW w:w="4961" w:type="dxa"/>
            <w:tcBorders>
              <w:top w:val="nil"/>
            </w:tcBorders>
            <w:tcMar>
              <w:left w:w="57" w:type="dxa"/>
            </w:tcMar>
          </w:tcPr>
          <w:p w14:paraId="30040C26" w14:textId="2F894AAE" w:rsidR="004717BC" w:rsidRPr="00AA795E" w:rsidRDefault="004717BC" w:rsidP="00F65647">
            <w:pPr>
              <w:spacing w:before="40" w:after="40"/>
            </w:pPr>
            <w:r>
              <w:t>Inclusion of 7 mm Principal Shared Path volumetrics</w:t>
            </w:r>
          </w:p>
        </w:tc>
        <w:tc>
          <w:tcPr>
            <w:tcW w:w="1418" w:type="dxa"/>
            <w:tcBorders>
              <w:top w:val="nil"/>
            </w:tcBorders>
            <w:tcMar>
              <w:left w:w="57" w:type="dxa"/>
            </w:tcMar>
          </w:tcPr>
          <w:p w14:paraId="2652C999" w14:textId="77777777" w:rsidR="004717BC" w:rsidRPr="00AA795E" w:rsidRDefault="004717BC" w:rsidP="00F65647">
            <w:pPr>
              <w:spacing w:before="40" w:after="40"/>
            </w:pPr>
          </w:p>
        </w:tc>
        <w:tc>
          <w:tcPr>
            <w:tcW w:w="1421" w:type="dxa"/>
            <w:tcBorders>
              <w:top w:val="nil"/>
            </w:tcBorders>
            <w:tcMar>
              <w:left w:w="57" w:type="dxa"/>
            </w:tcMar>
          </w:tcPr>
          <w:p w14:paraId="510CCA79" w14:textId="77777777" w:rsidR="004717BC" w:rsidRPr="00AA795E" w:rsidRDefault="004717BC" w:rsidP="00F65647">
            <w:pPr>
              <w:spacing w:before="40" w:after="40"/>
            </w:pPr>
          </w:p>
        </w:tc>
      </w:tr>
      <w:tr w:rsidR="004717BC" w:rsidRPr="00AA795E" w14:paraId="43778AFB" w14:textId="77777777" w:rsidTr="004717BC">
        <w:tc>
          <w:tcPr>
            <w:tcW w:w="1900" w:type="dxa"/>
            <w:tcBorders>
              <w:bottom w:val="single" w:sz="4" w:space="0" w:color="808080" w:themeColor="background1" w:themeShade="80"/>
            </w:tcBorders>
            <w:tcMar>
              <w:left w:w="57" w:type="dxa"/>
            </w:tcMar>
          </w:tcPr>
          <w:p w14:paraId="593A0883" w14:textId="1FE03086" w:rsidR="004717BC" w:rsidRPr="00AA795E" w:rsidRDefault="004717BC" w:rsidP="004717BC">
            <w:pPr>
              <w:spacing w:before="40" w:after="40"/>
            </w:pPr>
            <w:r>
              <w:rPr>
                <w:szCs w:val="22"/>
              </w:rPr>
              <w:t>504.55.2</w:t>
            </w:r>
          </w:p>
        </w:tc>
        <w:tc>
          <w:tcPr>
            <w:tcW w:w="4961" w:type="dxa"/>
            <w:tcBorders>
              <w:bottom w:val="single" w:sz="4" w:space="0" w:color="808080" w:themeColor="background1" w:themeShade="80"/>
            </w:tcBorders>
            <w:tcMar>
              <w:left w:w="57" w:type="dxa"/>
            </w:tcMar>
            <w:vAlign w:val="center"/>
          </w:tcPr>
          <w:p w14:paraId="22657484" w14:textId="76B23C33" w:rsidR="004717BC" w:rsidRPr="00AA795E" w:rsidRDefault="004717BC" w:rsidP="004717BC">
            <w:pPr>
              <w:spacing w:before="40" w:after="40"/>
            </w:pPr>
            <w:r>
              <w:t xml:space="preserve">Updated Test Method Reference </w:t>
            </w:r>
          </w:p>
        </w:tc>
        <w:tc>
          <w:tcPr>
            <w:tcW w:w="1418" w:type="dxa"/>
            <w:tcBorders>
              <w:bottom w:val="single" w:sz="4" w:space="0" w:color="808080" w:themeColor="background1" w:themeShade="80"/>
            </w:tcBorders>
            <w:tcMar>
              <w:left w:w="57" w:type="dxa"/>
            </w:tcMar>
          </w:tcPr>
          <w:p w14:paraId="2933A726" w14:textId="2EBC6139" w:rsidR="004717BC" w:rsidRPr="00AA795E" w:rsidRDefault="004717BC" w:rsidP="004717BC">
            <w:pPr>
              <w:spacing w:before="40" w:after="40"/>
            </w:pPr>
            <w:r>
              <w:rPr>
                <w:szCs w:val="22"/>
              </w:rPr>
              <w:t>BPC</w:t>
            </w:r>
          </w:p>
        </w:tc>
        <w:tc>
          <w:tcPr>
            <w:tcW w:w="1421" w:type="dxa"/>
            <w:tcBorders>
              <w:bottom w:val="single" w:sz="4" w:space="0" w:color="808080" w:themeColor="background1" w:themeShade="80"/>
            </w:tcBorders>
            <w:tcMar>
              <w:left w:w="57" w:type="dxa"/>
            </w:tcMar>
          </w:tcPr>
          <w:p w14:paraId="3DA02350" w14:textId="0BEA8261" w:rsidR="004717BC" w:rsidRPr="00AA795E" w:rsidRDefault="004717BC" w:rsidP="004717BC">
            <w:pPr>
              <w:spacing w:before="40" w:after="40"/>
            </w:pPr>
            <w:r>
              <w:rPr>
                <w:szCs w:val="22"/>
              </w:rPr>
              <w:t>06/04/2022</w:t>
            </w:r>
          </w:p>
        </w:tc>
      </w:tr>
      <w:tr w:rsidR="004717BC" w:rsidRPr="00AA795E" w14:paraId="31ADC683" w14:textId="77777777" w:rsidTr="004717BC">
        <w:tc>
          <w:tcPr>
            <w:tcW w:w="1900" w:type="dxa"/>
            <w:tcBorders>
              <w:bottom w:val="nil"/>
            </w:tcBorders>
            <w:tcMar>
              <w:left w:w="57" w:type="dxa"/>
            </w:tcMar>
          </w:tcPr>
          <w:p w14:paraId="5C1B8DA2" w14:textId="3E987F55" w:rsidR="004717BC" w:rsidRPr="00AA795E" w:rsidRDefault="004717BC" w:rsidP="004717BC">
            <w:pPr>
              <w:spacing w:before="40" w:after="40"/>
            </w:pPr>
            <w:r>
              <w:rPr>
                <w:szCs w:val="22"/>
              </w:rPr>
              <w:t>504.05</w:t>
            </w:r>
          </w:p>
        </w:tc>
        <w:tc>
          <w:tcPr>
            <w:tcW w:w="4961" w:type="dxa"/>
            <w:tcBorders>
              <w:bottom w:val="nil"/>
            </w:tcBorders>
            <w:tcMar>
              <w:left w:w="57" w:type="dxa"/>
            </w:tcMar>
            <w:vAlign w:val="center"/>
          </w:tcPr>
          <w:p w14:paraId="28156083" w14:textId="7B59AD47" w:rsidR="004717BC" w:rsidRPr="00AA795E" w:rsidRDefault="004717BC" w:rsidP="004717BC">
            <w:pPr>
              <w:spacing w:before="40" w:after="40"/>
            </w:pPr>
            <w:r w:rsidRPr="000D3B9B">
              <w:t>New Clause to align with other Specifications</w:t>
            </w:r>
          </w:p>
        </w:tc>
        <w:tc>
          <w:tcPr>
            <w:tcW w:w="1418" w:type="dxa"/>
            <w:tcBorders>
              <w:bottom w:val="nil"/>
            </w:tcBorders>
            <w:tcMar>
              <w:left w:w="57" w:type="dxa"/>
            </w:tcMar>
          </w:tcPr>
          <w:p w14:paraId="57244134" w14:textId="3A596EFC" w:rsidR="004717BC" w:rsidRPr="00AA795E" w:rsidRDefault="004717BC" w:rsidP="004717BC">
            <w:pPr>
              <w:spacing w:before="40" w:after="40"/>
            </w:pPr>
            <w:r>
              <w:rPr>
                <w:szCs w:val="22"/>
              </w:rPr>
              <w:t>MME</w:t>
            </w:r>
          </w:p>
        </w:tc>
        <w:tc>
          <w:tcPr>
            <w:tcW w:w="1421" w:type="dxa"/>
            <w:tcBorders>
              <w:bottom w:val="nil"/>
            </w:tcBorders>
            <w:tcMar>
              <w:left w:w="57" w:type="dxa"/>
            </w:tcMar>
          </w:tcPr>
          <w:p w14:paraId="24E649E6" w14:textId="14038C7F" w:rsidR="004717BC" w:rsidRPr="00AA795E" w:rsidRDefault="004717BC" w:rsidP="004717BC">
            <w:pPr>
              <w:spacing w:before="40" w:after="40"/>
            </w:pPr>
            <w:r>
              <w:rPr>
                <w:szCs w:val="22"/>
              </w:rPr>
              <w:t>05/08/2021</w:t>
            </w:r>
          </w:p>
        </w:tc>
      </w:tr>
      <w:tr w:rsidR="004717BC" w:rsidRPr="00AA795E" w14:paraId="5BFA9E3B" w14:textId="77777777" w:rsidTr="004717BC">
        <w:tc>
          <w:tcPr>
            <w:tcW w:w="1900" w:type="dxa"/>
            <w:tcBorders>
              <w:top w:val="nil"/>
              <w:bottom w:val="nil"/>
            </w:tcBorders>
            <w:tcMar>
              <w:left w:w="57" w:type="dxa"/>
            </w:tcMar>
          </w:tcPr>
          <w:p w14:paraId="72A54DC7" w14:textId="67319A88" w:rsidR="004717BC" w:rsidRPr="00AA795E" w:rsidRDefault="004717BC" w:rsidP="004717BC">
            <w:pPr>
              <w:spacing w:before="40" w:after="40"/>
            </w:pPr>
            <w:r>
              <w:rPr>
                <w:szCs w:val="22"/>
              </w:rPr>
              <w:t>504.32.7</w:t>
            </w:r>
          </w:p>
        </w:tc>
        <w:tc>
          <w:tcPr>
            <w:tcW w:w="4961" w:type="dxa"/>
            <w:tcBorders>
              <w:top w:val="nil"/>
              <w:bottom w:val="nil"/>
            </w:tcBorders>
            <w:tcMar>
              <w:left w:w="57" w:type="dxa"/>
            </w:tcMar>
          </w:tcPr>
          <w:p w14:paraId="4AA5C25B" w14:textId="75024EA9" w:rsidR="004717BC" w:rsidRPr="00AA795E" w:rsidRDefault="004717BC" w:rsidP="004717BC">
            <w:pPr>
              <w:spacing w:before="40" w:after="40"/>
            </w:pPr>
            <w:r w:rsidRPr="000D3B9B">
              <w:rPr>
                <w:rFonts w:cs="Arial"/>
                <w:szCs w:val="22"/>
                <w:lang w:eastAsia="en-AU"/>
              </w:rPr>
              <w:t>Formatting change to new Table</w:t>
            </w:r>
          </w:p>
        </w:tc>
        <w:tc>
          <w:tcPr>
            <w:tcW w:w="1418" w:type="dxa"/>
            <w:tcBorders>
              <w:top w:val="nil"/>
              <w:bottom w:val="nil"/>
            </w:tcBorders>
            <w:tcMar>
              <w:left w:w="57" w:type="dxa"/>
            </w:tcMar>
          </w:tcPr>
          <w:p w14:paraId="541DE8A9" w14:textId="77777777" w:rsidR="004717BC" w:rsidRPr="00AA795E" w:rsidRDefault="004717BC" w:rsidP="004717BC">
            <w:pPr>
              <w:spacing w:before="40" w:after="40"/>
            </w:pPr>
          </w:p>
        </w:tc>
        <w:tc>
          <w:tcPr>
            <w:tcW w:w="1421" w:type="dxa"/>
            <w:tcBorders>
              <w:top w:val="nil"/>
              <w:bottom w:val="nil"/>
            </w:tcBorders>
            <w:tcMar>
              <w:left w:w="57" w:type="dxa"/>
            </w:tcMar>
          </w:tcPr>
          <w:p w14:paraId="1A737FCD" w14:textId="77777777" w:rsidR="004717BC" w:rsidRPr="00AA795E" w:rsidRDefault="004717BC" w:rsidP="004717BC">
            <w:pPr>
              <w:spacing w:before="40" w:after="40"/>
            </w:pPr>
          </w:p>
        </w:tc>
      </w:tr>
      <w:tr w:rsidR="004717BC" w:rsidRPr="00AA795E" w14:paraId="12F410E3" w14:textId="77777777" w:rsidTr="004717BC">
        <w:tc>
          <w:tcPr>
            <w:tcW w:w="1900" w:type="dxa"/>
            <w:tcBorders>
              <w:top w:val="nil"/>
              <w:bottom w:val="nil"/>
            </w:tcBorders>
            <w:tcMar>
              <w:left w:w="57" w:type="dxa"/>
            </w:tcMar>
          </w:tcPr>
          <w:p w14:paraId="38953791" w14:textId="7490A1E0" w:rsidR="004717BC" w:rsidRPr="00AA795E" w:rsidRDefault="004717BC" w:rsidP="004717BC">
            <w:pPr>
              <w:spacing w:before="40" w:after="40"/>
            </w:pPr>
            <w:r>
              <w:rPr>
                <w:szCs w:val="22"/>
              </w:rPr>
              <w:t>504.34 &amp; 504.35.8</w:t>
            </w:r>
          </w:p>
        </w:tc>
        <w:tc>
          <w:tcPr>
            <w:tcW w:w="4961" w:type="dxa"/>
            <w:tcBorders>
              <w:top w:val="nil"/>
              <w:bottom w:val="nil"/>
            </w:tcBorders>
            <w:tcMar>
              <w:left w:w="57" w:type="dxa"/>
            </w:tcMar>
          </w:tcPr>
          <w:p w14:paraId="4F81925D" w14:textId="6B9F1192" w:rsidR="004717BC" w:rsidRPr="00AA795E" w:rsidRDefault="004717BC" w:rsidP="004717BC">
            <w:pPr>
              <w:spacing w:before="40" w:after="40"/>
            </w:pPr>
            <w:r w:rsidRPr="00BC29BD">
              <w:rPr>
                <w:rFonts w:cs="Arial"/>
                <w:szCs w:val="22"/>
                <w:lang w:eastAsia="en-AU"/>
              </w:rPr>
              <w:t>Updated as Workability Additive and requirements for use of Sasobit and Evotherm</w:t>
            </w:r>
          </w:p>
        </w:tc>
        <w:tc>
          <w:tcPr>
            <w:tcW w:w="1418" w:type="dxa"/>
            <w:tcBorders>
              <w:top w:val="nil"/>
              <w:bottom w:val="nil"/>
            </w:tcBorders>
            <w:tcMar>
              <w:left w:w="57" w:type="dxa"/>
            </w:tcMar>
          </w:tcPr>
          <w:p w14:paraId="38D8C7B6" w14:textId="77777777" w:rsidR="004717BC" w:rsidRPr="00AA795E" w:rsidRDefault="004717BC" w:rsidP="004717BC">
            <w:pPr>
              <w:spacing w:before="40" w:after="40"/>
            </w:pPr>
          </w:p>
        </w:tc>
        <w:tc>
          <w:tcPr>
            <w:tcW w:w="1421" w:type="dxa"/>
            <w:tcBorders>
              <w:top w:val="nil"/>
              <w:bottom w:val="nil"/>
            </w:tcBorders>
            <w:tcMar>
              <w:left w:w="57" w:type="dxa"/>
            </w:tcMar>
          </w:tcPr>
          <w:p w14:paraId="6F72675B" w14:textId="77777777" w:rsidR="004717BC" w:rsidRPr="00AA795E" w:rsidRDefault="004717BC" w:rsidP="004717BC">
            <w:pPr>
              <w:spacing w:before="40" w:after="40"/>
            </w:pPr>
          </w:p>
        </w:tc>
      </w:tr>
      <w:tr w:rsidR="004717BC" w:rsidRPr="00AA795E" w14:paraId="4B90115E" w14:textId="77777777" w:rsidTr="004717BC">
        <w:tc>
          <w:tcPr>
            <w:tcW w:w="1900" w:type="dxa"/>
            <w:tcBorders>
              <w:top w:val="nil"/>
              <w:bottom w:val="nil"/>
            </w:tcBorders>
            <w:tcMar>
              <w:left w:w="57" w:type="dxa"/>
            </w:tcMar>
          </w:tcPr>
          <w:p w14:paraId="38388DA3" w14:textId="50721057" w:rsidR="004717BC" w:rsidRPr="00AA795E" w:rsidRDefault="004717BC" w:rsidP="004717BC">
            <w:pPr>
              <w:spacing w:before="40" w:after="40"/>
            </w:pPr>
            <w:r>
              <w:t>504.35.7 &amp; 504.55.3</w:t>
            </w:r>
          </w:p>
        </w:tc>
        <w:tc>
          <w:tcPr>
            <w:tcW w:w="4961" w:type="dxa"/>
            <w:tcBorders>
              <w:top w:val="nil"/>
              <w:bottom w:val="nil"/>
            </w:tcBorders>
            <w:tcMar>
              <w:left w:w="57" w:type="dxa"/>
            </w:tcMar>
          </w:tcPr>
          <w:p w14:paraId="6C9E7064" w14:textId="42E9AEA6" w:rsidR="004717BC" w:rsidRPr="00AA795E" w:rsidRDefault="004717BC" w:rsidP="004717BC">
            <w:pPr>
              <w:spacing w:before="40" w:after="40"/>
            </w:pPr>
            <w:r>
              <w:rPr>
                <w:rFonts w:cs="Arial"/>
                <w:szCs w:val="22"/>
                <w:lang w:eastAsia="en-AU"/>
              </w:rPr>
              <w:t>Rewording of Test Report distribution</w:t>
            </w:r>
          </w:p>
        </w:tc>
        <w:tc>
          <w:tcPr>
            <w:tcW w:w="1418" w:type="dxa"/>
            <w:tcBorders>
              <w:top w:val="nil"/>
              <w:bottom w:val="nil"/>
            </w:tcBorders>
            <w:tcMar>
              <w:left w:w="57" w:type="dxa"/>
            </w:tcMar>
          </w:tcPr>
          <w:p w14:paraId="154AA5CA" w14:textId="77777777" w:rsidR="004717BC" w:rsidRPr="00AA795E" w:rsidRDefault="004717BC" w:rsidP="004717BC">
            <w:pPr>
              <w:spacing w:before="40" w:after="40"/>
            </w:pPr>
          </w:p>
        </w:tc>
        <w:tc>
          <w:tcPr>
            <w:tcW w:w="1421" w:type="dxa"/>
            <w:tcBorders>
              <w:top w:val="nil"/>
              <w:bottom w:val="nil"/>
            </w:tcBorders>
            <w:tcMar>
              <w:left w:w="57" w:type="dxa"/>
            </w:tcMar>
          </w:tcPr>
          <w:p w14:paraId="6BC6FACA" w14:textId="77777777" w:rsidR="004717BC" w:rsidRPr="00AA795E" w:rsidRDefault="004717BC" w:rsidP="004717BC">
            <w:pPr>
              <w:spacing w:before="40" w:after="40"/>
            </w:pPr>
          </w:p>
        </w:tc>
      </w:tr>
      <w:tr w:rsidR="004717BC" w:rsidRPr="00AA795E" w14:paraId="59D22551" w14:textId="77777777" w:rsidTr="004717BC">
        <w:tc>
          <w:tcPr>
            <w:tcW w:w="1900" w:type="dxa"/>
            <w:tcBorders>
              <w:top w:val="nil"/>
              <w:bottom w:val="nil"/>
            </w:tcBorders>
            <w:tcMar>
              <w:left w:w="57" w:type="dxa"/>
            </w:tcMar>
          </w:tcPr>
          <w:p w14:paraId="3F6A1388" w14:textId="6DEE88F0" w:rsidR="004717BC" w:rsidRDefault="004717BC" w:rsidP="004717BC">
            <w:pPr>
              <w:spacing w:before="40" w:after="40"/>
            </w:pPr>
            <w:r>
              <w:t>504.42.5</w:t>
            </w:r>
          </w:p>
        </w:tc>
        <w:tc>
          <w:tcPr>
            <w:tcW w:w="4961" w:type="dxa"/>
            <w:tcBorders>
              <w:top w:val="nil"/>
              <w:bottom w:val="nil"/>
            </w:tcBorders>
            <w:tcMar>
              <w:left w:w="57" w:type="dxa"/>
            </w:tcMar>
          </w:tcPr>
          <w:p w14:paraId="637C24A4" w14:textId="73084A55" w:rsidR="004717BC" w:rsidRDefault="004717BC" w:rsidP="004717BC">
            <w:pPr>
              <w:spacing w:before="40" w:after="40"/>
              <w:rPr>
                <w:rFonts w:cs="Arial"/>
                <w:szCs w:val="22"/>
                <w:lang w:eastAsia="en-AU"/>
              </w:rPr>
            </w:pPr>
            <w:bookmarkStart w:id="0" w:name="_Hlk76551053"/>
            <w:r>
              <w:rPr>
                <w:rFonts w:cs="Arial"/>
                <w:szCs w:val="22"/>
                <w:lang w:eastAsia="en-AU"/>
              </w:rPr>
              <w:t xml:space="preserve">Added </w:t>
            </w:r>
            <w:r w:rsidRPr="005144E0">
              <w:rPr>
                <w:rFonts w:cs="Arial"/>
                <w:szCs w:val="22"/>
                <w:lang w:eastAsia="en-AU"/>
              </w:rPr>
              <w:t>Flexiseal Tape HD 250mm wide</w:t>
            </w:r>
            <w:bookmarkEnd w:id="0"/>
          </w:p>
        </w:tc>
        <w:tc>
          <w:tcPr>
            <w:tcW w:w="1418" w:type="dxa"/>
            <w:tcBorders>
              <w:top w:val="nil"/>
              <w:bottom w:val="nil"/>
            </w:tcBorders>
            <w:tcMar>
              <w:left w:w="57" w:type="dxa"/>
            </w:tcMar>
          </w:tcPr>
          <w:p w14:paraId="2C96986C" w14:textId="77777777" w:rsidR="004717BC" w:rsidRPr="00AA795E" w:rsidRDefault="004717BC" w:rsidP="004717BC">
            <w:pPr>
              <w:spacing w:before="40" w:after="40"/>
            </w:pPr>
          </w:p>
        </w:tc>
        <w:tc>
          <w:tcPr>
            <w:tcW w:w="1421" w:type="dxa"/>
            <w:tcBorders>
              <w:top w:val="nil"/>
              <w:bottom w:val="nil"/>
            </w:tcBorders>
            <w:tcMar>
              <w:left w:w="57" w:type="dxa"/>
            </w:tcMar>
          </w:tcPr>
          <w:p w14:paraId="28622FD7" w14:textId="77777777" w:rsidR="004717BC" w:rsidRPr="00AA795E" w:rsidRDefault="004717BC" w:rsidP="004717BC">
            <w:pPr>
              <w:spacing w:before="40" w:after="40"/>
            </w:pPr>
          </w:p>
        </w:tc>
      </w:tr>
      <w:tr w:rsidR="004717BC" w:rsidRPr="00AA795E" w14:paraId="59B00F3F" w14:textId="77777777" w:rsidTr="004717BC">
        <w:tc>
          <w:tcPr>
            <w:tcW w:w="1900" w:type="dxa"/>
            <w:tcBorders>
              <w:top w:val="nil"/>
              <w:bottom w:val="nil"/>
            </w:tcBorders>
            <w:tcMar>
              <w:left w:w="57" w:type="dxa"/>
            </w:tcMar>
          </w:tcPr>
          <w:p w14:paraId="547042D0" w14:textId="5245D69A" w:rsidR="004717BC" w:rsidRDefault="004717BC" w:rsidP="004717BC">
            <w:pPr>
              <w:spacing w:before="40" w:after="40"/>
            </w:pPr>
            <w:r>
              <w:rPr>
                <w:szCs w:val="22"/>
              </w:rPr>
              <w:t>504.48.1 &amp; 504.49.2</w:t>
            </w:r>
          </w:p>
        </w:tc>
        <w:tc>
          <w:tcPr>
            <w:tcW w:w="4961" w:type="dxa"/>
            <w:tcBorders>
              <w:top w:val="nil"/>
              <w:bottom w:val="nil"/>
            </w:tcBorders>
            <w:tcMar>
              <w:left w:w="57" w:type="dxa"/>
            </w:tcMar>
          </w:tcPr>
          <w:p w14:paraId="71C00ACA" w14:textId="5C46AF4E" w:rsidR="004717BC" w:rsidRDefault="004717BC" w:rsidP="004717BC">
            <w:pPr>
              <w:spacing w:before="40" w:after="40"/>
              <w:rPr>
                <w:rFonts w:cs="Arial"/>
                <w:szCs w:val="22"/>
                <w:lang w:eastAsia="en-AU"/>
              </w:rPr>
            </w:pPr>
            <w:r>
              <w:rPr>
                <w:rFonts w:cs="Arial"/>
                <w:szCs w:val="22"/>
                <w:lang w:eastAsia="en-AU"/>
              </w:rPr>
              <w:t>Rewording to vertical face</w:t>
            </w:r>
          </w:p>
        </w:tc>
        <w:tc>
          <w:tcPr>
            <w:tcW w:w="1418" w:type="dxa"/>
            <w:tcBorders>
              <w:top w:val="nil"/>
              <w:bottom w:val="nil"/>
            </w:tcBorders>
            <w:tcMar>
              <w:left w:w="57" w:type="dxa"/>
            </w:tcMar>
          </w:tcPr>
          <w:p w14:paraId="6F6AD06E" w14:textId="77777777" w:rsidR="004717BC" w:rsidRPr="00AA795E" w:rsidRDefault="004717BC" w:rsidP="004717BC">
            <w:pPr>
              <w:spacing w:before="40" w:after="40"/>
            </w:pPr>
          </w:p>
        </w:tc>
        <w:tc>
          <w:tcPr>
            <w:tcW w:w="1421" w:type="dxa"/>
            <w:tcBorders>
              <w:top w:val="nil"/>
              <w:bottom w:val="nil"/>
            </w:tcBorders>
            <w:tcMar>
              <w:left w:w="57" w:type="dxa"/>
            </w:tcMar>
          </w:tcPr>
          <w:p w14:paraId="6FCAFF46" w14:textId="77777777" w:rsidR="004717BC" w:rsidRPr="00AA795E" w:rsidRDefault="004717BC" w:rsidP="004717BC">
            <w:pPr>
              <w:spacing w:before="40" w:after="40"/>
            </w:pPr>
          </w:p>
        </w:tc>
      </w:tr>
      <w:tr w:rsidR="004717BC" w:rsidRPr="00AA795E" w14:paraId="4E9EC6E7" w14:textId="77777777" w:rsidTr="004717BC">
        <w:tc>
          <w:tcPr>
            <w:tcW w:w="1900" w:type="dxa"/>
            <w:tcBorders>
              <w:top w:val="nil"/>
              <w:bottom w:val="nil"/>
            </w:tcBorders>
            <w:tcMar>
              <w:left w:w="57" w:type="dxa"/>
            </w:tcMar>
          </w:tcPr>
          <w:p w14:paraId="4754E2D7" w14:textId="3C416861" w:rsidR="004717BC" w:rsidRDefault="004717BC" w:rsidP="004717BC">
            <w:pPr>
              <w:spacing w:before="40" w:after="40"/>
              <w:rPr>
                <w:szCs w:val="22"/>
              </w:rPr>
            </w:pPr>
            <w:r>
              <w:rPr>
                <w:szCs w:val="22"/>
              </w:rPr>
              <w:t xml:space="preserve">504.54.4 </w:t>
            </w:r>
          </w:p>
        </w:tc>
        <w:tc>
          <w:tcPr>
            <w:tcW w:w="4961" w:type="dxa"/>
            <w:tcBorders>
              <w:top w:val="nil"/>
              <w:bottom w:val="nil"/>
            </w:tcBorders>
            <w:tcMar>
              <w:left w:w="57" w:type="dxa"/>
            </w:tcMar>
          </w:tcPr>
          <w:p w14:paraId="1E8F25E1" w14:textId="344E309F" w:rsidR="004717BC" w:rsidRDefault="004717BC" w:rsidP="004717BC">
            <w:pPr>
              <w:spacing w:before="40" w:after="40"/>
              <w:rPr>
                <w:rFonts w:cs="Arial"/>
                <w:szCs w:val="22"/>
                <w:lang w:eastAsia="en-AU"/>
              </w:rPr>
            </w:pPr>
            <w:r w:rsidRPr="00683A59">
              <w:rPr>
                <w:rFonts w:cs="Arial"/>
                <w:szCs w:val="22"/>
                <w:lang w:eastAsia="en-AU"/>
              </w:rPr>
              <w:t xml:space="preserve">Updated wording on roller water </w:t>
            </w:r>
          </w:p>
        </w:tc>
        <w:tc>
          <w:tcPr>
            <w:tcW w:w="1418" w:type="dxa"/>
            <w:tcBorders>
              <w:top w:val="nil"/>
              <w:bottom w:val="nil"/>
            </w:tcBorders>
            <w:tcMar>
              <w:left w:w="57" w:type="dxa"/>
            </w:tcMar>
          </w:tcPr>
          <w:p w14:paraId="74ACDF0F" w14:textId="77777777" w:rsidR="004717BC" w:rsidRPr="00AA795E" w:rsidRDefault="004717BC" w:rsidP="004717BC">
            <w:pPr>
              <w:spacing w:before="40" w:after="40"/>
            </w:pPr>
          </w:p>
        </w:tc>
        <w:tc>
          <w:tcPr>
            <w:tcW w:w="1421" w:type="dxa"/>
            <w:tcBorders>
              <w:top w:val="nil"/>
              <w:bottom w:val="nil"/>
            </w:tcBorders>
            <w:tcMar>
              <w:left w:w="57" w:type="dxa"/>
            </w:tcMar>
          </w:tcPr>
          <w:p w14:paraId="26F636BD" w14:textId="77777777" w:rsidR="004717BC" w:rsidRPr="00AA795E" w:rsidRDefault="004717BC" w:rsidP="004717BC">
            <w:pPr>
              <w:spacing w:before="40" w:after="40"/>
            </w:pPr>
          </w:p>
        </w:tc>
      </w:tr>
      <w:tr w:rsidR="004717BC" w:rsidRPr="00AA795E" w14:paraId="0A88C284" w14:textId="77777777" w:rsidTr="004717BC">
        <w:tc>
          <w:tcPr>
            <w:tcW w:w="1900" w:type="dxa"/>
            <w:tcBorders>
              <w:top w:val="nil"/>
              <w:bottom w:val="nil"/>
            </w:tcBorders>
            <w:tcMar>
              <w:left w:w="57" w:type="dxa"/>
            </w:tcMar>
          </w:tcPr>
          <w:p w14:paraId="7A83DD98" w14:textId="3B9AFCB3" w:rsidR="004717BC" w:rsidRDefault="004717BC" w:rsidP="004717BC">
            <w:pPr>
              <w:spacing w:before="40" w:after="40"/>
              <w:rPr>
                <w:szCs w:val="22"/>
              </w:rPr>
            </w:pPr>
            <w:r>
              <w:rPr>
                <w:szCs w:val="22"/>
              </w:rPr>
              <w:t>504.55.3</w:t>
            </w:r>
          </w:p>
        </w:tc>
        <w:tc>
          <w:tcPr>
            <w:tcW w:w="4961" w:type="dxa"/>
            <w:tcBorders>
              <w:top w:val="nil"/>
              <w:bottom w:val="nil"/>
            </w:tcBorders>
            <w:tcMar>
              <w:left w:w="57" w:type="dxa"/>
            </w:tcMar>
          </w:tcPr>
          <w:p w14:paraId="2FD908A1" w14:textId="43DD2217" w:rsidR="004717BC" w:rsidRPr="00683A59" w:rsidRDefault="004717BC" w:rsidP="004717BC">
            <w:pPr>
              <w:spacing w:before="40" w:after="40"/>
              <w:rPr>
                <w:rFonts w:cs="Arial"/>
                <w:szCs w:val="22"/>
                <w:lang w:eastAsia="en-AU"/>
              </w:rPr>
            </w:pPr>
            <w:r w:rsidRPr="00B832AA">
              <w:rPr>
                <w:rFonts w:cs="Arial"/>
                <w:szCs w:val="22"/>
                <w:lang w:eastAsia="en-AU"/>
              </w:rPr>
              <w:t>Minimum time before coring added</w:t>
            </w:r>
          </w:p>
        </w:tc>
        <w:tc>
          <w:tcPr>
            <w:tcW w:w="1418" w:type="dxa"/>
            <w:tcBorders>
              <w:top w:val="nil"/>
              <w:bottom w:val="nil"/>
            </w:tcBorders>
            <w:tcMar>
              <w:left w:w="57" w:type="dxa"/>
            </w:tcMar>
          </w:tcPr>
          <w:p w14:paraId="342CDE6F" w14:textId="77777777" w:rsidR="004717BC" w:rsidRPr="00AA795E" w:rsidRDefault="004717BC" w:rsidP="004717BC">
            <w:pPr>
              <w:spacing w:before="40" w:after="40"/>
            </w:pPr>
          </w:p>
        </w:tc>
        <w:tc>
          <w:tcPr>
            <w:tcW w:w="1421" w:type="dxa"/>
            <w:tcBorders>
              <w:top w:val="nil"/>
              <w:bottom w:val="nil"/>
            </w:tcBorders>
            <w:tcMar>
              <w:left w:w="57" w:type="dxa"/>
            </w:tcMar>
          </w:tcPr>
          <w:p w14:paraId="385E08EA" w14:textId="77777777" w:rsidR="004717BC" w:rsidRPr="00AA795E" w:rsidRDefault="004717BC" w:rsidP="004717BC">
            <w:pPr>
              <w:spacing w:before="40" w:after="40"/>
            </w:pPr>
          </w:p>
        </w:tc>
      </w:tr>
      <w:tr w:rsidR="004717BC" w:rsidRPr="00AA795E" w14:paraId="1BEE188D" w14:textId="77777777" w:rsidTr="004717BC">
        <w:tc>
          <w:tcPr>
            <w:tcW w:w="1900" w:type="dxa"/>
            <w:tcBorders>
              <w:top w:val="nil"/>
              <w:bottom w:val="nil"/>
            </w:tcBorders>
            <w:tcMar>
              <w:left w:w="57" w:type="dxa"/>
            </w:tcMar>
          </w:tcPr>
          <w:p w14:paraId="32612EF9" w14:textId="1830A62D" w:rsidR="004717BC" w:rsidRDefault="004717BC" w:rsidP="004717BC">
            <w:pPr>
              <w:spacing w:before="40" w:after="40"/>
              <w:rPr>
                <w:szCs w:val="22"/>
              </w:rPr>
            </w:pPr>
            <w:r w:rsidRPr="00683A59">
              <w:rPr>
                <w:szCs w:val="22"/>
              </w:rPr>
              <w:t>Guidance Note</w:t>
            </w:r>
          </w:p>
        </w:tc>
        <w:tc>
          <w:tcPr>
            <w:tcW w:w="4961" w:type="dxa"/>
            <w:tcBorders>
              <w:top w:val="nil"/>
              <w:bottom w:val="nil"/>
            </w:tcBorders>
            <w:tcMar>
              <w:left w:w="57" w:type="dxa"/>
            </w:tcMar>
          </w:tcPr>
          <w:p w14:paraId="5553C6F8" w14:textId="1D63D4BB" w:rsidR="004717BC" w:rsidRPr="00B832AA" w:rsidRDefault="004717BC" w:rsidP="004717BC">
            <w:pPr>
              <w:spacing w:before="40" w:after="40"/>
              <w:rPr>
                <w:rFonts w:cs="Arial"/>
                <w:szCs w:val="22"/>
                <w:lang w:eastAsia="en-AU"/>
              </w:rPr>
            </w:pPr>
            <w:r>
              <w:rPr>
                <w:szCs w:val="22"/>
              </w:rPr>
              <w:t>Rewording</w:t>
            </w:r>
            <w:r w:rsidRPr="00683A59">
              <w:rPr>
                <w:szCs w:val="22"/>
              </w:rPr>
              <w:t xml:space="preserve"> to Manager Materials Engineering.</w:t>
            </w:r>
          </w:p>
        </w:tc>
        <w:tc>
          <w:tcPr>
            <w:tcW w:w="1418" w:type="dxa"/>
            <w:tcBorders>
              <w:top w:val="nil"/>
              <w:bottom w:val="nil"/>
            </w:tcBorders>
            <w:tcMar>
              <w:left w:w="57" w:type="dxa"/>
            </w:tcMar>
          </w:tcPr>
          <w:p w14:paraId="0A0500FF" w14:textId="77777777" w:rsidR="004717BC" w:rsidRPr="00AA795E" w:rsidRDefault="004717BC" w:rsidP="004717BC">
            <w:pPr>
              <w:spacing w:before="40" w:after="40"/>
            </w:pPr>
          </w:p>
        </w:tc>
        <w:tc>
          <w:tcPr>
            <w:tcW w:w="1421" w:type="dxa"/>
            <w:tcBorders>
              <w:top w:val="nil"/>
              <w:bottom w:val="nil"/>
            </w:tcBorders>
            <w:tcMar>
              <w:left w:w="57" w:type="dxa"/>
            </w:tcMar>
          </w:tcPr>
          <w:p w14:paraId="7D03F580" w14:textId="77777777" w:rsidR="004717BC" w:rsidRPr="00AA795E" w:rsidRDefault="004717BC" w:rsidP="004717BC">
            <w:pPr>
              <w:spacing w:before="40" w:after="40"/>
            </w:pPr>
          </w:p>
        </w:tc>
      </w:tr>
      <w:tr w:rsidR="004717BC" w:rsidRPr="00AA795E" w14:paraId="3C9F1990" w14:textId="77777777" w:rsidTr="004717BC">
        <w:tc>
          <w:tcPr>
            <w:tcW w:w="1900" w:type="dxa"/>
            <w:tcBorders>
              <w:top w:val="nil"/>
              <w:bottom w:val="nil"/>
            </w:tcBorders>
            <w:tcMar>
              <w:left w:w="57" w:type="dxa"/>
            </w:tcMar>
          </w:tcPr>
          <w:p w14:paraId="2F734A30" w14:textId="3EA48EEA" w:rsidR="004717BC" w:rsidRPr="00683A59" w:rsidRDefault="004717BC" w:rsidP="004717BC">
            <w:pPr>
              <w:spacing w:before="40" w:after="40"/>
              <w:rPr>
                <w:szCs w:val="22"/>
              </w:rPr>
            </w:pPr>
            <w:r>
              <w:rPr>
                <w:szCs w:val="22"/>
              </w:rPr>
              <w:t>Whole Document</w:t>
            </w:r>
          </w:p>
        </w:tc>
        <w:tc>
          <w:tcPr>
            <w:tcW w:w="4961" w:type="dxa"/>
            <w:tcBorders>
              <w:top w:val="nil"/>
              <w:bottom w:val="nil"/>
            </w:tcBorders>
            <w:tcMar>
              <w:left w:w="57" w:type="dxa"/>
            </w:tcMar>
          </w:tcPr>
          <w:p w14:paraId="74F1E8B4" w14:textId="4A0B8C89" w:rsidR="004717BC" w:rsidRDefault="004717BC" w:rsidP="004717BC">
            <w:pPr>
              <w:spacing w:before="40" w:after="40"/>
              <w:rPr>
                <w:szCs w:val="22"/>
              </w:rPr>
            </w:pPr>
            <w:r>
              <w:rPr>
                <w:rFonts w:cs="Arial"/>
                <w:szCs w:val="22"/>
                <w:lang w:eastAsia="en-AU"/>
              </w:rPr>
              <w:t>Removal of Test Method T660</w:t>
            </w:r>
          </w:p>
        </w:tc>
        <w:tc>
          <w:tcPr>
            <w:tcW w:w="1418" w:type="dxa"/>
            <w:tcBorders>
              <w:top w:val="nil"/>
              <w:bottom w:val="nil"/>
            </w:tcBorders>
            <w:tcMar>
              <w:left w:w="57" w:type="dxa"/>
            </w:tcMar>
          </w:tcPr>
          <w:p w14:paraId="7F79365A" w14:textId="77777777" w:rsidR="004717BC" w:rsidRPr="00AA795E" w:rsidRDefault="004717BC" w:rsidP="004717BC">
            <w:pPr>
              <w:spacing w:before="40" w:after="40"/>
            </w:pPr>
          </w:p>
        </w:tc>
        <w:tc>
          <w:tcPr>
            <w:tcW w:w="1421" w:type="dxa"/>
            <w:tcBorders>
              <w:top w:val="nil"/>
              <w:bottom w:val="nil"/>
            </w:tcBorders>
            <w:tcMar>
              <w:left w:w="57" w:type="dxa"/>
            </w:tcMar>
          </w:tcPr>
          <w:p w14:paraId="6827095D" w14:textId="77777777" w:rsidR="004717BC" w:rsidRPr="00AA795E" w:rsidRDefault="004717BC" w:rsidP="004717BC">
            <w:pPr>
              <w:spacing w:before="40" w:after="40"/>
            </w:pPr>
          </w:p>
        </w:tc>
      </w:tr>
      <w:tr w:rsidR="004717BC" w:rsidRPr="00AA795E" w14:paraId="0140B0CD" w14:textId="77777777" w:rsidTr="004717BC">
        <w:tc>
          <w:tcPr>
            <w:tcW w:w="1900" w:type="dxa"/>
            <w:tcBorders>
              <w:top w:val="nil"/>
              <w:bottom w:val="nil"/>
            </w:tcBorders>
            <w:tcMar>
              <w:left w:w="57" w:type="dxa"/>
            </w:tcMar>
          </w:tcPr>
          <w:p w14:paraId="27705F4E" w14:textId="29CB5BCD" w:rsidR="004717BC" w:rsidRDefault="004717BC" w:rsidP="004717BC">
            <w:pPr>
              <w:spacing w:before="40" w:after="40"/>
              <w:rPr>
                <w:szCs w:val="22"/>
              </w:rPr>
            </w:pPr>
            <w:r>
              <w:rPr>
                <w:szCs w:val="22"/>
              </w:rPr>
              <w:t>Whole Document</w:t>
            </w:r>
          </w:p>
        </w:tc>
        <w:tc>
          <w:tcPr>
            <w:tcW w:w="4961" w:type="dxa"/>
            <w:tcBorders>
              <w:top w:val="nil"/>
              <w:bottom w:val="nil"/>
            </w:tcBorders>
            <w:tcMar>
              <w:left w:w="57" w:type="dxa"/>
            </w:tcMar>
          </w:tcPr>
          <w:p w14:paraId="1D050589" w14:textId="798D8B35" w:rsidR="004717BC" w:rsidRDefault="004717BC" w:rsidP="004717BC">
            <w:pPr>
              <w:spacing w:before="40" w:after="40"/>
              <w:rPr>
                <w:rFonts w:cs="Arial"/>
                <w:szCs w:val="22"/>
                <w:lang w:eastAsia="en-AU"/>
              </w:rPr>
            </w:pPr>
            <w:r>
              <w:rPr>
                <w:rFonts w:cs="Arial"/>
                <w:szCs w:val="22"/>
                <w:lang w:eastAsia="en-AU"/>
              </w:rPr>
              <w:t>Rewording Sasobit to Workability Additive</w:t>
            </w:r>
          </w:p>
        </w:tc>
        <w:tc>
          <w:tcPr>
            <w:tcW w:w="1418" w:type="dxa"/>
            <w:tcBorders>
              <w:top w:val="nil"/>
              <w:bottom w:val="nil"/>
            </w:tcBorders>
            <w:tcMar>
              <w:left w:w="57" w:type="dxa"/>
            </w:tcMar>
          </w:tcPr>
          <w:p w14:paraId="64B21635" w14:textId="77777777" w:rsidR="004717BC" w:rsidRPr="00AA795E" w:rsidRDefault="004717BC" w:rsidP="004717BC">
            <w:pPr>
              <w:spacing w:before="40" w:after="40"/>
            </w:pPr>
          </w:p>
        </w:tc>
        <w:tc>
          <w:tcPr>
            <w:tcW w:w="1421" w:type="dxa"/>
            <w:tcBorders>
              <w:top w:val="nil"/>
              <w:bottom w:val="nil"/>
            </w:tcBorders>
            <w:tcMar>
              <w:left w:w="57" w:type="dxa"/>
            </w:tcMar>
          </w:tcPr>
          <w:p w14:paraId="1F0AED5C" w14:textId="77777777" w:rsidR="004717BC" w:rsidRPr="00AA795E" w:rsidRDefault="004717BC" w:rsidP="004717BC">
            <w:pPr>
              <w:spacing w:before="40" w:after="40"/>
            </w:pPr>
          </w:p>
        </w:tc>
      </w:tr>
      <w:tr w:rsidR="004717BC" w:rsidRPr="00AA795E" w14:paraId="548045D8" w14:textId="77777777" w:rsidTr="004717BC">
        <w:tc>
          <w:tcPr>
            <w:tcW w:w="1900" w:type="dxa"/>
            <w:tcBorders>
              <w:top w:val="nil"/>
            </w:tcBorders>
            <w:tcMar>
              <w:left w:w="57" w:type="dxa"/>
            </w:tcMar>
          </w:tcPr>
          <w:p w14:paraId="2CDD8E1D" w14:textId="58044782" w:rsidR="004717BC" w:rsidRDefault="004717BC" w:rsidP="004717BC">
            <w:pPr>
              <w:spacing w:before="40" w:after="40"/>
              <w:rPr>
                <w:szCs w:val="22"/>
              </w:rPr>
            </w:pPr>
            <w:r>
              <w:rPr>
                <w:szCs w:val="22"/>
              </w:rPr>
              <w:t>Whole Document</w:t>
            </w:r>
          </w:p>
        </w:tc>
        <w:tc>
          <w:tcPr>
            <w:tcW w:w="4961" w:type="dxa"/>
            <w:tcBorders>
              <w:top w:val="nil"/>
            </w:tcBorders>
            <w:tcMar>
              <w:left w:w="57" w:type="dxa"/>
            </w:tcMar>
          </w:tcPr>
          <w:p w14:paraId="4AA1BCAF" w14:textId="3738307A" w:rsidR="004717BC" w:rsidRDefault="004717BC" w:rsidP="004717BC">
            <w:pPr>
              <w:spacing w:before="40" w:after="40"/>
              <w:rPr>
                <w:rFonts w:cs="Arial"/>
                <w:szCs w:val="22"/>
                <w:lang w:eastAsia="en-AU"/>
              </w:rPr>
            </w:pPr>
            <w:r w:rsidRPr="000D3B9B">
              <w:rPr>
                <w:rFonts w:cs="Arial"/>
                <w:szCs w:val="22"/>
                <w:lang w:eastAsia="en-AU"/>
              </w:rPr>
              <w:t>Formatting Table numbering updated</w:t>
            </w:r>
          </w:p>
        </w:tc>
        <w:tc>
          <w:tcPr>
            <w:tcW w:w="1418" w:type="dxa"/>
            <w:tcBorders>
              <w:top w:val="nil"/>
            </w:tcBorders>
            <w:tcMar>
              <w:left w:w="57" w:type="dxa"/>
            </w:tcMar>
          </w:tcPr>
          <w:p w14:paraId="39D070B9" w14:textId="77777777" w:rsidR="004717BC" w:rsidRPr="00AA795E" w:rsidRDefault="004717BC" w:rsidP="004717BC">
            <w:pPr>
              <w:spacing w:before="40" w:after="40"/>
            </w:pPr>
          </w:p>
        </w:tc>
        <w:tc>
          <w:tcPr>
            <w:tcW w:w="1421" w:type="dxa"/>
            <w:tcBorders>
              <w:top w:val="nil"/>
            </w:tcBorders>
            <w:tcMar>
              <w:left w:w="57" w:type="dxa"/>
            </w:tcMar>
          </w:tcPr>
          <w:p w14:paraId="0C81394F" w14:textId="77777777" w:rsidR="004717BC" w:rsidRPr="00AA795E" w:rsidRDefault="004717BC" w:rsidP="004717BC">
            <w:pPr>
              <w:spacing w:before="40" w:after="40"/>
            </w:pPr>
          </w:p>
        </w:tc>
      </w:tr>
      <w:tr w:rsidR="004717BC" w:rsidRPr="00AA795E" w14:paraId="2030FDC7" w14:textId="77777777" w:rsidTr="00D05946">
        <w:tc>
          <w:tcPr>
            <w:tcW w:w="1900" w:type="dxa"/>
            <w:tcMar>
              <w:left w:w="57" w:type="dxa"/>
            </w:tcMar>
          </w:tcPr>
          <w:p w14:paraId="419F2978" w14:textId="128490CA" w:rsidR="004717BC" w:rsidRDefault="004717BC" w:rsidP="004717BC">
            <w:pPr>
              <w:spacing w:before="40" w:after="40"/>
              <w:rPr>
                <w:szCs w:val="22"/>
              </w:rPr>
            </w:pPr>
            <w:r>
              <w:rPr>
                <w:szCs w:val="22"/>
              </w:rPr>
              <w:t>Whole document</w:t>
            </w:r>
          </w:p>
        </w:tc>
        <w:tc>
          <w:tcPr>
            <w:tcW w:w="4961" w:type="dxa"/>
            <w:tcMar>
              <w:left w:w="57" w:type="dxa"/>
            </w:tcMar>
          </w:tcPr>
          <w:p w14:paraId="1206A502" w14:textId="02B35287" w:rsidR="004717BC" w:rsidRPr="000D3B9B" w:rsidRDefault="004717BC" w:rsidP="004717BC">
            <w:pPr>
              <w:spacing w:before="40" w:after="40"/>
              <w:rPr>
                <w:rFonts w:cs="Arial"/>
                <w:szCs w:val="22"/>
                <w:lang w:eastAsia="en-AU"/>
              </w:rPr>
            </w:pPr>
            <w:r>
              <w:rPr>
                <w:rFonts w:cs="Arial"/>
                <w:szCs w:val="22"/>
                <w:lang w:eastAsia="en-AU"/>
              </w:rPr>
              <w:t xml:space="preserve">Reformatted </w:t>
            </w:r>
          </w:p>
        </w:tc>
        <w:tc>
          <w:tcPr>
            <w:tcW w:w="1418" w:type="dxa"/>
            <w:tcMar>
              <w:left w:w="57" w:type="dxa"/>
            </w:tcMar>
          </w:tcPr>
          <w:p w14:paraId="23F4EAFC" w14:textId="3471C0E9" w:rsidR="004717BC" w:rsidRPr="00AA795E" w:rsidRDefault="004717BC" w:rsidP="004717BC">
            <w:pPr>
              <w:spacing w:before="40" w:after="40"/>
            </w:pPr>
            <w:r>
              <w:rPr>
                <w:szCs w:val="22"/>
              </w:rPr>
              <w:t>SCO</w:t>
            </w:r>
          </w:p>
        </w:tc>
        <w:tc>
          <w:tcPr>
            <w:tcW w:w="1421" w:type="dxa"/>
            <w:tcMar>
              <w:left w:w="57" w:type="dxa"/>
            </w:tcMar>
          </w:tcPr>
          <w:p w14:paraId="05E7944D" w14:textId="0B028982" w:rsidR="004717BC" w:rsidRPr="00AA795E" w:rsidRDefault="004717BC" w:rsidP="004717BC">
            <w:pPr>
              <w:spacing w:before="40" w:after="40"/>
            </w:pPr>
            <w:r>
              <w:rPr>
                <w:szCs w:val="22"/>
              </w:rPr>
              <w:t>22/05/2017</w:t>
            </w:r>
          </w:p>
        </w:tc>
      </w:tr>
    </w:tbl>
    <w:p w14:paraId="70F711E5" w14:textId="77777777" w:rsidR="00AF5CE8" w:rsidRDefault="00AF5CE8">
      <w:pPr>
        <w:tabs>
          <w:tab w:val="clear" w:pos="737"/>
          <w:tab w:val="clear" w:pos="1021"/>
          <w:tab w:val="clear" w:pos="1304"/>
          <w:tab w:val="clear" w:pos="1588"/>
        </w:tabs>
        <w:spacing w:after="200" w:line="276" w:lineRule="auto"/>
        <w:rPr>
          <w:rFonts w:eastAsia="Arial"/>
        </w:rPr>
      </w:pPr>
    </w:p>
    <w:p w14:paraId="2B39743C" w14:textId="562CE2E9" w:rsidR="00F65647" w:rsidRDefault="00F65647" w:rsidP="00F65647">
      <w:pPr>
        <w:tabs>
          <w:tab w:val="clear" w:pos="737"/>
          <w:tab w:val="clear" w:pos="1021"/>
          <w:tab w:val="clear" w:pos="1304"/>
          <w:tab w:val="clear" w:pos="1588"/>
          <w:tab w:val="left" w:pos="5670"/>
        </w:tabs>
        <w:spacing w:after="200" w:line="276" w:lineRule="auto"/>
        <w:rPr>
          <w:rFonts w:cs="Helvetica"/>
        </w:rPr>
      </w:pPr>
      <w:r>
        <w:rPr>
          <w:rFonts w:cs="Helvetica"/>
        </w:rPr>
        <w:tab/>
      </w:r>
    </w:p>
    <w:p w14:paraId="51767AB9" w14:textId="1261E5D4" w:rsidR="0087748C" w:rsidRDefault="0087748C" w:rsidP="00F65647">
      <w:pPr>
        <w:tabs>
          <w:tab w:val="clear" w:pos="737"/>
          <w:tab w:val="clear" w:pos="1021"/>
          <w:tab w:val="clear" w:pos="1304"/>
          <w:tab w:val="clear" w:pos="1588"/>
          <w:tab w:val="left" w:pos="5670"/>
        </w:tabs>
        <w:spacing w:after="200" w:line="276" w:lineRule="auto"/>
        <w:rPr>
          <w:rFonts w:cs="Helvetica"/>
        </w:rPr>
      </w:pPr>
      <w:r w:rsidRPr="00F65647">
        <w:rPr>
          <w:rFonts w:cs="Helvetica"/>
        </w:rPr>
        <w:br w:type="page"/>
      </w:r>
    </w:p>
    <w:p w14:paraId="494EE0DA" w14:textId="77777777" w:rsidR="0087748C" w:rsidRPr="00465FFD" w:rsidRDefault="0087748C" w:rsidP="00465FFD">
      <w:pPr>
        <w:pStyle w:val="Title2SP"/>
      </w:pPr>
      <w:r w:rsidRPr="00465FFD">
        <w:lastRenderedPageBreak/>
        <w:t>CONTENTS</w:t>
      </w:r>
    </w:p>
    <w:p w14:paraId="7214D645" w14:textId="77777777" w:rsidR="0087748C" w:rsidRDefault="0087748C" w:rsidP="000E4E05">
      <w:pPr>
        <w:tabs>
          <w:tab w:val="clear" w:pos="737"/>
          <w:tab w:val="clear" w:pos="1021"/>
          <w:tab w:val="clear" w:pos="1304"/>
          <w:tab w:val="clear" w:pos="1588"/>
          <w:tab w:val="right" w:pos="9638"/>
        </w:tabs>
      </w:pPr>
      <w:r w:rsidRPr="0087748C">
        <w:rPr>
          <w:b/>
        </w:rPr>
        <w:t>Clause</w:t>
      </w:r>
      <w:r w:rsidRPr="0087748C">
        <w:rPr>
          <w:b/>
        </w:rPr>
        <w:tab/>
        <w:t>Page No</w:t>
      </w:r>
    </w:p>
    <w:p w14:paraId="11C58547" w14:textId="796C23A3" w:rsidR="003A53A6" w:rsidRDefault="000E4E05">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fldChar w:fldCharType="begin"/>
      </w:r>
      <w:r>
        <w:instrText xml:space="preserve"> TOC \o "1-3" \t "H1 SP,1,H2 SP,2" </w:instrText>
      </w:r>
      <w:r>
        <w:fldChar w:fldCharType="separate"/>
      </w:r>
      <w:r w:rsidR="003A53A6">
        <w:rPr>
          <w:noProof/>
        </w:rPr>
        <w:t>GENERAL</w:t>
      </w:r>
      <w:r w:rsidR="003A53A6">
        <w:rPr>
          <w:noProof/>
        </w:rPr>
        <w:tab/>
      </w:r>
      <w:r w:rsidR="003A53A6">
        <w:rPr>
          <w:noProof/>
        </w:rPr>
        <w:fldChar w:fldCharType="begin"/>
      </w:r>
      <w:r w:rsidR="003A53A6">
        <w:rPr>
          <w:noProof/>
        </w:rPr>
        <w:instrText xml:space="preserve"> PAGEREF _Toc177715960 \h </w:instrText>
      </w:r>
      <w:r w:rsidR="003A53A6">
        <w:rPr>
          <w:noProof/>
        </w:rPr>
      </w:r>
      <w:r w:rsidR="003A53A6">
        <w:rPr>
          <w:noProof/>
        </w:rPr>
        <w:fldChar w:fldCharType="separate"/>
      </w:r>
      <w:r w:rsidR="003A53A6">
        <w:rPr>
          <w:noProof/>
        </w:rPr>
        <w:t>5</w:t>
      </w:r>
      <w:r w:rsidR="003A53A6">
        <w:rPr>
          <w:noProof/>
        </w:rPr>
        <w:fldChar w:fldCharType="end"/>
      </w:r>
    </w:p>
    <w:p w14:paraId="6196B109" w14:textId="470879BC"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504.01</w:t>
      </w:r>
      <w:r>
        <w:rPr>
          <w:rFonts w:asciiTheme="minorHAnsi" w:eastAsiaTheme="minorEastAsia" w:hAnsiTheme="minorHAnsi" w:cstheme="minorBidi"/>
          <w:noProof/>
          <w:kern w:val="2"/>
          <w:szCs w:val="22"/>
          <w:lang w:eastAsia="en-AU"/>
          <w14:ligatures w14:val="standardContextual"/>
        </w:rPr>
        <w:tab/>
      </w:r>
      <w:r>
        <w:rPr>
          <w:noProof/>
        </w:rPr>
        <w:t>Scope</w:t>
      </w:r>
      <w:r>
        <w:rPr>
          <w:noProof/>
        </w:rPr>
        <w:tab/>
      </w:r>
      <w:r>
        <w:rPr>
          <w:noProof/>
        </w:rPr>
        <w:fldChar w:fldCharType="begin"/>
      </w:r>
      <w:r>
        <w:rPr>
          <w:noProof/>
        </w:rPr>
        <w:instrText xml:space="preserve"> PAGEREF _Toc177715961 \h </w:instrText>
      </w:r>
      <w:r>
        <w:rPr>
          <w:noProof/>
        </w:rPr>
      </w:r>
      <w:r>
        <w:rPr>
          <w:noProof/>
        </w:rPr>
        <w:fldChar w:fldCharType="separate"/>
      </w:r>
      <w:r>
        <w:rPr>
          <w:noProof/>
        </w:rPr>
        <w:t>5</w:t>
      </w:r>
      <w:r>
        <w:rPr>
          <w:noProof/>
        </w:rPr>
        <w:fldChar w:fldCharType="end"/>
      </w:r>
    </w:p>
    <w:p w14:paraId="6D12819B" w14:textId="30F1ABE5"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504.02</w:t>
      </w:r>
      <w:r>
        <w:rPr>
          <w:rFonts w:asciiTheme="minorHAnsi" w:eastAsiaTheme="minorEastAsia" w:hAnsiTheme="minorHAnsi" w:cstheme="minorBidi"/>
          <w:noProof/>
          <w:kern w:val="2"/>
          <w:szCs w:val="22"/>
          <w:lang w:eastAsia="en-AU"/>
          <w14:ligatures w14:val="standardContextual"/>
        </w:rPr>
        <w:tab/>
      </w:r>
      <w:r>
        <w:rPr>
          <w:noProof/>
        </w:rPr>
        <w:t>References</w:t>
      </w:r>
      <w:r>
        <w:rPr>
          <w:noProof/>
        </w:rPr>
        <w:tab/>
      </w:r>
      <w:r>
        <w:rPr>
          <w:noProof/>
        </w:rPr>
        <w:fldChar w:fldCharType="begin"/>
      </w:r>
      <w:r>
        <w:rPr>
          <w:noProof/>
        </w:rPr>
        <w:instrText xml:space="preserve"> PAGEREF _Toc177715962 \h </w:instrText>
      </w:r>
      <w:r>
        <w:rPr>
          <w:noProof/>
        </w:rPr>
      </w:r>
      <w:r>
        <w:rPr>
          <w:noProof/>
        </w:rPr>
        <w:fldChar w:fldCharType="separate"/>
      </w:r>
      <w:r>
        <w:rPr>
          <w:noProof/>
        </w:rPr>
        <w:t>5</w:t>
      </w:r>
      <w:r>
        <w:rPr>
          <w:noProof/>
        </w:rPr>
        <w:fldChar w:fldCharType="end"/>
      </w:r>
    </w:p>
    <w:p w14:paraId="7A030141" w14:textId="517167C4"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504.03</w:t>
      </w:r>
      <w:r>
        <w:rPr>
          <w:rFonts w:asciiTheme="minorHAnsi" w:eastAsiaTheme="minorEastAsia" w:hAnsiTheme="minorHAnsi" w:cstheme="minorBidi"/>
          <w:noProof/>
          <w:kern w:val="2"/>
          <w:szCs w:val="22"/>
          <w:lang w:eastAsia="en-AU"/>
          <w14:ligatures w14:val="standardContextual"/>
        </w:rPr>
        <w:tab/>
      </w:r>
      <w:r>
        <w:rPr>
          <w:noProof/>
        </w:rPr>
        <w:t>Definitions</w:t>
      </w:r>
      <w:r>
        <w:rPr>
          <w:noProof/>
        </w:rPr>
        <w:tab/>
      </w:r>
      <w:r>
        <w:rPr>
          <w:noProof/>
        </w:rPr>
        <w:fldChar w:fldCharType="begin"/>
      </w:r>
      <w:r>
        <w:rPr>
          <w:noProof/>
        </w:rPr>
        <w:instrText xml:space="preserve"> PAGEREF _Toc177715963 \h </w:instrText>
      </w:r>
      <w:r>
        <w:rPr>
          <w:noProof/>
        </w:rPr>
      </w:r>
      <w:r>
        <w:rPr>
          <w:noProof/>
        </w:rPr>
        <w:fldChar w:fldCharType="separate"/>
      </w:r>
      <w:r>
        <w:rPr>
          <w:noProof/>
        </w:rPr>
        <w:t>6</w:t>
      </w:r>
      <w:r>
        <w:rPr>
          <w:noProof/>
        </w:rPr>
        <w:fldChar w:fldCharType="end"/>
      </w:r>
    </w:p>
    <w:p w14:paraId="605414D2" w14:textId="30FC7883"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504.04</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_Toc177715964 \h </w:instrText>
      </w:r>
      <w:r>
        <w:rPr>
          <w:noProof/>
        </w:rPr>
      </w:r>
      <w:r>
        <w:rPr>
          <w:noProof/>
        </w:rPr>
        <w:fldChar w:fldCharType="separate"/>
      </w:r>
      <w:r>
        <w:rPr>
          <w:noProof/>
        </w:rPr>
        <w:t>7</w:t>
      </w:r>
      <w:r>
        <w:rPr>
          <w:noProof/>
        </w:rPr>
        <w:fldChar w:fldCharType="end"/>
      </w:r>
    </w:p>
    <w:p w14:paraId="14AFA006" w14:textId="3093E731"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504.05</w:t>
      </w:r>
      <w:r>
        <w:rPr>
          <w:rFonts w:asciiTheme="minorHAnsi" w:eastAsiaTheme="minorEastAsia" w:hAnsiTheme="minorHAnsi" w:cstheme="minorBidi"/>
          <w:noProof/>
          <w:kern w:val="2"/>
          <w:szCs w:val="22"/>
          <w:lang w:eastAsia="en-AU"/>
          <w14:ligatures w14:val="standardContextual"/>
        </w:rPr>
        <w:tab/>
      </w:r>
      <w:r>
        <w:rPr>
          <w:noProof/>
        </w:rPr>
        <w:t>Sustainability Considerations</w:t>
      </w:r>
      <w:r>
        <w:rPr>
          <w:noProof/>
        </w:rPr>
        <w:tab/>
      </w:r>
      <w:r>
        <w:rPr>
          <w:noProof/>
        </w:rPr>
        <w:fldChar w:fldCharType="begin"/>
      </w:r>
      <w:r>
        <w:rPr>
          <w:noProof/>
        </w:rPr>
        <w:instrText xml:space="preserve"> PAGEREF _Toc177715965 \h </w:instrText>
      </w:r>
      <w:r>
        <w:rPr>
          <w:noProof/>
        </w:rPr>
      </w:r>
      <w:r>
        <w:rPr>
          <w:noProof/>
        </w:rPr>
        <w:fldChar w:fldCharType="separate"/>
      </w:r>
      <w:r>
        <w:rPr>
          <w:noProof/>
        </w:rPr>
        <w:t>7</w:t>
      </w:r>
      <w:r>
        <w:rPr>
          <w:noProof/>
        </w:rPr>
        <w:fldChar w:fldCharType="end"/>
      </w:r>
    </w:p>
    <w:p w14:paraId="309AB097" w14:textId="14143758"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PRODUCTS AND MATERIALS</w:t>
      </w:r>
      <w:r>
        <w:rPr>
          <w:noProof/>
        </w:rPr>
        <w:tab/>
      </w:r>
      <w:r>
        <w:rPr>
          <w:noProof/>
        </w:rPr>
        <w:fldChar w:fldCharType="begin"/>
      </w:r>
      <w:r>
        <w:rPr>
          <w:noProof/>
        </w:rPr>
        <w:instrText xml:space="preserve"> PAGEREF _Toc177715966 \h </w:instrText>
      </w:r>
      <w:r>
        <w:rPr>
          <w:noProof/>
        </w:rPr>
      </w:r>
      <w:r>
        <w:rPr>
          <w:noProof/>
        </w:rPr>
        <w:fldChar w:fldCharType="separate"/>
      </w:r>
      <w:r>
        <w:rPr>
          <w:noProof/>
        </w:rPr>
        <w:t>7</w:t>
      </w:r>
      <w:r>
        <w:rPr>
          <w:noProof/>
        </w:rPr>
        <w:fldChar w:fldCharType="end"/>
      </w:r>
    </w:p>
    <w:p w14:paraId="3975635A" w14:textId="5B22A9F0"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504.06</w:t>
      </w:r>
      <w:r>
        <w:rPr>
          <w:rFonts w:asciiTheme="minorHAnsi" w:eastAsiaTheme="minorEastAsia" w:hAnsiTheme="minorHAnsi" w:cstheme="minorBidi"/>
          <w:noProof/>
          <w:kern w:val="2"/>
          <w:szCs w:val="22"/>
          <w:lang w:eastAsia="en-AU"/>
          <w14:ligatures w14:val="standardContextual"/>
        </w:rPr>
        <w:tab/>
      </w:r>
      <w:r>
        <w:rPr>
          <w:noProof/>
        </w:rPr>
        <w:t>Bituminous Binders</w:t>
      </w:r>
      <w:r>
        <w:rPr>
          <w:noProof/>
        </w:rPr>
        <w:tab/>
      </w:r>
      <w:r>
        <w:rPr>
          <w:noProof/>
        </w:rPr>
        <w:fldChar w:fldCharType="begin"/>
      </w:r>
      <w:r>
        <w:rPr>
          <w:noProof/>
        </w:rPr>
        <w:instrText xml:space="preserve"> PAGEREF _Toc177715967 \h </w:instrText>
      </w:r>
      <w:r>
        <w:rPr>
          <w:noProof/>
        </w:rPr>
      </w:r>
      <w:r>
        <w:rPr>
          <w:noProof/>
        </w:rPr>
        <w:fldChar w:fldCharType="separate"/>
      </w:r>
      <w:r>
        <w:rPr>
          <w:noProof/>
        </w:rPr>
        <w:t>7</w:t>
      </w:r>
      <w:r>
        <w:rPr>
          <w:noProof/>
        </w:rPr>
        <w:fldChar w:fldCharType="end"/>
      </w:r>
    </w:p>
    <w:p w14:paraId="67714D02" w14:textId="0C54F013"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504.07</w:t>
      </w:r>
      <w:r>
        <w:rPr>
          <w:rFonts w:asciiTheme="minorHAnsi" w:eastAsiaTheme="minorEastAsia" w:hAnsiTheme="minorHAnsi" w:cstheme="minorBidi"/>
          <w:noProof/>
          <w:kern w:val="2"/>
          <w:szCs w:val="22"/>
          <w:lang w:eastAsia="en-AU"/>
          <w14:ligatures w14:val="standardContextual"/>
        </w:rPr>
        <w:tab/>
      </w:r>
      <w:r>
        <w:rPr>
          <w:noProof/>
        </w:rPr>
        <w:t>Bitumen Emulsion</w:t>
      </w:r>
      <w:r>
        <w:rPr>
          <w:noProof/>
        </w:rPr>
        <w:tab/>
      </w:r>
      <w:r>
        <w:rPr>
          <w:noProof/>
        </w:rPr>
        <w:fldChar w:fldCharType="begin"/>
      </w:r>
      <w:r>
        <w:rPr>
          <w:noProof/>
        </w:rPr>
        <w:instrText xml:space="preserve"> PAGEREF _Toc177715968 \h </w:instrText>
      </w:r>
      <w:r>
        <w:rPr>
          <w:noProof/>
        </w:rPr>
      </w:r>
      <w:r>
        <w:rPr>
          <w:noProof/>
        </w:rPr>
        <w:fldChar w:fldCharType="separate"/>
      </w:r>
      <w:r>
        <w:rPr>
          <w:noProof/>
        </w:rPr>
        <w:t>7</w:t>
      </w:r>
      <w:r>
        <w:rPr>
          <w:noProof/>
        </w:rPr>
        <w:fldChar w:fldCharType="end"/>
      </w:r>
    </w:p>
    <w:p w14:paraId="00A4335A" w14:textId="05F90655"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504.08</w:t>
      </w:r>
      <w:r>
        <w:rPr>
          <w:rFonts w:asciiTheme="minorHAnsi" w:eastAsiaTheme="minorEastAsia" w:hAnsiTheme="minorHAnsi" w:cstheme="minorBidi"/>
          <w:noProof/>
          <w:kern w:val="2"/>
          <w:szCs w:val="22"/>
          <w:lang w:eastAsia="en-AU"/>
          <w14:ligatures w14:val="standardContextual"/>
        </w:rPr>
        <w:tab/>
      </w:r>
      <w:r>
        <w:rPr>
          <w:noProof/>
        </w:rPr>
        <w:t>Aggregate</w:t>
      </w:r>
      <w:r>
        <w:rPr>
          <w:noProof/>
        </w:rPr>
        <w:tab/>
      </w:r>
      <w:r>
        <w:rPr>
          <w:noProof/>
        </w:rPr>
        <w:fldChar w:fldCharType="begin"/>
      </w:r>
      <w:r>
        <w:rPr>
          <w:noProof/>
        </w:rPr>
        <w:instrText xml:space="preserve"> PAGEREF _Toc177715969 \h </w:instrText>
      </w:r>
      <w:r>
        <w:rPr>
          <w:noProof/>
        </w:rPr>
      </w:r>
      <w:r>
        <w:rPr>
          <w:noProof/>
        </w:rPr>
        <w:fldChar w:fldCharType="separate"/>
      </w:r>
      <w:r>
        <w:rPr>
          <w:noProof/>
        </w:rPr>
        <w:t>7</w:t>
      </w:r>
      <w:r>
        <w:rPr>
          <w:noProof/>
        </w:rPr>
        <w:fldChar w:fldCharType="end"/>
      </w:r>
    </w:p>
    <w:p w14:paraId="3652AD35" w14:textId="4BE961AC"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504.09 – 504.10</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_Toc177715970 \h </w:instrText>
      </w:r>
      <w:r>
        <w:rPr>
          <w:noProof/>
        </w:rPr>
      </w:r>
      <w:r>
        <w:rPr>
          <w:noProof/>
        </w:rPr>
        <w:fldChar w:fldCharType="separate"/>
      </w:r>
      <w:r>
        <w:rPr>
          <w:noProof/>
        </w:rPr>
        <w:t>8</w:t>
      </w:r>
      <w:r>
        <w:rPr>
          <w:noProof/>
        </w:rPr>
        <w:fldChar w:fldCharType="end"/>
      </w:r>
    </w:p>
    <w:p w14:paraId="1CCB95DC" w14:textId="7B3266CC"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504.11</w:t>
      </w:r>
      <w:r>
        <w:rPr>
          <w:rFonts w:asciiTheme="minorHAnsi" w:eastAsiaTheme="minorEastAsia" w:hAnsiTheme="minorHAnsi" w:cstheme="minorBidi"/>
          <w:noProof/>
          <w:kern w:val="2"/>
          <w:szCs w:val="22"/>
          <w:lang w:eastAsia="en-AU"/>
          <w14:ligatures w14:val="standardContextual"/>
        </w:rPr>
        <w:tab/>
      </w:r>
      <w:r>
        <w:rPr>
          <w:noProof/>
        </w:rPr>
        <w:t>Mineral Filler</w:t>
      </w:r>
      <w:r>
        <w:rPr>
          <w:noProof/>
        </w:rPr>
        <w:tab/>
      </w:r>
      <w:r>
        <w:rPr>
          <w:noProof/>
        </w:rPr>
        <w:fldChar w:fldCharType="begin"/>
      </w:r>
      <w:r>
        <w:rPr>
          <w:noProof/>
        </w:rPr>
        <w:instrText xml:space="preserve"> PAGEREF _Toc177715971 \h </w:instrText>
      </w:r>
      <w:r>
        <w:rPr>
          <w:noProof/>
        </w:rPr>
      </w:r>
      <w:r>
        <w:rPr>
          <w:noProof/>
        </w:rPr>
        <w:fldChar w:fldCharType="separate"/>
      </w:r>
      <w:r>
        <w:rPr>
          <w:noProof/>
        </w:rPr>
        <w:t>8</w:t>
      </w:r>
      <w:r>
        <w:rPr>
          <w:noProof/>
        </w:rPr>
        <w:fldChar w:fldCharType="end"/>
      </w:r>
    </w:p>
    <w:p w14:paraId="4940E26D" w14:textId="0B771825"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504.12</w:t>
      </w:r>
      <w:r>
        <w:rPr>
          <w:rFonts w:asciiTheme="minorHAnsi" w:eastAsiaTheme="minorEastAsia" w:hAnsiTheme="minorHAnsi" w:cstheme="minorBidi"/>
          <w:noProof/>
          <w:kern w:val="2"/>
          <w:szCs w:val="22"/>
          <w:lang w:eastAsia="en-AU"/>
          <w14:ligatures w14:val="standardContextual"/>
        </w:rPr>
        <w:tab/>
      </w:r>
      <w:r>
        <w:rPr>
          <w:noProof/>
        </w:rPr>
        <w:t>Adhesion Agent</w:t>
      </w:r>
      <w:r>
        <w:rPr>
          <w:noProof/>
        </w:rPr>
        <w:tab/>
      </w:r>
      <w:r>
        <w:rPr>
          <w:noProof/>
        </w:rPr>
        <w:fldChar w:fldCharType="begin"/>
      </w:r>
      <w:r>
        <w:rPr>
          <w:noProof/>
        </w:rPr>
        <w:instrText xml:space="preserve"> PAGEREF _Toc177715972 \h </w:instrText>
      </w:r>
      <w:r>
        <w:rPr>
          <w:noProof/>
        </w:rPr>
      </w:r>
      <w:r>
        <w:rPr>
          <w:noProof/>
        </w:rPr>
        <w:fldChar w:fldCharType="separate"/>
      </w:r>
      <w:r>
        <w:rPr>
          <w:noProof/>
        </w:rPr>
        <w:t>8</w:t>
      </w:r>
      <w:r>
        <w:rPr>
          <w:noProof/>
        </w:rPr>
        <w:fldChar w:fldCharType="end"/>
      </w:r>
    </w:p>
    <w:p w14:paraId="593B50B4" w14:textId="7EE81477"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504.13</w:t>
      </w:r>
      <w:r>
        <w:rPr>
          <w:rFonts w:asciiTheme="minorHAnsi" w:eastAsiaTheme="minorEastAsia" w:hAnsiTheme="minorHAnsi" w:cstheme="minorBidi"/>
          <w:noProof/>
          <w:kern w:val="2"/>
          <w:szCs w:val="22"/>
          <w:lang w:eastAsia="en-AU"/>
          <w14:ligatures w14:val="standardContextual"/>
        </w:rPr>
        <w:tab/>
      </w:r>
      <w:r>
        <w:rPr>
          <w:noProof/>
        </w:rPr>
        <w:t>Pigment</w:t>
      </w:r>
      <w:r>
        <w:rPr>
          <w:noProof/>
        </w:rPr>
        <w:tab/>
      </w:r>
      <w:r>
        <w:rPr>
          <w:noProof/>
        </w:rPr>
        <w:fldChar w:fldCharType="begin"/>
      </w:r>
      <w:r>
        <w:rPr>
          <w:noProof/>
        </w:rPr>
        <w:instrText xml:space="preserve"> PAGEREF _Toc177715973 \h </w:instrText>
      </w:r>
      <w:r>
        <w:rPr>
          <w:noProof/>
        </w:rPr>
      </w:r>
      <w:r>
        <w:rPr>
          <w:noProof/>
        </w:rPr>
        <w:fldChar w:fldCharType="separate"/>
      </w:r>
      <w:r>
        <w:rPr>
          <w:noProof/>
        </w:rPr>
        <w:t>8</w:t>
      </w:r>
      <w:r>
        <w:rPr>
          <w:noProof/>
        </w:rPr>
        <w:fldChar w:fldCharType="end"/>
      </w:r>
    </w:p>
    <w:p w14:paraId="5393F2D0" w14:textId="2FAF2E13"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504.14 – 504.21</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_Toc177715974 \h </w:instrText>
      </w:r>
      <w:r>
        <w:rPr>
          <w:noProof/>
        </w:rPr>
      </w:r>
      <w:r>
        <w:rPr>
          <w:noProof/>
        </w:rPr>
        <w:fldChar w:fldCharType="separate"/>
      </w:r>
      <w:r>
        <w:rPr>
          <w:noProof/>
        </w:rPr>
        <w:t>8</w:t>
      </w:r>
      <w:r>
        <w:rPr>
          <w:noProof/>
        </w:rPr>
        <w:fldChar w:fldCharType="end"/>
      </w:r>
    </w:p>
    <w:p w14:paraId="6DD70534" w14:textId="0BEE8DE4"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504.22        Paving Tape</w:t>
      </w:r>
      <w:r>
        <w:rPr>
          <w:noProof/>
        </w:rPr>
        <w:tab/>
      </w:r>
      <w:r>
        <w:rPr>
          <w:noProof/>
        </w:rPr>
        <w:fldChar w:fldCharType="begin"/>
      </w:r>
      <w:r>
        <w:rPr>
          <w:noProof/>
        </w:rPr>
        <w:instrText xml:space="preserve"> PAGEREF _Toc177715975 \h </w:instrText>
      </w:r>
      <w:r>
        <w:rPr>
          <w:noProof/>
        </w:rPr>
      </w:r>
      <w:r>
        <w:rPr>
          <w:noProof/>
        </w:rPr>
        <w:fldChar w:fldCharType="separate"/>
      </w:r>
      <w:r>
        <w:rPr>
          <w:noProof/>
        </w:rPr>
        <w:t>8</w:t>
      </w:r>
      <w:r>
        <w:rPr>
          <w:noProof/>
        </w:rPr>
        <w:fldChar w:fldCharType="end"/>
      </w:r>
    </w:p>
    <w:p w14:paraId="6CEF8E74" w14:textId="629A7E2C"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504.23 – 504.25         NOT USED</w:t>
      </w:r>
      <w:r>
        <w:rPr>
          <w:noProof/>
        </w:rPr>
        <w:tab/>
      </w:r>
      <w:r>
        <w:rPr>
          <w:noProof/>
        </w:rPr>
        <w:fldChar w:fldCharType="begin"/>
      </w:r>
      <w:r>
        <w:rPr>
          <w:noProof/>
        </w:rPr>
        <w:instrText xml:space="preserve"> PAGEREF _Toc177715976 \h </w:instrText>
      </w:r>
      <w:r>
        <w:rPr>
          <w:noProof/>
        </w:rPr>
      </w:r>
      <w:r>
        <w:rPr>
          <w:noProof/>
        </w:rPr>
        <w:fldChar w:fldCharType="separate"/>
      </w:r>
      <w:r>
        <w:rPr>
          <w:noProof/>
        </w:rPr>
        <w:t>8</w:t>
      </w:r>
      <w:r>
        <w:rPr>
          <w:noProof/>
        </w:rPr>
        <w:fldChar w:fldCharType="end"/>
      </w:r>
    </w:p>
    <w:p w14:paraId="3D38EE01" w14:textId="20ECC6BE"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MIX DESIGN</w:t>
      </w:r>
      <w:r>
        <w:rPr>
          <w:noProof/>
        </w:rPr>
        <w:tab/>
      </w:r>
      <w:r>
        <w:rPr>
          <w:noProof/>
        </w:rPr>
        <w:fldChar w:fldCharType="begin"/>
      </w:r>
      <w:r>
        <w:rPr>
          <w:noProof/>
        </w:rPr>
        <w:instrText xml:space="preserve"> PAGEREF _Toc177715977 \h </w:instrText>
      </w:r>
      <w:r>
        <w:rPr>
          <w:noProof/>
        </w:rPr>
      </w:r>
      <w:r>
        <w:rPr>
          <w:noProof/>
        </w:rPr>
        <w:fldChar w:fldCharType="separate"/>
      </w:r>
      <w:r>
        <w:rPr>
          <w:noProof/>
        </w:rPr>
        <w:t>8</w:t>
      </w:r>
      <w:r>
        <w:rPr>
          <w:noProof/>
        </w:rPr>
        <w:fldChar w:fldCharType="end"/>
      </w:r>
    </w:p>
    <w:p w14:paraId="4C0F6B90" w14:textId="02194545"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504.26</w:t>
      </w:r>
      <w:r>
        <w:rPr>
          <w:rFonts w:asciiTheme="minorHAnsi" w:eastAsiaTheme="minorEastAsia" w:hAnsiTheme="minorHAnsi" w:cstheme="minorBidi"/>
          <w:noProof/>
          <w:kern w:val="2"/>
          <w:szCs w:val="22"/>
          <w:lang w:eastAsia="en-AU"/>
          <w14:ligatures w14:val="standardContextual"/>
        </w:rPr>
        <w:tab/>
      </w:r>
      <w:r>
        <w:rPr>
          <w:noProof/>
        </w:rPr>
        <w:t>Dense Graded Asphalt Mix Designs</w:t>
      </w:r>
      <w:r>
        <w:rPr>
          <w:noProof/>
        </w:rPr>
        <w:tab/>
      </w:r>
      <w:r>
        <w:rPr>
          <w:noProof/>
        </w:rPr>
        <w:fldChar w:fldCharType="begin"/>
      </w:r>
      <w:r>
        <w:rPr>
          <w:noProof/>
        </w:rPr>
        <w:instrText xml:space="preserve"> PAGEREF _Toc177715978 \h </w:instrText>
      </w:r>
      <w:r>
        <w:rPr>
          <w:noProof/>
        </w:rPr>
      </w:r>
      <w:r>
        <w:rPr>
          <w:noProof/>
        </w:rPr>
        <w:fldChar w:fldCharType="separate"/>
      </w:r>
      <w:r>
        <w:rPr>
          <w:noProof/>
        </w:rPr>
        <w:t>8</w:t>
      </w:r>
      <w:r>
        <w:rPr>
          <w:noProof/>
        </w:rPr>
        <w:fldChar w:fldCharType="end"/>
      </w:r>
    </w:p>
    <w:p w14:paraId="069E4CEE" w14:textId="191AAB33"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504.27 – 504.30</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_Toc177715979 \h </w:instrText>
      </w:r>
      <w:r>
        <w:rPr>
          <w:noProof/>
        </w:rPr>
      </w:r>
      <w:r>
        <w:rPr>
          <w:noProof/>
        </w:rPr>
        <w:fldChar w:fldCharType="separate"/>
      </w:r>
      <w:r>
        <w:rPr>
          <w:noProof/>
        </w:rPr>
        <w:t>12</w:t>
      </w:r>
      <w:r>
        <w:rPr>
          <w:noProof/>
        </w:rPr>
        <w:fldChar w:fldCharType="end"/>
      </w:r>
    </w:p>
    <w:p w14:paraId="01FA033B" w14:textId="01D608CA"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MANUFACTURE AND TRANSPORT</w:t>
      </w:r>
      <w:r>
        <w:rPr>
          <w:noProof/>
        </w:rPr>
        <w:tab/>
      </w:r>
      <w:r>
        <w:rPr>
          <w:noProof/>
        </w:rPr>
        <w:fldChar w:fldCharType="begin"/>
      </w:r>
      <w:r>
        <w:rPr>
          <w:noProof/>
        </w:rPr>
        <w:instrText xml:space="preserve"> PAGEREF _Toc177715980 \h </w:instrText>
      </w:r>
      <w:r>
        <w:rPr>
          <w:noProof/>
        </w:rPr>
      </w:r>
      <w:r>
        <w:rPr>
          <w:noProof/>
        </w:rPr>
        <w:fldChar w:fldCharType="separate"/>
      </w:r>
      <w:r>
        <w:rPr>
          <w:noProof/>
        </w:rPr>
        <w:t>12</w:t>
      </w:r>
      <w:r>
        <w:rPr>
          <w:noProof/>
        </w:rPr>
        <w:fldChar w:fldCharType="end"/>
      </w:r>
    </w:p>
    <w:p w14:paraId="6F5AADD2" w14:textId="18837512"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504.31</w:t>
      </w:r>
      <w:r>
        <w:rPr>
          <w:rFonts w:asciiTheme="minorHAnsi" w:eastAsiaTheme="minorEastAsia" w:hAnsiTheme="minorHAnsi" w:cstheme="minorBidi"/>
          <w:noProof/>
          <w:kern w:val="2"/>
          <w:szCs w:val="22"/>
          <w:lang w:eastAsia="en-AU"/>
          <w14:ligatures w14:val="standardContextual"/>
        </w:rPr>
        <w:tab/>
      </w:r>
      <w:r>
        <w:rPr>
          <w:noProof/>
        </w:rPr>
        <w:t>Mixing Plant</w:t>
      </w:r>
      <w:r>
        <w:rPr>
          <w:noProof/>
        </w:rPr>
        <w:tab/>
      </w:r>
      <w:r>
        <w:rPr>
          <w:noProof/>
        </w:rPr>
        <w:fldChar w:fldCharType="begin"/>
      </w:r>
      <w:r>
        <w:rPr>
          <w:noProof/>
        </w:rPr>
        <w:instrText xml:space="preserve"> PAGEREF _Toc177715981 \h </w:instrText>
      </w:r>
      <w:r>
        <w:rPr>
          <w:noProof/>
        </w:rPr>
      </w:r>
      <w:r>
        <w:rPr>
          <w:noProof/>
        </w:rPr>
        <w:fldChar w:fldCharType="separate"/>
      </w:r>
      <w:r>
        <w:rPr>
          <w:noProof/>
        </w:rPr>
        <w:t>12</w:t>
      </w:r>
      <w:r>
        <w:rPr>
          <w:noProof/>
        </w:rPr>
        <w:fldChar w:fldCharType="end"/>
      </w:r>
    </w:p>
    <w:p w14:paraId="04CB44C3" w14:textId="0E0B21DC"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504.32</w:t>
      </w:r>
      <w:r>
        <w:rPr>
          <w:rFonts w:asciiTheme="minorHAnsi" w:eastAsiaTheme="minorEastAsia" w:hAnsiTheme="minorHAnsi" w:cstheme="minorBidi"/>
          <w:noProof/>
          <w:kern w:val="2"/>
          <w:szCs w:val="22"/>
          <w:lang w:eastAsia="en-AU"/>
          <w14:ligatures w14:val="standardContextual"/>
        </w:rPr>
        <w:tab/>
      </w:r>
      <w:r>
        <w:rPr>
          <w:noProof/>
        </w:rPr>
        <w:t>Manufacture of Asphalt</w:t>
      </w:r>
      <w:r>
        <w:rPr>
          <w:noProof/>
        </w:rPr>
        <w:tab/>
      </w:r>
      <w:r>
        <w:rPr>
          <w:noProof/>
        </w:rPr>
        <w:fldChar w:fldCharType="begin"/>
      </w:r>
      <w:r>
        <w:rPr>
          <w:noProof/>
        </w:rPr>
        <w:instrText xml:space="preserve"> PAGEREF _Toc177715982 \h </w:instrText>
      </w:r>
      <w:r>
        <w:rPr>
          <w:noProof/>
        </w:rPr>
      </w:r>
      <w:r>
        <w:rPr>
          <w:noProof/>
        </w:rPr>
        <w:fldChar w:fldCharType="separate"/>
      </w:r>
      <w:r>
        <w:rPr>
          <w:noProof/>
        </w:rPr>
        <w:t>12</w:t>
      </w:r>
      <w:r>
        <w:rPr>
          <w:noProof/>
        </w:rPr>
        <w:fldChar w:fldCharType="end"/>
      </w:r>
    </w:p>
    <w:p w14:paraId="05198D70" w14:textId="36C3F824"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504.33</w:t>
      </w:r>
      <w:r>
        <w:rPr>
          <w:rFonts w:asciiTheme="minorHAnsi" w:eastAsiaTheme="minorEastAsia" w:hAnsiTheme="minorHAnsi" w:cstheme="minorBidi"/>
          <w:noProof/>
          <w:kern w:val="2"/>
          <w:szCs w:val="22"/>
          <w:lang w:eastAsia="en-AU"/>
          <w14:ligatures w14:val="standardContextual"/>
        </w:rPr>
        <w:tab/>
      </w:r>
      <w:r>
        <w:rPr>
          <w:noProof/>
        </w:rPr>
        <w:t>Storage and Handling</w:t>
      </w:r>
      <w:r>
        <w:rPr>
          <w:noProof/>
        </w:rPr>
        <w:tab/>
      </w:r>
      <w:r>
        <w:rPr>
          <w:noProof/>
        </w:rPr>
        <w:fldChar w:fldCharType="begin"/>
      </w:r>
      <w:r>
        <w:rPr>
          <w:noProof/>
        </w:rPr>
        <w:instrText xml:space="preserve"> PAGEREF _Toc177715983 \h </w:instrText>
      </w:r>
      <w:r>
        <w:rPr>
          <w:noProof/>
        </w:rPr>
      </w:r>
      <w:r>
        <w:rPr>
          <w:noProof/>
        </w:rPr>
        <w:fldChar w:fldCharType="separate"/>
      </w:r>
      <w:r>
        <w:rPr>
          <w:noProof/>
        </w:rPr>
        <w:t>13</w:t>
      </w:r>
      <w:r>
        <w:rPr>
          <w:noProof/>
        </w:rPr>
        <w:fldChar w:fldCharType="end"/>
      </w:r>
    </w:p>
    <w:p w14:paraId="4053B5B0" w14:textId="376A1732"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504.34</w:t>
      </w:r>
      <w:r>
        <w:rPr>
          <w:rFonts w:asciiTheme="minorHAnsi" w:eastAsiaTheme="minorEastAsia" w:hAnsiTheme="minorHAnsi" w:cstheme="minorBidi"/>
          <w:noProof/>
          <w:kern w:val="2"/>
          <w:szCs w:val="22"/>
          <w:lang w:eastAsia="en-AU"/>
          <w14:ligatures w14:val="standardContextual"/>
        </w:rPr>
        <w:tab/>
      </w:r>
      <w:r>
        <w:rPr>
          <w:noProof/>
        </w:rPr>
        <w:t>Workability Additive</w:t>
      </w:r>
      <w:r>
        <w:rPr>
          <w:noProof/>
        </w:rPr>
        <w:tab/>
      </w:r>
      <w:r>
        <w:rPr>
          <w:noProof/>
        </w:rPr>
        <w:fldChar w:fldCharType="begin"/>
      </w:r>
      <w:r>
        <w:rPr>
          <w:noProof/>
        </w:rPr>
        <w:instrText xml:space="preserve"> PAGEREF _Toc177715984 \h </w:instrText>
      </w:r>
      <w:r>
        <w:rPr>
          <w:noProof/>
        </w:rPr>
      </w:r>
      <w:r>
        <w:rPr>
          <w:noProof/>
        </w:rPr>
        <w:fldChar w:fldCharType="separate"/>
      </w:r>
      <w:r>
        <w:rPr>
          <w:noProof/>
        </w:rPr>
        <w:t>13</w:t>
      </w:r>
      <w:r>
        <w:rPr>
          <w:noProof/>
        </w:rPr>
        <w:fldChar w:fldCharType="end"/>
      </w:r>
    </w:p>
    <w:p w14:paraId="666DFD06" w14:textId="3B3E80C1"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504.35</w:t>
      </w:r>
      <w:r>
        <w:rPr>
          <w:rFonts w:asciiTheme="minorHAnsi" w:eastAsiaTheme="minorEastAsia" w:hAnsiTheme="minorHAnsi" w:cstheme="minorBidi"/>
          <w:noProof/>
          <w:kern w:val="2"/>
          <w:szCs w:val="22"/>
          <w:lang w:eastAsia="en-AU"/>
          <w14:ligatures w14:val="standardContextual"/>
        </w:rPr>
        <w:tab/>
      </w:r>
      <w:r>
        <w:rPr>
          <w:noProof/>
        </w:rPr>
        <w:t>Testing</w:t>
      </w:r>
      <w:r>
        <w:rPr>
          <w:noProof/>
        </w:rPr>
        <w:tab/>
      </w:r>
      <w:r>
        <w:rPr>
          <w:noProof/>
        </w:rPr>
        <w:fldChar w:fldCharType="begin"/>
      </w:r>
      <w:r>
        <w:rPr>
          <w:noProof/>
        </w:rPr>
        <w:instrText xml:space="preserve"> PAGEREF _Toc177715985 \h </w:instrText>
      </w:r>
      <w:r>
        <w:rPr>
          <w:noProof/>
        </w:rPr>
      </w:r>
      <w:r>
        <w:rPr>
          <w:noProof/>
        </w:rPr>
        <w:fldChar w:fldCharType="separate"/>
      </w:r>
      <w:r>
        <w:rPr>
          <w:noProof/>
        </w:rPr>
        <w:t>14</w:t>
      </w:r>
      <w:r>
        <w:rPr>
          <w:noProof/>
        </w:rPr>
        <w:fldChar w:fldCharType="end"/>
      </w:r>
    </w:p>
    <w:p w14:paraId="2490B216" w14:textId="30D8F135"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504.36</w:t>
      </w:r>
      <w:r>
        <w:rPr>
          <w:rFonts w:asciiTheme="minorHAnsi" w:eastAsiaTheme="minorEastAsia" w:hAnsiTheme="minorHAnsi" w:cstheme="minorBidi"/>
          <w:noProof/>
          <w:kern w:val="2"/>
          <w:szCs w:val="22"/>
          <w:lang w:eastAsia="en-AU"/>
          <w14:ligatures w14:val="standardContextual"/>
        </w:rPr>
        <w:tab/>
      </w:r>
      <w:r>
        <w:rPr>
          <w:noProof/>
        </w:rPr>
        <w:t>Non-conformance</w:t>
      </w:r>
      <w:r>
        <w:rPr>
          <w:noProof/>
        </w:rPr>
        <w:tab/>
      </w:r>
      <w:r>
        <w:rPr>
          <w:noProof/>
        </w:rPr>
        <w:fldChar w:fldCharType="begin"/>
      </w:r>
      <w:r>
        <w:rPr>
          <w:noProof/>
        </w:rPr>
        <w:instrText xml:space="preserve"> PAGEREF _Toc177715986 \h </w:instrText>
      </w:r>
      <w:r>
        <w:rPr>
          <w:noProof/>
        </w:rPr>
      </w:r>
      <w:r>
        <w:rPr>
          <w:noProof/>
        </w:rPr>
        <w:fldChar w:fldCharType="separate"/>
      </w:r>
      <w:r>
        <w:rPr>
          <w:noProof/>
        </w:rPr>
        <w:t>15</w:t>
      </w:r>
      <w:r>
        <w:rPr>
          <w:noProof/>
        </w:rPr>
        <w:fldChar w:fldCharType="end"/>
      </w:r>
    </w:p>
    <w:p w14:paraId="5E0CC6D7" w14:textId="6E172D6A"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504.37</w:t>
      </w:r>
      <w:r>
        <w:rPr>
          <w:rFonts w:asciiTheme="minorHAnsi" w:eastAsiaTheme="minorEastAsia" w:hAnsiTheme="minorHAnsi" w:cstheme="minorBidi"/>
          <w:noProof/>
          <w:kern w:val="2"/>
          <w:szCs w:val="22"/>
          <w:lang w:eastAsia="en-AU"/>
          <w14:ligatures w14:val="standardContextual"/>
        </w:rPr>
        <w:tab/>
      </w:r>
      <w:r>
        <w:rPr>
          <w:noProof/>
        </w:rPr>
        <w:t>Transport</w:t>
      </w:r>
      <w:r>
        <w:rPr>
          <w:noProof/>
        </w:rPr>
        <w:tab/>
      </w:r>
      <w:r>
        <w:rPr>
          <w:noProof/>
        </w:rPr>
        <w:fldChar w:fldCharType="begin"/>
      </w:r>
      <w:r>
        <w:rPr>
          <w:noProof/>
        </w:rPr>
        <w:instrText xml:space="preserve"> PAGEREF _Toc177715987 \h </w:instrText>
      </w:r>
      <w:r>
        <w:rPr>
          <w:noProof/>
        </w:rPr>
      </w:r>
      <w:r>
        <w:rPr>
          <w:noProof/>
        </w:rPr>
        <w:fldChar w:fldCharType="separate"/>
      </w:r>
      <w:r>
        <w:rPr>
          <w:noProof/>
        </w:rPr>
        <w:t>15</w:t>
      </w:r>
      <w:r>
        <w:rPr>
          <w:noProof/>
        </w:rPr>
        <w:fldChar w:fldCharType="end"/>
      </w:r>
    </w:p>
    <w:p w14:paraId="2B34FF92" w14:textId="52560C1B"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504.38 – 504.40</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_Toc177715988 \h </w:instrText>
      </w:r>
      <w:r>
        <w:rPr>
          <w:noProof/>
        </w:rPr>
      </w:r>
      <w:r>
        <w:rPr>
          <w:noProof/>
        </w:rPr>
        <w:fldChar w:fldCharType="separate"/>
      </w:r>
      <w:r>
        <w:rPr>
          <w:noProof/>
        </w:rPr>
        <w:t>15</w:t>
      </w:r>
      <w:r>
        <w:rPr>
          <w:noProof/>
        </w:rPr>
        <w:fldChar w:fldCharType="end"/>
      </w:r>
    </w:p>
    <w:p w14:paraId="2B3D593C" w14:textId="20A53686"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PLACING OF ASPHALT</w:t>
      </w:r>
      <w:r>
        <w:rPr>
          <w:noProof/>
        </w:rPr>
        <w:tab/>
      </w:r>
      <w:r>
        <w:rPr>
          <w:noProof/>
        </w:rPr>
        <w:fldChar w:fldCharType="begin"/>
      </w:r>
      <w:r>
        <w:rPr>
          <w:noProof/>
        </w:rPr>
        <w:instrText xml:space="preserve"> PAGEREF _Toc177715989 \h </w:instrText>
      </w:r>
      <w:r>
        <w:rPr>
          <w:noProof/>
        </w:rPr>
      </w:r>
      <w:r>
        <w:rPr>
          <w:noProof/>
        </w:rPr>
        <w:fldChar w:fldCharType="separate"/>
      </w:r>
      <w:r>
        <w:rPr>
          <w:noProof/>
        </w:rPr>
        <w:t>16</w:t>
      </w:r>
      <w:r>
        <w:rPr>
          <w:noProof/>
        </w:rPr>
        <w:fldChar w:fldCharType="end"/>
      </w:r>
    </w:p>
    <w:p w14:paraId="6B951A6D" w14:textId="4345C6DF"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504.41</w:t>
      </w:r>
      <w:r>
        <w:rPr>
          <w:rFonts w:asciiTheme="minorHAnsi" w:eastAsiaTheme="minorEastAsia" w:hAnsiTheme="minorHAnsi" w:cstheme="minorBidi"/>
          <w:noProof/>
          <w:kern w:val="2"/>
          <w:szCs w:val="22"/>
          <w:lang w:eastAsia="en-AU"/>
          <w14:ligatures w14:val="standardContextual"/>
        </w:rPr>
        <w:tab/>
      </w:r>
      <w:r>
        <w:rPr>
          <w:noProof/>
        </w:rPr>
        <w:t>General</w:t>
      </w:r>
      <w:r>
        <w:rPr>
          <w:noProof/>
        </w:rPr>
        <w:tab/>
      </w:r>
      <w:r>
        <w:rPr>
          <w:noProof/>
        </w:rPr>
        <w:fldChar w:fldCharType="begin"/>
      </w:r>
      <w:r>
        <w:rPr>
          <w:noProof/>
        </w:rPr>
        <w:instrText xml:space="preserve"> PAGEREF _Toc177715990 \h </w:instrText>
      </w:r>
      <w:r>
        <w:rPr>
          <w:noProof/>
        </w:rPr>
      </w:r>
      <w:r>
        <w:rPr>
          <w:noProof/>
        </w:rPr>
        <w:fldChar w:fldCharType="separate"/>
      </w:r>
      <w:r>
        <w:rPr>
          <w:noProof/>
        </w:rPr>
        <w:t>16</w:t>
      </w:r>
      <w:r>
        <w:rPr>
          <w:noProof/>
        </w:rPr>
        <w:fldChar w:fldCharType="end"/>
      </w:r>
    </w:p>
    <w:p w14:paraId="5223BA50" w14:textId="3D013564"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504.42</w:t>
      </w:r>
      <w:r>
        <w:rPr>
          <w:rFonts w:asciiTheme="minorHAnsi" w:eastAsiaTheme="minorEastAsia" w:hAnsiTheme="minorHAnsi" w:cstheme="minorBidi"/>
          <w:noProof/>
          <w:kern w:val="2"/>
          <w:szCs w:val="22"/>
          <w:lang w:eastAsia="en-AU"/>
          <w14:ligatures w14:val="standardContextual"/>
        </w:rPr>
        <w:tab/>
      </w:r>
      <w:r>
        <w:rPr>
          <w:noProof/>
        </w:rPr>
        <w:t>Surface Preparation</w:t>
      </w:r>
      <w:r>
        <w:rPr>
          <w:noProof/>
        </w:rPr>
        <w:tab/>
      </w:r>
      <w:r>
        <w:rPr>
          <w:noProof/>
        </w:rPr>
        <w:fldChar w:fldCharType="begin"/>
      </w:r>
      <w:r>
        <w:rPr>
          <w:noProof/>
        </w:rPr>
        <w:instrText xml:space="preserve"> PAGEREF _Toc177715991 \h </w:instrText>
      </w:r>
      <w:r>
        <w:rPr>
          <w:noProof/>
        </w:rPr>
      </w:r>
      <w:r>
        <w:rPr>
          <w:noProof/>
        </w:rPr>
        <w:fldChar w:fldCharType="separate"/>
      </w:r>
      <w:r>
        <w:rPr>
          <w:noProof/>
        </w:rPr>
        <w:t>16</w:t>
      </w:r>
      <w:r>
        <w:rPr>
          <w:noProof/>
        </w:rPr>
        <w:fldChar w:fldCharType="end"/>
      </w:r>
    </w:p>
    <w:p w14:paraId="3FAF6C80" w14:textId="39E9DE89"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504.43</w:t>
      </w:r>
      <w:r>
        <w:rPr>
          <w:rFonts w:asciiTheme="minorHAnsi" w:eastAsiaTheme="minorEastAsia" w:hAnsiTheme="minorHAnsi" w:cstheme="minorBidi"/>
          <w:noProof/>
          <w:kern w:val="2"/>
          <w:szCs w:val="22"/>
          <w:lang w:eastAsia="en-AU"/>
          <w14:ligatures w14:val="standardContextual"/>
        </w:rPr>
        <w:tab/>
      </w:r>
      <w:r>
        <w:rPr>
          <w:noProof/>
        </w:rPr>
        <w:t>Equipment</w:t>
      </w:r>
      <w:r>
        <w:rPr>
          <w:noProof/>
        </w:rPr>
        <w:tab/>
      </w:r>
      <w:r>
        <w:rPr>
          <w:noProof/>
        </w:rPr>
        <w:fldChar w:fldCharType="begin"/>
      </w:r>
      <w:r>
        <w:rPr>
          <w:noProof/>
        </w:rPr>
        <w:instrText xml:space="preserve"> PAGEREF _Toc177715992 \h </w:instrText>
      </w:r>
      <w:r>
        <w:rPr>
          <w:noProof/>
        </w:rPr>
      </w:r>
      <w:r>
        <w:rPr>
          <w:noProof/>
        </w:rPr>
        <w:fldChar w:fldCharType="separate"/>
      </w:r>
      <w:r>
        <w:rPr>
          <w:noProof/>
        </w:rPr>
        <w:t>17</w:t>
      </w:r>
      <w:r>
        <w:rPr>
          <w:noProof/>
        </w:rPr>
        <w:fldChar w:fldCharType="end"/>
      </w:r>
    </w:p>
    <w:p w14:paraId="47E23162" w14:textId="4B4BD79B"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504.44</w:t>
      </w:r>
      <w:r>
        <w:rPr>
          <w:rFonts w:asciiTheme="minorHAnsi" w:eastAsiaTheme="minorEastAsia" w:hAnsiTheme="minorHAnsi" w:cstheme="minorBidi"/>
          <w:noProof/>
          <w:kern w:val="2"/>
          <w:szCs w:val="22"/>
          <w:lang w:eastAsia="en-AU"/>
          <w14:ligatures w14:val="standardContextual"/>
        </w:rPr>
        <w:tab/>
      </w:r>
      <w:r>
        <w:rPr>
          <w:noProof/>
        </w:rPr>
        <w:t>Tack Coat</w:t>
      </w:r>
      <w:r>
        <w:rPr>
          <w:noProof/>
        </w:rPr>
        <w:tab/>
      </w:r>
      <w:r>
        <w:rPr>
          <w:noProof/>
        </w:rPr>
        <w:fldChar w:fldCharType="begin"/>
      </w:r>
      <w:r>
        <w:rPr>
          <w:noProof/>
        </w:rPr>
        <w:instrText xml:space="preserve"> PAGEREF _Toc177715993 \h </w:instrText>
      </w:r>
      <w:r>
        <w:rPr>
          <w:noProof/>
        </w:rPr>
      </w:r>
      <w:r>
        <w:rPr>
          <w:noProof/>
        </w:rPr>
        <w:fldChar w:fldCharType="separate"/>
      </w:r>
      <w:r>
        <w:rPr>
          <w:noProof/>
        </w:rPr>
        <w:t>17</w:t>
      </w:r>
      <w:r>
        <w:rPr>
          <w:noProof/>
        </w:rPr>
        <w:fldChar w:fldCharType="end"/>
      </w:r>
    </w:p>
    <w:p w14:paraId="4B8D4FFF" w14:textId="620404EA"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504.45</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_Toc177715994 \h </w:instrText>
      </w:r>
      <w:r>
        <w:rPr>
          <w:noProof/>
        </w:rPr>
      </w:r>
      <w:r>
        <w:rPr>
          <w:noProof/>
        </w:rPr>
        <w:fldChar w:fldCharType="separate"/>
      </w:r>
      <w:r>
        <w:rPr>
          <w:noProof/>
        </w:rPr>
        <w:t>17</w:t>
      </w:r>
      <w:r>
        <w:rPr>
          <w:noProof/>
        </w:rPr>
        <w:fldChar w:fldCharType="end"/>
      </w:r>
    </w:p>
    <w:p w14:paraId="0742C9D9" w14:textId="1737173E"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lastRenderedPageBreak/>
        <w:t>504.46</w:t>
      </w:r>
      <w:r>
        <w:rPr>
          <w:rFonts w:asciiTheme="minorHAnsi" w:eastAsiaTheme="minorEastAsia" w:hAnsiTheme="minorHAnsi" w:cstheme="minorBidi"/>
          <w:noProof/>
          <w:kern w:val="2"/>
          <w:szCs w:val="22"/>
          <w:lang w:eastAsia="en-AU"/>
          <w14:ligatures w14:val="standardContextual"/>
        </w:rPr>
        <w:tab/>
      </w:r>
      <w:r>
        <w:rPr>
          <w:noProof/>
        </w:rPr>
        <w:t>Weather Conditions</w:t>
      </w:r>
      <w:r>
        <w:rPr>
          <w:noProof/>
        </w:rPr>
        <w:tab/>
      </w:r>
      <w:r>
        <w:rPr>
          <w:noProof/>
        </w:rPr>
        <w:fldChar w:fldCharType="begin"/>
      </w:r>
      <w:r>
        <w:rPr>
          <w:noProof/>
        </w:rPr>
        <w:instrText xml:space="preserve"> PAGEREF _Toc177715995 \h </w:instrText>
      </w:r>
      <w:r>
        <w:rPr>
          <w:noProof/>
        </w:rPr>
      </w:r>
      <w:r>
        <w:rPr>
          <w:noProof/>
        </w:rPr>
        <w:fldChar w:fldCharType="separate"/>
      </w:r>
      <w:r>
        <w:rPr>
          <w:noProof/>
        </w:rPr>
        <w:t>17</w:t>
      </w:r>
      <w:r>
        <w:rPr>
          <w:noProof/>
        </w:rPr>
        <w:fldChar w:fldCharType="end"/>
      </w:r>
    </w:p>
    <w:p w14:paraId="28464600" w14:textId="771681AA"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504.47</w:t>
      </w:r>
      <w:r>
        <w:rPr>
          <w:rFonts w:asciiTheme="minorHAnsi" w:eastAsiaTheme="minorEastAsia" w:hAnsiTheme="minorHAnsi" w:cstheme="minorBidi"/>
          <w:noProof/>
          <w:kern w:val="2"/>
          <w:szCs w:val="22"/>
          <w:lang w:eastAsia="en-AU"/>
          <w14:ligatures w14:val="standardContextual"/>
        </w:rPr>
        <w:tab/>
      </w:r>
      <w:r>
        <w:rPr>
          <w:noProof/>
        </w:rPr>
        <w:t>Joints</w:t>
      </w:r>
      <w:r>
        <w:rPr>
          <w:noProof/>
        </w:rPr>
        <w:tab/>
      </w:r>
      <w:r>
        <w:rPr>
          <w:noProof/>
        </w:rPr>
        <w:fldChar w:fldCharType="begin"/>
      </w:r>
      <w:r>
        <w:rPr>
          <w:noProof/>
        </w:rPr>
        <w:instrText xml:space="preserve"> PAGEREF _Toc177715996 \h </w:instrText>
      </w:r>
      <w:r>
        <w:rPr>
          <w:noProof/>
        </w:rPr>
      </w:r>
      <w:r>
        <w:rPr>
          <w:noProof/>
        </w:rPr>
        <w:fldChar w:fldCharType="separate"/>
      </w:r>
      <w:r>
        <w:rPr>
          <w:noProof/>
        </w:rPr>
        <w:t>18</w:t>
      </w:r>
      <w:r>
        <w:rPr>
          <w:noProof/>
        </w:rPr>
        <w:fldChar w:fldCharType="end"/>
      </w:r>
    </w:p>
    <w:p w14:paraId="2AF8425F" w14:textId="38285FD6"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504.48</w:t>
      </w:r>
      <w:r>
        <w:rPr>
          <w:rFonts w:asciiTheme="minorHAnsi" w:eastAsiaTheme="minorEastAsia" w:hAnsiTheme="minorHAnsi" w:cstheme="minorBidi"/>
          <w:noProof/>
          <w:kern w:val="2"/>
          <w:szCs w:val="22"/>
          <w:lang w:eastAsia="en-AU"/>
          <w14:ligatures w14:val="standardContextual"/>
        </w:rPr>
        <w:tab/>
      </w:r>
      <w:r>
        <w:rPr>
          <w:noProof/>
        </w:rPr>
        <w:t>Longitudinal Joints</w:t>
      </w:r>
      <w:r>
        <w:rPr>
          <w:noProof/>
        </w:rPr>
        <w:tab/>
      </w:r>
      <w:r>
        <w:rPr>
          <w:noProof/>
        </w:rPr>
        <w:fldChar w:fldCharType="begin"/>
      </w:r>
      <w:r>
        <w:rPr>
          <w:noProof/>
        </w:rPr>
        <w:instrText xml:space="preserve"> PAGEREF _Toc177715997 \h </w:instrText>
      </w:r>
      <w:r>
        <w:rPr>
          <w:noProof/>
        </w:rPr>
      </w:r>
      <w:r>
        <w:rPr>
          <w:noProof/>
        </w:rPr>
        <w:fldChar w:fldCharType="separate"/>
      </w:r>
      <w:r>
        <w:rPr>
          <w:noProof/>
        </w:rPr>
        <w:t>18</w:t>
      </w:r>
      <w:r>
        <w:rPr>
          <w:noProof/>
        </w:rPr>
        <w:fldChar w:fldCharType="end"/>
      </w:r>
    </w:p>
    <w:p w14:paraId="1116FE39" w14:textId="17230183"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504.49</w:t>
      </w:r>
      <w:r>
        <w:rPr>
          <w:rFonts w:asciiTheme="minorHAnsi" w:eastAsiaTheme="minorEastAsia" w:hAnsiTheme="minorHAnsi" w:cstheme="minorBidi"/>
          <w:noProof/>
          <w:kern w:val="2"/>
          <w:szCs w:val="22"/>
          <w:lang w:eastAsia="en-AU"/>
          <w14:ligatures w14:val="standardContextual"/>
        </w:rPr>
        <w:tab/>
      </w:r>
      <w:r>
        <w:rPr>
          <w:noProof/>
        </w:rPr>
        <w:t>Transverse Joints</w:t>
      </w:r>
      <w:r>
        <w:rPr>
          <w:noProof/>
        </w:rPr>
        <w:tab/>
      </w:r>
      <w:r>
        <w:rPr>
          <w:noProof/>
        </w:rPr>
        <w:fldChar w:fldCharType="begin"/>
      </w:r>
      <w:r>
        <w:rPr>
          <w:noProof/>
        </w:rPr>
        <w:instrText xml:space="preserve"> PAGEREF _Toc177715998 \h </w:instrText>
      </w:r>
      <w:r>
        <w:rPr>
          <w:noProof/>
        </w:rPr>
      </w:r>
      <w:r>
        <w:rPr>
          <w:noProof/>
        </w:rPr>
        <w:fldChar w:fldCharType="separate"/>
      </w:r>
      <w:r>
        <w:rPr>
          <w:noProof/>
        </w:rPr>
        <w:t>18</w:t>
      </w:r>
      <w:r>
        <w:rPr>
          <w:noProof/>
        </w:rPr>
        <w:fldChar w:fldCharType="end"/>
      </w:r>
    </w:p>
    <w:p w14:paraId="3A237DAA" w14:textId="02B24776"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504.50</w:t>
      </w:r>
      <w:r>
        <w:rPr>
          <w:rFonts w:asciiTheme="minorHAnsi" w:eastAsiaTheme="minorEastAsia" w:hAnsiTheme="minorHAnsi" w:cstheme="minorBidi"/>
          <w:noProof/>
          <w:kern w:val="2"/>
          <w:szCs w:val="22"/>
          <w:lang w:eastAsia="en-AU"/>
          <w14:ligatures w14:val="standardContextual"/>
        </w:rPr>
        <w:tab/>
      </w:r>
      <w:r>
        <w:rPr>
          <w:noProof/>
        </w:rPr>
        <w:t>Terminal Joints</w:t>
      </w:r>
      <w:r>
        <w:rPr>
          <w:noProof/>
        </w:rPr>
        <w:tab/>
      </w:r>
      <w:r>
        <w:rPr>
          <w:noProof/>
        </w:rPr>
        <w:fldChar w:fldCharType="begin"/>
      </w:r>
      <w:r>
        <w:rPr>
          <w:noProof/>
        </w:rPr>
        <w:instrText xml:space="preserve"> PAGEREF _Toc177715999 \h </w:instrText>
      </w:r>
      <w:r>
        <w:rPr>
          <w:noProof/>
        </w:rPr>
      </w:r>
      <w:r>
        <w:rPr>
          <w:noProof/>
        </w:rPr>
        <w:fldChar w:fldCharType="separate"/>
      </w:r>
      <w:r>
        <w:rPr>
          <w:noProof/>
        </w:rPr>
        <w:t>19</w:t>
      </w:r>
      <w:r>
        <w:rPr>
          <w:noProof/>
        </w:rPr>
        <w:fldChar w:fldCharType="end"/>
      </w:r>
    </w:p>
    <w:p w14:paraId="7E98BBFE" w14:textId="27E8F018"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504.51</w:t>
      </w:r>
      <w:r>
        <w:rPr>
          <w:rFonts w:asciiTheme="minorHAnsi" w:eastAsiaTheme="minorEastAsia" w:hAnsiTheme="minorHAnsi" w:cstheme="minorBidi"/>
          <w:noProof/>
          <w:kern w:val="2"/>
          <w:szCs w:val="22"/>
          <w:lang w:eastAsia="en-AU"/>
          <w14:ligatures w14:val="standardContextual"/>
        </w:rPr>
        <w:tab/>
      </w:r>
      <w:r>
        <w:rPr>
          <w:noProof/>
        </w:rPr>
        <w:t>Asphalt Construction Drawings</w:t>
      </w:r>
      <w:r>
        <w:rPr>
          <w:noProof/>
        </w:rPr>
        <w:tab/>
      </w:r>
      <w:r>
        <w:rPr>
          <w:noProof/>
        </w:rPr>
        <w:fldChar w:fldCharType="begin"/>
      </w:r>
      <w:r>
        <w:rPr>
          <w:noProof/>
        </w:rPr>
        <w:instrText xml:space="preserve"> PAGEREF _Toc177716000 \h </w:instrText>
      </w:r>
      <w:r>
        <w:rPr>
          <w:noProof/>
        </w:rPr>
      </w:r>
      <w:r>
        <w:rPr>
          <w:noProof/>
        </w:rPr>
        <w:fldChar w:fldCharType="separate"/>
      </w:r>
      <w:r>
        <w:rPr>
          <w:noProof/>
        </w:rPr>
        <w:t>19</w:t>
      </w:r>
      <w:r>
        <w:rPr>
          <w:noProof/>
        </w:rPr>
        <w:fldChar w:fldCharType="end"/>
      </w:r>
    </w:p>
    <w:p w14:paraId="44710C4A" w14:textId="3A664639"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504.52 – 504.53</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_Toc177716001 \h </w:instrText>
      </w:r>
      <w:r>
        <w:rPr>
          <w:noProof/>
        </w:rPr>
      </w:r>
      <w:r>
        <w:rPr>
          <w:noProof/>
        </w:rPr>
        <w:fldChar w:fldCharType="separate"/>
      </w:r>
      <w:r>
        <w:rPr>
          <w:noProof/>
        </w:rPr>
        <w:t>19</w:t>
      </w:r>
      <w:r>
        <w:rPr>
          <w:noProof/>
        </w:rPr>
        <w:fldChar w:fldCharType="end"/>
      </w:r>
    </w:p>
    <w:p w14:paraId="3FF14707" w14:textId="34EA7B27"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504.54</w:t>
      </w:r>
      <w:r>
        <w:rPr>
          <w:rFonts w:asciiTheme="minorHAnsi" w:eastAsiaTheme="minorEastAsia" w:hAnsiTheme="minorHAnsi" w:cstheme="minorBidi"/>
          <w:noProof/>
          <w:kern w:val="2"/>
          <w:szCs w:val="22"/>
          <w:lang w:eastAsia="en-AU"/>
          <w14:ligatures w14:val="standardContextual"/>
        </w:rPr>
        <w:tab/>
      </w:r>
      <w:r>
        <w:rPr>
          <w:noProof/>
        </w:rPr>
        <w:t>Compaction</w:t>
      </w:r>
      <w:r>
        <w:rPr>
          <w:noProof/>
        </w:rPr>
        <w:tab/>
      </w:r>
      <w:r>
        <w:rPr>
          <w:noProof/>
        </w:rPr>
        <w:fldChar w:fldCharType="begin"/>
      </w:r>
      <w:r>
        <w:rPr>
          <w:noProof/>
        </w:rPr>
        <w:instrText xml:space="preserve"> PAGEREF _Toc177716002 \h </w:instrText>
      </w:r>
      <w:r>
        <w:rPr>
          <w:noProof/>
        </w:rPr>
      </w:r>
      <w:r>
        <w:rPr>
          <w:noProof/>
        </w:rPr>
        <w:fldChar w:fldCharType="separate"/>
      </w:r>
      <w:r>
        <w:rPr>
          <w:noProof/>
        </w:rPr>
        <w:t>19</w:t>
      </w:r>
      <w:r>
        <w:rPr>
          <w:noProof/>
        </w:rPr>
        <w:fldChar w:fldCharType="end"/>
      </w:r>
    </w:p>
    <w:p w14:paraId="263EB0B6" w14:textId="5E1AA667"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504.55</w:t>
      </w:r>
      <w:r>
        <w:rPr>
          <w:rFonts w:asciiTheme="minorHAnsi" w:eastAsiaTheme="minorEastAsia" w:hAnsiTheme="minorHAnsi" w:cstheme="minorBidi"/>
          <w:noProof/>
          <w:kern w:val="2"/>
          <w:szCs w:val="22"/>
          <w:lang w:eastAsia="en-AU"/>
          <w14:ligatures w14:val="standardContextual"/>
        </w:rPr>
        <w:tab/>
      </w:r>
      <w:r>
        <w:rPr>
          <w:noProof/>
        </w:rPr>
        <w:t>Density Requirements</w:t>
      </w:r>
      <w:r>
        <w:rPr>
          <w:noProof/>
        </w:rPr>
        <w:tab/>
      </w:r>
      <w:r>
        <w:rPr>
          <w:noProof/>
        </w:rPr>
        <w:fldChar w:fldCharType="begin"/>
      </w:r>
      <w:r>
        <w:rPr>
          <w:noProof/>
        </w:rPr>
        <w:instrText xml:space="preserve"> PAGEREF _Toc177716003 \h </w:instrText>
      </w:r>
      <w:r>
        <w:rPr>
          <w:noProof/>
        </w:rPr>
      </w:r>
      <w:r>
        <w:rPr>
          <w:noProof/>
        </w:rPr>
        <w:fldChar w:fldCharType="separate"/>
      </w:r>
      <w:r>
        <w:rPr>
          <w:noProof/>
        </w:rPr>
        <w:t>20</w:t>
      </w:r>
      <w:r>
        <w:rPr>
          <w:noProof/>
        </w:rPr>
        <w:fldChar w:fldCharType="end"/>
      </w:r>
    </w:p>
    <w:p w14:paraId="4E0DEF70" w14:textId="53CF8D85"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504.56</w:t>
      </w:r>
      <w:r>
        <w:rPr>
          <w:rFonts w:asciiTheme="minorHAnsi" w:eastAsiaTheme="minorEastAsia" w:hAnsiTheme="minorHAnsi" w:cstheme="minorBidi"/>
          <w:noProof/>
          <w:kern w:val="2"/>
          <w:szCs w:val="22"/>
          <w:lang w:eastAsia="en-AU"/>
          <w14:ligatures w14:val="standardContextual"/>
        </w:rPr>
        <w:tab/>
      </w:r>
      <w:r>
        <w:rPr>
          <w:noProof/>
        </w:rPr>
        <w:t>Surface Requirements</w:t>
      </w:r>
      <w:r>
        <w:rPr>
          <w:noProof/>
        </w:rPr>
        <w:tab/>
      </w:r>
      <w:r>
        <w:rPr>
          <w:noProof/>
        </w:rPr>
        <w:fldChar w:fldCharType="begin"/>
      </w:r>
      <w:r>
        <w:rPr>
          <w:noProof/>
        </w:rPr>
        <w:instrText xml:space="preserve"> PAGEREF _Toc177716004 \h </w:instrText>
      </w:r>
      <w:r>
        <w:rPr>
          <w:noProof/>
        </w:rPr>
      </w:r>
      <w:r>
        <w:rPr>
          <w:noProof/>
        </w:rPr>
        <w:fldChar w:fldCharType="separate"/>
      </w:r>
      <w:r>
        <w:rPr>
          <w:noProof/>
        </w:rPr>
        <w:t>22</w:t>
      </w:r>
      <w:r>
        <w:rPr>
          <w:noProof/>
        </w:rPr>
        <w:fldChar w:fldCharType="end"/>
      </w:r>
    </w:p>
    <w:p w14:paraId="07A773CF" w14:textId="411F1F04"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504.57</w:t>
      </w:r>
      <w:r>
        <w:rPr>
          <w:rFonts w:asciiTheme="minorHAnsi" w:eastAsiaTheme="minorEastAsia" w:hAnsiTheme="minorHAnsi" w:cstheme="minorBidi"/>
          <w:noProof/>
          <w:kern w:val="2"/>
          <w:szCs w:val="22"/>
          <w:lang w:eastAsia="en-AU"/>
          <w14:ligatures w14:val="standardContextual"/>
        </w:rPr>
        <w:tab/>
      </w:r>
      <w:r>
        <w:rPr>
          <w:noProof/>
        </w:rPr>
        <w:t>Opening Finished Works to Traffic</w:t>
      </w:r>
      <w:r>
        <w:rPr>
          <w:noProof/>
        </w:rPr>
        <w:tab/>
      </w:r>
      <w:r>
        <w:rPr>
          <w:noProof/>
        </w:rPr>
        <w:fldChar w:fldCharType="begin"/>
      </w:r>
      <w:r>
        <w:rPr>
          <w:noProof/>
        </w:rPr>
        <w:instrText xml:space="preserve"> PAGEREF _Toc177716005 \h </w:instrText>
      </w:r>
      <w:r>
        <w:rPr>
          <w:noProof/>
        </w:rPr>
      </w:r>
      <w:r>
        <w:rPr>
          <w:noProof/>
        </w:rPr>
        <w:fldChar w:fldCharType="separate"/>
      </w:r>
      <w:r>
        <w:rPr>
          <w:noProof/>
        </w:rPr>
        <w:t>23</w:t>
      </w:r>
      <w:r>
        <w:rPr>
          <w:noProof/>
        </w:rPr>
        <w:fldChar w:fldCharType="end"/>
      </w:r>
    </w:p>
    <w:p w14:paraId="3E1270B1" w14:textId="5B4B9863"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504.58 – 504.80</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_Toc177716006 \h </w:instrText>
      </w:r>
      <w:r>
        <w:rPr>
          <w:noProof/>
        </w:rPr>
      </w:r>
      <w:r>
        <w:rPr>
          <w:noProof/>
        </w:rPr>
        <w:fldChar w:fldCharType="separate"/>
      </w:r>
      <w:r>
        <w:rPr>
          <w:noProof/>
        </w:rPr>
        <w:t>23</w:t>
      </w:r>
      <w:r>
        <w:rPr>
          <w:noProof/>
        </w:rPr>
        <w:fldChar w:fldCharType="end"/>
      </w:r>
    </w:p>
    <w:p w14:paraId="6479FB62" w14:textId="41A940C5"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AS-BUILT AND HANDOVER REQUIREMENTS</w:t>
      </w:r>
      <w:r>
        <w:rPr>
          <w:noProof/>
        </w:rPr>
        <w:tab/>
      </w:r>
      <w:r>
        <w:rPr>
          <w:noProof/>
        </w:rPr>
        <w:fldChar w:fldCharType="begin"/>
      </w:r>
      <w:r>
        <w:rPr>
          <w:noProof/>
        </w:rPr>
        <w:instrText xml:space="preserve"> PAGEREF _Toc177716007 \h </w:instrText>
      </w:r>
      <w:r>
        <w:rPr>
          <w:noProof/>
        </w:rPr>
      </w:r>
      <w:r>
        <w:rPr>
          <w:noProof/>
        </w:rPr>
        <w:fldChar w:fldCharType="separate"/>
      </w:r>
      <w:r>
        <w:rPr>
          <w:noProof/>
        </w:rPr>
        <w:t>23</w:t>
      </w:r>
      <w:r>
        <w:rPr>
          <w:noProof/>
        </w:rPr>
        <w:fldChar w:fldCharType="end"/>
      </w:r>
    </w:p>
    <w:p w14:paraId="36ADCA93" w14:textId="108B539A"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504.81 – 504.90</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_Toc177716008 \h </w:instrText>
      </w:r>
      <w:r>
        <w:rPr>
          <w:noProof/>
        </w:rPr>
      </w:r>
      <w:r>
        <w:rPr>
          <w:noProof/>
        </w:rPr>
        <w:fldChar w:fldCharType="separate"/>
      </w:r>
      <w:r>
        <w:rPr>
          <w:noProof/>
        </w:rPr>
        <w:t>23</w:t>
      </w:r>
      <w:r>
        <w:rPr>
          <w:noProof/>
        </w:rPr>
        <w:fldChar w:fldCharType="end"/>
      </w:r>
    </w:p>
    <w:p w14:paraId="4441396D" w14:textId="7160C4F1"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CONTRACT SPECIFIC REQUIREMENTS</w:t>
      </w:r>
      <w:r>
        <w:rPr>
          <w:noProof/>
        </w:rPr>
        <w:tab/>
      </w:r>
      <w:r>
        <w:rPr>
          <w:noProof/>
        </w:rPr>
        <w:fldChar w:fldCharType="begin"/>
      </w:r>
      <w:r>
        <w:rPr>
          <w:noProof/>
        </w:rPr>
        <w:instrText xml:space="preserve"> PAGEREF _Toc177716009 \h </w:instrText>
      </w:r>
      <w:r>
        <w:rPr>
          <w:noProof/>
        </w:rPr>
      </w:r>
      <w:r>
        <w:rPr>
          <w:noProof/>
        </w:rPr>
        <w:fldChar w:fldCharType="separate"/>
      </w:r>
      <w:r>
        <w:rPr>
          <w:noProof/>
        </w:rPr>
        <w:t>23</w:t>
      </w:r>
      <w:r>
        <w:rPr>
          <w:noProof/>
        </w:rPr>
        <w:fldChar w:fldCharType="end"/>
      </w:r>
    </w:p>
    <w:p w14:paraId="1544E424" w14:textId="7082DB8B" w:rsidR="003A53A6" w:rsidRDefault="003A53A6">
      <w:pPr>
        <w:pStyle w:val="TOC2"/>
        <w:tabs>
          <w:tab w:val="left" w:pos="2031"/>
          <w:tab w:val="right" w:leader="dot" w:pos="9628"/>
        </w:tabs>
        <w:rPr>
          <w:rFonts w:asciiTheme="minorHAnsi" w:eastAsiaTheme="minorEastAsia" w:hAnsiTheme="minorHAnsi" w:cstheme="minorBidi"/>
          <w:noProof/>
          <w:kern w:val="2"/>
          <w:szCs w:val="22"/>
          <w:lang w:eastAsia="en-AU"/>
          <w14:ligatures w14:val="standardContextual"/>
        </w:rPr>
      </w:pPr>
      <w:r>
        <w:rPr>
          <w:noProof/>
        </w:rPr>
        <w:t>504.91 – 504.99</w:t>
      </w:r>
      <w:r>
        <w:rPr>
          <w:rFonts w:asciiTheme="minorHAnsi" w:eastAsiaTheme="minorEastAsia" w:hAnsiTheme="minorHAnsi" w:cstheme="minorBidi"/>
          <w:noProof/>
          <w:kern w:val="2"/>
          <w:szCs w:val="22"/>
          <w:lang w:eastAsia="en-AU"/>
          <w14:ligatures w14:val="standardContextual"/>
        </w:rPr>
        <w:tab/>
      </w:r>
      <w:r>
        <w:rPr>
          <w:noProof/>
        </w:rPr>
        <w:t>NOT USED</w:t>
      </w:r>
      <w:r>
        <w:rPr>
          <w:noProof/>
        </w:rPr>
        <w:tab/>
      </w:r>
      <w:r>
        <w:rPr>
          <w:noProof/>
        </w:rPr>
        <w:fldChar w:fldCharType="begin"/>
      </w:r>
      <w:r>
        <w:rPr>
          <w:noProof/>
        </w:rPr>
        <w:instrText xml:space="preserve"> PAGEREF _Toc177716010 \h </w:instrText>
      </w:r>
      <w:r>
        <w:rPr>
          <w:noProof/>
        </w:rPr>
      </w:r>
      <w:r>
        <w:rPr>
          <w:noProof/>
        </w:rPr>
        <w:fldChar w:fldCharType="separate"/>
      </w:r>
      <w:r>
        <w:rPr>
          <w:noProof/>
        </w:rPr>
        <w:t>23</w:t>
      </w:r>
      <w:r>
        <w:rPr>
          <w:noProof/>
        </w:rPr>
        <w:fldChar w:fldCharType="end"/>
      </w:r>
    </w:p>
    <w:p w14:paraId="0EF0EEE1" w14:textId="4CD2E4A7"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ANNEXURE 504A</w:t>
      </w:r>
      <w:r>
        <w:rPr>
          <w:noProof/>
        </w:rPr>
        <w:tab/>
      </w:r>
      <w:r>
        <w:rPr>
          <w:noProof/>
        </w:rPr>
        <w:fldChar w:fldCharType="begin"/>
      </w:r>
      <w:r>
        <w:rPr>
          <w:noProof/>
        </w:rPr>
        <w:instrText xml:space="preserve"> PAGEREF _Toc177716011 \h </w:instrText>
      </w:r>
      <w:r>
        <w:rPr>
          <w:noProof/>
        </w:rPr>
      </w:r>
      <w:r>
        <w:rPr>
          <w:noProof/>
        </w:rPr>
        <w:fldChar w:fldCharType="separate"/>
      </w:r>
      <w:r>
        <w:rPr>
          <w:noProof/>
        </w:rPr>
        <w:t>24</w:t>
      </w:r>
      <w:r>
        <w:rPr>
          <w:noProof/>
        </w:rPr>
        <w:fldChar w:fldCharType="end"/>
      </w:r>
    </w:p>
    <w:p w14:paraId="4C08F140" w14:textId="5836EACB"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Schedule of Works</w:t>
      </w:r>
      <w:r>
        <w:rPr>
          <w:noProof/>
        </w:rPr>
        <w:tab/>
      </w:r>
      <w:r>
        <w:rPr>
          <w:noProof/>
        </w:rPr>
        <w:fldChar w:fldCharType="begin"/>
      </w:r>
      <w:r>
        <w:rPr>
          <w:noProof/>
        </w:rPr>
        <w:instrText xml:space="preserve"> PAGEREF _Toc177716012 \h </w:instrText>
      </w:r>
      <w:r>
        <w:rPr>
          <w:noProof/>
        </w:rPr>
      </w:r>
      <w:r>
        <w:rPr>
          <w:noProof/>
        </w:rPr>
        <w:fldChar w:fldCharType="separate"/>
      </w:r>
      <w:r>
        <w:rPr>
          <w:noProof/>
        </w:rPr>
        <w:t>24</w:t>
      </w:r>
      <w:r>
        <w:rPr>
          <w:noProof/>
        </w:rPr>
        <w:fldChar w:fldCharType="end"/>
      </w:r>
    </w:p>
    <w:p w14:paraId="0E1BF0FB" w14:textId="2ACFEBD4"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ANNEXURE 504B</w:t>
      </w:r>
      <w:r>
        <w:rPr>
          <w:noProof/>
        </w:rPr>
        <w:tab/>
      </w:r>
      <w:r>
        <w:rPr>
          <w:noProof/>
        </w:rPr>
        <w:fldChar w:fldCharType="begin"/>
      </w:r>
      <w:r>
        <w:rPr>
          <w:noProof/>
        </w:rPr>
        <w:instrText xml:space="preserve"> PAGEREF _Toc177716013 \h </w:instrText>
      </w:r>
      <w:r>
        <w:rPr>
          <w:noProof/>
        </w:rPr>
      </w:r>
      <w:r>
        <w:rPr>
          <w:noProof/>
        </w:rPr>
        <w:fldChar w:fldCharType="separate"/>
      </w:r>
      <w:r>
        <w:rPr>
          <w:noProof/>
        </w:rPr>
        <w:t>25</w:t>
      </w:r>
      <w:r>
        <w:rPr>
          <w:noProof/>
        </w:rPr>
        <w:fldChar w:fldCharType="end"/>
      </w:r>
    </w:p>
    <w:p w14:paraId="60F880A8" w14:textId="1412FCA0"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Special Details</w:t>
      </w:r>
      <w:r>
        <w:rPr>
          <w:noProof/>
        </w:rPr>
        <w:tab/>
      </w:r>
      <w:r>
        <w:rPr>
          <w:noProof/>
        </w:rPr>
        <w:fldChar w:fldCharType="begin"/>
      </w:r>
      <w:r>
        <w:rPr>
          <w:noProof/>
        </w:rPr>
        <w:instrText xml:space="preserve"> PAGEREF _Toc177716014 \h </w:instrText>
      </w:r>
      <w:r>
        <w:rPr>
          <w:noProof/>
        </w:rPr>
      </w:r>
      <w:r>
        <w:rPr>
          <w:noProof/>
        </w:rPr>
        <w:fldChar w:fldCharType="separate"/>
      </w:r>
      <w:r>
        <w:rPr>
          <w:noProof/>
        </w:rPr>
        <w:t>25</w:t>
      </w:r>
      <w:r>
        <w:rPr>
          <w:noProof/>
        </w:rPr>
        <w:fldChar w:fldCharType="end"/>
      </w:r>
    </w:p>
    <w:p w14:paraId="386CA511" w14:textId="2104AACF" w:rsidR="003A53A6" w:rsidRDefault="003A53A6">
      <w:pPr>
        <w:pStyle w:val="TOC1"/>
        <w:tabs>
          <w:tab w:val="right" w:leader="dot" w:pos="9628"/>
        </w:tabs>
        <w:rPr>
          <w:rFonts w:asciiTheme="minorHAnsi" w:eastAsiaTheme="minorEastAsia" w:hAnsiTheme="minorHAnsi" w:cstheme="minorBidi"/>
          <w:b w:val="0"/>
          <w:noProof/>
          <w:kern w:val="2"/>
          <w:szCs w:val="22"/>
          <w:lang w:eastAsia="en-AU"/>
          <w14:ligatures w14:val="standardContextual"/>
        </w:rPr>
      </w:pPr>
      <w:r>
        <w:rPr>
          <w:noProof/>
        </w:rPr>
        <w:t>ANNEXURE 504C</w:t>
      </w:r>
      <w:r>
        <w:rPr>
          <w:noProof/>
        </w:rPr>
        <w:tab/>
      </w:r>
      <w:r>
        <w:rPr>
          <w:noProof/>
        </w:rPr>
        <w:fldChar w:fldCharType="begin"/>
      </w:r>
      <w:r>
        <w:rPr>
          <w:noProof/>
        </w:rPr>
        <w:instrText xml:space="preserve"> PAGEREF _Toc177716015 \h </w:instrText>
      </w:r>
      <w:r>
        <w:rPr>
          <w:noProof/>
        </w:rPr>
      </w:r>
      <w:r>
        <w:rPr>
          <w:noProof/>
        </w:rPr>
        <w:fldChar w:fldCharType="separate"/>
      </w:r>
      <w:r>
        <w:rPr>
          <w:noProof/>
        </w:rPr>
        <w:t>27</w:t>
      </w:r>
      <w:r>
        <w:rPr>
          <w:noProof/>
        </w:rPr>
        <w:fldChar w:fldCharType="end"/>
      </w:r>
    </w:p>
    <w:p w14:paraId="3B055691" w14:textId="7A3D74BE" w:rsidR="003A53A6" w:rsidRDefault="003A53A6">
      <w:pPr>
        <w:pStyle w:val="TOC2"/>
        <w:tabs>
          <w:tab w:val="right" w:leader="dot" w:pos="9628"/>
        </w:tabs>
        <w:rPr>
          <w:rFonts w:asciiTheme="minorHAnsi" w:eastAsiaTheme="minorEastAsia" w:hAnsiTheme="minorHAnsi" w:cstheme="minorBidi"/>
          <w:noProof/>
          <w:kern w:val="2"/>
          <w:szCs w:val="22"/>
          <w:lang w:eastAsia="en-AU"/>
          <w14:ligatures w14:val="standardContextual"/>
        </w:rPr>
      </w:pPr>
      <w:r>
        <w:rPr>
          <w:noProof/>
        </w:rPr>
        <w:t>Specific Contract Requirements</w:t>
      </w:r>
      <w:r>
        <w:rPr>
          <w:noProof/>
        </w:rPr>
        <w:tab/>
      </w:r>
      <w:r>
        <w:rPr>
          <w:noProof/>
        </w:rPr>
        <w:fldChar w:fldCharType="begin"/>
      </w:r>
      <w:r>
        <w:rPr>
          <w:noProof/>
        </w:rPr>
        <w:instrText xml:space="preserve"> PAGEREF _Toc177716016 \h </w:instrText>
      </w:r>
      <w:r>
        <w:rPr>
          <w:noProof/>
        </w:rPr>
      </w:r>
      <w:r>
        <w:rPr>
          <w:noProof/>
        </w:rPr>
        <w:fldChar w:fldCharType="separate"/>
      </w:r>
      <w:r>
        <w:rPr>
          <w:noProof/>
        </w:rPr>
        <w:t>27</w:t>
      </w:r>
      <w:r>
        <w:rPr>
          <w:noProof/>
        </w:rPr>
        <w:fldChar w:fldCharType="end"/>
      </w:r>
    </w:p>
    <w:p w14:paraId="7A83791D" w14:textId="56D6C6E6" w:rsidR="00E15833" w:rsidRDefault="000E4E05">
      <w:pPr>
        <w:tabs>
          <w:tab w:val="clear" w:pos="737"/>
          <w:tab w:val="clear" w:pos="1021"/>
          <w:tab w:val="clear" w:pos="1304"/>
          <w:tab w:val="clear" w:pos="1588"/>
        </w:tabs>
        <w:spacing w:after="200" w:line="276" w:lineRule="auto"/>
      </w:pPr>
      <w:r>
        <w:fldChar w:fldCharType="end"/>
      </w:r>
    </w:p>
    <w:p w14:paraId="20CA3ED4" w14:textId="77777777" w:rsidR="0087748C" w:rsidRDefault="0087748C">
      <w:pPr>
        <w:tabs>
          <w:tab w:val="clear" w:pos="737"/>
          <w:tab w:val="clear" w:pos="1021"/>
          <w:tab w:val="clear" w:pos="1304"/>
          <w:tab w:val="clear" w:pos="1588"/>
        </w:tabs>
        <w:spacing w:after="200" w:line="276" w:lineRule="auto"/>
      </w:pPr>
      <w:r>
        <w:br w:type="page"/>
      </w:r>
    </w:p>
    <w:p w14:paraId="09D91712" w14:textId="2AF59C5F" w:rsidR="00900750" w:rsidRDefault="00900750" w:rsidP="00CB3FC5">
      <w:pPr>
        <w:pStyle w:val="Title3SP"/>
      </w:pPr>
      <w:r>
        <w:lastRenderedPageBreak/>
        <w:t xml:space="preserve">SPECIFICATION </w:t>
      </w:r>
      <w:r w:rsidR="004717BC">
        <w:t>504</w:t>
      </w:r>
    </w:p>
    <w:p w14:paraId="6856CF06" w14:textId="37D5AB92" w:rsidR="00361C7E" w:rsidRPr="00CB3FC5" w:rsidRDefault="004717BC" w:rsidP="00CB3FC5">
      <w:pPr>
        <w:pStyle w:val="Title3SP"/>
      </w:pPr>
      <w:r>
        <w:t>DENSE GRADED ASPHALT WEARING COURSE</w:t>
      </w:r>
    </w:p>
    <w:p w14:paraId="65510FF0" w14:textId="77777777" w:rsidR="00900750" w:rsidRDefault="00900750" w:rsidP="00F232C4">
      <w:pPr>
        <w:rPr>
          <w:b/>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484C51" w:rsidRPr="00B95A33" w14:paraId="10CDD10B" w14:textId="77777777" w:rsidTr="00D05946">
        <w:tc>
          <w:tcPr>
            <w:tcW w:w="7797" w:type="dxa"/>
          </w:tcPr>
          <w:p w14:paraId="71DD6691" w14:textId="77777777" w:rsidR="00484C51" w:rsidRPr="00836D3F" w:rsidRDefault="00484C51" w:rsidP="00164559">
            <w:pPr>
              <w:pStyle w:val="H1SP"/>
            </w:pPr>
            <w:bookmarkStart w:id="1" w:name="_Toc136503052"/>
            <w:bookmarkStart w:id="2" w:name="_Toc177715960"/>
            <w:r>
              <w:t>GENERAL</w:t>
            </w:r>
            <w:bookmarkEnd w:id="1"/>
            <w:bookmarkEnd w:id="2"/>
          </w:p>
        </w:tc>
        <w:tc>
          <w:tcPr>
            <w:tcW w:w="1841" w:type="dxa"/>
            <w:tcMar>
              <w:left w:w="170" w:type="dxa"/>
            </w:tcMar>
          </w:tcPr>
          <w:p w14:paraId="55B4B698" w14:textId="77777777" w:rsidR="00484C51" w:rsidRPr="00B95A33" w:rsidRDefault="00484C51" w:rsidP="00164559">
            <w:pPr>
              <w:pStyle w:val="KeywordSP"/>
            </w:pPr>
          </w:p>
        </w:tc>
      </w:tr>
      <w:tr w:rsidR="00484C51" w:rsidRPr="00B95A33" w14:paraId="2C5DDF8F" w14:textId="77777777" w:rsidTr="00D05946">
        <w:tc>
          <w:tcPr>
            <w:tcW w:w="7797" w:type="dxa"/>
          </w:tcPr>
          <w:p w14:paraId="42D95515" w14:textId="4945621E" w:rsidR="00484C51" w:rsidRPr="006A1ADA" w:rsidRDefault="004717BC" w:rsidP="00734679">
            <w:pPr>
              <w:pStyle w:val="H2SP"/>
            </w:pPr>
            <w:bookmarkStart w:id="3" w:name="_Toc136503053"/>
            <w:bookmarkStart w:id="4" w:name="_Toc177715961"/>
            <w:r w:rsidRPr="00734679">
              <w:t>504</w:t>
            </w:r>
            <w:r w:rsidR="00484C51">
              <w:t>.01</w:t>
            </w:r>
            <w:r w:rsidR="00484C51">
              <w:tab/>
            </w:r>
            <w:bookmarkEnd w:id="3"/>
            <w:r w:rsidR="0059739D">
              <w:t>Scope</w:t>
            </w:r>
            <w:bookmarkEnd w:id="4"/>
          </w:p>
        </w:tc>
        <w:tc>
          <w:tcPr>
            <w:tcW w:w="1841" w:type="dxa"/>
            <w:tcMar>
              <w:left w:w="170" w:type="dxa"/>
            </w:tcMar>
          </w:tcPr>
          <w:p w14:paraId="26A1E86A" w14:textId="77777777" w:rsidR="00484C51" w:rsidRPr="00B95A33" w:rsidRDefault="00484C51" w:rsidP="00164559">
            <w:pPr>
              <w:pStyle w:val="KeywordSP"/>
            </w:pPr>
          </w:p>
        </w:tc>
      </w:tr>
      <w:tr w:rsidR="00484C51" w:rsidRPr="00B95A33" w14:paraId="156605C8" w14:textId="77777777" w:rsidTr="00D05946">
        <w:tc>
          <w:tcPr>
            <w:tcW w:w="7797" w:type="dxa"/>
          </w:tcPr>
          <w:p w14:paraId="48EDD7FF" w14:textId="31B1F019" w:rsidR="00484C51" w:rsidRPr="004717BC" w:rsidRDefault="004717BC" w:rsidP="00484C51">
            <w:pPr>
              <w:pStyle w:val="MainTableSP"/>
              <w:numPr>
                <w:ilvl w:val="0"/>
                <w:numId w:val="2"/>
              </w:numPr>
              <w:rPr>
                <w:rFonts w:cs="Helvetica"/>
              </w:rPr>
            </w:pPr>
            <w:r w:rsidRPr="000921C7">
              <w:t xml:space="preserve">The work under this specification consists of the supply and application of </w:t>
            </w:r>
            <w:r>
              <w:t>dense graded hot-mixed or warm</w:t>
            </w:r>
            <w:r w:rsidR="00D8197E">
              <w:t>-</w:t>
            </w:r>
            <w:r>
              <w:t xml:space="preserve">mixed asphalt </w:t>
            </w:r>
            <w:r w:rsidRPr="000921C7">
              <w:t>for pavement wearing courses</w:t>
            </w:r>
            <w:r>
              <w:t>.  Other wearing courses are addressed in:</w:t>
            </w:r>
          </w:p>
          <w:p w14:paraId="5093BE7B" w14:textId="77777777" w:rsidR="004717BC" w:rsidRPr="004717BC" w:rsidRDefault="004717BC" w:rsidP="00B40886">
            <w:pPr>
              <w:pStyle w:val="MainTableSP"/>
              <w:numPr>
                <w:ilvl w:val="0"/>
                <w:numId w:val="11"/>
              </w:numPr>
              <w:rPr>
                <w:rFonts w:cs="Helvetica"/>
              </w:rPr>
            </w:pPr>
            <w:r>
              <w:t>Specification 502 STONE MASTIC ASPHALT</w:t>
            </w:r>
          </w:p>
          <w:p w14:paraId="4126B1A6" w14:textId="77777777" w:rsidR="004717BC" w:rsidRPr="004717BC" w:rsidRDefault="004717BC" w:rsidP="00B40886">
            <w:pPr>
              <w:pStyle w:val="MainTableSP"/>
              <w:numPr>
                <w:ilvl w:val="0"/>
                <w:numId w:val="11"/>
              </w:numPr>
              <w:rPr>
                <w:rFonts w:cs="Helvetica"/>
              </w:rPr>
            </w:pPr>
            <w:r>
              <w:t>Specification 516 CRUMB RUBBER OPEN GRADED ASPHALT</w:t>
            </w:r>
          </w:p>
          <w:p w14:paraId="0F366182" w14:textId="77777777" w:rsidR="004717BC" w:rsidRPr="004717BC" w:rsidRDefault="004717BC" w:rsidP="00B40886">
            <w:pPr>
              <w:pStyle w:val="MainTableSP"/>
              <w:numPr>
                <w:ilvl w:val="0"/>
                <w:numId w:val="11"/>
              </w:numPr>
              <w:rPr>
                <w:rFonts w:cs="Helvetica"/>
              </w:rPr>
            </w:pPr>
            <w:r>
              <w:t>Specification 517 CRUMB RUBBER GAP GRADED ASPHALT</w:t>
            </w:r>
          </w:p>
          <w:p w14:paraId="28563B81" w14:textId="24A19F67" w:rsidR="004717BC" w:rsidRPr="00AA338A" w:rsidRDefault="004717BC" w:rsidP="00B40886">
            <w:pPr>
              <w:pStyle w:val="MainTableSP"/>
              <w:numPr>
                <w:ilvl w:val="0"/>
                <w:numId w:val="11"/>
              </w:numPr>
              <w:rPr>
                <w:rFonts w:cs="Helvetica"/>
              </w:rPr>
            </w:pPr>
            <w:r>
              <w:t xml:space="preserve">Asphalt used in an </w:t>
            </w:r>
            <w:r w:rsidRPr="000921C7">
              <w:t>asphalt</w:t>
            </w:r>
            <w:r>
              <w:t xml:space="preserve"> pavement</w:t>
            </w:r>
            <w:r w:rsidRPr="000921C7">
              <w:t xml:space="preserve"> is addressed in Specification 510 ASPHALT</w:t>
            </w:r>
            <w:r>
              <w:t xml:space="preserve"> INTERMEDIATE COURSE</w:t>
            </w:r>
          </w:p>
        </w:tc>
        <w:tc>
          <w:tcPr>
            <w:tcW w:w="1841" w:type="dxa"/>
            <w:tcMar>
              <w:left w:w="170" w:type="dxa"/>
            </w:tcMar>
          </w:tcPr>
          <w:p w14:paraId="0F359371" w14:textId="6D8C9446" w:rsidR="00484C51" w:rsidRPr="00B95A33" w:rsidRDefault="00484C51" w:rsidP="00164559">
            <w:pPr>
              <w:pStyle w:val="KeywordSP"/>
            </w:pPr>
          </w:p>
        </w:tc>
      </w:tr>
      <w:tr w:rsidR="00484C51" w:rsidRPr="00B95A33" w14:paraId="01FA391A" w14:textId="77777777" w:rsidTr="00D05946">
        <w:tc>
          <w:tcPr>
            <w:tcW w:w="7797" w:type="dxa"/>
          </w:tcPr>
          <w:p w14:paraId="05F8982F" w14:textId="3FCD1584" w:rsidR="00484C51" w:rsidRPr="00AA338A" w:rsidRDefault="002256DA" w:rsidP="00484C51">
            <w:pPr>
              <w:pStyle w:val="MainTableSP"/>
              <w:numPr>
                <w:ilvl w:val="0"/>
                <w:numId w:val="2"/>
              </w:numPr>
              <w:rPr>
                <w:rFonts w:cs="Helvetica"/>
              </w:rPr>
            </w:pPr>
            <w:r>
              <w:t>D</w:t>
            </w:r>
            <w:r w:rsidRPr="00610AED">
              <w:t xml:space="preserve">etails </w:t>
            </w:r>
            <w:r>
              <w:t xml:space="preserve">of the location and extent of asphalt work </w:t>
            </w:r>
            <w:r w:rsidRPr="00610AED">
              <w:t xml:space="preserve">are </w:t>
            </w:r>
            <w:r>
              <w:t xml:space="preserve">either </w:t>
            </w:r>
            <w:r w:rsidRPr="00610AED">
              <w:t>summarised at Annexure 504A</w:t>
            </w:r>
            <w:r>
              <w:t>, or are indicated on the Drawings</w:t>
            </w:r>
            <w:r w:rsidRPr="00610AED">
              <w:t>.</w:t>
            </w:r>
          </w:p>
        </w:tc>
        <w:tc>
          <w:tcPr>
            <w:tcW w:w="1841" w:type="dxa"/>
            <w:tcMar>
              <w:left w:w="170" w:type="dxa"/>
            </w:tcMar>
          </w:tcPr>
          <w:p w14:paraId="2CF30457" w14:textId="292FF38B" w:rsidR="00484C51" w:rsidRPr="00B95A33" w:rsidRDefault="002256DA" w:rsidP="00164559">
            <w:pPr>
              <w:pStyle w:val="KeywordSP"/>
            </w:pPr>
            <w:r>
              <w:t>Details</w:t>
            </w:r>
          </w:p>
        </w:tc>
      </w:tr>
      <w:tr w:rsidR="00484C51" w:rsidRPr="00B95A33" w14:paraId="279D35C9" w14:textId="77777777" w:rsidTr="00D05946">
        <w:tc>
          <w:tcPr>
            <w:tcW w:w="7797" w:type="dxa"/>
          </w:tcPr>
          <w:p w14:paraId="776D5676" w14:textId="5FE03080" w:rsidR="00484C51" w:rsidRPr="00AA338A" w:rsidRDefault="002256DA" w:rsidP="00484C51">
            <w:pPr>
              <w:pStyle w:val="MainTableSP"/>
              <w:numPr>
                <w:ilvl w:val="0"/>
                <w:numId w:val="2"/>
              </w:numPr>
              <w:rPr>
                <w:rFonts w:cs="Helvetica"/>
              </w:rPr>
            </w:pPr>
            <w:r w:rsidRPr="00610AED">
              <w:t xml:space="preserve">The </w:t>
            </w:r>
            <w:r w:rsidR="00CF2C3E">
              <w:t>W</w:t>
            </w:r>
            <w:r w:rsidRPr="00610AED">
              <w:t>orks shall include surface preparation, supply of materials, production, hauling, placing and compaction of asphalt to the areas as shown in the Drawings, or as otherwise directed by the Superintendent, including correction of existing pavement surfaces.</w:t>
            </w:r>
          </w:p>
        </w:tc>
        <w:tc>
          <w:tcPr>
            <w:tcW w:w="1841" w:type="dxa"/>
            <w:tcMar>
              <w:left w:w="170" w:type="dxa"/>
            </w:tcMar>
          </w:tcPr>
          <w:p w14:paraId="389AD9AB" w14:textId="77777777" w:rsidR="00484C51" w:rsidRPr="00B95A33" w:rsidRDefault="00484C51" w:rsidP="00164559">
            <w:pPr>
              <w:pStyle w:val="KeywordSP"/>
            </w:pPr>
          </w:p>
        </w:tc>
      </w:tr>
      <w:tr w:rsidR="00484C51" w:rsidRPr="00B95A33" w14:paraId="5CE96A85" w14:textId="77777777" w:rsidTr="00D05946">
        <w:tc>
          <w:tcPr>
            <w:tcW w:w="7797" w:type="dxa"/>
          </w:tcPr>
          <w:p w14:paraId="792C138C" w14:textId="49A6504B" w:rsidR="00484C51" w:rsidRPr="00836D3F" w:rsidRDefault="002256DA" w:rsidP="00734679">
            <w:pPr>
              <w:pStyle w:val="H2SP"/>
            </w:pPr>
            <w:bookmarkStart w:id="5" w:name="_Toc136503054"/>
            <w:bookmarkStart w:id="6" w:name="_Toc177715962"/>
            <w:r>
              <w:t>504</w:t>
            </w:r>
            <w:r w:rsidR="00484C51">
              <w:t>.02</w:t>
            </w:r>
            <w:r w:rsidR="00484C51" w:rsidRPr="00836D3F">
              <w:tab/>
            </w:r>
            <w:bookmarkEnd w:id="5"/>
            <w:r w:rsidR="0059739D">
              <w:t>References</w:t>
            </w:r>
            <w:bookmarkEnd w:id="6"/>
          </w:p>
        </w:tc>
        <w:tc>
          <w:tcPr>
            <w:tcW w:w="1841" w:type="dxa"/>
            <w:tcMar>
              <w:left w:w="170" w:type="dxa"/>
            </w:tcMar>
          </w:tcPr>
          <w:p w14:paraId="2AF6E62F" w14:textId="77777777" w:rsidR="00484C51" w:rsidRPr="00B95A33" w:rsidRDefault="00484C51" w:rsidP="00164559">
            <w:pPr>
              <w:pStyle w:val="KeywordSP"/>
            </w:pPr>
          </w:p>
        </w:tc>
      </w:tr>
      <w:tr w:rsidR="00484C51" w:rsidRPr="00B95A33" w14:paraId="45FE3376" w14:textId="77777777" w:rsidTr="00D05946">
        <w:tc>
          <w:tcPr>
            <w:tcW w:w="7797" w:type="dxa"/>
          </w:tcPr>
          <w:p w14:paraId="01A85B2B" w14:textId="77777777" w:rsidR="00484C51" w:rsidRPr="006A1ADA" w:rsidRDefault="00484C51" w:rsidP="007B4C81">
            <w:pPr>
              <w:pStyle w:val="MainTableSP"/>
              <w:numPr>
                <w:ilvl w:val="0"/>
                <w:numId w:val="7"/>
              </w:numPr>
            </w:pPr>
            <w:r w:rsidRPr="00297D15">
              <w:rPr>
                <w:rFonts w:cs="Helvetica"/>
              </w:rPr>
              <w:t xml:space="preserve">Australian Standards, Main Roads Western Australia </w:t>
            </w:r>
            <w:r>
              <w:rPr>
                <w:rFonts w:cs="Helvetica"/>
              </w:rPr>
              <w:t xml:space="preserve">Test Methods, </w:t>
            </w:r>
            <w:r w:rsidRPr="00297D15">
              <w:rPr>
                <w:rFonts w:cs="Helvetica"/>
              </w:rPr>
              <w:t>Main Roads Western Australia</w:t>
            </w:r>
            <w:r>
              <w:rPr>
                <w:rFonts w:cs="Helvetica"/>
              </w:rPr>
              <w:t xml:space="preserve"> Standards and Main Roads Western Australia Specifications </w:t>
            </w:r>
            <w:r w:rsidRPr="00297D15">
              <w:rPr>
                <w:rFonts w:cs="Helvetica"/>
              </w:rPr>
              <w:t>are referred to in abbreviated form (e.g. AS 1234, MRS 67-08-43 or WA 123).  For convenience, the full titles are</w:t>
            </w:r>
            <w:r>
              <w:rPr>
                <w:rFonts w:cs="Helvetica"/>
              </w:rPr>
              <w:t xml:space="preserve"> </w:t>
            </w:r>
            <w:r w:rsidRPr="00297D15">
              <w:rPr>
                <w:rFonts w:cs="Helvetica"/>
              </w:rPr>
              <w:t>given below:</w:t>
            </w:r>
          </w:p>
        </w:tc>
        <w:tc>
          <w:tcPr>
            <w:tcW w:w="1841" w:type="dxa"/>
            <w:tcMar>
              <w:left w:w="170" w:type="dxa"/>
            </w:tcMar>
          </w:tcPr>
          <w:p w14:paraId="32BE34D9" w14:textId="77777777" w:rsidR="00484C51" w:rsidRPr="00B95A33" w:rsidRDefault="00484C51" w:rsidP="00164559">
            <w:pPr>
              <w:pStyle w:val="KeywordSP"/>
            </w:pPr>
          </w:p>
        </w:tc>
      </w:tr>
      <w:tr w:rsidR="00484C51" w:rsidRPr="00B95A33" w14:paraId="61B5B313" w14:textId="77777777" w:rsidTr="00D05946">
        <w:tc>
          <w:tcPr>
            <w:tcW w:w="7797" w:type="dxa"/>
          </w:tcPr>
          <w:p w14:paraId="0432D246" w14:textId="77777777" w:rsidR="00484C51" w:rsidRPr="009D2AE2" w:rsidRDefault="00484C51" w:rsidP="00164559">
            <w:pPr>
              <w:pStyle w:val="RefTitleSP"/>
              <w:keepNext/>
              <w:tabs>
                <w:tab w:val="clear" w:pos="1021"/>
                <w:tab w:val="left" w:pos="788"/>
              </w:tabs>
              <w:spacing w:before="0" w:after="120"/>
            </w:pPr>
            <w:r w:rsidRPr="009D2AE2">
              <w:tab/>
              <w:t>Australian Standards</w:t>
            </w:r>
          </w:p>
        </w:tc>
        <w:tc>
          <w:tcPr>
            <w:tcW w:w="1841" w:type="dxa"/>
            <w:tcMar>
              <w:left w:w="170" w:type="dxa"/>
            </w:tcMar>
          </w:tcPr>
          <w:p w14:paraId="2CB97477" w14:textId="77777777" w:rsidR="00484C51" w:rsidRPr="00B95A33" w:rsidRDefault="00484C51" w:rsidP="00164559">
            <w:pPr>
              <w:pStyle w:val="KeywordSP"/>
              <w:keepNext/>
            </w:pPr>
          </w:p>
        </w:tc>
      </w:tr>
      <w:tr w:rsidR="00484C51" w:rsidRPr="00B95A33" w14:paraId="1AAAA3D6" w14:textId="77777777" w:rsidTr="00D05946">
        <w:tc>
          <w:tcPr>
            <w:tcW w:w="7797" w:type="dxa"/>
          </w:tcPr>
          <w:p w14:paraId="12A3C270" w14:textId="491D7B24" w:rsidR="00484C51" w:rsidRDefault="00484C51" w:rsidP="00164559">
            <w:pPr>
              <w:pStyle w:val="RefTextSP"/>
              <w:tabs>
                <w:tab w:val="clear" w:pos="1021"/>
                <w:tab w:val="left" w:pos="788"/>
              </w:tabs>
              <w:ind w:left="2914" w:hanging="2914"/>
              <w:rPr>
                <w:rFonts w:cs="Helvetica"/>
              </w:rPr>
            </w:pPr>
            <w:r w:rsidRPr="009D2AE2">
              <w:tab/>
            </w:r>
            <w:r>
              <w:rPr>
                <w:rFonts w:cs="Helvetica"/>
              </w:rPr>
              <w:t>A</w:t>
            </w:r>
            <w:r w:rsidR="002256DA">
              <w:rPr>
                <w:rFonts w:cs="Helvetica"/>
              </w:rPr>
              <w:t>S</w:t>
            </w:r>
            <w:r w:rsidR="0039535B">
              <w:t xml:space="preserve"> </w:t>
            </w:r>
            <w:r w:rsidR="002256DA">
              <w:rPr>
                <w:rFonts w:cs="Helvetica"/>
              </w:rPr>
              <w:t>1160</w:t>
            </w:r>
            <w:r w:rsidR="002256DA">
              <w:rPr>
                <w:rFonts w:cs="Helvetica"/>
              </w:rPr>
              <w:tab/>
              <w:t xml:space="preserve">Bituminous </w:t>
            </w:r>
            <w:r w:rsidR="0039535B">
              <w:rPr>
                <w:rFonts w:cs="Helvetica"/>
              </w:rPr>
              <w:t>e</w:t>
            </w:r>
            <w:r w:rsidR="002256DA">
              <w:rPr>
                <w:rFonts w:cs="Helvetica"/>
              </w:rPr>
              <w:t xml:space="preserve">mulsions for the </w:t>
            </w:r>
            <w:r w:rsidR="0039535B">
              <w:rPr>
                <w:rFonts w:cs="Helvetica"/>
              </w:rPr>
              <w:t>c</w:t>
            </w:r>
            <w:r w:rsidR="002256DA">
              <w:rPr>
                <w:rFonts w:cs="Helvetica"/>
              </w:rPr>
              <w:t xml:space="preserve">onstruction </w:t>
            </w:r>
            <w:r w:rsidR="0039535B">
              <w:rPr>
                <w:rFonts w:cs="Helvetica"/>
              </w:rPr>
              <w:t>and</w:t>
            </w:r>
            <w:r w:rsidR="002256DA">
              <w:rPr>
                <w:rFonts w:cs="Helvetica"/>
              </w:rPr>
              <w:t xml:space="preserve"> </w:t>
            </w:r>
            <w:r w:rsidR="0039535B">
              <w:rPr>
                <w:rFonts w:cs="Helvetica"/>
              </w:rPr>
              <w:t>m</w:t>
            </w:r>
            <w:r w:rsidR="002256DA">
              <w:rPr>
                <w:rFonts w:cs="Helvetica"/>
              </w:rPr>
              <w:t xml:space="preserve">aintenance of </w:t>
            </w:r>
            <w:r w:rsidR="0039535B">
              <w:rPr>
                <w:rFonts w:cs="Helvetica"/>
              </w:rPr>
              <w:t>p</w:t>
            </w:r>
            <w:r w:rsidR="002256DA">
              <w:rPr>
                <w:rFonts w:cs="Helvetica"/>
              </w:rPr>
              <w:t>avements</w:t>
            </w:r>
          </w:p>
          <w:p w14:paraId="2F66F0B2" w14:textId="3ADEDB0C" w:rsidR="00484C51" w:rsidRPr="009D2AE2" w:rsidRDefault="00484C51" w:rsidP="00164559">
            <w:pPr>
              <w:pStyle w:val="RefTextSP"/>
              <w:tabs>
                <w:tab w:val="clear" w:pos="1021"/>
                <w:tab w:val="left" w:pos="788"/>
              </w:tabs>
              <w:ind w:left="2914" w:hanging="2914"/>
            </w:pPr>
            <w:r>
              <w:rPr>
                <w:rFonts w:cs="Helvetica"/>
              </w:rPr>
              <w:tab/>
              <w:t xml:space="preserve">AS </w:t>
            </w:r>
            <w:r w:rsidR="002256DA">
              <w:rPr>
                <w:rFonts w:cs="Helvetica"/>
              </w:rPr>
              <w:t>1672</w:t>
            </w:r>
            <w:r>
              <w:rPr>
                <w:rFonts w:cs="Helvetica"/>
              </w:rPr>
              <w:tab/>
            </w:r>
            <w:r w:rsidR="002256DA" w:rsidRPr="00610AED">
              <w:t xml:space="preserve">Building </w:t>
            </w:r>
            <w:r w:rsidR="0039535B">
              <w:t>l</w:t>
            </w:r>
            <w:r w:rsidR="002256DA" w:rsidRPr="00610AED">
              <w:t>imes</w:t>
            </w:r>
          </w:p>
        </w:tc>
        <w:tc>
          <w:tcPr>
            <w:tcW w:w="1841" w:type="dxa"/>
            <w:tcMar>
              <w:left w:w="170" w:type="dxa"/>
            </w:tcMar>
          </w:tcPr>
          <w:p w14:paraId="1B2CA45F" w14:textId="77777777" w:rsidR="00484C51" w:rsidRPr="00B95A33" w:rsidRDefault="00484C51" w:rsidP="00164559">
            <w:pPr>
              <w:pStyle w:val="KeywordSP"/>
            </w:pPr>
          </w:p>
        </w:tc>
      </w:tr>
      <w:tr w:rsidR="002256DA" w:rsidRPr="00B95A33" w14:paraId="0E8402C6" w14:textId="77777777" w:rsidTr="00D05946">
        <w:tc>
          <w:tcPr>
            <w:tcW w:w="7797" w:type="dxa"/>
          </w:tcPr>
          <w:p w14:paraId="6C439149" w14:textId="03D7BF82" w:rsidR="002256DA" w:rsidRPr="009D2AE2" w:rsidRDefault="002256DA" w:rsidP="00164559">
            <w:pPr>
              <w:pStyle w:val="RefTextSP"/>
              <w:tabs>
                <w:tab w:val="clear" w:pos="1021"/>
                <w:tab w:val="left" w:pos="788"/>
              </w:tabs>
              <w:ind w:left="2914" w:hanging="2914"/>
            </w:pPr>
            <w:r>
              <w:tab/>
              <w:t>AS 1726</w:t>
            </w:r>
            <w:r>
              <w:tab/>
            </w:r>
            <w:r w:rsidRPr="00610AED">
              <w:t xml:space="preserve">Geotechnical </w:t>
            </w:r>
            <w:r w:rsidR="0039535B">
              <w:t>s</w:t>
            </w:r>
            <w:r w:rsidRPr="00610AED">
              <w:t xml:space="preserve">ite </w:t>
            </w:r>
            <w:r w:rsidR="0039535B">
              <w:t>i</w:t>
            </w:r>
            <w:r w:rsidRPr="00610AED">
              <w:t>nvestigations</w:t>
            </w:r>
          </w:p>
        </w:tc>
        <w:tc>
          <w:tcPr>
            <w:tcW w:w="1841" w:type="dxa"/>
            <w:tcMar>
              <w:left w:w="170" w:type="dxa"/>
            </w:tcMar>
          </w:tcPr>
          <w:p w14:paraId="77298298" w14:textId="77777777" w:rsidR="002256DA" w:rsidRPr="00B95A33" w:rsidRDefault="002256DA" w:rsidP="00164559">
            <w:pPr>
              <w:pStyle w:val="KeywordSP"/>
            </w:pPr>
          </w:p>
        </w:tc>
      </w:tr>
      <w:tr w:rsidR="002256DA" w:rsidRPr="00B95A33" w14:paraId="3FD621AD" w14:textId="77777777" w:rsidTr="00D05946">
        <w:tc>
          <w:tcPr>
            <w:tcW w:w="7797" w:type="dxa"/>
          </w:tcPr>
          <w:p w14:paraId="2585B040" w14:textId="0C82B6B7" w:rsidR="002256DA" w:rsidRPr="009D2AE2" w:rsidRDefault="002256DA" w:rsidP="00164559">
            <w:pPr>
              <w:pStyle w:val="RefTextSP"/>
              <w:tabs>
                <w:tab w:val="clear" w:pos="1021"/>
                <w:tab w:val="left" w:pos="788"/>
              </w:tabs>
              <w:ind w:left="2914" w:hanging="2914"/>
            </w:pPr>
            <w:r>
              <w:tab/>
              <w:t>AS 2150</w:t>
            </w:r>
            <w:r>
              <w:tab/>
            </w:r>
            <w:r w:rsidRPr="00610AED">
              <w:t>Asphalt</w:t>
            </w:r>
            <w:r w:rsidR="0039535B">
              <w:t xml:space="preserve"> – A guide to good practice</w:t>
            </w:r>
          </w:p>
        </w:tc>
        <w:tc>
          <w:tcPr>
            <w:tcW w:w="1841" w:type="dxa"/>
            <w:tcMar>
              <w:left w:w="170" w:type="dxa"/>
            </w:tcMar>
          </w:tcPr>
          <w:p w14:paraId="14C760B8" w14:textId="77777777" w:rsidR="002256DA" w:rsidRPr="00B95A33" w:rsidRDefault="002256DA" w:rsidP="00164559">
            <w:pPr>
              <w:pStyle w:val="KeywordSP"/>
            </w:pPr>
          </w:p>
        </w:tc>
      </w:tr>
      <w:tr w:rsidR="000A60C0" w:rsidRPr="00B95A33" w14:paraId="4DE36217" w14:textId="77777777" w:rsidTr="001C2728">
        <w:tc>
          <w:tcPr>
            <w:tcW w:w="7797" w:type="dxa"/>
          </w:tcPr>
          <w:p w14:paraId="360AE63E" w14:textId="09737D9B" w:rsidR="000A60C0" w:rsidRPr="009D2AE2" w:rsidRDefault="000A60C0" w:rsidP="001C2728">
            <w:pPr>
              <w:pStyle w:val="RefTitleSP"/>
              <w:keepNext/>
              <w:tabs>
                <w:tab w:val="clear" w:pos="1021"/>
                <w:tab w:val="left" w:pos="788"/>
              </w:tabs>
              <w:spacing w:before="0" w:after="120"/>
            </w:pPr>
            <w:r w:rsidRPr="009D2AE2">
              <w:tab/>
              <w:t>Australian</w:t>
            </w:r>
            <w:r>
              <w:t>/New Zealand</w:t>
            </w:r>
            <w:r w:rsidRPr="009D2AE2">
              <w:t xml:space="preserve"> Standards</w:t>
            </w:r>
          </w:p>
        </w:tc>
        <w:tc>
          <w:tcPr>
            <w:tcW w:w="1841" w:type="dxa"/>
            <w:tcMar>
              <w:left w:w="170" w:type="dxa"/>
            </w:tcMar>
          </w:tcPr>
          <w:p w14:paraId="5B2FA540" w14:textId="77777777" w:rsidR="000A60C0" w:rsidRPr="00B95A33" w:rsidRDefault="000A60C0" w:rsidP="001C2728">
            <w:pPr>
              <w:pStyle w:val="KeywordSP"/>
              <w:keepNext/>
            </w:pPr>
          </w:p>
        </w:tc>
      </w:tr>
      <w:tr w:rsidR="000A60C0" w:rsidRPr="00B95A33" w14:paraId="29CEA47A" w14:textId="77777777" w:rsidTr="001C2728">
        <w:tc>
          <w:tcPr>
            <w:tcW w:w="7797" w:type="dxa"/>
          </w:tcPr>
          <w:p w14:paraId="2736DE07" w14:textId="53FE6AB3" w:rsidR="000A60C0" w:rsidRDefault="000A60C0" w:rsidP="001C2728">
            <w:pPr>
              <w:pStyle w:val="RefTextSP"/>
              <w:tabs>
                <w:tab w:val="clear" w:pos="1021"/>
                <w:tab w:val="left" w:pos="788"/>
              </w:tabs>
              <w:ind w:left="2914" w:hanging="2914"/>
              <w:rPr>
                <w:rFonts w:cs="Helvetica"/>
              </w:rPr>
            </w:pPr>
            <w:r w:rsidRPr="009D2AE2">
              <w:tab/>
            </w:r>
            <w:r w:rsidR="002256DA" w:rsidRPr="00610AED">
              <w:t>AS</w:t>
            </w:r>
            <w:r w:rsidR="002256DA">
              <w:t>/NZS</w:t>
            </w:r>
            <w:r w:rsidR="002256DA" w:rsidRPr="00610AED">
              <w:t xml:space="preserve"> 2891</w:t>
            </w:r>
            <w:r w:rsidR="002256DA">
              <w:t>.2.2</w:t>
            </w:r>
            <w:r w:rsidRPr="009D2AE2">
              <w:tab/>
            </w:r>
            <w:r w:rsidR="002256DA" w:rsidRPr="00610AED">
              <w:t>Samp</w:t>
            </w:r>
            <w:r w:rsidR="002256DA">
              <w:t xml:space="preserve">le </w:t>
            </w:r>
            <w:r w:rsidR="0039535B">
              <w:t>p</w:t>
            </w:r>
            <w:r w:rsidR="002256DA">
              <w:t>reparation –</w:t>
            </w:r>
            <w:r w:rsidR="0039535B">
              <w:t xml:space="preserve"> c</w:t>
            </w:r>
            <w:r w:rsidR="002256DA">
              <w:t>ompaction of</w:t>
            </w:r>
            <w:r w:rsidR="002256DA" w:rsidRPr="00610AED">
              <w:t xml:space="preserve"> </w:t>
            </w:r>
            <w:r w:rsidR="0039535B">
              <w:t>a</w:t>
            </w:r>
            <w:r w:rsidR="002256DA" w:rsidRPr="00610AED">
              <w:t>sphalt</w:t>
            </w:r>
            <w:r w:rsidR="002256DA">
              <w:t xml:space="preserve"> test specimens using a gyratory compactor</w:t>
            </w:r>
          </w:p>
          <w:p w14:paraId="7EF08BEE" w14:textId="5F9CDD76" w:rsidR="000A60C0" w:rsidRPr="009D2AE2" w:rsidRDefault="000A60C0" w:rsidP="001C2728">
            <w:pPr>
              <w:pStyle w:val="RefTextSP"/>
              <w:tabs>
                <w:tab w:val="clear" w:pos="1021"/>
                <w:tab w:val="left" w:pos="788"/>
              </w:tabs>
              <w:ind w:left="2914" w:hanging="2914"/>
            </w:pPr>
            <w:r>
              <w:rPr>
                <w:rFonts w:cs="Helvetica"/>
              </w:rPr>
              <w:tab/>
            </w:r>
            <w:r w:rsidR="002256DA">
              <w:t>AS/NZS 2891.10</w:t>
            </w:r>
            <w:r>
              <w:rPr>
                <w:rFonts w:cs="Helvetica"/>
              </w:rPr>
              <w:tab/>
            </w:r>
            <w:r w:rsidR="002256DA">
              <w:t>Moisture content of asphalt</w:t>
            </w:r>
          </w:p>
        </w:tc>
        <w:tc>
          <w:tcPr>
            <w:tcW w:w="1841" w:type="dxa"/>
            <w:tcMar>
              <w:left w:w="170" w:type="dxa"/>
            </w:tcMar>
          </w:tcPr>
          <w:p w14:paraId="6D351E0C" w14:textId="77777777" w:rsidR="000A60C0" w:rsidRPr="00B95A33" w:rsidRDefault="000A60C0" w:rsidP="001C2728">
            <w:pPr>
              <w:pStyle w:val="KeywordSP"/>
            </w:pPr>
          </w:p>
        </w:tc>
      </w:tr>
      <w:tr w:rsidR="002256DA" w:rsidRPr="00B95A33" w14:paraId="3A4753ED" w14:textId="77777777" w:rsidTr="001C2728">
        <w:tc>
          <w:tcPr>
            <w:tcW w:w="7797" w:type="dxa"/>
          </w:tcPr>
          <w:p w14:paraId="79117A97" w14:textId="473DE58B" w:rsidR="002256DA" w:rsidRPr="009D2AE2" w:rsidRDefault="002256DA" w:rsidP="001C2728">
            <w:pPr>
              <w:pStyle w:val="RefTextSP"/>
              <w:tabs>
                <w:tab w:val="clear" w:pos="1021"/>
                <w:tab w:val="left" w:pos="788"/>
              </w:tabs>
              <w:ind w:left="2914" w:hanging="2914"/>
            </w:pPr>
            <w:r>
              <w:tab/>
              <w:t>AS/NZS 2891.11</w:t>
            </w:r>
            <w:r>
              <w:tab/>
              <w:t>Degree of particle coating</w:t>
            </w:r>
          </w:p>
        </w:tc>
        <w:tc>
          <w:tcPr>
            <w:tcW w:w="1841" w:type="dxa"/>
            <w:tcMar>
              <w:left w:w="170" w:type="dxa"/>
            </w:tcMar>
          </w:tcPr>
          <w:p w14:paraId="2E98E2F3" w14:textId="77777777" w:rsidR="002256DA" w:rsidRPr="00B95A33" w:rsidRDefault="002256DA" w:rsidP="001C2728">
            <w:pPr>
              <w:pStyle w:val="KeywordSP"/>
            </w:pPr>
          </w:p>
        </w:tc>
      </w:tr>
      <w:tr w:rsidR="002256DA" w:rsidRPr="00B95A33" w14:paraId="5A9C9F1D" w14:textId="77777777" w:rsidTr="001C2728">
        <w:tc>
          <w:tcPr>
            <w:tcW w:w="7797" w:type="dxa"/>
          </w:tcPr>
          <w:p w14:paraId="7548E69B" w14:textId="3AF48ECD" w:rsidR="002256DA" w:rsidRPr="009D2AE2" w:rsidRDefault="002256DA" w:rsidP="001C2728">
            <w:pPr>
              <w:pStyle w:val="RefTextSP"/>
              <w:tabs>
                <w:tab w:val="clear" w:pos="1021"/>
                <w:tab w:val="left" w:pos="788"/>
              </w:tabs>
              <w:ind w:left="2914" w:hanging="2914"/>
            </w:pPr>
            <w:r>
              <w:lastRenderedPageBreak/>
              <w:tab/>
              <w:t>AS/NZS 2891.13.1</w:t>
            </w:r>
            <w:r>
              <w:tab/>
              <w:t>Determination of the resilient modulus of asphalt – indirect tensile method</w:t>
            </w:r>
          </w:p>
        </w:tc>
        <w:tc>
          <w:tcPr>
            <w:tcW w:w="1841" w:type="dxa"/>
            <w:tcMar>
              <w:left w:w="170" w:type="dxa"/>
            </w:tcMar>
          </w:tcPr>
          <w:p w14:paraId="08C3CD03" w14:textId="77777777" w:rsidR="002256DA" w:rsidRPr="00B95A33" w:rsidRDefault="002256DA" w:rsidP="001C2728">
            <w:pPr>
              <w:pStyle w:val="KeywordSP"/>
            </w:pPr>
          </w:p>
        </w:tc>
      </w:tr>
      <w:tr w:rsidR="004E178C" w:rsidRPr="00B95A33" w14:paraId="72C43521" w14:textId="77777777" w:rsidTr="001C2728">
        <w:tc>
          <w:tcPr>
            <w:tcW w:w="7797" w:type="dxa"/>
          </w:tcPr>
          <w:p w14:paraId="2AA60289" w14:textId="53BB0FC2" w:rsidR="004E178C" w:rsidRDefault="00FD19FF" w:rsidP="00F65647">
            <w:pPr>
              <w:pStyle w:val="RefTitleSP"/>
              <w:keepNext/>
              <w:tabs>
                <w:tab w:val="clear" w:pos="1021"/>
                <w:tab w:val="left" w:pos="788"/>
              </w:tabs>
              <w:spacing w:before="0" w:after="120"/>
            </w:pPr>
            <w:r w:rsidRPr="009D2AE2">
              <w:tab/>
            </w:r>
            <w:r w:rsidR="004E178C">
              <w:t>Austroads Test Methods</w:t>
            </w:r>
          </w:p>
        </w:tc>
        <w:tc>
          <w:tcPr>
            <w:tcW w:w="1841" w:type="dxa"/>
            <w:tcMar>
              <w:left w:w="170" w:type="dxa"/>
            </w:tcMar>
          </w:tcPr>
          <w:p w14:paraId="3DBC1025" w14:textId="77777777" w:rsidR="004E178C" w:rsidRPr="00B95A33" w:rsidRDefault="004E178C" w:rsidP="001C2728">
            <w:pPr>
              <w:pStyle w:val="KeywordSP"/>
            </w:pPr>
          </w:p>
        </w:tc>
      </w:tr>
      <w:tr w:rsidR="004E178C" w:rsidRPr="00B95A33" w14:paraId="00F86CF7" w14:textId="77777777" w:rsidTr="001C2728">
        <w:tc>
          <w:tcPr>
            <w:tcW w:w="7797" w:type="dxa"/>
          </w:tcPr>
          <w:p w14:paraId="217E4761" w14:textId="16E087C9" w:rsidR="004E178C" w:rsidRDefault="00FD19FF" w:rsidP="00F65647">
            <w:pPr>
              <w:pStyle w:val="RefTextSP"/>
              <w:tabs>
                <w:tab w:val="clear" w:pos="1021"/>
                <w:tab w:val="left" w:pos="788"/>
              </w:tabs>
              <w:ind w:left="2914" w:hanging="2914"/>
            </w:pPr>
            <w:r w:rsidRPr="009D2AE2">
              <w:tab/>
            </w:r>
            <w:r w:rsidR="00C65969" w:rsidRPr="00C65969">
              <w:t>AG</w:t>
            </w:r>
            <w:r w:rsidR="009C4E01">
              <w:t>:</w:t>
            </w:r>
            <w:r w:rsidR="00C65969" w:rsidRPr="00C65969">
              <w:t xml:space="preserve">PT/T234 </w:t>
            </w:r>
            <w:r w:rsidR="00C65969" w:rsidRPr="00C65969">
              <w:tab/>
              <w:t>Asphalt Binder Content (Ignition Oven Method)</w:t>
            </w:r>
          </w:p>
        </w:tc>
        <w:tc>
          <w:tcPr>
            <w:tcW w:w="1841" w:type="dxa"/>
            <w:tcMar>
              <w:left w:w="170" w:type="dxa"/>
            </w:tcMar>
          </w:tcPr>
          <w:p w14:paraId="0485180D" w14:textId="77777777" w:rsidR="004E178C" w:rsidRPr="00B95A33" w:rsidRDefault="004E178C" w:rsidP="001C2728">
            <w:pPr>
              <w:pStyle w:val="KeywordSP"/>
            </w:pPr>
          </w:p>
        </w:tc>
      </w:tr>
      <w:tr w:rsidR="00B13EF5" w:rsidRPr="00B95A33" w14:paraId="31D79DB8" w14:textId="77777777" w:rsidTr="00D05946">
        <w:tc>
          <w:tcPr>
            <w:tcW w:w="7797" w:type="dxa"/>
          </w:tcPr>
          <w:p w14:paraId="1F5BFB9F" w14:textId="77777777" w:rsidR="00B13EF5" w:rsidRPr="009D2AE2" w:rsidRDefault="00B13EF5" w:rsidP="00164559">
            <w:pPr>
              <w:pStyle w:val="RefTitleSP"/>
              <w:keepNext/>
              <w:tabs>
                <w:tab w:val="clear" w:pos="1021"/>
                <w:tab w:val="left" w:pos="788"/>
              </w:tabs>
              <w:spacing w:before="0" w:after="120"/>
            </w:pPr>
            <w:r w:rsidRPr="009D2AE2">
              <w:tab/>
            </w:r>
            <w:r>
              <w:t>MAIN ROADS</w:t>
            </w:r>
            <w:r w:rsidRPr="009D2AE2">
              <w:t xml:space="preserve"> </w:t>
            </w:r>
            <w:r>
              <w:t>Test Methods</w:t>
            </w:r>
          </w:p>
        </w:tc>
        <w:tc>
          <w:tcPr>
            <w:tcW w:w="1841" w:type="dxa"/>
            <w:tcMar>
              <w:left w:w="170" w:type="dxa"/>
            </w:tcMar>
          </w:tcPr>
          <w:p w14:paraId="26D0C30D" w14:textId="77777777" w:rsidR="00B13EF5" w:rsidRPr="00B95A33" w:rsidRDefault="00B13EF5" w:rsidP="00164559">
            <w:pPr>
              <w:pStyle w:val="KeywordSP"/>
              <w:keepNext/>
            </w:pPr>
          </w:p>
        </w:tc>
      </w:tr>
      <w:tr w:rsidR="00B13EF5" w:rsidRPr="00B95A33" w14:paraId="492E28A1" w14:textId="77777777" w:rsidTr="00D05946">
        <w:tc>
          <w:tcPr>
            <w:tcW w:w="7797" w:type="dxa"/>
          </w:tcPr>
          <w:p w14:paraId="37CA6713" w14:textId="27E39285" w:rsidR="00B13EF5" w:rsidRDefault="00B13EF5" w:rsidP="00164559">
            <w:pPr>
              <w:pStyle w:val="RefTextSP"/>
              <w:tabs>
                <w:tab w:val="clear" w:pos="1021"/>
                <w:tab w:val="left" w:pos="788"/>
              </w:tabs>
              <w:ind w:left="2914" w:hanging="2914"/>
              <w:rPr>
                <w:rFonts w:cs="Helvetica"/>
              </w:rPr>
            </w:pPr>
            <w:r>
              <w:tab/>
            </w:r>
            <w:r w:rsidR="002256DA">
              <w:rPr>
                <w:rFonts w:cs="Helvetica"/>
              </w:rPr>
              <w:t>WA 210.1</w:t>
            </w:r>
            <w:r>
              <w:rPr>
                <w:rFonts w:cs="Helvetica"/>
              </w:rPr>
              <w:tab/>
            </w:r>
            <w:r w:rsidR="002256DA" w:rsidRPr="00A0306C">
              <w:t>Particle Size Distribution of Aggregates</w:t>
            </w:r>
          </w:p>
          <w:p w14:paraId="6AE10576" w14:textId="3FF49D1A" w:rsidR="00B13EF5" w:rsidRPr="009D2AE2" w:rsidRDefault="00B13EF5" w:rsidP="00164559">
            <w:pPr>
              <w:pStyle w:val="RefTextSP"/>
              <w:tabs>
                <w:tab w:val="clear" w:pos="1021"/>
                <w:tab w:val="left" w:pos="788"/>
              </w:tabs>
              <w:ind w:left="2914" w:hanging="2914"/>
            </w:pPr>
            <w:r>
              <w:rPr>
                <w:rFonts w:cs="Helvetica"/>
              </w:rPr>
              <w:tab/>
            </w:r>
            <w:r w:rsidR="002256DA">
              <w:rPr>
                <w:rFonts w:cs="Helvetica"/>
              </w:rPr>
              <w:t>WA 212.1</w:t>
            </w:r>
            <w:r>
              <w:rPr>
                <w:rFonts w:cs="Helvetica"/>
              </w:rPr>
              <w:tab/>
            </w:r>
            <w:r w:rsidR="002256DA">
              <w:t>Aggregate Moisture Content: Convection Oven Method</w:t>
            </w:r>
          </w:p>
        </w:tc>
        <w:tc>
          <w:tcPr>
            <w:tcW w:w="1841" w:type="dxa"/>
            <w:tcMar>
              <w:left w:w="170" w:type="dxa"/>
            </w:tcMar>
          </w:tcPr>
          <w:p w14:paraId="559B7D99" w14:textId="77777777" w:rsidR="00B13EF5" w:rsidRPr="00B95A33" w:rsidRDefault="00B13EF5" w:rsidP="00164559">
            <w:pPr>
              <w:pStyle w:val="KeywordSP"/>
            </w:pPr>
          </w:p>
        </w:tc>
      </w:tr>
      <w:tr w:rsidR="002256DA" w:rsidRPr="00B95A33" w14:paraId="625B2043" w14:textId="77777777" w:rsidTr="00D05946">
        <w:tc>
          <w:tcPr>
            <w:tcW w:w="7797" w:type="dxa"/>
          </w:tcPr>
          <w:p w14:paraId="4832026D" w14:textId="263BB674" w:rsidR="002256DA" w:rsidRDefault="002256DA" w:rsidP="00164559">
            <w:pPr>
              <w:pStyle w:val="RefTextSP"/>
              <w:tabs>
                <w:tab w:val="clear" w:pos="1021"/>
                <w:tab w:val="left" w:pos="788"/>
              </w:tabs>
              <w:ind w:left="2914" w:hanging="2914"/>
            </w:pPr>
            <w:r>
              <w:tab/>
              <w:t>WA 212.2</w:t>
            </w:r>
            <w:r>
              <w:tab/>
              <w:t>Aggregate Moisture Content: Microwave Oven Method</w:t>
            </w:r>
          </w:p>
        </w:tc>
        <w:tc>
          <w:tcPr>
            <w:tcW w:w="1841" w:type="dxa"/>
            <w:tcMar>
              <w:left w:w="170" w:type="dxa"/>
            </w:tcMar>
          </w:tcPr>
          <w:p w14:paraId="4193E8EA" w14:textId="77777777" w:rsidR="002256DA" w:rsidRPr="00B95A33" w:rsidRDefault="002256DA" w:rsidP="00164559">
            <w:pPr>
              <w:pStyle w:val="KeywordSP"/>
            </w:pPr>
          </w:p>
        </w:tc>
      </w:tr>
      <w:tr w:rsidR="002256DA" w:rsidRPr="00B95A33" w14:paraId="6A8E9319" w14:textId="77777777" w:rsidTr="00D05946">
        <w:tc>
          <w:tcPr>
            <w:tcW w:w="7797" w:type="dxa"/>
          </w:tcPr>
          <w:p w14:paraId="649C0F8D" w14:textId="27B5F310" w:rsidR="002256DA" w:rsidRDefault="002256DA" w:rsidP="00164559">
            <w:pPr>
              <w:pStyle w:val="RefTextSP"/>
              <w:tabs>
                <w:tab w:val="clear" w:pos="1021"/>
                <w:tab w:val="left" w:pos="788"/>
              </w:tabs>
              <w:ind w:left="2914" w:hanging="2914"/>
            </w:pPr>
            <w:r>
              <w:tab/>
              <w:t>WA 223.1</w:t>
            </w:r>
            <w:r>
              <w:tab/>
            </w:r>
            <w:r w:rsidRPr="00A0306C">
              <w:t>Crushing Test Value</w:t>
            </w:r>
          </w:p>
        </w:tc>
        <w:tc>
          <w:tcPr>
            <w:tcW w:w="1841" w:type="dxa"/>
            <w:tcMar>
              <w:left w:w="170" w:type="dxa"/>
            </w:tcMar>
          </w:tcPr>
          <w:p w14:paraId="520D7D59" w14:textId="77777777" w:rsidR="002256DA" w:rsidRPr="00B95A33" w:rsidRDefault="002256DA" w:rsidP="00164559">
            <w:pPr>
              <w:pStyle w:val="KeywordSP"/>
            </w:pPr>
          </w:p>
        </w:tc>
      </w:tr>
      <w:tr w:rsidR="002256DA" w:rsidRPr="00B95A33" w14:paraId="1B68E752" w14:textId="77777777" w:rsidTr="00D05946">
        <w:tc>
          <w:tcPr>
            <w:tcW w:w="7797" w:type="dxa"/>
          </w:tcPr>
          <w:p w14:paraId="16BF390A" w14:textId="39999B9D" w:rsidR="002256DA" w:rsidRDefault="002256DA" w:rsidP="00164559">
            <w:pPr>
              <w:pStyle w:val="RefTextSP"/>
              <w:tabs>
                <w:tab w:val="clear" w:pos="1021"/>
                <w:tab w:val="left" w:pos="788"/>
              </w:tabs>
              <w:ind w:left="2914" w:hanging="2914"/>
            </w:pPr>
            <w:r>
              <w:tab/>
              <w:t>WA 250.1</w:t>
            </w:r>
            <w:r>
              <w:tab/>
            </w:r>
            <w:r w:rsidRPr="00A0306C">
              <w:t>Colour of Aggregate</w:t>
            </w:r>
          </w:p>
        </w:tc>
        <w:tc>
          <w:tcPr>
            <w:tcW w:w="1841" w:type="dxa"/>
            <w:tcMar>
              <w:left w:w="170" w:type="dxa"/>
            </w:tcMar>
          </w:tcPr>
          <w:p w14:paraId="40FBEABB" w14:textId="77777777" w:rsidR="002256DA" w:rsidRPr="00B95A33" w:rsidRDefault="002256DA" w:rsidP="00164559">
            <w:pPr>
              <w:pStyle w:val="KeywordSP"/>
            </w:pPr>
          </w:p>
        </w:tc>
      </w:tr>
      <w:tr w:rsidR="002256DA" w:rsidRPr="00B95A33" w14:paraId="6B6B7820" w14:textId="77777777" w:rsidTr="00D05946">
        <w:tc>
          <w:tcPr>
            <w:tcW w:w="7797" w:type="dxa"/>
          </w:tcPr>
          <w:p w14:paraId="21DD8379" w14:textId="1B4EE6B7" w:rsidR="002256DA" w:rsidRDefault="002256DA" w:rsidP="00164559">
            <w:pPr>
              <w:pStyle w:val="RefTextSP"/>
              <w:tabs>
                <w:tab w:val="clear" w:pos="1021"/>
                <w:tab w:val="left" w:pos="788"/>
              </w:tabs>
              <w:ind w:left="2914" w:hanging="2914"/>
            </w:pPr>
            <w:r>
              <w:tab/>
              <w:t>WA 313.2</w:t>
            </w:r>
            <w:r>
              <w:tab/>
            </w:r>
            <w:r w:rsidRPr="00A0306C">
              <w:t>Surface Profile: Three Metre Straightedge</w:t>
            </w:r>
          </w:p>
        </w:tc>
        <w:tc>
          <w:tcPr>
            <w:tcW w:w="1841" w:type="dxa"/>
            <w:tcMar>
              <w:left w:w="170" w:type="dxa"/>
            </w:tcMar>
          </w:tcPr>
          <w:p w14:paraId="4A098CCD" w14:textId="77777777" w:rsidR="002256DA" w:rsidRPr="00B95A33" w:rsidRDefault="002256DA" w:rsidP="00164559">
            <w:pPr>
              <w:pStyle w:val="KeywordSP"/>
            </w:pPr>
          </w:p>
        </w:tc>
      </w:tr>
      <w:tr w:rsidR="002256DA" w:rsidRPr="00B95A33" w14:paraId="0ED46204" w14:textId="77777777" w:rsidTr="00D05946">
        <w:tc>
          <w:tcPr>
            <w:tcW w:w="7797" w:type="dxa"/>
          </w:tcPr>
          <w:p w14:paraId="3974CD99" w14:textId="68694587" w:rsidR="002256DA" w:rsidRDefault="002256DA" w:rsidP="00164559">
            <w:pPr>
              <w:pStyle w:val="RefTextSP"/>
              <w:tabs>
                <w:tab w:val="clear" w:pos="1021"/>
                <w:tab w:val="left" w:pos="788"/>
              </w:tabs>
              <w:ind w:left="2914" w:hanging="2914"/>
            </w:pPr>
            <w:r>
              <w:tab/>
              <w:t>WA 313.4</w:t>
            </w:r>
            <w:r>
              <w:tab/>
            </w:r>
            <w:r w:rsidRPr="00A0306C">
              <w:t>Surface Profile: ARRB Profiler</w:t>
            </w:r>
          </w:p>
        </w:tc>
        <w:tc>
          <w:tcPr>
            <w:tcW w:w="1841" w:type="dxa"/>
            <w:tcMar>
              <w:left w:w="170" w:type="dxa"/>
            </w:tcMar>
          </w:tcPr>
          <w:p w14:paraId="51002D3D" w14:textId="77777777" w:rsidR="002256DA" w:rsidRPr="00B95A33" w:rsidRDefault="002256DA" w:rsidP="00164559">
            <w:pPr>
              <w:pStyle w:val="KeywordSP"/>
            </w:pPr>
          </w:p>
        </w:tc>
      </w:tr>
      <w:tr w:rsidR="002256DA" w:rsidRPr="00B95A33" w14:paraId="3C8FCB1F" w14:textId="77777777" w:rsidTr="00D05946">
        <w:tc>
          <w:tcPr>
            <w:tcW w:w="7797" w:type="dxa"/>
          </w:tcPr>
          <w:p w14:paraId="1E1CFC69" w14:textId="44E3A19A" w:rsidR="002256DA" w:rsidRDefault="002256DA" w:rsidP="00164559">
            <w:pPr>
              <w:pStyle w:val="RefTextSP"/>
              <w:tabs>
                <w:tab w:val="clear" w:pos="1021"/>
                <w:tab w:val="left" w:pos="788"/>
              </w:tabs>
              <w:ind w:left="2914" w:hanging="2914"/>
            </w:pPr>
            <w:r>
              <w:tab/>
              <w:t>WA 341.1</w:t>
            </w:r>
            <w:r>
              <w:tab/>
            </w:r>
            <w:r w:rsidRPr="000921C7">
              <w:t>Colour Saturation of Laterite Asphalt</w:t>
            </w:r>
          </w:p>
        </w:tc>
        <w:tc>
          <w:tcPr>
            <w:tcW w:w="1841" w:type="dxa"/>
            <w:tcMar>
              <w:left w:w="170" w:type="dxa"/>
            </w:tcMar>
          </w:tcPr>
          <w:p w14:paraId="590C0104" w14:textId="77777777" w:rsidR="002256DA" w:rsidRPr="00B95A33" w:rsidRDefault="002256DA" w:rsidP="00164559">
            <w:pPr>
              <w:pStyle w:val="KeywordSP"/>
            </w:pPr>
          </w:p>
        </w:tc>
      </w:tr>
      <w:tr w:rsidR="002256DA" w:rsidRPr="00B95A33" w14:paraId="25E0D5E5" w14:textId="77777777" w:rsidTr="00D05946">
        <w:tc>
          <w:tcPr>
            <w:tcW w:w="7797" w:type="dxa"/>
          </w:tcPr>
          <w:p w14:paraId="2DF64713" w14:textId="236B0814" w:rsidR="002256DA" w:rsidRDefault="002256DA" w:rsidP="00164559">
            <w:pPr>
              <w:pStyle w:val="RefTextSP"/>
              <w:tabs>
                <w:tab w:val="clear" w:pos="1021"/>
                <w:tab w:val="left" w:pos="788"/>
              </w:tabs>
              <w:ind w:left="2914" w:hanging="2914"/>
            </w:pPr>
            <w:r>
              <w:tab/>
              <w:t>WA 701.1</w:t>
            </w:r>
            <w:r>
              <w:tab/>
            </w:r>
            <w:r w:rsidRPr="000921C7">
              <w:t xml:space="preserve">Sampling </w:t>
            </w:r>
            <w:r>
              <w:t>and Storage of</w:t>
            </w:r>
            <w:r w:rsidRPr="000921C7">
              <w:t xml:space="preserve"> Asphalt</w:t>
            </w:r>
          </w:p>
        </w:tc>
        <w:tc>
          <w:tcPr>
            <w:tcW w:w="1841" w:type="dxa"/>
            <w:tcMar>
              <w:left w:w="170" w:type="dxa"/>
            </w:tcMar>
          </w:tcPr>
          <w:p w14:paraId="5C117C77" w14:textId="77777777" w:rsidR="002256DA" w:rsidRPr="00B95A33" w:rsidRDefault="002256DA" w:rsidP="00164559">
            <w:pPr>
              <w:pStyle w:val="KeywordSP"/>
            </w:pPr>
          </w:p>
        </w:tc>
      </w:tr>
      <w:tr w:rsidR="002256DA" w:rsidRPr="00B95A33" w14:paraId="6F07ED2C" w14:textId="77777777" w:rsidTr="00D05946">
        <w:tc>
          <w:tcPr>
            <w:tcW w:w="7797" w:type="dxa"/>
          </w:tcPr>
          <w:p w14:paraId="4A451B8B" w14:textId="065ECEC1" w:rsidR="002256DA" w:rsidRDefault="002256DA" w:rsidP="00164559">
            <w:pPr>
              <w:pStyle w:val="RefTextSP"/>
              <w:tabs>
                <w:tab w:val="clear" w:pos="1021"/>
                <w:tab w:val="left" w:pos="788"/>
              </w:tabs>
              <w:ind w:left="2914" w:hanging="2914"/>
            </w:pPr>
            <w:r>
              <w:tab/>
              <w:t>WA 705.1</w:t>
            </w:r>
            <w:r>
              <w:tab/>
              <w:t>Preparation of Asphalt for Testing</w:t>
            </w:r>
          </w:p>
        </w:tc>
        <w:tc>
          <w:tcPr>
            <w:tcW w:w="1841" w:type="dxa"/>
            <w:tcMar>
              <w:left w:w="170" w:type="dxa"/>
            </w:tcMar>
          </w:tcPr>
          <w:p w14:paraId="583E747E" w14:textId="77777777" w:rsidR="002256DA" w:rsidRPr="00B95A33" w:rsidRDefault="002256DA" w:rsidP="00164559">
            <w:pPr>
              <w:pStyle w:val="KeywordSP"/>
            </w:pPr>
          </w:p>
        </w:tc>
      </w:tr>
      <w:tr w:rsidR="002256DA" w:rsidRPr="00B95A33" w14:paraId="7D2CE39E" w14:textId="77777777" w:rsidTr="00D05946">
        <w:tc>
          <w:tcPr>
            <w:tcW w:w="7797" w:type="dxa"/>
          </w:tcPr>
          <w:p w14:paraId="2765D63D" w14:textId="26E4156C" w:rsidR="002256DA" w:rsidRDefault="002256DA" w:rsidP="00164559">
            <w:pPr>
              <w:pStyle w:val="RefTextSP"/>
              <w:tabs>
                <w:tab w:val="clear" w:pos="1021"/>
                <w:tab w:val="left" w:pos="788"/>
              </w:tabs>
              <w:ind w:left="2914" w:hanging="2914"/>
            </w:pPr>
            <w:r>
              <w:tab/>
              <w:t>WA 730.1</w:t>
            </w:r>
            <w:r>
              <w:tab/>
            </w:r>
            <w:r w:rsidR="00DE7ADC" w:rsidRPr="00A0306C">
              <w:t xml:space="preserve">Bitumen Content &amp; Particle Size Distribution of Asphalt </w:t>
            </w:r>
            <w:r w:rsidR="00E143BF">
              <w:t>and</w:t>
            </w:r>
            <w:r w:rsidR="00DE7ADC" w:rsidRPr="00A0306C">
              <w:t xml:space="preserve"> Stabilised Soil</w:t>
            </w:r>
            <w:r w:rsidR="009E1144">
              <w:t>:</w:t>
            </w:r>
            <w:r w:rsidR="00DE7ADC" w:rsidRPr="00A0306C">
              <w:t xml:space="preserve"> Centrifuge Method</w:t>
            </w:r>
          </w:p>
        </w:tc>
        <w:tc>
          <w:tcPr>
            <w:tcW w:w="1841" w:type="dxa"/>
            <w:tcMar>
              <w:left w:w="170" w:type="dxa"/>
            </w:tcMar>
          </w:tcPr>
          <w:p w14:paraId="08D8B88E" w14:textId="77777777" w:rsidR="002256DA" w:rsidRPr="00B95A33" w:rsidRDefault="002256DA" w:rsidP="00164559">
            <w:pPr>
              <w:pStyle w:val="KeywordSP"/>
            </w:pPr>
          </w:p>
        </w:tc>
      </w:tr>
      <w:tr w:rsidR="00B84BD9" w:rsidRPr="00B95A33" w14:paraId="2470B7E8" w14:textId="77777777" w:rsidTr="00D05946">
        <w:tc>
          <w:tcPr>
            <w:tcW w:w="7797" w:type="dxa"/>
          </w:tcPr>
          <w:p w14:paraId="23A1309D" w14:textId="17168CA1" w:rsidR="00B84BD9" w:rsidRDefault="00FD19FF" w:rsidP="00164559">
            <w:pPr>
              <w:pStyle w:val="RefTextSP"/>
              <w:tabs>
                <w:tab w:val="clear" w:pos="1021"/>
                <w:tab w:val="left" w:pos="788"/>
              </w:tabs>
              <w:ind w:left="2914" w:hanging="2914"/>
            </w:pPr>
            <w:r w:rsidRPr="009D2AE2">
              <w:tab/>
            </w:r>
            <w:r w:rsidR="00B84BD9">
              <w:t>WA 730.2</w:t>
            </w:r>
            <w:r w:rsidR="00B84BD9">
              <w:tab/>
            </w:r>
            <w:r w:rsidR="00B84BD9" w:rsidRPr="00A0306C">
              <w:t>Bitumen Content &amp; Particle Size Distribution of Asphalt</w:t>
            </w:r>
            <w:r w:rsidR="009E1144">
              <w:t>:</w:t>
            </w:r>
            <w:r w:rsidR="00B84BD9" w:rsidRPr="00A0306C">
              <w:t xml:space="preserve"> </w:t>
            </w:r>
            <w:r w:rsidR="00B84BD9">
              <w:t>Ignition Oven Method</w:t>
            </w:r>
          </w:p>
        </w:tc>
        <w:tc>
          <w:tcPr>
            <w:tcW w:w="1841" w:type="dxa"/>
            <w:tcMar>
              <w:left w:w="170" w:type="dxa"/>
            </w:tcMar>
          </w:tcPr>
          <w:p w14:paraId="79D2BB84" w14:textId="77777777" w:rsidR="00B84BD9" w:rsidRPr="00B95A33" w:rsidRDefault="00B84BD9" w:rsidP="00164559">
            <w:pPr>
              <w:pStyle w:val="KeywordSP"/>
            </w:pPr>
          </w:p>
        </w:tc>
      </w:tr>
      <w:tr w:rsidR="002256DA" w:rsidRPr="00B95A33" w14:paraId="334F2D58" w14:textId="77777777" w:rsidTr="00D05946">
        <w:tc>
          <w:tcPr>
            <w:tcW w:w="7797" w:type="dxa"/>
          </w:tcPr>
          <w:p w14:paraId="5C05F798" w14:textId="6AB0B9F6" w:rsidR="002256DA" w:rsidRDefault="002256DA" w:rsidP="00164559">
            <w:pPr>
              <w:pStyle w:val="RefTextSP"/>
              <w:tabs>
                <w:tab w:val="clear" w:pos="1021"/>
                <w:tab w:val="left" w:pos="788"/>
              </w:tabs>
              <w:ind w:left="2914" w:hanging="2914"/>
            </w:pPr>
            <w:r>
              <w:tab/>
              <w:t>WA 731.1</w:t>
            </w:r>
            <w:r>
              <w:tab/>
            </w:r>
            <w:r w:rsidR="00DE7ADC" w:rsidRPr="00A0306C">
              <w:t xml:space="preserve">Stability </w:t>
            </w:r>
            <w:r w:rsidR="00E143BF">
              <w:t>and</w:t>
            </w:r>
            <w:r w:rsidR="00DE7ADC" w:rsidRPr="00A0306C">
              <w:t xml:space="preserve"> Flow of Asphalt: Marshall Method</w:t>
            </w:r>
          </w:p>
        </w:tc>
        <w:tc>
          <w:tcPr>
            <w:tcW w:w="1841" w:type="dxa"/>
            <w:tcMar>
              <w:left w:w="170" w:type="dxa"/>
            </w:tcMar>
          </w:tcPr>
          <w:p w14:paraId="6BF86532" w14:textId="77777777" w:rsidR="002256DA" w:rsidRPr="00B95A33" w:rsidRDefault="002256DA" w:rsidP="00164559">
            <w:pPr>
              <w:pStyle w:val="KeywordSP"/>
            </w:pPr>
          </w:p>
        </w:tc>
      </w:tr>
      <w:tr w:rsidR="002256DA" w:rsidRPr="00B95A33" w14:paraId="4E1B9C56" w14:textId="77777777" w:rsidTr="00D05946">
        <w:tc>
          <w:tcPr>
            <w:tcW w:w="7797" w:type="dxa"/>
          </w:tcPr>
          <w:p w14:paraId="4D28231C" w14:textId="041F4DB4" w:rsidR="002256DA" w:rsidRDefault="002256DA" w:rsidP="00164559">
            <w:pPr>
              <w:pStyle w:val="RefTextSP"/>
              <w:tabs>
                <w:tab w:val="clear" w:pos="1021"/>
                <w:tab w:val="left" w:pos="788"/>
              </w:tabs>
              <w:ind w:left="2914" w:hanging="2914"/>
            </w:pPr>
            <w:r>
              <w:tab/>
              <w:t>WA 732.2</w:t>
            </w:r>
            <w:r>
              <w:tab/>
            </w:r>
            <w:r w:rsidR="00DE7ADC" w:rsidRPr="00A0306C">
              <w:t>Maximum Density of Asphalt: Rice Method</w:t>
            </w:r>
          </w:p>
        </w:tc>
        <w:tc>
          <w:tcPr>
            <w:tcW w:w="1841" w:type="dxa"/>
            <w:tcMar>
              <w:left w:w="170" w:type="dxa"/>
            </w:tcMar>
          </w:tcPr>
          <w:p w14:paraId="17D7D539" w14:textId="77777777" w:rsidR="002256DA" w:rsidRPr="00B95A33" w:rsidRDefault="002256DA" w:rsidP="00164559">
            <w:pPr>
              <w:pStyle w:val="KeywordSP"/>
            </w:pPr>
          </w:p>
        </w:tc>
      </w:tr>
      <w:tr w:rsidR="002256DA" w:rsidRPr="00B95A33" w14:paraId="5942CAA1" w14:textId="77777777" w:rsidTr="00D05946">
        <w:tc>
          <w:tcPr>
            <w:tcW w:w="7797" w:type="dxa"/>
          </w:tcPr>
          <w:p w14:paraId="4A5BB606" w14:textId="3CB8257C" w:rsidR="002256DA" w:rsidRDefault="002256DA" w:rsidP="00164559">
            <w:pPr>
              <w:pStyle w:val="RefTextSP"/>
              <w:tabs>
                <w:tab w:val="clear" w:pos="1021"/>
                <w:tab w:val="left" w:pos="788"/>
              </w:tabs>
              <w:ind w:left="2914" w:hanging="2914"/>
            </w:pPr>
            <w:r>
              <w:tab/>
              <w:t>WA 733.1</w:t>
            </w:r>
            <w:r>
              <w:tab/>
            </w:r>
            <w:r w:rsidR="00DE7ADC" w:rsidRPr="00A0306C">
              <w:t>Bulk Density and Void Content of Asphalt</w:t>
            </w:r>
          </w:p>
        </w:tc>
        <w:tc>
          <w:tcPr>
            <w:tcW w:w="1841" w:type="dxa"/>
            <w:tcMar>
              <w:left w:w="170" w:type="dxa"/>
            </w:tcMar>
          </w:tcPr>
          <w:p w14:paraId="3B62D2EE" w14:textId="77777777" w:rsidR="002256DA" w:rsidRPr="00B95A33" w:rsidRDefault="002256DA" w:rsidP="00164559">
            <w:pPr>
              <w:pStyle w:val="KeywordSP"/>
            </w:pPr>
          </w:p>
        </w:tc>
      </w:tr>
      <w:tr w:rsidR="00484C51" w:rsidRPr="00B95A33" w14:paraId="0ECE65E3" w14:textId="77777777" w:rsidTr="00D05946">
        <w:tc>
          <w:tcPr>
            <w:tcW w:w="7797" w:type="dxa"/>
          </w:tcPr>
          <w:p w14:paraId="74130D50" w14:textId="77777777" w:rsidR="00484C51" w:rsidRPr="009D2AE2" w:rsidRDefault="00484C51" w:rsidP="00164559">
            <w:pPr>
              <w:pStyle w:val="RefTitleSP"/>
              <w:keepNext/>
              <w:tabs>
                <w:tab w:val="clear" w:pos="1021"/>
                <w:tab w:val="left" w:pos="788"/>
              </w:tabs>
              <w:spacing w:before="0" w:after="120"/>
            </w:pPr>
            <w:r w:rsidRPr="009D2AE2">
              <w:tab/>
            </w:r>
            <w:r>
              <w:t>MAIN ROADS</w:t>
            </w:r>
            <w:r w:rsidRPr="009D2AE2">
              <w:t xml:space="preserve"> </w:t>
            </w:r>
            <w:r>
              <w:t>Specifications</w:t>
            </w:r>
          </w:p>
        </w:tc>
        <w:tc>
          <w:tcPr>
            <w:tcW w:w="1841" w:type="dxa"/>
            <w:tcMar>
              <w:left w:w="170" w:type="dxa"/>
            </w:tcMar>
          </w:tcPr>
          <w:p w14:paraId="19F2B31F" w14:textId="77777777" w:rsidR="00484C51" w:rsidRPr="00B95A33" w:rsidRDefault="00484C51" w:rsidP="00164559">
            <w:pPr>
              <w:pStyle w:val="KeywordSP"/>
              <w:keepNext/>
            </w:pPr>
          </w:p>
        </w:tc>
      </w:tr>
      <w:tr w:rsidR="00484C51" w:rsidRPr="00B95A33" w14:paraId="60F0D14E" w14:textId="77777777" w:rsidTr="00D05946">
        <w:tc>
          <w:tcPr>
            <w:tcW w:w="7797" w:type="dxa"/>
          </w:tcPr>
          <w:p w14:paraId="1F275CBB" w14:textId="0CADB5CD" w:rsidR="00484C51" w:rsidRDefault="00484C51" w:rsidP="00484C51">
            <w:pPr>
              <w:pStyle w:val="RefTextSP"/>
              <w:tabs>
                <w:tab w:val="clear" w:pos="1021"/>
                <w:tab w:val="left" w:pos="788"/>
              </w:tabs>
              <w:ind w:left="2914" w:hanging="2914"/>
            </w:pPr>
            <w:r>
              <w:tab/>
              <w:t xml:space="preserve">Specification </w:t>
            </w:r>
            <w:r w:rsidR="00DE7ADC">
              <w:t>201</w:t>
            </w:r>
            <w:r>
              <w:tab/>
            </w:r>
            <w:r w:rsidR="00DE7ADC">
              <w:t>QUALITY MANAGEMENT</w:t>
            </w:r>
          </w:p>
          <w:p w14:paraId="441D2C4E" w14:textId="303E2EFC" w:rsidR="00484C51" w:rsidRDefault="00484C51" w:rsidP="00484C51">
            <w:pPr>
              <w:pStyle w:val="RefTextSP"/>
              <w:tabs>
                <w:tab w:val="clear" w:pos="1021"/>
                <w:tab w:val="left" w:pos="788"/>
              </w:tabs>
              <w:ind w:left="2914" w:hanging="2914"/>
            </w:pPr>
            <w:r>
              <w:tab/>
              <w:t xml:space="preserve">Specification </w:t>
            </w:r>
            <w:r w:rsidR="00DE7ADC">
              <w:t>511</w:t>
            </w:r>
            <w:r>
              <w:tab/>
            </w:r>
            <w:r w:rsidR="00DE7ADC">
              <w:t>MATERIALS FOR BITUMINOUS TREATMENTS</w:t>
            </w:r>
          </w:p>
          <w:p w14:paraId="2E3972EB" w14:textId="77777777" w:rsidR="0059739D" w:rsidRPr="009D2AE2" w:rsidRDefault="0059739D" w:rsidP="00484C51">
            <w:pPr>
              <w:pStyle w:val="RefTextSP"/>
              <w:tabs>
                <w:tab w:val="clear" w:pos="1021"/>
                <w:tab w:val="left" w:pos="788"/>
              </w:tabs>
              <w:ind w:left="2914" w:hanging="2914"/>
            </w:pPr>
          </w:p>
        </w:tc>
        <w:tc>
          <w:tcPr>
            <w:tcW w:w="1841" w:type="dxa"/>
            <w:tcMar>
              <w:left w:w="170" w:type="dxa"/>
            </w:tcMar>
          </w:tcPr>
          <w:p w14:paraId="6CFA7F41" w14:textId="77777777" w:rsidR="00484C51" w:rsidRPr="00B95A33" w:rsidRDefault="00484C51" w:rsidP="00164559">
            <w:pPr>
              <w:pStyle w:val="KeywordSP"/>
            </w:pPr>
          </w:p>
        </w:tc>
      </w:tr>
      <w:tr w:rsidR="00484C51" w:rsidRPr="00B95A33" w14:paraId="58130DB5" w14:textId="77777777" w:rsidTr="00D05946">
        <w:tc>
          <w:tcPr>
            <w:tcW w:w="7797" w:type="dxa"/>
          </w:tcPr>
          <w:p w14:paraId="119A7E5F" w14:textId="396C1035" w:rsidR="00484C51" w:rsidRPr="00836D3F" w:rsidRDefault="00F46F8B" w:rsidP="00734679">
            <w:pPr>
              <w:pStyle w:val="H2SP"/>
            </w:pPr>
            <w:bookmarkStart w:id="7" w:name="_Toc177715963"/>
            <w:r>
              <w:t>504</w:t>
            </w:r>
            <w:r w:rsidR="00484C51">
              <w:t>.03</w:t>
            </w:r>
            <w:r w:rsidR="00484C51" w:rsidRPr="00836D3F">
              <w:tab/>
            </w:r>
            <w:r w:rsidR="0059739D">
              <w:t>Definitions</w:t>
            </w:r>
            <w:bookmarkEnd w:id="7"/>
          </w:p>
        </w:tc>
        <w:tc>
          <w:tcPr>
            <w:tcW w:w="1841" w:type="dxa"/>
            <w:tcMar>
              <w:left w:w="170" w:type="dxa"/>
            </w:tcMar>
          </w:tcPr>
          <w:p w14:paraId="6EEEBE9A" w14:textId="77777777" w:rsidR="00484C51" w:rsidRPr="00B95A33" w:rsidRDefault="00484C51" w:rsidP="00164559">
            <w:pPr>
              <w:pStyle w:val="KeywordSP"/>
            </w:pPr>
          </w:p>
        </w:tc>
      </w:tr>
      <w:tr w:rsidR="00484C51" w:rsidRPr="00B95A33" w14:paraId="1B16D694" w14:textId="77777777" w:rsidTr="00D05946">
        <w:tc>
          <w:tcPr>
            <w:tcW w:w="7797" w:type="dxa"/>
          </w:tcPr>
          <w:p w14:paraId="7989B6D4" w14:textId="77777777" w:rsidR="00484C51" w:rsidRPr="00F46F8B" w:rsidRDefault="00C226F9" w:rsidP="007B4C81">
            <w:pPr>
              <w:pStyle w:val="MainTableSP"/>
              <w:numPr>
                <w:ilvl w:val="0"/>
                <w:numId w:val="8"/>
              </w:numPr>
            </w:pPr>
            <w:r>
              <w:rPr>
                <w:rFonts w:cs="Helvetica"/>
              </w:rPr>
              <w:t>Unless otherwise detailed in the Contract, t</w:t>
            </w:r>
            <w:r w:rsidRPr="00330DFA">
              <w:rPr>
                <w:rFonts w:cs="Helvetica"/>
              </w:rPr>
              <w:t xml:space="preserve">he meaning of terms and definitions in this Specification </w:t>
            </w:r>
            <w:r>
              <w:rPr>
                <w:rFonts w:cs="Helvetica"/>
              </w:rPr>
              <w:t>are as follows:</w:t>
            </w:r>
          </w:p>
          <w:p w14:paraId="2FDDAD36" w14:textId="77777777" w:rsidR="00F46F8B" w:rsidRDefault="00F46F8B" w:rsidP="00B40886">
            <w:pPr>
              <w:pStyle w:val="MainTableSP"/>
              <w:numPr>
                <w:ilvl w:val="0"/>
                <w:numId w:val="12"/>
              </w:numPr>
            </w:pPr>
            <w:r>
              <w:rPr>
                <w:rFonts w:cs="Helvetica"/>
              </w:rPr>
              <w:t xml:space="preserve">“asphalt course” </w:t>
            </w:r>
            <w:r>
              <w:t>c</w:t>
            </w:r>
            <w:r w:rsidRPr="001A7C68">
              <w:t>omprises one or more layers of a single asphalt type</w:t>
            </w:r>
            <w:r>
              <w:t>.</w:t>
            </w:r>
          </w:p>
          <w:p w14:paraId="577F5E0E" w14:textId="77777777" w:rsidR="00F46F8B" w:rsidRDefault="00F46F8B" w:rsidP="00B40886">
            <w:pPr>
              <w:pStyle w:val="MainTableSP"/>
              <w:numPr>
                <w:ilvl w:val="0"/>
                <w:numId w:val="12"/>
              </w:numPr>
            </w:pPr>
            <w:r>
              <w:t>“asphalt layer” c</w:t>
            </w:r>
            <w:r w:rsidRPr="001A7C68">
              <w:t>omprises a single paving run of uniform asphalt.</w:t>
            </w:r>
          </w:p>
          <w:p w14:paraId="4A0203B8" w14:textId="77777777" w:rsidR="00F46F8B" w:rsidRDefault="00F46F8B" w:rsidP="00B40886">
            <w:pPr>
              <w:pStyle w:val="MainTableSP"/>
              <w:numPr>
                <w:ilvl w:val="0"/>
                <w:numId w:val="12"/>
              </w:numPr>
            </w:pPr>
            <w:r>
              <w:t>“asphalt wearing course” i</w:t>
            </w:r>
            <w:r w:rsidRPr="005B7110">
              <w:t>s that part of the pavement upon which the traffic travels including any dense graded asphalt course immediately below a course of open graded asphalt.</w:t>
            </w:r>
          </w:p>
          <w:p w14:paraId="54591615" w14:textId="77777777" w:rsidR="00F46F8B" w:rsidRDefault="00F46F8B" w:rsidP="00B40886">
            <w:pPr>
              <w:pStyle w:val="MainTableSP"/>
              <w:numPr>
                <w:ilvl w:val="0"/>
                <w:numId w:val="12"/>
              </w:numPr>
            </w:pPr>
            <w:r>
              <w:lastRenderedPageBreak/>
              <w:t xml:space="preserve">“asphalt pavement” </w:t>
            </w:r>
            <w:r w:rsidRPr="001A7C68">
              <w:t xml:space="preserve">is </w:t>
            </w:r>
            <w:r>
              <w:t xml:space="preserve">a pavement, </w:t>
            </w:r>
            <w:r w:rsidRPr="001A7C68">
              <w:t xml:space="preserve">the predominate structural strength </w:t>
            </w:r>
            <w:r>
              <w:t xml:space="preserve">of </w:t>
            </w:r>
            <w:r w:rsidRPr="001A7C68">
              <w:t>which is provided by asphalt layers.</w:t>
            </w:r>
          </w:p>
          <w:p w14:paraId="6E01CB04" w14:textId="07AF5875" w:rsidR="00F46F8B" w:rsidRPr="006A1ADA" w:rsidRDefault="00F46F8B" w:rsidP="00B40886">
            <w:pPr>
              <w:pStyle w:val="MainTableSP"/>
              <w:numPr>
                <w:ilvl w:val="0"/>
                <w:numId w:val="12"/>
              </w:numPr>
            </w:pPr>
            <w:r>
              <w:t xml:space="preserve">“reclaimed asphalt pavement (RAP)” is the material reclaimed from an asphalt wearing or intermediate course by cold planning </w:t>
            </w:r>
            <w:r w:rsidRPr="00DE18DB">
              <w:t>and re-processed by crushing and/or screening for recycling into new asphalt</w:t>
            </w:r>
            <w:r>
              <w:t>.</w:t>
            </w:r>
          </w:p>
        </w:tc>
        <w:tc>
          <w:tcPr>
            <w:tcW w:w="1841" w:type="dxa"/>
            <w:tcMar>
              <w:left w:w="170" w:type="dxa"/>
            </w:tcMar>
          </w:tcPr>
          <w:p w14:paraId="55D658BB" w14:textId="159B1D6B" w:rsidR="00484C51" w:rsidRPr="00B95A33" w:rsidRDefault="00DE7ADC" w:rsidP="00164559">
            <w:pPr>
              <w:pStyle w:val="KeywordSP"/>
            </w:pPr>
            <w:r>
              <w:lastRenderedPageBreak/>
              <w:t>Terminology</w:t>
            </w:r>
          </w:p>
        </w:tc>
      </w:tr>
      <w:tr w:rsidR="00C226F9" w:rsidRPr="00B95A33" w14:paraId="06C9D873" w14:textId="77777777" w:rsidTr="001C2728">
        <w:tc>
          <w:tcPr>
            <w:tcW w:w="7797" w:type="dxa"/>
          </w:tcPr>
          <w:p w14:paraId="33E0F11A" w14:textId="6A4EF1C0" w:rsidR="00C226F9" w:rsidRPr="006A1ADA" w:rsidRDefault="00DE7ADC" w:rsidP="00734679">
            <w:pPr>
              <w:pStyle w:val="H2SP"/>
            </w:pPr>
            <w:bookmarkStart w:id="8" w:name="_Toc177715964"/>
            <w:r>
              <w:t>504</w:t>
            </w:r>
            <w:r w:rsidR="00C226F9">
              <w:t>.04</w:t>
            </w:r>
            <w:r w:rsidR="00C226F9">
              <w:tab/>
              <w:t>NOT USED</w:t>
            </w:r>
            <w:bookmarkEnd w:id="8"/>
          </w:p>
        </w:tc>
        <w:tc>
          <w:tcPr>
            <w:tcW w:w="1841" w:type="dxa"/>
            <w:tcMar>
              <w:left w:w="170" w:type="dxa"/>
            </w:tcMar>
          </w:tcPr>
          <w:p w14:paraId="578E3D13" w14:textId="77777777" w:rsidR="00C226F9" w:rsidRPr="00B95A33" w:rsidRDefault="00C226F9" w:rsidP="001C2728">
            <w:pPr>
              <w:pStyle w:val="KeywordSP"/>
            </w:pPr>
          </w:p>
        </w:tc>
      </w:tr>
      <w:tr w:rsidR="00F46F8B" w:rsidRPr="006A1ADA" w14:paraId="3A1ABB30" w14:textId="77777777" w:rsidTr="00F1356B">
        <w:tc>
          <w:tcPr>
            <w:tcW w:w="7797" w:type="dxa"/>
          </w:tcPr>
          <w:p w14:paraId="53993B5D" w14:textId="5AF95356" w:rsidR="00F46F8B" w:rsidRPr="006A1ADA" w:rsidRDefault="00F46F8B" w:rsidP="00734679">
            <w:pPr>
              <w:pStyle w:val="H2SP"/>
            </w:pPr>
            <w:bookmarkStart w:id="9" w:name="_Toc177715965"/>
            <w:r>
              <w:t>504.05</w:t>
            </w:r>
            <w:r>
              <w:tab/>
              <w:t>Sustainability Considerations</w:t>
            </w:r>
            <w:bookmarkEnd w:id="9"/>
          </w:p>
        </w:tc>
        <w:tc>
          <w:tcPr>
            <w:tcW w:w="1841" w:type="dxa"/>
            <w:tcMar>
              <w:left w:w="170" w:type="dxa"/>
            </w:tcMar>
          </w:tcPr>
          <w:p w14:paraId="38875027" w14:textId="77777777" w:rsidR="00F46F8B" w:rsidRPr="00B95A33" w:rsidRDefault="00F46F8B" w:rsidP="00F1356B">
            <w:pPr>
              <w:pStyle w:val="KeywordSP"/>
            </w:pPr>
          </w:p>
        </w:tc>
      </w:tr>
      <w:tr w:rsidR="00F46F8B" w:rsidRPr="006A1ADA" w14:paraId="33CA1330" w14:textId="77777777" w:rsidTr="00F1356B">
        <w:tc>
          <w:tcPr>
            <w:tcW w:w="7797" w:type="dxa"/>
          </w:tcPr>
          <w:p w14:paraId="2E8C042B" w14:textId="663AB73F" w:rsidR="00F46F8B" w:rsidRPr="006A1ADA" w:rsidRDefault="00F46F8B" w:rsidP="007B4C81">
            <w:pPr>
              <w:pStyle w:val="MainTableSP"/>
              <w:numPr>
                <w:ilvl w:val="0"/>
                <w:numId w:val="10"/>
              </w:numPr>
            </w:pPr>
            <w:r>
              <w:t>Materials for road pavements shall be managed under the sustainability hierarchy of REDUCE, REUSE and RECYCLE.</w:t>
            </w:r>
          </w:p>
        </w:tc>
        <w:tc>
          <w:tcPr>
            <w:tcW w:w="1841" w:type="dxa"/>
            <w:tcMar>
              <w:left w:w="170" w:type="dxa"/>
            </w:tcMar>
          </w:tcPr>
          <w:p w14:paraId="4C88B665" w14:textId="1B014E31" w:rsidR="00F46F8B" w:rsidRPr="00B95A33" w:rsidRDefault="00F46F8B" w:rsidP="00F1356B">
            <w:pPr>
              <w:pStyle w:val="KeywordSP"/>
            </w:pPr>
          </w:p>
        </w:tc>
      </w:tr>
      <w:tr w:rsidR="00F46F8B" w:rsidRPr="006A1ADA" w14:paraId="10094946" w14:textId="77777777" w:rsidTr="00F1356B">
        <w:tc>
          <w:tcPr>
            <w:tcW w:w="7797" w:type="dxa"/>
          </w:tcPr>
          <w:p w14:paraId="34DBAC8F" w14:textId="41986C12" w:rsidR="00F46F8B" w:rsidRDefault="00F46F8B" w:rsidP="007B4C81">
            <w:pPr>
              <w:pStyle w:val="MainTableSP"/>
              <w:numPr>
                <w:ilvl w:val="0"/>
                <w:numId w:val="10"/>
              </w:numPr>
            </w:pPr>
            <w:r>
              <w:t>Unless defined otherwise, the materials described in this specification shall be sourced from quarries of natural materials and shall be crushed or processed as applicable to produce a homogenous material.  These materials are a finite resource and waste shall be reduced to a minimum.</w:t>
            </w:r>
          </w:p>
        </w:tc>
        <w:tc>
          <w:tcPr>
            <w:tcW w:w="1841" w:type="dxa"/>
            <w:tcMar>
              <w:left w:w="170" w:type="dxa"/>
            </w:tcMar>
          </w:tcPr>
          <w:p w14:paraId="6A77C68F" w14:textId="36219686" w:rsidR="00F46F8B" w:rsidRDefault="00F46F8B" w:rsidP="00F1356B">
            <w:pPr>
              <w:pStyle w:val="KeywordSP"/>
            </w:pPr>
            <w:r>
              <w:t>Reduce</w:t>
            </w:r>
          </w:p>
        </w:tc>
      </w:tr>
      <w:tr w:rsidR="00F46F8B" w:rsidRPr="006A1ADA" w14:paraId="5A8B0CC3" w14:textId="77777777" w:rsidTr="00F1356B">
        <w:tc>
          <w:tcPr>
            <w:tcW w:w="7797" w:type="dxa"/>
          </w:tcPr>
          <w:p w14:paraId="7F608D43" w14:textId="31124406" w:rsidR="00F46F8B" w:rsidRDefault="00F46F8B" w:rsidP="007B4C81">
            <w:pPr>
              <w:pStyle w:val="MainTableSP"/>
              <w:numPr>
                <w:ilvl w:val="0"/>
                <w:numId w:val="10"/>
              </w:numPr>
            </w:pPr>
            <w:r>
              <w:t>Where practical, redundant pavement materials should be recovered and reused, or otherwise recycled to the highest level use practical.  RAP and other reused or recycled materials are not permitted in wearing course asphalt, but should be recovered for use in relevant asphalt products, such as intermediate course asphalt.</w:t>
            </w:r>
          </w:p>
        </w:tc>
        <w:tc>
          <w:tcPr>
            <w:tcW w:w="1841" w:type="dxa"/>
            <w:tcMar>
              <w:left w:w="170" w:type="dxa"/>
            </w:tcMar>
          </w:tcPr>
          <w:p w14:paraId="36183A8D" w14:textId="5DAB8FE3" w:rsidR="00F46F8B" w:rsidRDefault="00F46F8B" w:rsidP="00F1356B">
            <w:pPr>
              <w:pStyle w:val="KeywordSP"/>
            </w:pPr>
            <w:r>
              <w:t>Reuse</w:t>
            </w:r>
          </w:p>
        </w:tc>
      </w:tr>
      <w:tr w:rsidR="00F46F8B" w:rsidRPr="006A1ADA" w14:paraId="1CF5C132" w14:textId="77777777" w:rsidTr="00F1356B">
        <w:tc>
          <w:tcPr>
            <w:tcW w:w="7797" w:type="dxa"/>
          </w:tcPr>
          <w:p w14:paraId="3417BC1A" w14:textId="316C58B2" w:rsidR="00F46F8B" w:rsidRDefault="00F46F8B" w:rsidP="007B4C81">
            <w:pPr>
              <w:pStyle w:val="MainTableSP"/>
              <w:numPr>
                <w:ilvl w:val="0"/>
                <w:numId w:val="10"/>
              </w:numPr>
            </w:pPr>
            <w:r w:rsidRPr="0061667D">
              <w:t>Recycled materials shall only be included in materials which are designated as recycled.</w:t>
            </w:r>
          </w:p>
        </w:tc>
        <w:tc>
          <w:tcPr>
            <w:tcW w:w="1841" w:type="dxa"/>
            <w:tcMar>
              <w:left w:w="170" w:type="dxa"/>
            </w:tcMar>
          </w:tcPr>
          <w:p w14:paraId="0D980B4A" w14:textId="6A5DF7C6" w:rsidR="00F46F8B" w:rsidRDefault="00F46F8B" w:rsidP="00F1356B">
            <w:pPr>
              <w:pStyle w:val="KeywordSP"/>
            </w:pPr>
            <w:r>
              <w:t>Recycle</w:t>
            </w:r>
          </w:p>
        </w:tc>
      </w:tr>
      <w:tr w:rsidR="00E15833" w:rsidRPr="006A1ADA" w14:paraId="10F0F843" w14:textId="77777777" w:rsidTr="00D05946">
        <w:tc>
          <w:tcPr>
            <w:tcW w:w="7797" w:type="dxa"/>
          </w:tcPr>
          <w:p w14:paraId="707DAB71" w14:textId="77777777" w:rsidR="00E15833" w:rsidRPr="00836D3F" w:rsidRDefault="00484C51" w:rsidP="00836D3F">
            <w:pPr>
              <w:pStyle w:val="H1SP"/>
            </w:pPr>
            <w:bookmarkStart w:id="10" w:name="_Toc177715966"/>
            <w:r>
              <w:t>PRODUCTS AND MATERIALS</w:t>
            </w:r>
            <w:bookmarkEnd w:id="10"/>
          </w:p>
        </w:tc>
        <w:tc>
          <w:tcPr>
            <w:tcW w:w="1841" w:type="dxa"/>
            <w:tcMar>
              <w:left w:w="170" w:type="dxa"/>
            </w:tcMar>
          </w:tcPr>
          <w:p w14:paraId="2026F0CF" w14:textId="77777777" w:rsidR="00E15833" w:rsidRPr="00B95A33" w:rsidRDefault="00E15833" w:rsidP="00B95A33">
            <w:pPr>
              <w:pStyle w:val="KeywordSP"/>
            </w:pPr>
          </w:p>
        </w:tc>
      </w:tr>
      <w:tr w:rsidR="00E15833" w:rsidRPr="006A1ADA" w14:paraId="71411927" w14:textId="77777777" w:rsidTr="00D05946">
        <w:tc>
          <w:tcPr>
            <w:tcW w:w="7797" w:type="dxa"/>
          </w:tcPr>
          <w:p w14:paraId="0770EBA0" w14:textId="322B89FC" w:rsidR="00E15833" w:rsidRPr="006A1ADA" w:rsidRDefault="00F46F8B" w:rsidP="00734679">
            <w:pPr>
              <w:pStyle w:val="H2SP"/>
            </w:pPr>
            <w:bookmarkStart w:id="11" w:name="_Toc177715967"/>
            <w:r>
              <w:t>504</w:t>
            </w:r>
            <w:r w:rsidR="00F20011">
              <w:t>.</w:t>
            </w:r>
            <w:r w:rsidR="00C226F9">
              <w:t>06</w:t>
            </w:r>
            <w:r w:rsidR="00BE6D8B">
              <w:tab/>
            </w:r>
            <w:r>
              <w:t>Bituminous Binders</w:t>
            </w:r>
            <w:bookmarkEnd w:id="11"/>
          </w:p>
        </w:tc>
        <w:tc>
          <w:tcPr>
            <w:tcW w:w="1841" w:type="dxa"/>
            <w:tcMar>
              <w:left w:w="170" w:type="dxa"/>
            </w:tcMar>
          </w:tcPr>
          <w:p w14:paraId="120BFEF8" w14:textId="77777777" w:rsidR="00E15833" w:rsidRPr="00B95A33" w:rsidRDefault="00E15833" w:rsidP="00B95A33">
            <w:pPr>
              <w:pStyle w:val="KeywordSP"/>
            </w:pPr>
          </w:p>
        </w:tc>
      </w:tr>
      <w:tr w:rsidR="00E15833" w:rsidRPr="006A1ADA" w14:paraId="2D4CA368" w14:textId="77777777" w:rsidTr="00D05946">
        <w:tc>
          <w:tcPr>
            <w:tcW w:w="7797" w:type="dxa"/>
          </w:tcPr>
          <w:p w14:paraId="0C03907F" w14:textId="5577042F" w:rsidR="00E15833" w:rsidRPr="006A1ADA" w:rsidRDefault="00F46F8B" w:rsidP="007B4C81">
            <w:pPr>
              <w:pStyle w:val="MainTableSP"/>
              <w:numPr>
                <w:ilvl w:val="0"/>
                <w:numId w:val="9"/>
              </w:numPr>
            </w:pPr>
            <w:r>
              <w:t>Binder</w:t>
            </w:r>
            <w:r w:rsidRPr="00242388">
              <w:t xml:space="preserve"> used in the production of dense graded asphalt shall be </w:t>
            </w:r>
            <w:r>
              <w:t>as shown on drawings.  Where not shown the binder specified at Clause 504.26 for the relevant asphalt mix shall be used.</w:t>
            </w:r>
          </w:p>
        </w:tc>
        <w:tc>
          <w:tcPr>
            <w:tcW w:w="1841" w:type="dxa"/>
            <w:tcMar>
              <w:left w:w="170" w:type="dxa"/>
            </w:tcMar>
          </w:tcPr>
          <w:p w14:paraId="7FCB175F" w14:textId="72B46F02" w:rsidR="00E15833" w:rsidRPr="00B95A33" w:rsidRDefault="00F46F8B" w:rsidP="00B95A33">
            <w:pPr>
              <w:pStyle w:val="KeywordSP"/>
            </w:pPr>
            <w:r>
              <w:t xml:space="preserve">Dense </w:t>
            </w:r>
            <w:r w:rsidR="00D8197E">
              <w:t>G</w:t>
            </w:r>
            <w:r>
              <w:t xml:space="preserve">raded </w:t>
            </w:r>
            <w:r w:rsidR="00D8197E">
              <w:t>A</w:t>
            </w:r>
            <w:r>
              <w:t>sphalt</w:t>
            </w:r>
          </w:p>
        </w:tc>
      </w:tr>
      <w:tr w:rsidR="006A1ADA" w:rsidRPr="006A1ADA" w14:paraId="1FCF73D9" w14:textId="77777777" w:rsidTr="00D05946">
        <w:tc>
          <w:tcPr>
            <w:tcW w:w="7797" w:type="dxa"/>
          </w:tcPr>
          <w:p w14:paraId="7025850D" w14:textId="348FA6AF" w:rsidR="006A1ADA" w:rsidRPr="006A1ADA" w:rsidRDefault="00F46F8B" w:rsidP="00F20011">
            <w:pPr>
              <w:pStyle w:val="MainTableSP"/>
            </w:pPr>
            <w:r>
              <w:t xml:space="preserve">All binders shall </w:t>
            </w:r>
            <w:r w:rsidRPr="00242388">
              <w:t xml:space="preserve">conform to the requirements of </w:t>
            </w:r>
            <w:r>
              <w:t>Specification 511 MATERIALS FOR BITUMINOUS TREATMENTS.</w:t>
            </w:r>
          </w:p>
        </w:tc>
        <w:tc>
          <w:tcPr>
            <w:tcW w:w="1841" w:type="dxa"/>
            <w:tcMar>
              <w:left w:w="170" w:type="dxa"/>
            </w:tcMar>
          </w:tcPr>
          <w:p w14:paraId="6A6E2D5F" w14:textId="77777777" w:rsidR="006A1ADA" w:rsidRPr="00B95A33" w:rsidRDefault="006A1ADA" w:rsidP="00B95A33">
            <w:pPr>
              <w:pStyle w:val="KeywordSP"/>
            </w:pPr>
          </w:p>
        </w:tc>
      </w:tr>
      <w:tr w:rsidR="00F46F8B" w:rsidRPr="006A1ADA" w14:paraId="46C6684F" w14:textId="77777777" w:rsidTr="00D05946">
        <w:tc>
          <w:tcPr>
            <w:tcW w:w="7797" w:type="dxa"/>
          </w:tcPr>
          <w:p w14:paraId="6A36A0AA" w14:textId="66E6375B" w:rsidR="00F46F8B" w:rsidRDefault="00F46F8B" w:rsidP="00F20011">
            <w:pPr>
              <w:pStyle w:val="MainTableSP"/>
            </w:pPr>
            <w:r w:rsidRPr="00B2020D">
              <w:rPr>
                <w:b/>
              </w:rPr>
              <w:t>Prior to the use of bitumen or polymer modified bitumen the Contractor shall demonstrate compliance with the properties of the binder for each batch used on the Contract.  Audit testing undertaken by the Principal shall not be used to demonstrate compliance.</w:t>
            </w:r>
          </w:p>
        </w:tc>
        <w:tc>
          <w:tcPr>
            <w:tcW w:w="1841" w:type="dxa"/>
            <w:tcMar>
              <w:left w:w="170" w:type="dxa"/>
            </w:tcMar>
          </w:tcPr>
          <w:p w14:paraId="4CBE977D" w14:textId="073CEF71" w:rsidR="00F46F8B" w:rsidRPr="00B95A33" w:rsidRDefault="00F46F8B" w:rsidP="00B95A33">
            <w:pPr>
              <w:pStyle w:val="KeywordSP"/>
            </w:pPr>
            <w:r>
              <w:t>HOLD POINT</w:t>
            </w:r>
          </w:p>
        </w:tc>
      </w:tr>
      <w:tr w:rsidR="00F46F8B" w:rsidRPr="006A1ADA" w14:paraId="7106B45A" w14:textId="77777777" w:rsidTr="00F1356B">
        <w:tc>
          <w:tcPr>
            <w:tcW w:w="7797" w:type="dxa"/>
          </w:tcPr>
          <w:p w14:paraId="05FB8CEA" w14:textId="4D2C1B34" w:rsidR="00F46F8B" w:rsidRPr="006A1ADA" w:rsidRDefault="00F46F8B" w:rsidP="00734679">
            <w:pPr>
              <w:pStyle w:val="H2SP"/>
            </w:pPr>
            <w:bookmarkStart w:id="12" w:name="_Toc177715968"/>
            <w:r>
              <w:t>504.07</w:t>
            </w:r>
            <w:r>
              <w:tab/>
              <w:t>Bitu</w:t>
            </w:r>
            <w:r w:rsidR="000532CD">
              <w:t>men</w:t>
            </w:r>
            <w:r>
              <w:t xml:space="preserve"> Emulsion</w:t>
            </w:r>
            <w:bookmarkEnd w:id="12"/>
          </w:p>
        </w:tc>
        <w:tc>
          <w:tcPr>
            <w:tcW w:w="1841" w:type="dxa"/>
            <w:tcMar>
              <w:left w:w="170" w:type="dxa"/>
            </w:tcMar>
          </w:tcPr>
          <w:p w14:paraId="1E59AB20" w14:textId="77777777" w:rsidR="00F46F8B" w:rsidRPr="00B95A33" w:rsidRDefault="00F46F8B" w:rsidP="00F1356B">
            <w:pPr>
              <w:pStyle w:val="KeywordSP"/>
            </w:pPr>
          </w:p>
        </w:tc>
      </w:tr>
      <w:tr w:rsidR="00F46F8B" w:rsidRPr="006A1ADA" w14:paraId="11CC8E34" w14:textId="77777777" w:rsidTr="00F1356B">
        <w:tc>
          <w:tcPr>
            <w:tcW w:w="7797" w:type="dxa"/>
          </w:tcPr>
          <w:p w14:paraId="2941D6B6" w14:textId="77777777" w:rsidR="00F46F8B" w:rsidRPr="006A1ADA" w:rsidRDefault="00F46F8B" w:rsidP="00B40886">
            <w:pPr>
              <w:pStyle w:val="MainTableSP"/>
              <w:numPr>
                <w:ilvl w:val="0"/>
                <w:numId w:val="13"/>
              </w:numPr>
            </w:pPr>
            <w:r w:rsidRPr="00F95A33">
              <w:t>Bitumen emulsion to be used as the tack coat during the preparation of the surface prior to the laying or dense graded asphalt shall be Cationic Slow Setting emulsion grade CSS/170</w:t>
            </w:r>
            <w:r w:rsidRPr="00F95A33">
              <w:noBreakHyphen/>
              <w:t>60 or Cationic Rapid Setting emulsion grade CRS/170</w:t>
            </w:r>
            <w:r w:rsidRPr="00F95A33">
              <w:noBreakHyphen/>
              <w:t>60, both conforming to AS 1160</w:t>
            </w:r>
            <w:r>
              <w:t>, mixed 50:50 by volume with</w:t>
            </w:r>
            <w:r w:rsidRPr="00444BB5">
              <w:t xml:space="preserve"> water</w:t>
            </w:r>
            <w:r>
              <w:t>.</w:t>
            </w:r>
          </w:p>
        </w:tc>
        <w:tc>
          <w:tcPr>
            <w:tcW w:w="1841" w:type="dxa"/>
            <w:tcMar>
              <w:left w:w="170" w:type="dxa"/>
            </w:tcMar>
          </w:tcPr>
          <w:p w14:paraId="5DD6BAE3" w14:textId="77777777" w:rsidR="00F46F8B" w:rsidRPr="00B95A33" w:rsidRDefault="00F46F8B" w:rsidP="00F1356B">
            <w:pPr>
              <w:pStyle w:val="KeywordSP"/>
            </w:pPr>
          </w:p>
        </w:tc>
      </w:tr>
      <w:tr w:rsidR="00F46F8B" w:rsidRPr="006A1ADA" w14:paraId="44496F27" w14:textId="77777777" w:rsidTr="00F1356B">
        <w:tc>
          <w:tcPr>
            <w:tcW w:w="7797" w:type="dxa"/>
          </w:tcPr>
          <w:p w14:paraId="036D3468" w14:textId="77777777" w:rsidR="00F46F8B" w:rsidRPr="006A1ADA" w:rsidRDefault="00F46F8B" w:rsidP="00734679">
            <w:pPr>
              <w:pStyle w:val="H2SP"/>
            </w:pPr>
            <w:bookmarkStart w:id="13" w:name="_Toc177715969"/>
            <w:r>
              <w:t>504.08</w:t>
            </w:r>
            <w:r>
              <w:tab/>
              <w:t>Aggregate</w:t>
            </w:r>
            <w:bookmarkEnd w:id="13"/>
          </w:p>
        </w:tc>
        <w:tc>
          <w:tcPr>
            <w:tcW w:w="1841" w:type="dxa"/>
            <w:tcMar>
              <w:left w:w="170" w:type="dxa"/>
            </w:tcMar>
          </w:tcPr>
          <w:p w14:paraId="0F8033A1" w14:textId="77777777" w:rsidR="00F46F8B" w:rsidRPr="00B95A33" w:rsidRDefault="00F46F8B" w:rsidP="00F1356B">
            <w:pPr>
              <w:pStyle w:val="KeywordSP"/>
            </w:pPr>
          </w:p>
        </w:tc>
      </w:tr>
      <w:tr w:rsidR="00F46F8B" w:rsidRPr="006A1ADA" w14:paraId="5FC8C2A4" w14:textId="77777777" w:rsidTr="00F1356B">
        <w:tc>
          <w:tcPr>
            <w:tcW w:w="7797" w:type="dxa"/>
          </w:tcPr>
          <w:p w14:paraId="503A0690" w14:textId="77777777" w:rsidR="00F46F8B" w:rsidRPr="006A1ADA" w:rsidRDefault="00F46F8B" w:rsidP="00B40886">
            <w:pPr>
              <w:pStyle w:val="MainTableSP"/>
              <w:numPr>
                <w:ilvl w:val="0"/>
                <w:numId w:val="14"/>
              </w:numPr>
            </w:pPr>
            <w:r w:rsidRPr="00A15E3A">
              <w:t xml:space="preserve">Crushed aggregate, including its source rock, </w:t>
            </w:r>
            <w:r>
              <w:t>and s</w:t>
            </w:r>
            <w:r w:rsidRPr="00603F31">
              <w:t xml:space="preserve">creened or crushed laterite aggregate </w:t>
            </w:r>
            <w:r w:rsidRPr="00A15E3A">
              <w:t xml:space="preserve">shall meet the requirements of </w:t>
            </w:r>
            <w:r>
              <w:t xml:space="preserve">Specification 511 </w:t>
            </w:r>
            <w:r>
              <w:lastRenderedPageBreak/>
              <w:t>MATERIALS FOR BITUMINOUS TREATMENTS</w:t>
            </w:r>
            <w:r w:rsidRPr="00A15E3A">
              <w:t xml:space="preserve">.  Coarse and fine aggregate used in the manufacture of asphalt shall </w:t>
            </w:r>
            <w:r>
              <w:t xml:space="preserve">only </w:t>
            </w:r>
            <w:r w:rsidRPr="00A15E3A">
              <w:t>consist of crushed rock material.</w:t>
            </w:r>
          </w:p>
        </w:tc>
        <w:tc>
          <w:tcPr>
            <w:tcW w:w="1841" w:type="dxa"/>
            <w:tcMar>
              <w:left w:w="170" w:type="dxa"/>
            </w:tcMar>
          </w:tcPr>
          <w:p w14:paraId="5D1A94BB" w14:textId="77777777" w:rsidR="00F46F8B" w:rsidRPr="00B95A33" w:rsidRDefault="00F46F8B" w:rsidP="00F1356B">
            <w:pPr>
              <w:pStyle w:val="KeywordSP"/>
            </w:pPr>
          </w:p>
        </w:tc>
      </w:tr>
      <w:tr w:rsidR="00F46F8B" w:rsidRPr="006A1ADA" w14:paraId="7EBF2637" w14:textId="77777777" w:rsidTr="00F1356B">
        <w:tc>
          <w:tcPr>
            <w:tcW w:w="7797" w:type="dxa"/>
          </w:tcPr>
          <w:p w14:paraId="23A14960" w14:textId="51DD50BD" w:rsidR="00F46F8B" w:rsidRPr="006A1ADA" w:rsidRDefault="00F46F8B" w:rsidP="00734679">
            <w:pPr>
              <w:pStyle w:val="H2SP"/>
            </w:pPr>
            <w:bookmarkStart w:id="14" w:name="_Toc177715970"/>
            <w:r>
              <w:t>504.09 – 504.10</w:t>
            </w:r>
            <w:r>
              <w:tab/>
              <w:t>NOT USED</w:t>
            </w:r>
            <w:bookmarkEnd w:id="14"/>
          </w:p>
        </w:tc>
        <w:tc>
          <w:tcPr>
            <w:tcW w:w="1841" w:type="dxa"/>
            <w:tcMar>
              <w:left w:w="170" w:type="dxa"/>
            </w:tcMar>
          </w:tcPr>
          <w:p w14:paraId="7D88A8C2" w14:textId="77777777" w:rsidR="00F46F8B" w:rsidRPr="00B95A33" w:rsidRDefault="00F46F8B" w:rsidP="00F1356B">
            <w:pPr>
              <w:pStyle w:val="KeywordSP"/>
            </w:pPr>
          </w:p>
        </w:tc>
      </w:tr>
      <w:tr w:rsidR="00F46F8B" w:rsidRPr="006A1ADA" w14:paraId="12E493C1" w14:textId="77777777" w:rsidTr="00F1356B">
        <w:tc>
          <w:tcPr>
            <w:tcW w:w="7797" w:type="dxa"/>
          </w:tcPr>
          <w:p w14:paraId="6D391281" w14:textId="77777777" w:rsidR="00F46F8B" w:rsidRPr="006A1ADA" w:rsidRDefault="00F46F8B" w:rsidP="00734679">
            <w:pPr>
              <w:pStyle w:val="H2SP"/>
            </w:pPr>
            <w:bookmarkStart w:id="15" w:name="_Toc177715971"/>
            <w:r>
              <w:t>504.11</w:t>
            </w:r>
            <w:r>
              <w:tab/>
              <w:t>Mineral Filler</w:t>
            </w:r>
            <w:bookmarkEnd w:id="15"/>
          </w:p>
        </w:tc>
        <w:tc>
          <w:tcPr>
            <w:tcW w:w="1841" w:type="dxa"/>
            <w:tcMar>
              <w:left w:w="170" w:type="dxa"/>
            </w:tcMar>
          </w:tcPr>
          <w:p w14:paraId="4187D434" w14:textId="77777777" w:rsidR="00F46F8B" w:rsidRPr="00B95A33" w:rsidRDefault="00F46F8B" w:rsidP="00F1356B">
            <w:pPr>
              <w:pStyle w:val="KeywordSP"/>
            </w:pPr>
          </w:p>
        </w:tc>
      </w:tr>
      <w:tr w:rsidR="00F46F8B" w:rsidRPr="006A1ADA" w14:paraId="131FE67B" w14:textId="77777777" w:rsidTr="00F1356B">
        <w:tc>
          <w:tcPr>
            <w:tcW w:w="7797" w:type="dxa"/>
          </w:tcPr>
          <w:p w14:paraId="660503D1" w14:textId="77777777" w:rsidR="00F46F8B" w:rsidRPr="006A1ADA" w:rsidRDefault="00F46F8B" w:rsidP="00B40886">
            <w:pPr>
              <w:pStyle w:val="MainTableSP"/>
              <w:numPr>
                <w:ilvl w:val="0"/>
                <w:numId w:val="15"/>
              </w:numPr>
            </w:pPr>
            <w:r w:rsidRPr="00603F31">
              <w:t xml:space="preserve">Mineral filler shall </w:t>
            </w:r>
            <w:r w:rsidRPr="00B625E2">
              <w:t xml:space="preserve">meet the requirements of </w:t>
            </w:r>
            <w:r>
              <w:t>Specification 511 MATERIALS FOR BITUMINOUS TREATMENTS.</w:t>
            </w:r>
          </w:p>
        </w:tc>
        <w:tc>
          <w:tcPr>
            <w:tcW w:w="1841" w:type="dxa"/>
            <w:tcMar>
              <w:left w:w="170" w:type="dxa"/>
            </w:tcMar>
          </w:tcPr>
          <w:p w14:paraId="6970454F" w14:textId="77777777" w:rsidR="00F46F8B" w:rsidRPr="00B95A33" w:rsidRDefault="00F46F8B" w:rsidP="00F1356B">
            <w:pPr>
              <w:pStyle w:val="KeywordSP"/>
            </w:pPr>
          </w:p>
        </w:tc>
      </w:tr>
      <w:tr w:rsidR="00F46F8B" w:rsidRPr="006A1ADA" w14:paraId="5BB44742" w14:textId="77777777" w:rsidTr="00F1356B">
        <w:tc>
          <w:tcPr>
            <w:tcW w:w="7797" w:type="dxa"/>
          </w:tcPr>
          <w:p w14:paraId="49D9BD0C" w14:textId="6D4D9EE4" w:rsidR="00F46F8B" w:rsidRPr="006A1ADA" w:rsidRDefault="00F46F8B" w:rsidP="00734679">
            <w:pPr>
              <w:pStyle w:val="H2SP"/>
            </w:pPr>
            <w:bookmarkStart w:id="16" w:name="_Toc177715972"/>
            <w:r>
              <w:t>504.12</w:t>
            </w:r>
            <w:r>
              <w:tab/>
              <w:t>Adhesion Agent</w:t>
            </w:r>
            <w:bookmarkEnd w:id="16"/>
          </w:p>
        </w:tc>
        <w:tc>
          <w:tcPr>
            <w:tcW w:w="1841" w:type="dxa"/>
            <w:tcMar>
              <w:left w:w="170" w:type="dxa"/>
            </w:tcMar>
          </w:tcPr>
          <w:p w14:paraId="41365053" w14:textId="77777777" w:rsidR="00F46F8B" w:rsidRPr="00B95A33" w:rsidRDefault="00F46F8B" w:rsidP="00F1356B">
            <w:pPr>
              <w:pStyle w:val="KeywordSP"/>
            </w:pPr>
          </w:p>
        </w:tc>
      </w:tr>
      <w:tr w:rsidR="00F46F8B" w:rsidRPr="006A1ADA" w14:paraId="62D51ADE" w14:textId="77777777" w:rsidTr="00F1356B">
        <w:tc>
          <w:tcPr>
            <w:tcW w:w="7797" w:type="dxa"/>
          </w:tcPr>
          <w:p w14:paraId="2E1E9747" w14:textId="130AAB4D" w:rsidR="00F46F8B" w:rsidRPr="006A1ADA" w:rsidRDefault="000532CD" w:rsidP="00B40886">
            <w:pPr>
              <w:pStyle w:val="MainTableSP"/>
              <w:numPr>
                <w:ilvl w:val="0"/>
                <w:numId w:val="16"/>
              </w:numPr>
            </w:pPr>
            <w:r w:rsidRPr="00603F31">
              <w:t xml:space="preserve">The adhesion agent shall </w:t>
            </w:r>
            <w:r w:rsidRPr="00B625E2">
              <w:t xml:space="preserve">meet the requirements of </w:t>
            </w:r>
            <w:r>
              <w:t>Specification 511 MATERIALS FOR BITUMINOUS TREATMENTS.</w:t>
            </w:r>
          </w:p>
        </w:tc>
        <w:tc>
          <w:tcPr>
            <w:tcW w:w="1841" w:type="dxa"/>
            <w:tcMar>
              <w:left w:w="170" w:type="dxa"/>
            </w:tcMar>
          </w:tcPr>
          <w:p w14:paraId="669E52A3" w14:textId="77777777" w:rsidR="00F46F8B" w:rsidRPr="00B95A33" w:rsidRDefault="00F46F8B" w:rsidP="00F1356B">
            <w:pPr>
              <w:pStyle w:val="KeywordSP"/>
            </w:pPr>
          </w:p>
        </w:tc>
      </w:tr>
      <w:tr w:rsidR="00F46F8B" w:rsidRPr="006A1ADA" w14:paraId="503F93CD" w14:textId="77777777" w:rsidTr="00F1356B">
        <w:tc>
          <w:tcPr>
            <w:tcW w:w="7797" w:type="dxa"/>
          </w:tcPr>
          <w:p w14:paraId="71A7D0A2" w14:textId="1F06D459" w:rsidR="00F46F8B" w:rsidRPr="006A1ADA" w:rsidRDefault="00F46F8B" w:rsidP="00734679">
            <w:pPr>
              <w:pStyle w:val="H2SP"/>
            </w:pPr>
            <w:bookmarkStart w:id="17" w:name="_Toc177715973"/>
            <w:r>
              <w:t>504.1</w:t>
            </w:r>
            <w:r w:rsidR="000532CD">
              <w:t>3</w:t>
            </w:r>
            <w:r>
              <w:tab/>
            </w:r>
            <w:r w:rsidR="000532CD">
              <w:t>Pigment</w:t>
            </w:r>
            <w:bookmarkEnd w:id="17"/>
          </w:p>
        </w:tc>
        <w:tc>
          <w:tcPr>
            <w:tcW w:w="1841" w:type="dxa"/>
            <w:tcMar>
              <w:left w:w="170" w:type="dxa"/>
            </w:tcMar>
          </w:tcPr>
          <w:p w14:paraId="4DFBCEF6" w14:textId="77777777" w:rsidR="00F46F8B" w:rsidRPr="00B95A33" w:rsidRDefault="00F46F8B" w:rsidP="00F1356B">
            <w:pPr>
              <w:pStyle w:val="KeywordSP"/>
            </w:pPr>
          </w:p>
        </w:tc>
      </w:tr>
      <w:tr w:rsidR="00F46F8B" w:rsidRPr="006A1ADA" w14:paraId="0EA6F77B" w14:textId="77777777" w:rsidTr="00F1356B">
        <w:tc>
          <w:tcPr>
            <w:tcW w:w="7797" w:type="dxa"/>
          </w:tcPr>
          <w:p w14:paraId="3215F08C" w14:textId="0958B3E0" w:rsidR="00F46F8B" w:rsidRPr="006A1ADA" w:rsidRDefault="000532CD" w:rsidP="00B40886">
            <w:pPr>
              <w:pStyle w:val="MainTableSP"/>
              <w:numPr>
                <w:ilvl w:val="0"/>
                <w:numId w:val="17"/>
              </w:numPr>
            </w:pPr>
            <w:r w:rsidRPr="000921C7">
              <w:t>Red iron oxide pigment shall be incorporated into dense</w:t>
            </w:r>
            <w:r>
              <w:t xml:space="preserve"> </w:t>
            </w:r>
            <w:r w:rsidRPr="000921C7">
              <w:t>graded laterite mixes.  The Contractor shall use an appropriate type, quantity and process for the incorporation of red iron oxide pigment to meet the requirements of Clause 504.56 (6).</w:t>
            </w:r>
          </w:p>
        </w:tc>
        <w:tc>
          <w:tcPr>
            <w:tcW w:w="1841" w:type="dxa"/>
            <w:tcMar>
              <w:left w:w="170" w:type="dxa"/>
            </w:tcMar>
          </w:tcPr>
          <w:p w14:paraId="0EB9F2DE" w14:textId="5A8B287E" w:rsidR="00F46F8B" w:rsidRPr="00B95A33" w:rsidRDefault="00F46F8B" w:rsidP="00F1356B">
            <w:pPr>
              <w:pStyle w:val="KeywordSP"/>
            </w:pPr>
          </w:p>
        </w:tc>
      </w:tr>
      <w:tr w:rsidR="000532CD" w:rsidRPr="006A1ADA" w14:paraId="5991AA1E" w14:textId="77777777" w:rsidTr="00F1356B">
        <w:tc>
          <w:tcPr>
            <w:tcW w:w="7797" w:type="dxa"/>
          </w:tcPr>
          <w:p w14:paraId="6EA25205" w14:textId="0E7AC635" w:rsidR="000532CD" w:rsidRPr="000921C7" w:rsidRDefault="000532CD" w:rsidP="00B40886">
            <w:pPr>
              <w:pStyle w:val="MainTableSP"/>
              <w:numPr>
                <w:ilvl w:val="0"/>
                <w:numId w:val="17"/>
              </w:numPr>
            </w:pPr>
            <w:r w:rsidRPr="000921C7">
              <w:t xml:space="preserve">Red iron oxide pigment shall </w:t>
            </w:r>
            <w:r>
              <w:t>not be used in asphalt where laterite aggregate is not included.</w:t>
            </w:r>
          </w:p>
        </w:tc>
        <w:tc>
          <w:tcPr>
            <w:tcW w:w="1841" w:type="dxa"/>
            <w:tcMar>
              <w:left w:w="170" w:type="dxa"/>
            </w:tcMar>
          </w:tcPr>
          <w:p w14:paraId="64317CE8" w14:textId="77777777" w:rsidR="000532CD" w:rsidRPr="00B95A33" w:rsidRDefault="000532CD" w:rsidP="00F1356B">
            <w:pPr>
              <w:pStyle w:val="KeywordSP"/>
            </w:pPr>
          </w:p>
        </w:tc>
      </w:tr>
      <w:tr w:rsidR="000532CD" w:rsidRPr="006A1ADA" w14:paraId="1E19E48A" w14:textId="77777777" w:rsidTr="00F1356B">
        <w:tc>
          <w:tcPr>
            <w:tcW w:w="7797" w:type="dxa"/>
          </w:tcPr>
          <w:p w14:paraId="1BCD4A78" w14:textId="7FEF957E" w:rsidR="000532CD" w:rsidRPr="006A1ADA" w:rsidRDefault="000532CD" w:rsidP="00734679">
            <w:pPr>
              <w:pStyle w:val="H2SP"/>
            </w:pPr>
            <w:bookmarkStart w:id="18" w:name="_Toc177715974"/>
            <w:r>
              <w:t>504.14 – 504.2</w:t>
            </w:r>
            <w:r w:rsidR="0023318B">
              <w:t>1</w:t>
            </w:r>
            <w:r>
              <w:tab/>
              <w:t>NOT USED</w:t>
            </w:r>
            <w:bookmarkEnd w:id="18"/>
          </w:p>
        </w:tc>
        <w:tc>
          <w:tcPr>
            <w:tcW w:w="1841" w:type="dxa"/>
            <w:tcMar>
              <w:left w:w="170" w:type="dxa"/>
            </w:tcMar>
          </w:tcPr>
          <w:p w14:paraId="2DAE986A" w14:textId="77777777" w:rsidR="000532CD" w:rsidRPr="00B95A33" w:rsidRDefault="000532CD" w:rsidP="00F1356B">
            <w:pPr>
              <w:pStyle w:val="KeywordSP"/>
            </w:pPr>
          </w:p>
        </w:tc>
      </w:tr>
      <w:tr w:rsidR="0023318B" w:rsidRPr="006A1ADA" w14:paraId="7A004AE7" w14:textId="77777777" w:rsidTr="00F1356B">
        <w:tc>
          <w:tcPr>
            <w:tcW w:w="7797" w:type="dxa"/>
          </w:tcPr>
          <w:p w14:paraId="660F28B0" w14:textId="758BFAD1" w:rsidR="0023318B" w:rsidRDefault="0023318B" w:rsidP="00734679">
            <w:pPr>
              <w:pStyle w:val="H2SP"/>
            </w:pPr>
            <w:bookmarkStart w:id="19" w:name="_Toc177715975"/>
            <w:r>
              <w:t xml:space="preserve">504.22        Paving </w:t>
            </w:r>
            <w:r w:rsidR="00465FFD">
              <w:t>Tape</w:t>
            </w:r>
            <w:bookmarkEnd w:id="19"/>
          </w:p>
        </w:tc>
        <w:tc>
          <w:tcPr>
            <w:tcW w:w="1841" w:type="dxa"/>
            <w:tcMar>
              <w:left w:w="170" w:type="dxa"/>
            </w:tcMar>
          </w:tcPr>
          <w:p w14:paraId="6E98E118" w14:textId="77777777" w:rsidR="0023318B" w:rsidRPr="00B95A33" w:rsidRDefault="0023318B" w:rsidP="00F1356B">
            <w:pPr>
              <w:pStyle w:val="KeywordSP"/>
            </w:pPr>
          </w:p>
        </w:tc>
      </w:tr>
      <w:tr w:rsidR="0023318B" w:rsidRPr="006A1ADA" w14:paraId="18D73C12" w14:textId="77777777" w:rsidTr="00F1356B">
        <w:tc>
          <w:tcPr>
            <w:tcW w:w="7797" w:type="dxa"/>
          </w:tcPr>
          <w:p w14:paraId="3577B8FA" w14:textId="0DE96013" w:rsidR="0023318B" w:rsidRDefault="0023318B" w:rsidP="00F65647">
            <w:pPr>
              <w:pStyle w:val="MainTableSP"/>
              <w:numPr>
                <w:ilvl w:val="0"/>
                <w:numId w:val="62"/>
              </w:numPr>
            </w:pPr>
            <w:r w:rsidRPr="0023318B">
              <w:t xml:space="preserve">The </w:t>
            </w:r>
            <w:r>
              <w:t>Paving Tape</w:t>
            </w:r>
            <w:r w:rsidRPr="0023318B">
              <w:t xml:space="preserve"> shall meet the requirements of Specification 511 MATERIALS FOR BITUMINOUS TREATMENTS.</w:t>
            </w:r>
          </w:p>
        </w:tc>
        <w:tc>
          <w:tcPr>
            <w:tcW w:w="1841" w:type="dxa"/>
            <w:tcMar>
              <w:left w:w="170" w:type="dxa"/>
            </w:tcMar>
          </w:tcPr>
          <w:p w14:paraId="4D001FF8" w14:textId="77777777" w:rsidR="0023318B" w:rsidRPr="00B95A33" w:rsidRDefault="0023318B" w:rsidP="00F1356B">
            <w:pPr>
              <w:pStyle w:val="KeywordSP"/>
            </w:pPr>
          </w:p>
        </w:tc>
      </w:tr>
      <w:tr w:rsidR="0023318B" w:rsidRPr="006A1ADA" w14:paraId="3648698F" w14:textId="77777777" w:rsidTr="00F1356B">
        <w:tc>
          <w:tcPr>
            <w:tcW w:w="7797" w:type="dxa"/>
          </w:tcPr>
          <w:p w14:paraId="7188CADF" w14:textId="37E94155" w:rsidR="0023318B" w:rsidRDefault="0023318B" w:rsidP="00734679">
            <w:pPr>
              <w:pStyle w:val="H2SP"/>
            </w:pPr>
            <w:bookmarkStart w:id="20" w:name="_Toc177715976"/>
            <w:r>
              <w:t>504.23 – 504.25         NOT USED</w:t>
            </w:r>
            <w:bookmarkEnd w:id="20"/>
          </w:p>
        </w:tc>
        <w:tc>
          <w:tcPr>
            <w:tcW w:w="1841" w:type="dxa"/>
            <w:tcMar>
              <w:left w:w="170" w:type="dxa"/>
            </w:tcMar>
          </w:tcPr>
          <w:p w14:paraId="27DBCCB1" w14:textId="77777777" w:rsidR="0023318B" w:rsidRPr="00B95A33" w:rsidRDefault="0023318B" w:rsidP="00F1356B">
            <w:pPr>
              <w:pStyle w:val="KeywordSP"/>
            </w:pPr>
          </w:p>
        </w:tc>
      </w:tr>
      <w:tr w:rsidR="00484C51" w:rsidRPr="006A1ADA" w14:paraId="49498499" w14:textId="77777777" w:rsidTr="00D05946">
        <w:tc>
          <w:tcPr>
            <w:tcW w:w="7797" w:type="dxa"/>
          </w:tcPr>
          <w:p w14:paraId="749C199B" w14:textId="3F7B21B4" w:rsidR="00484C51" w:rsidRPr="00836D3F" w:rsidRDefault="000532CD" w:rsidP="00164559">
            <w:pPr>
              <w:pStyle w:val="H1SP"/>
            </w:pPr>
            <w:bookmarkStart w:id="21" w:name="_Toc177715977"/>
            <w:r>
              <w:t>MIX DESIGN</w:t>
            </w:r>
            <w:bookmarkEnd w:id="21"/>
          </w:p>
        </w:tc>
        <w:tc>
          <w:tcPr>
            <w:tcW w:w="1841" w:type="dxa"/>
            <w:tcMar>
              <w:left w:w="170" w:type="dxa"/>
            </w:tcMar>
          </w:tcPr>
          <w:p w14:paraId="238F3DFB" w14:textId="77777777" w:rsidR="00484C51" w:rsidRPr="00B95A33" w:rsidRDefault="00484C51" w:rsidP="00164559">
            <w:pPr>
              <w:pStyle w:val="KeywordSP"/>
            </w:pPr>
          </w:p>
        </w:tc>
      </w:tr>
      <w:tr w:rsidR="00484C51" w:rsidRPr="006A1ADA" w14:paraId="3F796181" w14:textId="77777777" w:rsidTr="00D05946">
        <w:tc>
          <w:tcPr>
            <w:tcW w:w="7797" w:type="dxa"/>
          </w:tcPr>
          <w:p w14:paraId="2470C730" w14:textId="19F5A674" w:rsidR="00484C51" w:rsidRPr="006A1ADA" w:rsidRDefault="000532CD" w:rsidP="00734679">
            <w:pPr>
              <w:pStyle w:val="H2SP"/>
            </w:pPr>
            <w:bookmarkStart w:id="22" w:name="_Toc177715978"/>
            <w:r>
              <w:t>504.26</w:t>
            </w:r>
            <w:r w:rsidR="00484C51">
              <w:tab/>
            </w:r>
            <w:r>
              <w:t>Dense Graded Asphalt Mix Designs</w:t>
            </w:r>
            <w:bookmarkEnd w:id="22"/>
          </w:p>
        </w:tc>
        <w:tc>
          <w:tcPr>
            <w:tcW w:w="1841" w:type="dxa"/>
            <w:tcMar>
              <w:left w:w="170" w:type="dxa"/>
            </w:tcMar>
          </w:tcPr>
          <w:p w14:paraId="15963B9B" w14:textId="77777777" w:rsidR="00484C51" w:rsidRPr="00B95A33" w:rsidRDefault="00484C51" w:rsidP="00164559">
            <w:pPr>
              <w:pStyle w:val="KeywordSP"/>
            </w:pPr>
          </w:p>
        </w:tc>
      </w:tr>
      <w:tr w:rsidR="000532CD" w:rsidRPr="006A1ADA" w14:paraId="1B6A7987" w14:textId="77777777" w:rsidTr="00F1356B">
        <w:tc>
          <w:tcPr>
            <w:tcW w:w="7797" w:type="dxa"/>
          </w:tcPr>
          <w:p w14:paraId="2AFCC13F" w14:textId="097A56F3" w:rsidR="000532CD" w:rsidRPr="000532CD" w:rsidRDefault="000532CD" w:rsidP="00734679">
            <w:pPr>
              <w:pStyle w:val="H3SP"/>
            </w:pPr>
            <w:r>
              <w:t>504.26.01</w:t>
            </w:r>
            <w:r>
              <w:tab/>
              <w:t>DESIGN PARAMETERS</w:t>
            </w:r>
          </w:p>
        </w:tc>
        <w:tc>
          <w:tcPr>
            <w:tcW w:w="1841" w:type="dxa"/>
            <w:tcMar>
              <w:left w:w="170" w:type="dxa"/>
            </w:tcMar>
          </w:tcPr>
          <w:p w14:paraId="3D8E694D" w14:textId="77777777" w:rsidR="000532CD" w:rsidRPr="00B95A33" w:rsidRDefault="000532CD" w:rsidP="00F1356B">
            <w:pPr>
              <w:pStyle w:val="KeywordSP"/>
            </w:pPr>
          </w:p>
        </w:tc>
      </w:tr>
      <w:tr w:rsidR="00484C51" w:rsidRPr="006A1ADA" w14:paraId="197BD04E" w14:textId="77777777" w:rsidTr="00D05946">
        <w:tc>
          <w:tcPr>
            <w:tcW w:w="7797" w:type="dxa"/>
          </w:tcPr>
          <w:p w14:paraId="2E9E748C" w14:textId="0B90DDF8" w:rsidR="00484C51" w:rsidRPr="006A1ADA" w:rsidRDefault="000532CD" w:rsidP="00B40886">
            <w:pPr>
              <w:pStyle w:val="MainTableSP"/>
              <w:numPr>
                <w:ilvl w:val="0"/>
                <w:numId w:val="18"/>
              </w:numPr>
            </w:pPr>
            <w:r w:rsidRPr="005C25ED">
              <w:t>All dens</w:t>
            </w:r>
            <w:r w:rsidRPr="00512F4A">
              <w:rPr>
                <w:rStyle w:val="MainTableSPChar"/>
              </w:rPr>
              <w:t>e graded asphalt under this Contract shall be assessed in accordance with the</w:t>
            </w:r>
            <w:r w:rsidRPr="005C25ED">
              <w:t xml:space="preserve"> standard procedures laid down for the Marshall method of design as shown in Table 504.3, and in the case of job mixes, also in accordance with the gyratory air voids requirements specified in Clause 504.26.04</w:t>
            </w:r>
            <w:r>
              <w:t>.</w:t>
            </w:r>
          </w:p>
        </w:tc>
        <w:tc>
          <w:tcPr>
            <w:tcW w:w="1841" w:type="dxa"/>
            <w:tcMar>
              <w:left w:w="170" w:type="dxa"/>
            </w:tcMar>
          </w:tcPr>
          <w:p w14:paraId="0FE9DACE" w14:textId="19C31038" w:rsidR="00484C51" w:rsidRPr="00B95A33" w:rsidRDefault="00484C51" w:rsidP="00164559">
            <w:pPr>
              <w:pStyle w:val="KeywordSP"/>
            </w:pPr>
          </w:p>
        </w:tc>
      </w:tr>
    </w:tbl>
    <w:p w14:paraId="6B51E87E" w14:textId="3609839C" w:rsidR="000532CD" w:rsidRDefault="000532CD" w:rsidP="000532CD">
      <w:pPr>
        <w:pStyle w:val="TableH1SP"/>
        <w:jc w:val="left"/>
      </w:pPr>
      <w:r>
        <w:t>TABLE 504.3</w:t>
      </w:r>
      <w:r>
        <w:tab/>
        <w:t>DESIGN PARAMETERS</w:t>
      </w:r>
    </w:p>
    <w:tbl>
      <w:tblPr>
        <w:tblW w:w="651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4820"/>
        <w:gridCol w:w="1696"/>
      </w:tblGrid>
      <w:tr w:rsidR="00B93193" w:rsidRPr="00B93193" w14:paraId="42E05FD9" w14:textId="77777777" w:rsidTr="006752FC">
        <w:tc>
          <w:tcPr>
            <w:tcW w:w="4820" w:type="dxa"/>
          </w:tcPr>
          <w:p w14:paraId="4F96E455" w14:textId="13AD92FD" w:rsidR="00B93193" w:rsidRPr="00B93193" w:rsidRDefault="00B93193" w:rsidP="00B93193">
            <w:pPr>
              <w:pStyle w:val="TableTextSP"/>
            </w:pPr>
            <w:r>
              <w:t>Stability &amp; Flow of Asphalt: Marshall Method</w:t>
            </w:r>
          </w:p>
        </w:tc>
        <w:tc>
          <w:tcPr>
            <w:tcW w:w="1696" w:type="dxa"/>
          </w:tcPr>
          <w:p w14:paraId="6AC2811F" w14:textId="0A48A3B1" w:rsidR="00B93193" w:rsidRPr="00B93193" w:rsidRDefault="00B93193" w:rsidP="00B93193">
            <w:pPr>
              <w:pStyle w:val="TableTextSP"/>
            </w:pPr>
            <w:r>
              <w:t>WA 731.1</w:t>
            </w:r>
          </w:p>
        </w:tc>
      </w:tr>
      <w:tr w:rsidR="00B93193" w:rsidRPr="00B93193" w14:paraId="4A380660" w14:textId="77777777" w:rsidTr="006752FC">
        <w:tc>
          <w:tcPr>
            <w:tcW w:w="4820" w:type="dxa"/>
          </w:tcPr>
          <w:p w14:paraId="3F22BDD2" w14:textId="12DF5B20" w:rsidR="00B93193" w:rsidRPr="00B93193" w:rsidRDefault="00B93193" w:rsidP="00B93193">
            <w:pPr>
              <w:pStyle w:val="TableTextSP"/>
            </w:pPr>
            <w:r>
              <w:t>Maximum Density of Asphalt: Rice Method</w:t>
            </w:r>
          </w:p>
        </w:tc>
        <w:tc>
          <w:tcPr>
            <w:tcW w:w="1696" w:type="dxa"/>
          </w:tcPr>
          <w:p w14:paraId="32D9023F" w14:textId="6836E913" w:rsidR="00B93193" w:rsidRPr="00B93193" w:rsidRDefault="00B93193" w:rsidP="00B93193">
            <w:pPr>
              <w:pStyle w:val="TableTextSP"/>
            </w:pPr>
            <w:r>
              <w:t>WA 732.2</w:t>
            </w:r>
          </w:p>
        </w:tc>
      </w:tr>
      <w:tr w:rsidR="00B93193" w:rsidRPr="00B93193" w14:paraId="380982AB" w14:textId="77777777" w:rsidTr="006752FC">
        <w:tc>
          <w:tcPr>
            <w:tcW w:w="4820" w:type="dxa"/>
          </w:tcPr>
          <w:p w14:paraId="1A20AE83" w14:textId="359F6EDA" w:rsidR="00B93193" w:rsidRPr="00B93193" w:rsidRDefault="00B93193" w:rsidP="00B93193">
            <w:pPr>
              <w:pStyle w:val="TableTextSP"/>
            </w:pPr>
            <w:r>
              <w:t>Bulk Density &amp; Void Content of Asphalt</w:t>
            </w:r>
          </w:p>
        </w:tc>
        <w:tc>
          <w:tcPr>
            <w:tcW w:w="1696" w:type="dxa"/>
          </w:tcPr>
          <w:p w14:paraId="72D387B1" w14:textId="271220B1" w:rsidR="00B93193" w:rsidRPr="00B93193" w:rsidRDefault="00B93193" w:rsidP="00B93193">
            <w:pPr>
              <w:pStyle w:val="TableTextSP"/>
            </w:pPr>
            <w:r>
              <w:t>WA 733.1</w:t>
            </w:r>
          </w:p>
        </w:tc>
      </w:tr>
    </w:tbl>
    <w:p w14:paraId="0B528E82" w14:textId="02F1F2E5" w:rsidR="00B93193" w:rsidRPr="00B93193" w:rsidRDefault="00B93193" w:rsidP="00B9319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484C51" w:rsidRPr="006A1ADA" w14:paraId="2498B19B" w14:textId="77777777" w:rsidTr="00D05946">
        <w:tc>
          <w:tcPr>
            <w:tcW w:w="7797" w:type="dxa"/>
          </w:tcPr>
          <w:p w14:paraId="3DF2EE0B" w14:textId="11495451" w:rsidR="008063D8" w:rsidRPr="006A1ADA" w:rsidRDefault="00B93193" w:rsidP="00B93193">
            <w:pPr>
              <w:pStyle w:val="MainTableSP"/>
              <w:numPr>
                <w:ilvl w:val="0"/>
                <w:numId w:val="1"/>
              </w:numPr>
              <w:ind w:left="357" w:hanging="357"/>
            </w:pPr>
            <w:r w:rsidRPr="005C25ED">
              <w:lastRenderedPageBreak/>
              <w:t>The design shall produce a</w:t>
            </w:r>
            <w:r>
              <w:t>n asphalt</w:t>
            </w:r>
            <w:r w:rsidRPr="005C25ED">
              <w:t xml:space="preserve"> which satisfies the limiting values of the various Marshall properties listed in Table </w:t>
            </w:r>
            <w:r w:rsidRPr="0028577F">
              <w:t>504.B1</w:t>
            </w:r>
            <w:r w:rsidRPr="005C25ED">
              <w:t>.</w:t>
            </w:r>
            <w:r>
              <w:t xml:space="preserve">  These values shall be</w:t>
            </w:r>
            <w:r w:rsidRPr="005659C0">
              <w:t xml:space="preserve"> </w:t>
            </w:r>
            <w:r>
              <w:t>u</w:t>
            </w:r>
            <w:r w:rsidRPr="005659C0">
              <w:t xml:space="preserve">sed as the </w:t>
            </w:r>
            <w:r>
              <w:t>b</w:t>
            </w:r>
            <w:r w:rsidRPr="005659C0">
              <w:t xml:space="preserve">asis of </w:t>
            </w:r>
            <w:r>
              <w:t>m</w:t>
            </w:r>
            <w:r w:rsidRPr="005659C0">
              <w:t xml:space="preserve">ix </w:t>
            </w:r>
            <w:r>
              <w:t>a</w:t>
            </w:r>
            <w:r w:rsidRPr="005659C0">
              <w:t>ssessment</w:t>
            </w:r>
            <w:r>
              <w:t>.</w:t>
            </w:r>
          </w:p>
        </w:tc>
        <w:tc>
          <w:tcPr>
            <w:tcW w:w="1841" w:type="dxa"/>
            <w:tcMar>
              <w:left w:w="170" w:type="dxa"/>
            </w:tcMar>
          </w:tcPr>
          <w:p w14:paraId="2BA2EE32" w14:textId="7533ACDC" w:rsidR="00484C51" w:rsidRPr="00B95A33" w:rsidRDefault="00B93193" w:rsidP="00164559">
            <w:pPr>
              <w:pStyle w:val="KeywordSP"/>
            </w:pPr>
            <w:r>
              <w:t>Limiting Values</w:t>
            </w:r>
          </w:p>
        </w:tc>
      </w:tr>
      <w:tr w:rsidR="00B93193" w:rsidRPr="006A1ADA" w14:paraId="1F5FDF98" w14:textId="77777777" w:rsidTr="00D05946">
        <w:tc>
          <w:tcPr>
            <w:tcW w:w="7797" w:type="dxa"/>
          </w:tcPr>
          <w:p w14:paraId="4D2F01FF" w14:textId="2663F6A7" w:rsidR="00B93193" w:rsidRPr="005C25ED" w:rsidRDefault="00B93193" w:rsidP="00B93193">
            <w:pPr>
              <w:pStyle w:val="MainTableSP"/>
            </w:pPr>
            <w:r w:rsidRPr="005C25ED">
              <w:t>In addition to achieving all the specified property values, all asphalt shall have an adequate workability and shall be suitably resistant to segregation during handling and placing.</w:t>
            </w:r>
          </w:p>
        </w:tc>
        <w:tc>
          <w:tcPr>
            <w:tcW w:w="1841" w:type="dxa"/>
            <w:tcMar>
              <w:left w:w="170" w:type="dxa"/>
            </w:tcMar>
          </w:tcPr>
          <w:p w14:paraId="1F6C78B8" w14:textId="1DD2DB16" w:rsidR="00B93193" w:rsidRDefault="00B93193" w:rsidP="00164559">
            <w:pPr>
              <w:pStyle w:val="KeywordSP"/>
            </w:pPr>
            <w:r>
              <w:t>Workability</w:t>
            </w:r>
          </w:p>
        </w:tc>
      </w:tr>
      <w:tr w:rsidR="008C5DFA" w:rsidRPr="006A1ADA" w14:paraId="4F29341A" w14:textId="77777777" w:rsidTr="00F1356B">
        <w:tc>
          <w:tcPr>
            <w:tcW w:w="7797" w:type="dxa"/>
          </w:tcPr>
          <w:p w14:paraId="211E363E" w14:textId="6C876392" w:rsidR="008C5DFA" w:rsidRPr="000532CD" w:rsidRDefault="008C5DFA" w:rsidP="00734679">
            <w:pPr>
              <w:pStyle w:val="H3SP"/>
            </w:pPr>
            <w:r>
              <w:t>504.26.02</w:t>
            </w:r>
            <w:r>
              <w:tab/>
              <w:t>PRESCRIBED MIX DESIGN FOR DENSE GRADED ASPHALT</w:t>
            </w:r>
          </w:p>
        </w:tc>
        <w:tc>
          <w:tcPr>
            <w:tcW w:w="1841" w:type="dxa"/>
            <w:tcMar>
              <w:left w:w="170" w:type="dxa"/>
            </w:tcMar>
          </w:tcPr>
          <w:p w14:paraId="1F13A18C" w14:textId="77777777" w:rsidR="008C5DFA" w:rsidRPr="00B95A33" w:rsidRDefault="008C5DFA" w:rsidP="00F1356B">
            <w:pPr>
              <w:pStyle w:val="KeywordSP"/>
            </w:pPr>
          </w:p>
        </w:tc>
      </w:tr>
      <w:tr w:rsidR="008C5DFA" w:rsidRPr="006A1ADA" w14:paraId="4D98EC27" w14:textId="77777777" w:rsidTr="00F1356B">
        <w:tc>
          <w:tcPr>
            <w:tcW w:w="7797" w:type="dxa"/>
          </w:tcPr>
          <w:p w14:paraId="7AC0A4C8" w14:textId="31A299BD" w:rsidR="008C5DFA" w:rsidRPr="006A1ADA" w:rsidRDefault="008C5DFA" w:rsidP="00B40886">
            <w:pPr>
              <w:pStyle w:val="MainTableSP"/>
              <w:numPr>
                <w:ilvl w:val="0"/>
                <w:numId w:val="19"/>
              </w:numPr>
            </w:pPr>
            <w:r w:rsidRPr="005C25ED">
              <w:t xml:space="preserve">The </w:t>
            </w:r>
            <w:r>
              <w:t>prescribed</w:t>
            </w:r>
            <w:r w:rsidRPr="005C25ED">
              <w:t xml:space="preserve"> mixes described in this clause are for mixes produced using granite</w:t>
            </w:r>
            <w:r>
              <w:t xml:space="preserve"> and laterite</w:t>
            </w:r>
            <w:r w:rsidRPr="005C25ED">
              <w:t xml:space="preserve"> aggregates from the Perth region.</w:t>
            </w:r>
          </w:p>
        </w:tc>
        <w:tc>
          <w:tcPr>
            <w:tcW w:w="1841" w:type="dxa"/>
            <w:tcMar>
              <w:left w:w="170" w:type="dxa"/>
            </w:tcMar>
          </w:tcPr>
          <w:p w14:paraId="4B7E769B" w14:textId="0CD2F8FA" w:rsidR="008C5DFA" w:rsidRPr="00B95A33" w:rsidRDefault="008C5DFA" w:rsidP="00F1356B">
            <w:pPr>
              <w:pStyle w:val="KeywordSP"/>
            </w:pPr>
            <w:r>
              <w:t>Application</w:t>
            </w:r>
          </w:p>
        </w:tc>
      </w:tr>
      <w:tr w:rsidR="008C5DFA" w:rsidRPr="006A1ADA" w14:paraId="5BE9B14F" w14:textId="77777777" w:rsidTr="00F1356B">
        <w:tc>
          <w:tcPr>
            <w:tcW w:w="7797" w:type="dxa"/>
          </w:tcPr>
          <w:p w14:paraId="773D7B36" w14:textId="721EDFE0" w:rsidR="008C5DFA" w:rsidRPr="005C25ED" w:rsidRDefault="008C5DFA" w:rsidP="00B40886">
            <w:pPr>
              <w:pStyle w:val="MainTableSP"/>
              <w:numPr>
                <w:ilvl w:val="0"/>
                <w:numId w:val="19"/>
              </w:numPr>
            </w:pPr>
            <w:r w:rsidRPr="009D3E30">
              <w:t xml:space="preserve">Laterite </w:t>
            </w:r>
            <w:r>
              <w:t xml:space="preserve">asphalt </w:t>
            </w:r>
            <w:r w:rsidRPr="009D3E30">
              <w:t>to be used for bus lanes or shoulders shall be</w:t>
            </w:r>
            <w:r>
              <w:t xml:space="preserve"> </w:t>
            </w:r>
            <w:r w:rsidRPr="009D3E30">
              <w:t>10</w:t>
            </w:r>
            <w:r>
              <w:t> </w:t>
            </w:r>
            <w:r w:rsidRPr="009D3E30">
              <w:t>mm nominal size dense graded asphalt</w:t>
            </w:r>
            <w:r>
              <w:t xml:space="preserve"> </w:t>
            </w:r>
            <w:r w:rsidRPr="00580224">
              <w:t>which satisfies the limiting values</w:t>
            </w:r>
            <w:r>
              <w:t xml:space="preserve"> in Table 504.B1 and Table 504.B2 using A15E binder</w:t>
            </w:r>
            <w:r w:rsidRPr="009D3E30">
              <w:t>.</w:t>
            </w:r>
          </w:p>
        </w:tc>
        <w:tc>
          <w:tcPr>
            <w:tcW w:w="1841" w:type="dxa"/>
            <w:tcMar>
              <w:left w:w="170" w:type="dxa"/>
            </w:tcMar>
          </w:tcPr>
          <w:p w14:paraId="0CACCAB8" w14:textId="361C9B4F" w:rsidR="008C5DFA" w:rsidRDefault="008C5DFA" w:rsidP="00F1356B">
            <w:pPr>
              <w:pStyle w:val="KeywordSP"/>
            </w:pPr>
            <w:r>
              <w:t>10 mm Laterite Mix</w:t>
            </w:r>
          </w:p>
        </w:tc>
      </w:tr>
      <w:tr w:rsidR="008C5DFA" w:rsidRPr="006A1ADA" w14:paraId="35F45DB1" w14:textId="77777777" w:rsidTr="00F1356B">
        <w:tc>
          <w:tcPr>
            <w:tcW w:w="7797" w:type="dxa"/>
          </w:tcPr>
          <w:p w14:paraId="4C992D89" w14:textId="0E2F14FC" w:rsidR="008C5DFA" w:rsidRPr="005C25ED" w:rsidRDefault="008C5DFA" w:rsidP="00B40886">
            <w:pPr>
              <w:pStyle w:val="MainTableSP"/>
              <w:numPr>
                <w:ilvl w:val="0"/>
                <w:numId w:val="19"/>
              </w:numPr>
            </w:pPr>
            <w:r>
              <w:t>The 10 mm dense graded laterite mix shall be based on the use of crushed laterite aggregates.  The mix shall include a maximum of 30% of granite aggregates by mass of the total aggregates in the mix.  The mix shall include a minimum of 15% by mass of 10 mm sized granite aggregate.</w:t>
            </w:r>
          </w:p>
        </w:tc>
        <w:tc>
          <w:tcPr>
            <w:tcW w:w="1841" w:type="dxa"/>
            <w:tcMar>
              <w:left w:w="170" w:type="dxa"/>
            </w:tcMar>
          </w:tcPr>
          <w:p w14:paraId="2B74ABED" w14:textId="77777777" w:rsidR="008C5DFA" w:rsidRDefault="008C5DFA" w:rsidP="00F1356B">
            <w:pPr>
              <w:pStyle w:val="KeywordSP"/>
            </w:pPr>
          </w:p>
        </w:tc>
      </w:tr>
      <w:tr w:rsidR="008C5DFA" w:rsidRPr="006A1ADA" w14:paraId="4903C314" w14:textId="77777777" w:rsidTr="00F1356B">
        <w:tc>
          <w:tcPr>
            <w:tcW w:w="7797" w:type="dxa"/>
          </w:tcPr>
          <w:p w14:paraId="401087BC" w14:textId="305A5C00" w:rsidR="008C5DFA" w:rsidRPr="005C25ED" w:rsidRDefault="008C5DFA" w:rsidP="00B40886">
            <w:pPr>
              <w:pStyle w:val="MainTableSP"/>
              <w:numPr>
                <w:ilvl w:val="0"/>
                <w:numId w:val="19"/>
              </w:numPr>
            </w:pPr>
            <w:r w:rsidRPr="009D3E30">
              <w:t xml:space="preserve">Laterite asphalt </w:t>
            </w:r>
            <w:r>
              <w:t>to be used on shared</w:t>
            </w:r>
            <w:r w:rsidRPr="009D3E30">
              <w:t xml:space="preserve"> paths sh</w:t>
            </w:r>
            <w:r>
              <w:t>all</w:t>
            </w:r>
            <w:r w:rsidRPr="009D3E30">
              <w:t xml:space="preserve"> be a </w:t>
            </w:r>
            <w:r>
              <w:t xml:space="preserve">7 mm nominal sized dense graded laterite asphalt </w:t>
            </w:r>
            <w:r w:rsidRPr="00A97264">
              <w:t>which satisfies the limiting values in Table</w:t>
            </w:r>
            <w:r>
              <w:t> </w:t>
            </w:r>
            <w:r w:rsidRPr="00A97264">
              <w:t>504.B1</w:t>
            </w:r>
            <w:r>
              <w:t xml:space="preserve"> using Class 170 binder.</w:t>
            </w:r>
          </w:p>
        </w:tc>
        <w:tc>
          <w:tcPr>
            <w:tcW w:w="1841" w:type="dxa"/>
            <w:tcMar>
              <w:left w:w="170" w:type="dxa"/>
            </w:tcMar>
          </w:tcPr>
          <w:p w14:paraId="55340DD7" w14:textId="735C1DCB" w:rsidR="008C5DFA" w:rsidRDefault="008C5DFA" w:rsidP="00F1356B">
            <w:pPr>
              <w:pStyle w:val="KeywordSP"/>
            </w:pPr>
            <w:r>
              <w:t>7 mm Laterite Mix</w:t>
            </w:r>
          </w:p>
        </w:tc>
      </w:tr>
      <w:tr w:rsidR="008C5DFA" w:rsidRPr="006A1ADA" w14:paraId="6F731E04" w14:textId="77777777" w:rsidTr="00F1356B">
        <w:tc>
          <w:tcPr>
            <w:tcW w:w="7797" w:type="dxa"/>
          </w:tcPr>
          <w:p w14:paraId="7CF65D08" w14:textId="366E4926" w:rsidR="008C5DFA" w:rsidRPr="005C25ED" w:rsidRDefault="008C5DFA" w:rsidP="00B40886">
            <w:pPr>
              <w:pStyle w:val="MainTableSP"/>
              <w:numPr>
                <w:ilvl w:val="0"/>
                <w:numId w:val="19"/>
              </w:numPr>
            </w:pPr>
            <w:r>
              <w:t xml:space="preserve">The 7 mm dense graded laterite mix </w:t>
            </w:r>
            <w:r w:rsidRPr="00444BB5">
              <w:t xml:space="preserve">shall be based on the use of </w:t>
            </w:r>
            <w:r>
              <w:t>crushed</w:t>
            </w:r>
            <w:r w:rsidRPr="00444BB5">
              <w:t xml:space="preserve"> laterite aggregates</w:t>
            </w:r>
            <w:r>
              <w:t>.  The mixes shall include a maximum of</w:t>
            </w:r>
            <w:r w:rsidRPr="00444BB5">
              <w:t xml:space="preserve"> 20% of granite aggregate </w:t>
            </w:r>
            <w:r>
              <w:t>by mass of the mix.</w:t>
            </w:r>
          </w:p>
        </w:tc>
        <w:tc>
          <w:tcPr>
            <w:tcW w:w="1841" w:type="dxa"/>
            <w:tcMar>
              <w:left w:w="170" w:type="dxa"/>
            </w:tcMar>
          </w:tcPr>
          <w:p w14:paraId="125C0687" w14:textId="77777777" w:rsidR="008C5DFA" w:rsidRDefault="008C5DFA" w:rsidP="00F1356B">
            <w:pPr>
              <w:pStyle w:val="KeywordSP"/>
            </w:pPr>
          </w:p>
        </w:tc>
      </w:tr>
      <w:tr w:rsidR="008C5DFA" w:rsidRPr="006A1ADA" w14:paraId="69DAE2BE" w14:textId="77777777" w:rsidTr="00F1356B">
        <w:tc>
          <w:tcPr>
            <w:tcW w:w="7797" w:type="dxa"/>
          </w:tcPr>
          <w:p w14:paraId="714FB5FE" w14:textId="5B0994B8" w:rsidR="008C5DFA" w:rsidRPr="005C25ED" w:rsidRDefault="008C5DFA" w:rsidP="00B40886">
            <w:pPr>
              <w:pStyle w:val="MainTableSP"/>
              <w:numPr>
                <w:ilvl w:val="0"/>
                <w:numId w:val="19"/>
              </w:numPr>
            </w:pPr>
            <w:r>
              <w:t xml:space="preserve">All laterite mixes shall </w:t>
            </w:r>
            <w:r w:rsidRPr="00FA5FFE">
              <w:t>inclu</w:t>
            </w:r>
            <w:r>
              <w:t>de</w:t>
            </w:r>
            <w:r w:rsidRPr="00FA5FFE">
              <w:t xml:space="preserve"> </w:t>
            </w:r>
            <w:r>
              <w:t xml:space="preserve">a minimum of </w:t>
            </w:r>
            <w:r w:rsidRPr="00FA5FFE">
              <w:t>1.</w:t>
            </w:r>
            <w:r>
              <w:t>0</w:t>
            </w:r>
            <w:r w:rsidRPr="00FA5FFE">
              <w:t>% by mass of the total aggregate of hydrated lime.</w:t>
            </w:r>
            <w:r>
              <w:t xml:space="preserve">  Sand shall not be used in the mixes.</w:t>
            </w:r>
          </w:p>
        </w:tc>
        <w:tc>
          <w:tcPr>
            <w:tcW w:w="1841" w:type="dxa"/>
            <w:tcMar>
              <w:left w:w="170" w:type="dxa"/>
            </w:tcMar>
          </w:tcPr>
          <w:p w14:paraId="1A05C172" w14:textId="7CE5004A" w:rsidR="008C5DFA" w:rsidRDefault="008C5DFA" w:rsidP="00F1356B">
            <w:pPr>
              <w:pStyle w:val="KeywordSP"/>
            </w:pPr>
            <w:r>
              <w:t>Lime</w:t>
            </w:r>
          </w:p>
        </w:tc>
      </w:tr>
      <w:tr w:rsidR="008C5DFA" w:rsidRPr="006A1ADA" w14:paraId="620CFEC0" w14:textId="77777777" w:rsidTr="00F1356B">
        <w:tc>
          <w:tcPr>
            <w:tcW w:w="7797" w:type="dxa"/>
          </w:tcPr>
          <w:p w14:paraId="0B74B08A" w14:textId="2BB82082" w:rsidR="008C5DFA" w:rsidRPr="005C25ED" w:rsidRDefault="008C5DFA" w:rsidP="00B40886">
            <w:pPr>
              <w:pStyle w:val="MainTableSP"/>
              <w:numPr>
                <w:ilvl w:val="0"/>
                <w:numId w:val="19"/>
              </w:numPr>
            </w:pPr>
            <w:r>
              <w:t>All l</w:t>
            </w:r>
            <w:r w:rsidRPr="00444BB5">
              <w:t xml:space="preserve">aterite mixes shall </w:t>
            </w:r>
            <w:r>
              <w:t>include</w:t>
            </w:r>
            <w:r w:rsidRPr="00444BB5">
              <w:t xml:space="preserve"> a red iron oxide pigment as specified in Clause 504.13</w:t>
            </w:r>
            <w:r>
              <w:t xml:space="preserve"> to meet the requirements of Clause 504.56 (6)</w:t>
            </w:r>
            <w:r w:rsidRPr="00444BB5">
              <w:t>.</w:t>
            </w:r>
          </w:p>
        </w:tc>
        <w:tc>
          <w:tcPr>
            <w:tcW w:w="1841" w:type="dxa"/>
            <w:tcMar>
              <w:left w:w="170" w:type="dxa"/>
            </w:tcMar>
          </w:tcPr>
          <w:p w14:paraId="16A5647E" w14:textId="1356BA7F" w:rsidR="008C5DFA" w:rsidRDefault="008C5DFA" w:rsidP="00F1356B">
            <w:pPr>
              <w:pStyle w:val="KeywordSP"/>
            </w:pPr>
            <w:r>
              <w:t>Oxide</w:t>
            </w:r>
          </w:p>
        </w:tc>
      </w:tr>
      <w:tr w:rsidR="008C5DFA" w:rsidRPr="006A1ADA" w14:paraId="7EBCE8D3" w14:textId="77777777" w:rsidTr="00F1356B">
        <w:tc>
          <w:tcPr>
            <w:tcW w:w="7797" w:type="dxa"/>
          </w:tcPr>
          <w:p w14:paraId="688B2A15" w14:textId="14E087D7" w:rsidR="008C5DFA" w:rsidRPr="000532CD" w:rsidRDefault="008C5DFA" w:rsidP="00734679">
            <w:pPr>
              <w:pStyle w:val="H3SP"/>
            </w:pPr>
            <w:r>
              <w:t>504.26.03</w:t>
            </w:r>
            <w:r>
              <w:tab/>
              <w:t>JOB MIX DESIGN FOR DENSE GRADED ASPHALT</w:t>
            </w:r>
          </w:p>
        </w:tc>
        <w:tc>
          <w:tcPr>
            <w:tcW w:w="1841" w:type="dxa"/>
            <w:tcMar>
              <w:left w:w="170" w:type="dxa"/>
            </w:tcMar>
          </w:tcPr>
          <w:p w14:paraId="3DDA6762" w14:textId="77777777" w:rsidR="008C5DFA" w:rsidRPr="00B95A33" w:rsidRDefault="008C5DFA" w:rsidP="00F1356B">
            <w:pPr>
              <w:pStyle w:val="KeywordSP"/>
            </w:pPr>
          </w:p>
        </w:tc>
      </w:tr>
      <w:tr w:rsidR="008C5DFA" w:rsidRPr="006A1ADA" w14:paraId="34C79A40" w14:textId="77777777" w:rsidTr="00F1356B">
        <w:tc>
          <w:tcPr>
            <w:tcW w:w="7797" w:type="dxa"/>
          </w:tcPr>
          <w:p w14:paraId="303CD8C5" w14:textId="17A8D060" w:rsidR="008C5DFA" w:rsidRPr="006A1ADA" w:rsidRDefault="008C5DFA" w:rsidP="00B40886">
            <w:pPr>
              <w:pStyle w:val="MainTableSP"/>
              <w:numPr>
                <w:ilvl w:val="0"/>
                <w:numId w:val="23"/>
              </w:numPr>
            </w:pPr>
            <w:r>
              <w:t>The job mix design used in the Works must have been approved by the Principal prior to the closing date for tenders.</w:t>
            </w:r>
          </w:p>
        </w:tc>
        <w:tc>
          <w:tcPr>
            <w:tcW w:w="1841" w:type="dxa"/>
            <w:tcMar>
              <w:left w:w="170" w:type="dxa"/>
            </w:tcMar>
          </w:tcPr>
          <w:p w14:paraId="2954C99F" w14:textId="55E6EFF7" w:rsidR="008C5DFA" w:rsidRPr="00B95A33" w:rsidRDefault="008C5DFA" w:rsidP="00F1356B">
            <w:pPr>
              <w:pStyle w:val="KeywordSP"/>
            </w:pPr>
            <w:r>
              <w:t>Approved Job Mix Design</w:t>
            </w:r>
          </w:p>
        </w:tc>
      </w:tr>
      <w:tr w:rsidR="008C5DFA" w:rsidRPr="006A1ADA" w14:paraId="11024197" w14:textId="77777777" w:rsidTr="00F1356B">
        <w:tc>
          <w:tcPr>
            <w:tcW w:w="7797" w:type="dxa"/>
          </w:tcPr>
          <w:p w14:paraId="2957CF86" w14:textId="79A1B3FB" w:rsidR="008C5DFA" w:rsidRDefault="008C5DFA" w:rsidP="008C5DFA">
            <w:pPr>
              <w:pStyle w:val="MainTableSP"/>
            </w:pPr>
            <w:r>
              <w:t>T</w:t>
            </w:r>
            <w:r w:rsidRPr="00FA5FFE">
              <w:t>he job mix design shall be based on the use of crushed rock as the coarse and fine aggregates and the inclusion of 1.</w:t>
            </w:r>
            <w:r>
              <w:t>0</w:t>
            </w:r>
            <w:r w:rsidRPr="00FA5FFE">
              <w:t xml:space="preserve">% by mass of the total aggregate of hydrated lime.  Job mixes for the Perth </w:t>
            </w:r>
            <w:r>
              <w:t>M</w:t>
            </w:r>
            <w:r w:rsidRPr="00FA5FFE">
              <w:t>etropolitan area shall be produced using granite rock.  Job mixes for areas outside of Perth where it may be impractical to use hydrated lime shall use an adhesion agent additive with the bi</w:t>
            </w:r>
            <w:r>
              <w:t>nder</w:t>
            </w:r>
            <w:r w:rsidRPr="00FA5FFE">
              <w:t xml:space="preserve"> </w:t>
            </w:r>
            <w:r>
              <w:t>as specified in Clause 504.12.</w:t>
            </w:r>
          </w:p>
        </w:tc>
        <w:tc>
          <w:tcPr>
            <w:tcW w:w="1841" w:type="dxa"/>
            <w:tcMar>
              <w:left w:w="170" w:type="dxa"/>
            </w:tcMar>
          </w:tcPr>
          <w:p w14:paraId="28C10C51" w14:textId="20BAE8B8" w:rsidR="008C5DFA" w:rsidRDefault="008C5DFA" w:rsidP="00F1356B">
            <w:pPr>
              <w:pStyle w:val="KeywordSP"/>
            </w:pPr>
            <w:r>
              <w:t>Design Parameters</w:t>
            </w:r>
          </w:p>
        </w:tc>
      </w:tr>
      <w:tr w:rsidR="008C5DFA" w:rsidRPr="006A1ADA" w14:paraId="6813F285" w14:textId="77777777" w:rsidTr="00F1356B">
        <w:tc>
          <w:tcPr>
            <w:tcW w:w="7797" w:type="dxa"/>
          </w:tcPr>
          <w:p w14:paraId="31CF19DB" w14:textId="793AE159" w:rsidR="008C5DFA" w:rsidRDefault="008C5DFA" w:rsidP="008C5DFA">
            <w:pPr>
              <w:pStyle w:val="MainTableSP"/>
            </w:pPr>
            <w:r>
              <w:t>To obtain the Principal’s approval for a job mix design the following details shall be submitted to the Materials Engineering Branch of Main Roads:</w:t>
            </w:r>
          </w:p>
        </w:tc>
        <w:tc>
          <w:tcPr>
            <w:tcW w:w="1841" w:type="dxa"/>
            <w:tcMar>
              <w:left w:w="170" w:type="dxa"/>
            </w:tcMar>
          </w:tcPr>
          <w:p w14:paraId="711FB29C" w14:textId="77777777" w:rsidR="008C5DFA" w:rsidRDefault="008C5DFA" w:rsidP="00F1356B">
            <w:pPr>
              <w:pStyle w:val="KeywordSP"/>
            </w:pPr>
          </w:p>
        </w:tc>
      </w:tr>
      <w:tr w:rsidR="008C5DFA" w:rsidRPr="006A1ADA" w14:paraId="57954486" w14:textId="77777777" w:rsidTr="00F1356B">
        <w:tc>
          <w:tcPr>
            <w:tcW w:w="7797" w:type="dxa"/>
          </w:tcPr>
          <w:p w14:paraId="2A5B73DC" w14:textId="06A8E213" w:rsidR="008C5DFA" w:rsidRDefault="008C5DFA" w:rsidP="00B40886">
            <w:pPr>
              <w:pStyle w:val="MainTableSP"/>
              <w:numPr>
                <w:ilvl w:val="0"/>
                <w:numId w:val="20"/>
              </w:numPr>
            </w:pPr>
            <w:r>
              <w:t>A</w:t>
            </w:r>
            <w:r w:rsidRPr="005C25ED">
              <w:t xml:space="preserve"> detailed description of all the materials to be used in the manufacture of the dense graded asphalt.  These descriptions shall include a geological description of all the aggregates to be used.</w:t>
            </w:r>
            <w:r>
              <w:t xml:space="preserve">  Test reports showing the conformance of the aggregates to be used in the job mix </w:t>
            </w:r>
            <w:r>
              <w:lastRenderedPageBreak/>
              <w:t>design listed for all properties in Specification 511 MATERIALS FOR BITUMINOUS TREATMENTS.</w:t>
            </w:r>
          </w:p>
        </w:tc>
        <w:tc>
          <w:tcPr>
            <w:tcW w:w="1841" w:type="dxa"/>
            <w:tcMar>
              <w:left w:w="170" w:type="dxa"/>
            </w:tcMar>
          </w:tcPr>
          <w:p w14:paraId="1178850F" w14:textId="4B73A530" w:rsidR="008C5DFA" w:rsidRDefault="008C5DFA" w:rsidP="00F1356B">
            <w:pPr>
              <w:pStyle w:val="KeywordSP"/>
            </w:pPr>
            <w:r>
              <w:lastRenderedPageBreak/>
              <w:t>Materials Description</w:t>
            </w:r>
          </w:p>
        </w:tc>
      </w:tr>
      <w:tr w:rsidR="008C5DFA" w:rsidRPr="006A1ADA" w14:paraId="06B5D564" w14:textId="77777777" w:rsidTr="00F1356B">
        <w:tc>
          <w:tcPr>
            <w:tcW w:w="7797" w:type="dxa"/>
          </w:tcPr>
          <w:p w14:paraId="7893EE20" w14:textId="251074D4" w:rsidR="008C5DFA" w:rsidRDefault="008C5DFA" w:rsidP="00B40886">
            <w:pPr>
              <w:pStyle w:val="MainTableSP"/>
              <w:numPr>
                <w:ilvl w:val="0"/>
                <w:numId w:val="20"/>
              </w:numPr>
            </w:pPr>
            <w:r>
              <w:t>T</w:t>
            </w:r>
            <w:r w:rsidRPr="00111761">
              <w:t>he bi</w:t>
            </w:r>
            <w:r>
              <w:t>nder</w:t>
            </w:r>
            <w:r w:rsidRPr="00111761">
              <w:t xml:space="preserve"> content expressed as in Table 504.B2.  The bitumen content shall be based on a design mid point with a maximum and minimum value within a tolerance of </w:t>
            </w:r>
            <w:r w:rsidRPr="00111761">
              <w:sym w:font="Symbol" w:char="F0B1"/>
            </w:r>
            <w:r w:rsidRPr="00111761">
              <w:t xml:space="preserve"> 0.3% from the mid point.</w:t>
            </w:r>
          </w:p>
        </w:tc>
        <w:tc>
          <w:tcPr>
            <w:tcW w:w="1841" w:type="dxa"/>
            <w:tcMar>
              <w:left w:w="170" w:type="dxa"/>
            </w:tcMar>
          </w:tcPr>
          <w:p w14:paraId="5E232E58" w14:textId="78B016BB" w:rsidR="008C5DFA" w:rsidRDefault="008C5DFA" w:rsidP="00F1356B">
            <w:pPr>
              <w:pStyle w:val="KeywordSP"/>
            </w:pPr>
            <w:r>
              <w:t>Binder</w:t>
            </w:r>
          </w:p>
        </w:tc>
      </w:tr>
      <w:tr w:rsidR="008C5DFA" w:rsidRPr="006A1ADA" w14:paraId="6D37D0C5" w14:textId="77777777" w:rsidTr="001A0843">
        <w:trPr>
          <w:cantSplit/>
        </w:trPr>
        <w:tc>
          <w:tcPr>
            <w:tcW w:w="7797" w:type="dxa"/>
          </w:tcPr>
          <w:p w14:paraId="770AED09" w14:textId="260ACB98" w:rsidR="008C5DFA" w:rsidRDefault="008C5DFA" w:rsidP="00B40886">
            <w:pPr>
              <w:pStyle w:val="MainTableSP"/>
              <w:numPr>
                <w:ilvl w:val="0"/>
                <w:numId w:val="20"/>
              </w:numPr>
            </w:pPr>
            <w:r>
              <w:t>A</w:t>
            </w:r>
            <w:r w:rsidRPr="00111761">
              <w:t xml:space="preserve"> particle size distribution in a format as shown in Table 504.B2.  The particle size distribution shall be based on a design mid point with the coarse and fine limits within the production tolerances shown in Table 504.4</w:t>
            </w:r>
            <w:r>
              <w:t>.</w:t>
            </w:r>
          </w:p>
        </w:tc>
        <w:tc>
          <w:tcPr>
            <w:tcW w:w="1841" w:type="dxa"/>
            <w:tcMar>
              <w:left w:w="170" w:type="dxa"/>
            </w:tcMar>
          </w:tcPr>
          <w:p w14:paraId="793479F6" w14:textId="7B81784F" w:rsidR="008C5DFA" w:rsidRDefault="008C5DFA" w:rsidP="00F1356B">
            <w:pPr>
              <w:pStyle w:val="KeywordSP"/>
            </w:pPr>
            <w:r>
              <w:t>Particle Size</w:t>
            </w:r>
          </w:p>
        </w:tc>
      </w:tr>
    </w:tbl>
    <w:p w14:paraId="22086A8E" w14:textId="62246D3A" w:rsidR="008C5DFA" w:rsidRDefault="008C5DFA" w:rsidP="008C5DFA">
      <w:pPr>
        <w:pStyle w:val="TableH1SP"/>
        <w:jc w:val="left"/>
      </w:pPr>
      <w:r>
        <w:t>TABLE 504.4</w:t>
      </w:r>
      <w:r>
        <w:tab/>
        <w:t>PRODUCTION TOLERANCES</w:t>
      </w:r>
    </w:p>
    <w:tbl>
      <w:tblPr>
        <w:tblW w:w="651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258"/>
        <w:gridCol w:w="3258"/>
      </w:tblGrid>
      <w:tr w:rsidR="008C5DFA" w:rsidRPr="00D861B7" w14:paraId="174C1149" w14:textId="77777777" w:rsidTr="006752FC">
        <w:tc>
          <w:tcPr>
            <w:tcW w:w="3258" w:type="dxa"/>
            <w:shd w:val="clear" w:color="auto" w:fill="D9D9D9" w:themeFill="background1" w:themeFillShade="D9"/>
            <w:vAlign w:val="center"/>
          </w:tcPr>
          <w:p w14:paraId="461D3E69" w14:textId="1EDB454B" w:rsidR="008C5DFA" w:rsidRPr="00D861B7" w:rsidRDefault="008C5DFA" w:rsidP="00B800C2">
            <w:pPr>
              <w:pStyle w:val="TableTextSP"/>
              <w:jc w:val="center"/>
              <w:rPr>
                <w:b/>
                <w:bCs/>
              </w:rPr>
            </w:pPr>
            <w:r>
              <w:rPr>
                <w:b/>
                <w:bCs/>
              </w:rPr>
              <w:t>Particle Size Distribution</w:t>
            </w:r>
            <w:r>
              <w:rPr>
                <w:b/>
                <w:bCs/>
              </w:rPr>
              <w:br/>
              <w:t>AS Sieve Size (mm)</w:t>
            </w:r>
          </w:p>
        </w:tc>
        <w:tc>
          <w:tcPr>
            <w:tcW w:w="3258" w:type="dxa"/>
            <w:shd w:val="clear" w:color="auto" w:fill="D9D9D9" w:themeFill="background1" w:themeFillShade="D9"/>
            <w:vAlign w:val="center"/>
          </w:tcPr>
          <w:p w14:paraId="6AF0146A" w14:textId="6D8CD9E0" w:rsidR="008C5DFA" w:rsidRPr="00D861B7" w:rsidRDefault="008C5DFA" w:rsidP="00B800C2">
            <w:pPr>
              <w:pStyle w:val="TableTextSP"/>
              <w:jc w:val="center"/>
              <w:rPr>
                <w:b/>
                <w:bCs/>
              </w:rPr>
            </w:pPr>
            <w:r>
              <w:rPr>
                <w:b/>
                <w:bCs/>
              </w:rPr>
              <w:t>Tolerances on Percentage by Mass Passing</w:t>
            </w:r>
          </w:p>
        </w:tc>
      </w:tr>
      <w:tr w:rsidR="008C5DFA" w:rsidRPr="008F6D61" w14:paraId="266ED7F5" w14:textId="77777777" w:rsidTr="006752FC">
        <w:tc>
          <w:tcPr>
            <w:tcW w:w="3258" w:type="dxa"/>
          </w:tcPr>
          <w:p w14:paraId="1655E2EB" w14:textId="24A15AF0" w:rsidR="008C5DFA" w:rsidRPr="008C5DFA" w:rsidRDefault="008C5DFA" w:rsidP="008C5DFA">
            <w:pPr>
              <w:pStyle w:val="TableTextSP"/>
              <w:jc w:val="center"/>
            </w:pPr>
            <w:r>
              <w:t>13.20</w:t>
            </w:r>
          </w:p>
        </w:tc>
        <w:tc>
          <w:tcPr>
            <w:tcW w:w="3258" w:type="dxa"/>
          </w:tcPr>
          <w:p w14:paraId="77EEFD0D" w14:textId="0F13972A" w:rsidR="008C5DFA" w:rsidRPr="008C5DFA" w:rsidRDefault="008C5DFA" w:rsidP="008C5DFA">
            <w:pPr>
              <w:pStyle w:val="TableTextSP"/>
              <w:jc w:val="center"/>
            </w:pPr>
            <w:r>
              <w:t>-3 + 7</w:t>
            </w:r>
          </w:p>
        </w:tc>
      </w:tr>
      <w:tr w:rsidR="008C5DFA" w:rsidRPr="008F6D61" w14:paraId="6EBE4008" w14:textId="77777777" w:rsidTr="006752FC">
        <w:tc>
          <w:tcPr>
            <w:tcW w:w="3258" w:type="dxa"/>
          </w:tcPr>
          <w:p w14:paraId="3D82067E" w14:textId="3DBE9118" w:rsidR="008C5DFA" w:rsidRPr="008C5DFA" w:rsidRDefault="008C5DFA" w:rsidP="008C5DFA">
            <w:pPr>
              <w:pStyle w:val="TableTextSP"/>
              <w:jc w:val="center"/>
            </w:pPr>
            <w:r>
              <w:t>9.50</w:t>
            </w:r>
          </w:p>
        </w:tc>
        <w:tc>
          <w:tcPr>
            <w:tcW w:w="3258" w:type="dxa"/>
          </w:tcPr>
          <w:p w14:paraId="403FE844" w14:textId="52D114FE" w:rsidR="008C5DFA" w:rsidRPr="008C5DFA" w:rsidRDefault="008C5DFA" w:rsidP="008C5DFA">
            <w:pPr>
              <w:pStyle w:val="TableTextSP"/>
              <w:jc w:val="center"/>
            </w:pPr>
            <w:r>
              <w:t>± 7 (Note)</w:t>
            </w:r>
          </w:p>
        </w:tc>
      </w:tr>
      <w:tr w:rsidR="008C5DFA" w:rsidRPr="005C25ED" w14:paraId="076A1C2C" w14:textId="77777777" w:rsidTr="006752FC">
        <w:tc>
          <w:tcPr>
            <w:tcW w:w="3258" w:type="dxa"/>
          </w:tcPr>
          <w:p w14:paraId="5D2E39C2" w14:textId="77777777" w:rsidR="008C5DFA" w:rsidRPr="005C25ED" w:rsidRDefault="008C5DFA" w:rsidP="00F1356B">
            <w:pPr>
              <w:pStyle w:val="TableTextSP"/>
              <w:jc w:val="center"/>
            </w:pPr>
            <w:r w:rsidRPr="005C25ED">
              <w:t xml:space="preserve">4.75 and </w:t>
            </w:r>
            <w:r>
              <w:t>6.70</w:t>
            </w:r>
          </w:p>
        </w:tc>
        <w:tc>
          <w:tcPr>
            <w:tcW w:w="3258" w:type="dxa"/>
          </w:tcPr>
          <w:p w14:paraId="516AC08F" w14:textId="77777777" w:rsidR="008C5DFA" w:rsidRPr="005C25ED" w:rsidRDefault="008C5DFA" w:rsidP="00F1356B">
            <w:pPr>
              <w:pStyle w:val="TableTextSP"/>
              <w:jc w:val="center"/>
            </w:pPr>
            <w:r w:rsidRPr="005C25ED">
              <w:sym w:font="Symbol" w:char="F0B1"/>
            </w:r>
            <w:r w:rsidRPr="005C25ED">
              <w:t xml:space="preserve"> 7</w:t>
            </w:r>
          </w:p>
        </w:tc>
      </w:tr>
      <w:tr w:rsidR="008C5DFA" w:rsidRPr="005C25ED" w14:paraId="35E869B3" w14:textId="77777777" w:rsidTr="006752FC">
        <w:tc>
          <w:tcPr>
            <w:tcW w:w="3258" w:type="dxa"/>
          </w:tcPr>
          <w:p w14:paraId="0CC77EE2" w14:textId="77777777" w:rsidR="008C5DFA" w:rsidRPr="005C25ED" w:rsidRDefault="008C5DFA" w:rsidP="00F1356B">
            <w:pPr>
              <w:pStyle w:val="TableTextSP"/>
              <w:jc w:val="center"/>
            </w:pPr>
            <w:r w:rsidRPr="005C25ED">
              <w:t>2.36 and 1.18</w:t>
            </w:r>
          </w:p>
        </w:tc>
        <w:tc>
          <w:tcPr>
            <w:tcW w:w="3258" w:type="dxa"/>
          </w:tcPr>
          <w:p w14:paraId="5C5B4EBC" w14:textId="77777777" w:rsidR="008C5DFA" w:rsidRPr="005C25ED" w:rsidRDefault="008C5DFA" w:rsidP="00F1356B">
            <w:pPr>
              <w:pStyle w:val="TableTextSP"/>
              <w:jc w:val="center"/>
            </w:pPr>
            <w:r w:rsidRPr="005C25ED">
              <w:sym w:font="Symbol" w:char="F0B1"/>
            </w:r>
            <w:r w:rsidRPr="005C25ED">
              <w:t xml:space="preserve"> 5</w:t>
            </w:r>
          </w:p>
        </w:tc>
      </w:tr>
      <w:tr w:rsidR="008C5DFA" w:rsidRPr="005C25ED" w14:paraId="558014FC" w14:textId="77777777" w:rsidTr="006752FC">
        <w:tc>
          <w:tcPr>
            <w:tcW w:w="3258" w:type="dxa"/>
          </w:tcPr>
          <w:p w14:paraId="302BC4FB" w14:textId="77777777" w:rsidR="008C5DFA" w:rsidRPr="005C25ED" w:rsidRDefault="008C5DFA" w:rsidP="00F1356B">
            <w:pPr>
              <w:pStyle w:val="TableTextSP"/>
              <w:jc w:val="center"/>
            </w:pPr>
            <w:r w:rsidRPr="005C25ED">
              <w:t>0.6 and 0.3</w:t>
            </w:r>
          </w:p>
        </w:tc>
        <w:tc>
          <w:tcPr>
            <w:tcW w:w="3258" w:type="dxa"/>
          </w:tcPr>
          <w:p w14:paraId="1A309991" w14:textId="77777777" w:rsidR="008C5DFA" w:rsidRPr="005C25ED" w:rsidRDefault="008C5DFA" w:rsidP="00F1356B">
            <w:pPr>
              <w:pStyle w:val="TableTextSP"/>
              <w:jc w:val="center"/>
            </w:pPr>
            <w:r w:rsidRPr="005C25ED">
              <w:sym w:font="Symbol" w:char="F0B1"/>
            </w:r>
            <w:r w:rsidRPr="005C25ED">
              <w:t xml:space="preserve"> 4</w:t>
            </w:r>
          </w:p>
        </w:tc>
      </w:tr>
      <w:tr w:rsidR="008C5DFA" w:rsidRPr="005C25ED" w14:paraId="023B53A0" w14:textId="77777777" w:rsidTr="006752FC">
        <w:tc>
          <w:tcPr>
            <w:tcW w:w="3258" w:type="dxa"/>
          </w:tcPr>
          <w:p w14:paraId="2DB1E210" w14:textId="77777777" w:rsidR="008C5DFA" w:rsidRPr="005C25ED" w:rsidRDefault="008C5DFA" w:rsidP="00F1356B">
            <w:pPr>
              <w:pStyle w:val="TableTextSP"/>
              <w:jc w:val="center"/>
            </w:pPr>
            <w:r w:rsidRPr="005C25ED">
              <w:t>0.150</w:t>
            </w:r>
          </w:p>
        </w:tc>
        <w:tc>
          <w:tcPr>
            <w:tcW w:w="3258" w:type="dxa"/>
          </w:tcPr>
          <w:p w14:paraId="1C3A437A" w14:textId="77777777" w:rsidR="008C5DFA" w:rsidRPr="005C25ED" w:rsidRDefault="008C5DFA" w:rsidP="00F1356B">
            <w:pPr>
              <w:pStyle w:val="TableTextSP"/>
              <w:jc w:val="center"/>
            </w:pPr>
            <w:r w:rsidRPr="005C25ED">
              <w:sym w:font="Symbol" w:char="F0B1"/>
            </w:r>
            <w:r w:rsidRPr="005C25ED">
              <w:t xml:space="preserve"> 2.5</w:t>
            </w:r>
          </w:p>
        </w:tc>
      </w:tr>
      <w:tr w:rsidR="008C5DFA" w:rsidRPr="005C25ED" w14:paraId="2C70C2D2" w14:textId="77777777" w:rsidTr="006752FC">
        <w:tc>
          <w:tcPr>
            <w:tcW w:w="3258" w:type="dxa"/>
          </w:tcPr>
          <w:p w14:paraId="3903CC5C" w14:textId="77777777" w:rsidR="008C5DFA" w:rsidRPr="005C25ED" w:rsidRDefault="008C5DFA" w:rsidP="00F1356B">
            <w:pPr>
              <w:pStyle w:val="TableTextSP"/>
              <w:jc w:val="center"/>
            </w:pPr>
            <w:r w:rsidRPr="005C25ED">
              <w:t>0.075</w:t>
            </w:r>
          </w:p>
        </w:tc>
        <w:tc>
          <w:tcPr>
            <w:tcW w:w="3258" w:type="dxa"/>
          </w:tcPr>
          <w:p w14:paraId="61C3B7D8" w14:textId="77777777" w:rsidR="008C5DFA" w:rsidRPr="005C25ED" w:rsidRDefault="008C5DFA" w:rsidP="00F1356B">
            <w:pPr>
              <w:pStyle w:val="TableTextSP"/>
              <w:jc w:val="center"/>
            </w:pPr>
            <w:r w:rsidRPr="005C25ED">
              <w:sym w:font="Symbol" w:char="F0B1"/>
            </w:r>
            <w:r w:rsidRPr="005C25ED">
              <w:t xml:space="preserve"> 1.5</w:t>
            </w:r>
          </w:p>
        </w:tc>
      </w:tr>
    </w:tbl>
    <w:p w14:paraId="065F23FB" w14:textId="1CA94013" w:rsidR="008C5DFA" w:rsidRPr="001A0843" w:rsidRDefault="001A0843" w:rsidP="001A0843">
      <w:pPr>
        <w:pStyle w:val="TableTextSP"/>
        <w:spacing w:before="60" w:after="0"/>
      </w:pPr>
      <w:r w:rsidRPr="001A0843">
        <w:t>Note – for 10 mm sized mix the tolerance can be -3 + 7.</w:t>
      </w:r>
    </w:p>
    <w:p w14:paraId="4CCB879A" w14:textId="77777777" w:rsidR="008C5DFA" w:rsidRDefault="008C5DFA" w:rsidP="001A08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8C5DFA" w:rsidRPr="006A1ADA" w14:paraId="2BB5FAAB" w14:textId="77777777" w:rsidTr="00F1356B">
        <w:tc>
          <w:tcPr>
            <w:tcW w:w="7797" w:type="dxa"/>
          </w:tcPr>
          <w:p w14:paraId="5F953653" w14:textId="77777777" w:rsidR="008C5DFA" w:rsidRDefault="001A0843" w:rsidP="00B40886">
            <w:pPr>
              <w:pStyle w:val="MainTableSP"/>
              <w:numPr>
                <w:ilvl w:val="0"/>
                <w:numId w:val="20"/>
              </w:numPr>
            </w:pPr>
            <w:r>
              <w:t>T</w:t>
            </w:r>
            <w:r w:rsidRPr="00111761">
              <w:t>est results for the proposed job mix which confirm Marshall properties conforming with Table 504.B1 over the range of particle sizes and bi</w:t>
            </w:r>
            <w:r>
              <w:t>nder</w:t>
            </w:r>
            <w:r w:rsidRPr="00111761">
              <w:t xml:space="preserve"> contents in the proposed job mix.  </w:t>
            </w:r>
            <w:r>
              <w:t>Five</w:t>
            </w:r>
            <w:r w:rsidRPr="00111761">
              <w:t xml:space="preserve"> mixes shall be prepared and tested</w:t>
            </w:r>
            <w:r>
              <w:t xml:space="preserve"> with t</w:t>
            </w:r>
            <w:r w:rsidRPr="00111761">
              <w:t xml:space="preserve">he mix proportions </w:t>
            </w:r>
            <w:r>
              <w:t>as listed below:</w:t>
            </w:r>
          </w:p>
          <w:p w14:paraId="37F96E67" w14:textId="07B53F03" w:rsidR="001A0843" w:rsidRDefault="001A0843" w:rsidP="00B40886">
            <w:pPr>
              <w:pStyle w:val="MainTableSP"/>
              <w:numPr>
                <w:ilvl w:val="0"/>
                <w:numId w:val="21"/>
              </w:numPr>
              <w:tabs>
                <w:tab w:val="clear" w:pos="1021"/>
              </w:tabs>
              <w:spacing w:after="120"/>
              <w:ind w:left="1077" w:hanging="357"/>
            </w:pPr>
            <w:r w:rsidRPr="001A0843">
              <w:t>Fine PSD high binder – the fine PSD shall be prepared by adding the positive production tolerance values shown in Table 504.4 on to the design mid point PSD.  The binder content shall be the design mid point binder content plus 0.3% binder.</w:t>
            </w:r>
          </w:p>
          <w:p w14:paraId="1AE51907" w14:textId="38DE4ACE" w:rsidR="001A0843" w:rsidRPr="001A0843" w:rsidRDefault="001A0843" w:rsidP="00B40886">
            <w:pPr>
              <w:pStyle w:val="MainTableSP"/>
              <w:numPr>
                <w:ilvl w:val="0"/>
                <w:numId w:val="21"/>
              </w:numPr>
              <w:tabs>
                <w:tab w:val="clear" w:pos="1021"/>
              </w:tabs>
              <w:spacing w:after="120"/>
              <w:ind w:left="1077" w:hanging="357"/>
            </w:pPr>
            <w:r w:rsidRPr="00EE75B6">
              <w:rPr>
                <w:rFonts w:cs="Arial"/>
              </w:rPr>
              <w:t>Fine PSD low binder – the fine PSD shall be prepared by adding the positive production tolerance values shown in Table 5</w:t>
            </w:r>
            <w:r>
              <w:rPr>
                <w:rFonts w:cs="Arial"/>
              </w:rPr>
              <w:t>04.4</w:t>
            </w:r>
            <w:r w:rsidRPr="00EE75B6">
              <w:rPr>
                <w:rFonts w:cs="Arial"/>
              </w:rPr>
              <w:t xml:space="preserve"> on to the design </w:t>
            </w:r>
            <w:r>
              <w:rPr>
                <w:rFonts w:cs="Arial"/>
              </w:rPr>
              <w:t>mid-point</w:t>
            </w:r>
            <w:r w:rsidRPr="00EE75B6">
              <w:rPr>
                <w:rFonts w:cs="Arial"/>
              </w:rPr>
              <w:t xml:space="preserve"> PSD.  The binder content shall be the design </w:t>
            </w:r>
            <w:r>
              <w:rPr>
                <w:rFonts w:cs="Arial"/>
              </w:rPr>
              <w:t>mid-point</w:t>
            </w:r>
            <w:r w:rsidRPr="00EE75B6">
              <w:rPr>
                <w:rFonts w:cs="Arial"/>
              </w:rPr>
              <w:t xml:space="preserve"> binder content minus 0.3% binder.</w:t>
            </w:r>
          </w:p>
          <w:p w14:paraId="1EFBC5C7" w14:textId="42E8919C" w:rsidR="001A0843" w:rsidRPr="001A0843" w:rsidRDefault="001A0843" w:rsidP="00B40886">
            <w:pPr>
              <w:pStyle w:val="MainTableSP"/>
              <w:numPr>
                <w:ilvl w:val="0"/>
                <w:numId w:val="21"/>
              </w:numPr>
              <w:tabs>
                <w:tab w:val="clear" w:pos="1021"/>
              </w:tabs>
              <w:spacing w:after="120"/>
              <w:ind w:left="1077" w:hanging="357"/>
            </w:pPr>
            <w:r w:rsidRPr="00206176">
              <w:rPr>
                <w:rFonts w:cs="Arial"/>
              </w:rPr>
              <w:t xml:space="preserve">Coarse PSD low binder </w:t>
            </w:r>
            <w:r>
              <w:rPr>
                <w:rFonts w:cs="Arial"/>
              </w:rPr>
              <w:t xml:space="preserve">– </w:t>
            </w:r>
            <w:r w:rsidRPr="00206176">
              <w:rPr>
                <w:rFonts w:cs="Arial"/>
              </w:rPr>
              <w:t>the coarse PSD shall be prepared by adding the negative production tolerance values shown in Table 5</w:t>
            </w:r>
            <w:r>
              <w:rPr>
                <w:rFonts w:cs="Arial"/>
              </w:rPr>
              <w:t>04.4</w:t>
            </w:r>
            <w:r w:rsidRPr="00206176">
              <w:rPr>
                <w:rFonts w:cs="Arial"/>
              </w:rPr>
              <w:t xml:space="preserve"> on to the design </w:t>
            </w:r>
            <w:r>
              <w:rPr>
                <w:rFonts w:cs="Arial"/>
              </w:rPr>
              <w:t>mid point</w:t>
            </w:r>
            <w:r w:rsidRPr="00206176">
              <w:rPr>
                <w:rFonts w:cs="Arial"/>
              </w:rPr>
              <w:t xml:space="preserve"> PSD.  The binder content shall be the design </w:t>
            </w:r>
            <w:r>
              <w:rPr>
                <w:rFonts w:cs="Arial"/>
              </w:rPr>
              <w:t>mid point</w:t>
            </w:r>
            <w:r w:rsidRPr="00206176">
              <w:rPr>
                <w:rFonts w:cs="Arial"/>
              </w:rPr>
              <w:t xml:space="preserve"> binder content minus 0.3% binder.</w:t>
            </w:r>
          </w:p>
          <w:p w14:paraId="40A90DA3" w14:textId="6F26E02A" w:rsidR="001A0843" w:rsidRPr="001A0843" w:rsidRDefault="001A0843" w:rsidP="00B40886">
            <w:pPr>
              <w:pStyle w:val="MainTableSP"/>
              <w:numPr>
                <w:ilvl w:val="0"/>
                <w:numId w:val="21"/>
              </w:numPr>
              <w:tabs>
                <w:tab w:val="clear" w:pos="1021"/>
              </w:tabs>
              <w:spacing w:after="120"/>
              <w:ind w:left="1077" w:hanging="357"/>
            </w:pPr>
            <w:r w:rsidRPr="005B569C">
              <w:rPr>
                <w:rFonts w:cs="Arial"/>
              </w:rPr>
              <w:t xml:space="preserve">Coarse PSD high binder </w:t>
            </w:r>
            <w:r>
              <w:rPr>
                <w:rFonts w:cs="Arial"/>
              </w:rPr>
              <w:t xml:space="preserve">– </w:t>
            </w:r>
            <w:r w:rsidRPr="005B569C">
              <w:rPr>
                <w:rFonts w:cs="Arial"/>
              </w:rPr>
              <w:t>the coarse PSD shall be prepared by adding the negative production tolerance values shown in Table 5</w:t>
            </w:r>
            <w:r>
              <w:rPr>
                <w:rFonts w:cs="Arial"/>
              </w:rPr>
              <w:t xml:space="preserve">04.4 on to the design mid point </w:t>
            </w:r>
            <w:r w:rsidRPr="005B569C">
              <w:rPr>
                <w:rFonts w:cs="Arial"/>
              </w:rPr>
              <w:t>PSD.  The bind</w:t>
            </w:r>
            <w:r>
              <w:rPr>
                <w:rFonts w:cs="Arial"/>
              </w:rPr>
              <w:t>er content shall be the design mid point</w:t>
            </w:r>
            <w:r w:rsidRPr="005B569C">
              <w:rPr>
                <w:rFonts w:cs="Arial"/>
              </w:rPr>
              <w:t xml:space="preserve"> binder content plus 0.3% binder.</w:t>
            </w:r>
          </w:p>
          <w:p w14:paraId="5BE238DA" w14:textId="5DF7345B" w:rsidR="001A0843" w:rsidRDefault="001A0843" w:rsidP="00B40886">
            <w:pPr>
              <w:pStyle w:val="MainTableSP"/>
              <w:numPr>
                <w:ilvl w:val="0"/>
                <w:numId w:val="21"/>
              </w:numPr>
              <w:tabs>
                <w:tab w:val="clear" w:pos="1021"/>
              </w:tabs>
              <w:spacing w:after="120"/>
              <w:ind w:left="1077" w:hanging="357"/>
            </w:pPr>
            <w:r>
              <w:rPr>
                <w:rFonts w:cs="Arial"/>
              </w:rPr>
              <w:lastRenderedPageBreak/>
              <w:t>Mid point</w:t>
            </w:r>
            <w:r w:rsidRPr="00206176">
              <w:rPr>
                <w:rFonts w:cs="Arial"/>
              </w:rPr>
              <w:t xml:space="preserve"> PSD </w:t>
            </w:r>
            <w:r>
              <w:rPr>
                <w:rFonts w:cs="Arial"/>
              </w:rPr>
              <w:t xml:space="preserve">– </w:t>
            </w:r>
            <w:r w:rsidRPr="00206176">
              <w:rPr>
                <w:rFonts w:cs="Arial"/>
              </w:rPr>
              <w:t>th</w:t>
            </w:r>
            <w:r>
              <w:rPr>
                <w:rFonts w:cs="Arial"/>
              </w:rPr>
              <w:t>re</w:t>
            </w:r>
            <w:r w:rsidRPr="00206176">
              <w:rPr>
                <w:rFonts w:cs="Arial"/>
              </w:rPr>
              <w:t xml:space="preserve">e </w:t>
            </w:r>
            <w:r>
              <w:rPr>
                <w:rFonts w:cs="Arial"/>
              </w:rPr>
              <w:t>mid point conditions shall be tested with</w:t>
            </w:r>
            <w:r w:rsidRPr="00206176">
              <w:rPr>
                <w:rFonts w:cs="Arial"/>
              </w:rPr>
              <w:t xml:space="preserve"> binder content</w:t>
            </w:r>
            <w:r>
              <w:rPr>
                <w:rFonts w:cs="Arial"/>
              </w:rPr>
              <w:t xml:space="preserve">s at the design </w:t>
            </w:r>
            <w:r w:rsidRPr="00FA14E5">
              <w:rPr>
                <w:rFonts w:cs="Arial"/>
                <w:sz w:val="20"/>
              </w:rPr>
              <w:t>mid</w:t>
            </w:r>
            <w:r>
              <w:rPr>
                <w:rFonts w:cs="Arial"/>
              </w:rPr>
              <w:t xml:space="preserve"> point and </w:t>
            </w:r>
            <w:r w:rsidRPr="00206176">
              <w:rPr>
                <w:rFonts w:cs="Arial"/>
              </w:rPr>
              <w:t xml:space="preserve">the design </w:t>
            </w:r>
            <w:r>
              <w:rPr>
                <w:rFonts w:cs="Arial"/>
              </w:rPr>
              <w:t>mid point</w:t>
            </w:r>
            <w:r w:rsidRPr="00206176">
              <w:rPr>
                <w:rFonts w:cs="Arial"/>
              </w:rPr>
              <w:t xml:space="preserve"> binder content plus </w:t>
            </w:r>
            <w:r>
              <w:rPr>
                <w:rFonts w:cs="Arial"/>
              </w:rPr>
              <w:t xml:space="preserve">and minus </w:t>
            </w:r>
            <w:r w:rsidRPr="00206176">
              <w:rPr>
                <w:rFonts w:cs="Arial"/>
              </w:rPr>
              <w:t>0.3% binder.</w:t>
            </w:r>
          </w:p>
        </w:tc>
        <w:tc>
          <w:tcPr>
            <w:tcW w:w="1841" w:type="dxa"/>
            <w:tcMar>
              <w:left w:w="170" w:type="dxa"/>
            </w:tcMar>
          </w:tcPr>
          <w:p w14:paraId="10ABD924" w14:textId="068F7C2B" w:rsidR="008C5DFA" w:rsidRDefault="001A0843" w:rsidP="00F1356B">
            <w:pPr>
              <w:pStyle w:val="KeywordSP"/>
            </w:pPr>
            <w:r>
              <w:lastRenderedPageBreak/>
              <w:t>Test Results</w:t>
            </w:r>
          </w:p>
        </w:tc>
      </w:tr>
      <w:tr w:rsidR="001A0843" w:rsidRPr="006A1ADA" w14:paraId="43C3553B" w14:textId="77777777" w:rsidTr="001A0843">
        <w:trPr>
          <w:cantSplit/>
        </w:trPr>
        <w:tc>
          <w:tcPr>
            <w:tcW w:w="7797" w:type="dxa"/>
          </w:tcPr>
          <w:p w14:paraId="037D4322" w14:textId="77851842" w:rsidR="001A0843" w:rsidRDefault="001A0843" w:rsidP="001A0843">
            <w:pPr>
              <w:pStyle w:val="MainTableSP"/>
              <w:numPr>
                <w:ilvl w:val="0"/>
                <w:numId w:val="0"/>
              </w:numPr>
              <w:tabs>
                <w:tab w:val="clear" w:pos="1021"/>
              </w:tabs>
              <w:spacing w:after="120"/>
              <w:ind w:left="1077"/>
            </w:pPr>
            <w:r w:rsidRPr="0058338E">
              <w:t>Laboratory mixes produced to replicate the five mixes shall not vary from the PSD or bitumen content at the mid point, coarse and fine boundaries by more than the limits shown below.</w:t>
            </w:r>
          </w:p>
          <w:p w14:paraId="1513DB5C" w14:textId="6888026A" w:rsidR="001A0843" w:rsidRDefault="001A0843" w:rsidP="00B40886">
            <w:pPr>
              <w:pStyle w:val="MainTableSP"/>
              <w:numPr>
                <w:ilvl w:val="0"/>
                <w:numId w:val="22"/>
              </w:numPr>
              <w:tabs>
                <w:tab w:val="clear" w:pos="1021"/>
                <w:tab w:val="clear" w:pos="1304"/>
              </w:tabs>
              <w:spacing w:after="120"/>
            </w:pPr>
            <w:r w:rsidRPr="0058338E">
              <w:t>±</w:t>
            </w:r>
            <w:r w:rsidR="00CF2C3E">
              <w:t> </w:t>
            </w:r>
            <w:r w:rsidRPr="0058338E">
              <w:t>2% for ≥ 2.36</w:t>
            </w:r>
            <w:r>
              <w:t> </w:t>
            </w:r>
            <w:r w:rsidRPr="0058338E">
              <w:t>mm sieve</w:t>
            </w:r>
          </w:p>
          <w:p w14:paraId="35D32334" w14:textId="6F27E4F8" w:rsidR="001A0843" w:rsidRDefault="001A0843" w:rsidP="00B40886">
            <w:pPr>
              <w:pStyle w:val="MainTableSP"/>
              <w:numPr>
                <w:ilvl w:val="0"/>
                <w:numId w:val="22"/>
              </w:numPr>
              <w:tabs>
                <w:tab w:val="clear" w:pos="1021"/>
              </w:tabs>
              <w:spacing w:after="120"/>
            </w:pPr>
            <w:r w:rsidRPr="0058338E">
              <w:t>± 1% for &lt; 2.36</w:t>
            </w:r>
            <w:r w:rsidR="00CF2C3E">
              <w:t> </w:t>
            </w:r>
            <w:r w:rsidRPr="0058338E">
              <w:t>mm sieve</w:t>
            </w:r>
          </w:p>
          <w:p w14:paraId="2615EF87" w14:textId="741B0830" w:rsidR="001A0843" w:rsidRDefault="001A0843" w:rsidP="00B40886">
            <w:pPr>
              <w:pStyle w:val="MainTableSP"/>
              <w:numPr>
                <w:ilvl w:val="0"/>
                <w:numId w:val="22"/>
              </w:numPr>
              <w:tabs>
                <w:tab w:val="clear" w:pos="1021"/>
              </w:tabs>
              <w:spacing w:after="120"/>
            </w:pPr>
            <w:r w:rsidRPr="0058338E">
              <w:t>± 0.1% for bitumen content</w:t>
            </w:r>
          </w:p>
        </w:tc>
        <w:tc>
          <w:tcPr>
            <w:tcW w:w="1841" w:type="dxa"/>
            <w:tcMar>
              <w:left w:w="170" w:type="dxa"/>
            </w:tcMar>
          </w:tcPr>
          <w:p w14:paraId="3292C604" w14:textId="77777777" w:rsidR="001A0843" w:rsidRDefault="001A0843" w:rsidP="00F1356B">
            <w:pPr>
              <w:pStyle w:val="KeywordSP"/>
            </w:pPr>
          </w:p>
        </w:tc>
      </w:tr>
      <w:tr w:rsidR="008C5DFA" w:rsidRPr="006A1ADA" w14:paraId="71A8E617" w14:textId="77777777" w:rsidTr="00F1356B">
        <w:tc>
          <w:tcPr>
            <w:tcW w:w="7797" w:type="dxa"/>
          </w:tcPr>
          <w:p w14:paraId="0786A2DD" w14:textId="7071B909" w:rsidR="008C5DFA" w:rsidRDefault="001A0843" w:rsidP="00B40886">
            <w:pPr>
              <w:pStyle w:val="MainTableSP"/>
              <w:numPr>
                <w:ilvl w:val="0"/>
                <w:numId w:val="20"/>
              </w:numPr>
            </w:pPr>
            <w:r>
              <w:t>T</w:t>
            </w:r>
            <w:r w:rsidRPr="001E3DE1">
              <w:t xml:space="preserve">est results </w:t>
            </w:r>
            <w:r w:rsidRPr="0058338E">
              <w:rPr>
                <w:rStyle w:val="MainTableSPChar"/>
              </w:rPr>
              <w:t>f</w:t>
            </w:r>
            <w:r w:rsidRPr="001E3DE1">
              <w:t xml:space="preserve">or gyratory compaction air voids </w:t>
            </w:r>
            <w:r>
              <w:t xml:space="preserve">and resilient modulus </w:t>
            </w:r>
            <w:r w:rsidRPr="001E3DE1">
              <w:t>conforming with Clause </w:t>
            </w:r>
            <w:r w:rsidRPr="005E0BD3">
              <w:t>504.26.04</w:t>
            </w:r>
            <w:r>
              <w:t>.</w:t>
            </w:r>
          </w:p>
        </w:tc>
        <w:tc>
          <w:tcPr>
            <w:tcW w:w="1841" w:type="dxa"/>
            <w:tcMar>
              <w:left w:w="170" w:type="dxa"/>
            </w:tcMar>
          </w:tcPr>
          <w:p w14:paraId="53229B33" w14:textId="77777777" w:rsidR="008C5DFA" w:rsidRDefault="008C5DFA" w:rsidP="00F1356B">
            <w:pPr>
              <w:pStyle w:val="KeywordSP"/>
            </w:pPr>
          </w:p>
        </w:tc>
      </w:tr>
      <w:tr w:rsidR="001A0843" w:rsidRPr="006A1ADA" w14:paraId="496A0683" w14:textId="77777777" w:rsidTr="00F1356B">
        <w:tc>
          <w:tcPr>
            <w:tcW w:w="7797" w:type="dxa"/>
          </w:tcPr>
          <w:p w14:paraId="61640860" w14:textId="136469FD" w:rsidR="001A0843" w:rsidRPr="006A1ADA" w:rsidRDefault="001A0843" w:rsidP="001A0843">
            <w:pPr>
              <w:pStyle w:val="MainTableSP"/>
            </w:pPr>
            <w:r w:rsidRPr="00316AA1">
              <w:t>All tests shall be performed in laboratories accredited with</w:t>
            </w:r>
            <w:r w:rsidR="00E143BF">
              <w:t xml:space="preserve"> the</w:t>
            </w:r>
            <w:r w:rsidRPr="00316AA1">
              <w:t xml:space="preserve"> National Association of Testing Authorities of Australia (NATA) to perform these tests, except for AS</w:t>
            </w:r>
            <w:r w:rsidR="00FD3874">
              <w:t>/NZS</w:t>
            </w:r>
            <w:r w:rsidR="00CF2C3E">
              <w:t> </w:t>
            </w:r>
            <w:r w:rsidRPr="00316AA1">
              <w:t>2891.13.1 and the results shall be presented on NATA endorsed reports.</w:t>
            </w:r>
          </w:p>
        </w:tc>
        <w:tc>
          <w:tcPr>
            <w:tcW w:w="1841" w:type="dxa"/>
            <w:tcMar>
              <w:left w:w="170" w:type="dxa"/>
            </w:tcMar>
          </w:tcPr>
          <w:p w14:paraId="55A22B75" w14:textId="6152D653" w:rsidR="001A0843" w:rsidRPr="00B95A33" w:rsidRDefault="001A0843" w:rsidP="00F1356B">
            <w:pPr>
              <w:pStyle w:val="KeywordSP"/>
            </w:pPr>
          </w:p>
        </w:tc>
      </w:tr>
      <w:tr w:rsidR="004E178C" w:rsidRPr="006A1ADA" w14:paraId="69A5544A" w14:textId="77777777" w:rsidTr="00F1356B">
        <w:tc>
          <w:tcPr>
            <w:tcW w:w="7797" w:type="dxa"/>
          </w:tcPr>
          <w:p w14:paraId="61E7212F" w14:textId="6C437CCC" w:rsidR="004E178C" w:rsidRDefault="004E178C" w:rsidP="004E178C">
            <w:pPr>
              <w:pStyle w:val="MainTableSP"/>
            </w:pPr>
            <w:r w:rsidRPr="004E178C">
              <w:t xml:space="preserve">Where an ignition oven </w:t>
            </w:r>
            <w:r w:rsidR="001D303D">
              <w:t>is proposed to be</w:t>
            </w:r>
            <w:r w:rsidR="00B16EFE">
              <w:t xml:space="preserve"> used</w:t>
            </w:r>
            <w:r w:rsidRPr="004E178C">
              <w:t xml:space="preserve"> to determine the binder content</w:t>
            </w:r>
            <w:r w:rsidR="00DE4B86">
              <w:t xml:space="preserve"> during production</w:t>
            </w:r>
            <w:r w:rsidRPr="004E178C">
              <w:t>, the submission shall include</w:t>
            </w:r>
            <w:r>
              <w:t>:</w:t>
            </w:r>
          </w:p>
          <w:p w14:paraId="713F6291" w14:textId="54AC0C0A" w:rsidR="004E178C" w:rsidRDefault="004E178C" w:rsidP="004E178C">
            <w:pPr>
              <w:pStyle w:val="MainTableSP"/>
              <w:numPr>
                <w:ilvl w:val="0"/>
                <w:numId w:val="60"/>
              </w:numPr>
            </w:pPr>
            <w:r>
              <w:t>O</w:t>
            </w:r>
            <w:r w:rsidRPr="004E178C">
              <w:t xml:space="preserve">ffset determination in accordance </w:t>
            </w:r>
            <w:r>
              <w:t>with</w:t>
            </w:r>
            <w:r w:rsidRPr="004E178C">
              <w:t xml:space="preserve"> </w:t>
            </w:r>
            <w:r w:rsidR="000E506E">
              <w:t xml:space="preserve">WA 730.2 and </w:t>
            </w:r>
            <w:r w:rsidRPr="004E178C">
              <w:t>AG:PT/T234 Appendix A.</w:t>
            </w:r>
            <w:r>
              <w:t xml:space="preserve"> </w:t>
            </w:r>
          </w:p>
          <w:p w14:paraId="3870A716" w14:textId="3CA74B37" w:rsidR="004E178C" w:rsidRPr="00316AA1" w:rsidRDefault="004E178C" w:rsidP="00F65647">
            <w:pPr>
              <w:pStyle w:val="MainTableSP"/>
              <w:numPr>
                <w:ilvl w:val="0"/>
                <w:numId w:val="60"/>
              </w:numPr>
            </w:pPr>
            <w:r>
              <w:t xml:space="preserve">Samples to satisfy </w:t>
            </w:r>
            <w:r w:rsidRPr="004E178C">
              <w:t>AG:PT/T234 Appendix A</w:t>
            </w:r>
            <w:r>
              <w:t xml:space="preserve"> to be provided to Materials Engineering Branch.</w:t>
            </w:r>
          </w:p>
        </w:tc>
        <w:tc>
          <w:tcPr>
            <w:tcW w:w="1841" w:type="dxa"/>
            <w:tcMar>
              <w:left w:w="170" w:type="dxa"/>
            </w:tcMar>
          </w:tcPr>
          <w:p w14:paraId="54C6CCA2" w14:textId="2AFDD81E" w:rsidR="004E178C" w:rsidRPr="00B95A33" w:rsidRDefault="004E178C" w:rsidP="00F1356B">
            <w:pPr>
              <w:pStyle w:val="KeywordSP"/>
            </w:pPr>
            <w:r>
              <w:t>Ignition Oven Offset</w:t>
            </w:r>
          </w:p>
        </w:tc>
      </w:tr>
      <w:tr w:rsidR="001A0843" w:rsidRPr="006A1ADA" w14:paraId="116F71F5" w14:textId="77777777" w:rsidTr="00F1356B">
        <w:tc>
          <w:tcPr>
            <w:tcW w:w="7797" w:type="dxa"/>
          </w:tcPr>
          <w:p w14:paraId="70EC1E95" w14:textId="59A2B473" w:rsidR="001A0843" w:rsidRPr="000532CD" w:rsidRDefault="001A0843" w:rsidP="00734679">
            <w:pPr>
              <w:pStyle w:val="H3SP"/>
            </w:pPr>
            <w:r>
              <w:t>504.26.04</w:t>
            </w:r>
            <w:r>
              <w:tab/>
            </w:r>
            <w:r w:rsidR="00BA33F0">
              <w:t>APPROVAL OF A JOB MIX DESIGN</w:t>
            </w:r>
          </w:p>
        </w:tc>
        <w:tc>
          <w:tcPr>
            <w:tcW w:w="1841" w:type="dxa"/>
            <w:tcMar>
              <w:left w:w="170" w:type="dxa"/>
            </w:tcMar>
          </w:tcPr>
          <w:p w14:paraId="2D5E304B" w14:textId="77777777" w:rsidR="001A0843" w:rsidRPr="00B95A33" w:rsidRDefault="001A0843" w:rsidP="00F1356B">
            <w:pPr>
              <w:pStyle w:val="KeywordSP"/>
            </w:pPr>
          </w:p>
        </w:tc>
      </w:tr>
      <w:tr w:rsidR="001A0843" w:rsidRPr="006A1ADA" w14:paraId="0BF5B5EE" w14:textId="77777777" w:rsidTr="00F1356B">
        <w:tc>
          <w:tcPr>
            <w:tcW w:w="7797" w:type="dxa"/>
          </w:tcPr>
          <w:p w14:paraId="7B738D21" w14:textId="79FAA073" w:rsidR="001A0843" w:rsidRPr="006A1ADA" w:rsidRDefault="001A0843" w:rsidP="00B40886">
            <w:pPr>
              <w:pStyle w:val="MainTableSP"/>
              <w:numPr>
                <w:ilvl w:val="0"/>
                <w:numId w:val="24"/>
              </w:numPr>
            </w:pPr>
            <w:r>
              <w:t>The Principal will only approve job mix designs that conform</w:t>
            </w:r>
            <w:r w:rsidRPr="001E3DE1">
              <w:t xml:space="preserve"> to the following requirements:</w:t>
            </w:r>
          </w:p>
        </w:tc>
        <w:tc>
          <w:tcPr>
            <w:tcW w:w="1841" w:type="dxa"/>
            <w:tcMar>
              <w:left w:w="170" w:type="dxa"/>
            </w:tcMar>
          </w:tcPr>
          <w:p w14:paraId="1AFA35FC" w14:textId="793F72EE" w:rsidR="001A0843" w:rsidRPr="00B95A33" w:rsidRDefault="001A0843" w:rsidP="00F1356B">
            <w:pPr>
              <w:pStyle w:val="KeywordSP"/>
            </w:pPr>
            <w:r>
              <w:t>Mix Requirements</w:t>
            </w:r>
          </w:p>
        </w:tc>
      </w:tr>
      <w:tr w:rsidR="001A0843" w:rsidRPr="006A1ADA" w14:paraId="2257BE1E" w14:textId="77777777" w:rsidTr="00F1356B">
        <w:tc>
          <w:tcPr>
            <w:tcW w:w="7797" w:type="dxa"/>
          </w:tcPr>
          <w:p w14:paraId="6C511378" w14:textId="63658892" w:rsidR="001A0843" w:rsidRDefault="001A0843" w:rsidP="00B40886">
            <w:pPr>
              <w:pStyle w:val="MainTableSP"/>
              <w:numPr>
                <w:ilvl w:val="0"/>
                <w:numId w:val="25"/>
              </w:numPr>
            </w:pPr>
            <w:r w:rsidRPr="001E3DE1">
              <w:t xml:space="preserve">The results of testing the </w:t>
            </w:r>
            <w:r>
              <w:t>five</w:t>
            </w:r>
            <w:r w:rsidRPr="001E3DE1">
              <w:t xml:space="preserve"> mixes, defined in Clause 504.26.03.</w:t>
            </w:r>
            <w:r>
              <w:t>4</w:t>
            </w:r>
            <w:r w:rsidRPr="001E3DE1">
              <w:t xml:space="preserve">(d) indicate that any permissible combination of the various mix proportions will result in a dense graded asphalt having Marshall Properties satisfying the limits specified in Table </w:t>
            </w:r>
            <w:r w:rsidRPr="0028577F">
              <w:t>504.B1</w:t>
            </w:r>
            <w:r w:rsidRPr="001E3DE1">
              <w:t>.</w:t>
            </w:r>
          </w:p>
        </w:tc>
        <w:tc>
          <w:tcPr>
            <w:tcW w:w="1841" w:type="dxa"/>
            <w:tcMar>
              <w:left w:w="170" w:type="dxa"/>
            </w:tcMar>
          </w:tcPr>
          <w:p w14:paraId="7D64E2A5" w14:textId="3EC15EF8" w:rsidR="001A0843" w:rsidRDefault="001A0843" w:rsidP="00F1356B">
            <w:pPr>
              <w:pStyle w:val="KeywordSP"/>
            </w:pPr>
          </w:p>
        </w:tc>
      </w:tr>
      <w:tr w:rsidR="001A0843" w:rsidRPr="006A1ADA" w14:paraId="76321E3F" w14:textId="77777777" w:rsidTr="00F1356B">
        <w:tc>
          <w:tcPr>
            <w:tcW w:w="7797" w:type="dxa"/>
          </w:tcPr>
          <w:p w14:paraId="35453CC5" w14:textId="18CAEA52" w:rsidR="001A0843" w:rsidRPr="001E3DE1" w:rsidRDefault="001A0843" w:rsidP="00B40886">
            <w:pPr>
              <w:pStyle w:val="MainTableSP"/>
              <w:numPr>
                <w:ilvl w:val="0"/>
                <w:numId w:val="25"/>
              </w:numPr>
            </w:pPr>
            <w:r w:rsidRPr="001E3DE1">
              <w:t>The mix shall produce a satisfactory workable material in the Works.</w:t>
            </w:r>
          </w:p>
        </w:tc>
        <w:tc>
          <w:tcPr>
            <w:tcW w:w="1841" w:type="dxa"/>
            <w:tcMar>
              <w:left w:w="170" w:type="dxa"/>
            </w:tcMar>
          </w:tcPr>
          <w:p w14:paraId="3C391D9F" w14:textId="77777777" w:rsidR="001A0843" w:rsidRDefault="001A0843" w:rsidP="00F1356B">
            <w:pPr>
              <w:pStyle w:val="KeywordSP"/>
            </w:pPr>
          </w:p>
        </w:tc>
      </w:tr>
      <w:tr w:rsidR="001A0843" w:rsidRPr="006A1ADA" w14:paraId="686042F2" w14:textId="77777777" w:rsidTr="00F1356B">
        <w:tc>
          <w:tcPr>
            <w:tcW w:w="7797" w:type="dxa"/>
          </w:tcPr>
          <w:p w14:paraId="68DFAAA7" w14:textId="2D861049" w:rsidR="001A0843" w:rsidRPr="001E3DE1" w:rsidRDefault="001A0843" w:rsidP="00B40886">
            <w:pPr>
              <w:pStyle w:val="MainTableSP"/>
              <w:numPr>
                <w:ilvl w:val="0"/>
                <w:numId w:val="25"/>
              </w:numPr>
            </w:pPr>
            <w:r w:rsidRPr="001E3DE1">
              <w:t>The mid point grad</w:t>
            </w:r>
            <w:r>
              <w:t xml:space="preserve">ing and bitumen content of the </w:t>
            </w:r>
            <w:r w:rsidRPr="001E3DE1">
              <w:t xml:space="preserve">mix shall be defined as the design mix.  </w:t>
            </w:r>
            <w:r>
              <w:t>W</w:t>
            </w:r>
            <w:r w:rsidRPr="001E3DE1">
              <w:t>hen s</w:t>
            </w:r>
            <w:r>
              <w:t>pecimens are</w:t>
            </w:r>
            <w:r w:rsidRPr="001E3DE1">
              <w:t xml:space="preserve"> prepared in accordance with AS</w:t>
            </w:r>
            <w:r>
              <w:t>/NZS</w:t>
            </w:r>
            <w:r w:rsidRPr="001E3DE1">
              <w:t xml:space="preserve"> 2891.2.2 </w:t>
            </w:r>
            <w:r>
              <w:t>the</w:t>
            </w:r>
            <w:r w:rsidRPr="001E3DE1">
              <w:t xml:space="preserve"> air voids </w:t>
            </w:r>
            <w:r>
              <w:t>after 350 cycles of compaction shall be no less than 2.5% when determined in accordance with WA 733.1.</w:t>
            </w:r>
          </w:p>
        </w:tc>
        <w:tc>
          <w:tcPr>
            <w:tcW w:w="1841" w:type="dxa"/>
            <w:tcMar>
              <w:left w:w="170" w:type="dxa"/>
            </w:tcMar>
          </w:tcPr>
          <w:p w14:paraId="67A2B756" w14:textId="2D235243" w:rsidR="001A0843" w:rsidRDefault="001A0843" w:rsidP="00F1356B">
            <w:pPr>
              <w:pStyle w:val="KeywordSP"/>
            </w:pPr>
            <w:r>
              <w:t>Gyratory Compaction</w:t>
            </w:r>
          </w:p>
        </w:tc>
      </w:tr>
      <w:tr w:rsidR="001A0843" w:rsidRPr="006A1ADA" w14:paraId="1CD131E2" w14:textId="77777777" w:rsidTr="00F1356B">
        <w:tc>
          <w:tcPr>
            <w:tcW w:w="7797" w:type="dxa"/>
          </w:tcPr>
          <w:p w14:paraId="1F67296A" w14:textId="3C1411EF" w:rsidR="001A0843" w:rsidRPr="001E3DE1" w:rsidRDefault="001A0843" w:rsidP="00B40886">
            <w:pPr>
              <w:pStyle w:val="MainTableSP"/>
              <w:numPr>
                <w:ilvl w:val="0"/>
                <w:numId w:val="25"/>
              </w:numPr>
            </w:pPr>
            <w:r w:rsidRPr="009F2913">
              <w:t>The mix shall be tested in accordance with AS</w:t>
            </w:r>
            <w:r w:rsidR="00FD3874">
              <w:t>/NZS</w:t>
            </w:r>
            <w:r w:rsidRPr="009F2913">
              <w:t xml:space="preserve"> 2891.13.1 to determine the resilient modulus.  The resilient modulus shall be determined at an air void content of 5 ± </w:t>
            </w:r>
            <w:r>
              <w:t>1.0</w:t>
            </w:r>
            <w:r w:rsidRPr="009F2913">
              <w:t>%.</w:t>
            </w:r>
          </w:p>
        </w:tc>
        <w:tc>
          <w:tcPr>
            <w:tcW w:w="1841" w:type="dxa"/>
            <w:tcMar>
              <w:left w:w="170" w:type="dxa"/>
            </w:tcMar>
          </w:tcPr>
          <w:p w14:paraId="53AC8759" w14:textId="74F3A045" w:rsidR="001A0843" w:rsidRDefault="004B0C77" w:rsidP="00F1356B">
            <w:pPr>
              <w:pStyle w:val="KeywordSP"/>
            </w:pPr>
            <w:r>
              <w:t>Modulus</w:t>
            </w:r>
          </w:p>
        </w:tc>
      </w:tr>
      <w:tr w:rsidR="001A0843" w:rsidRPr="006A1ADA" w14:paraId="5AC29699" w14:textId="77777777" w:rsidTr="00F1356B">
        <w:tc>
          <w:tcPr>
            <w:tcW w:w="7797" w:type="dxa"/>
          </w:tcPr>
          <w:p w14:paraId="1B254736" w14:textId="015DFC23" w:rsidR="001A0843" w:rsidRDefault="004B0C77" w:rsidP="00F1356B">
            <w:pPr>
              <w:pStyle w:val="MainTableSP"/>
            </w:pPr>
            <w:r w:rsidRPr="001E3DE1">
              <w:t xml:space="preserve">Use of the </w:t>
            </w:r>
            <w:r>
              <w:t>job</w:t>
            </w:r>
            <w:r w:rsidRPr="001E3DE1">
              <w:t xml:space="preserve"> mix shall be for only those ranges in the mix proportions and the types and sources of materials nominated</w:t>
            </w:r>
            <w:r>
              <w:t xml:space="preserve"> with the job mix design</w:t>
            </w:r>
            <w:r w:rsidRPr="001E3DE1">
              <w:t>.  The Contractor shall not undertake any changes to either the mix proportions or the character or source of material without repetition of the full series of test mixes described above.</w:t>
            </w:r>
          </w:p>
        </w:tc>
        <w:tc>
          <w:tcPr>
            <w:tcW w:w="1841" w:type="dxa"/>
            <w:tcMar>
              <w:left w:w="170" w:type="dxa"/>
            </w:tcMar>
          </w:tcPr>
          <w:p w14:paraId="0029B2F2" w14:textId="5C1FF5F7" w:rsidR="001A0843" w:rsidRDefault="00CF2C3E" w:rsidP="00F1356B">
            <w:pPr>
              <w:pStyle w:val="KeywordSP"/>
            </w:pPr>
            <w:r>
              <w:t>Use of Job Mix</w:t>
            </w:r>
          </w:p>
        </w:tc>
      </w:tr>
      <w:tr w:rsidR="004B0C77" w:rsidRPr="006A1ADA" w14:paraId="371E7E84" w14:textId="77777777" w:rsidTr="00F1356B">
        <w:tc>
          <w:tcPr>
            <w:tcW w:w="7797" w:type="dxa"/>
          </w:tcPr>
          <w:p w14:paraId="41885CFA" w14:textId="3AD5E514" w:rsidR="004B0C77" w:rsidRPr="000532CD" w:rsidRDefault="004B0C77" w:rsidP="00734679">
            <w:pPr>
              <w:pStyle w:val="H3SP"/>
            </w:pPr>
            <w:r>
              <w:lastRenderedPageBreak/>
              <w:t>504.26.05</w:t>
            </w:r>
            <w:r>
              <w:tab/>
              <w:t>USE OF JOB MIX DESIGN</w:t>
            </w:r>
          </w:p>
        </w:tc>
        <w:tc>
          <w:tcPr>
            <w:tcW w:w="1841" w:type="dxa"/>
            <w:tcMar>
              <w:left w:w="170" w:type="dxa"/>
            </w:tcMar>
          </w:tcPr>
          <w:p w14:paraId="2763B4DE" w14:textId="77777777" w:rsidR="004B0C77" w:rsidRPr="00B95A33" w:rsidRDefault="004B0C77" w:rsidP="00F1356B">
            <w:pPr>
              <w:pStyle w:val="KeywordSP"/>
            </w:pPr>
          </w:p>
        </w:tc>
      </w:tr>
      <w:tr w:rsidR="004B0C77" w:rsidRPr="006A1ADA" w14:paraId="79F1D54B" w14:textId="77777777" w:rsidTr="00F1356B">
        <w:tc>
          <w:tcPr>
            <w:tcW w:w="7797" w:type="dxa"/>
          </w:tcPr>
          <w:p w14:paraId="27E86DF0" w14:textId="0E991BB4" w:rsidR="004B0C77" w:rsidRPr="006A1ADA" w:rsidRDefault="004B0C77" w:rsidP="00B40886">
            <w:pPr>
              <w:pStyle w:val="MainTableSP"/>
              <w:numPr>
                <w:ilvl w:val="0"/>
                <w:numId w:val="26"/>
              </w:numPr>
            </w:pPr>
            <w:r w:rsidRPr="007052AE">
              <w:rPr>
                <w:b/>
              </w:rPr>
              <w:t>The Contractor shall provide proof to the Superintendent that the asphalt job mix design has been approved by the Principal before any asphalt manufactured in accordance with that job mix design is placed in the Works.</w:t>
            </w:r>
          </w:p>
        </w:tc>
        <w:tc>
          <w:tcPr>
            <w:tcW w:w="1841" w:type="dxa"/>
            <w:tcMar>
              <w:left w:w="170" w:type="dxa"/>
            </w:tcMar>
          </w:tcPr>
          <w:p w14:paraId="1ACE5DD1" w14:textId="671995E0" w:rsidR="004B0C77" w:rsidRPr="00B95A33" w:rsidRDefault="004B0C77" w:rsidP="00F1356B">
            <w:pPr>
              <w:pStyle w:val="KeywordSP"/>
            </w:pPr>
            <w:r>
              <w:t>HOLD POINT</w:t>
            </w:r>
          </w:p>
        </w:tc>
      </w:tr>
      <w:tr w:rsidR="004B0C77" w:rsidRPr="006A1ADA" w14:paraId="63931A1D" w14:textId="77777777" w:rsidTr="00F1356B">
        <w:tc>
          <w:tcPr>
            <w:tcW w:w="7797" w:type="dxa"/>
          </w:tcPr>
          <w:p w14:paraId="4C201277" w14:textId="598A4268" w:rsidR="004B0C77" w:rsidRPr="006A1ADA" w:rsidRDefault="004B0C77" w:rsidP="00CF2C3E">
            <w:pPr>
              <w:pStyle w:val="H2SP"/>
              <w:keepNext w:val="0"/>
            </w:pPr>
            <w:bookmarkStart w:id="23" w:name="_Toc177715979"/>
            <w:r>
              <w:t>504.27 – 504.</w:t>
            </w:r>
            <w:r w:rsidR="00E3288F">
              <w:t>30</w:t>
            </w:r>
            <w:r>
              <w:tab/>
              <w:t>NOT USED</w:t>
            </w:r>
            <w:bookmarkEnd w:id="23"/>
          </w:p>
        </w:tc>
        <w:tc>
          <w:tcPr>
            <w:tcW w:w="1841" w:type="dxa"/>
            <w:tcMar>
              <w:left w:w="170" w:type="dxa"/>
            </w:tcMar>
          </w:tcPr>
          <w:p w14:paraId="0571388D" w14:textId="77777777" w:rsidR="004B0C77" w:rsidRPr="00B95A33" w:rsidRDefault="004B0C77" w:rsidP="00CF2C3E">
            <w:pPr>
              <w:pStyle w:val="KeywordSP"/>
            </w:pPr>
          </w:p>
        </w:tc>
      </w:tr>
      <w:tr w:rsidR="004B0C77" w:rsidRPr="006A1ADA" w14:paraId="717F1AFA" w14:textId="77777777" w:rsidTr="00F1356B">
        <w:tc>
          <w:tcPr>
            <w:tcW w:w="7797" w:type="dxa"/>
          </w:tcPr>
          <w:p w14:paraId="78E9AE0E" w14:textId="3D2799DF" w:rsidR="004B0C77" w:rsidRPr="00836D3F" w:rsidRDefault="004B0C77" w:rsidP="004B0C77">
            <w:pPr>
              <w:pStyle w:val="H1SP"/>
              <w:keepNext/>
            </w:pPr>
            <w:bookmarkStart w:id="24" w:name="_Toc177715980"/>
            <w:r>
              <w:t>MANUFACTURE AND TRANSPORT</w:t>
            </w:r>
            <w:bookmarkEnd w:id="24"/>
          </w:p>
        </w:tc>
        <w:tc>
          <w:tcPr>
            <w:tcW w:w="1841" w:type="dxa"/>
            <w:tcMar>
              <w:left w:w="170" w:type="dxa"/>
            </w:tcMar>
          </w:tcPr>
          <w:p w14:paraId="37C73D15" w14:textId="77777777" w:rsidR="004B0C77" w:rsidRPr="00B95A33" w:rsidRDefault="004B0C77" w:rsidP="004B0C77">
            <w:pPr>
              <w:pStyle w:val="KeywordSP"/>
              <w:keepNext/>
            </w:pPr>
          </w:p>
        </w:tc>
      </w:tr>
      <w:tr w:rsidR="004B0C77" w:rsidRPr="006A1ADA" w14:paraId="0E8C2131" w14:textId="77777777" w:rsidTr="00F1356B">
        <w:tc>
          <w:tcPr>
            <w:tcW w:w="7797" w:type="dxa"/>
          </w:tcPr>
          <w:p w14:paraId="343AEC8C" w14:textId="49BED951" w:rsidR="004B0C77" w:rsidRPr="006A1ADA" w:rsidRDefault="004B0C77" w:rsidP="00734679">
            <w:pPr>
              <w:pStyle w:val="H2SP"/>
            </w:pPr>
            <w:bookmarkStart w:id="25" w:name="_Toc177715981"/>
            <w:r>
              <w:t>504.31</w:t>
            </w:r>
            <w:r>
              <w:tab/>
              <w:t>Mixing Plant</w:t>
            </w:r>
            <w:bookmarkEnd w:id="25"/>
          </w:p>
        </w:tc>
        <w:tc>
          <w:tcPr>
            <w:tcW w:w="1841" w:type="dxa"/>
            <w:tcMar>
              <w:left w:w="170" w:type="dxa"/>
            </w:tcMar>
          </w:tcPr>
          <w:p w14:paraId="539176EC" w14:textId="77777777" w:rsidR="004B0C77" w:rsidRPr="00B95A33" w:rsidRDefault="004B0C77" w:rsidP="00F1356B">
            <w:pPr>
              <w:pStyle w:val="KeywordSP"/>
            </w:pPr>
          </w:p>
        </w:tc>
      </w:tr>
      <w:tr w:rsidR="004B0C77" w:rsidRPr="006A1ADA" w14:paraId="3B220EE7" w14:textId="77777777" w:rsidTr="00F1356B">
        <w:tc>
          <w:tcPr>
            <w:tcW w:w="7797" w:type="dxa"/>
          </w:tcPr>
          <w:p w14:paraId="30E20608" w14:textId="70A6DEBA" w:rsidR="004B0C77" w:rsidRPr="006A1ADA" w:rsidRDefault="004B0C77" w:rsidP="00B40886">
            <w:pPr>
              <w:pStyle w:val="MainTableSP"/>
              <w:numPr>
                <w:ilvl w:val="0"/>
                <w:numId w:val="27"/>
              </w:numPr>
            </w:pPr>
            <w:r w:rsidRPr="00552E7E">
              <w:t>Asphalt shall be manufactured in a central mixing plant by either</w:t>
            </w:r>
            <w:r>
              <w:t>,</w:t>
            </w:r>
            <w:r w:rsidRPr="00552E7E">
              <w:t xml:space="preserve"> batch mixing, continuous mixing or drum mixing.  All mixing plant and equipment and associated facilities shall conform to the requirements of AS 2150 and shall be such as to prevent segregation of the </w:t>
            </w:r>
            <w:r>
              <w:t>asphalt</w:t>
            </w:r>
            <w:r w:rsidRPr="00552E7E">
              <w:t xml:space="preserve"> at all stages.</w:t>
            </w:r>
          </w:p>
        </w:tc>
        <w:tc>
          <w:tcPr>
            <w:tcW w:w="1841" w:type="dxa"/>
            <w:tcMar>
              <w:left w:w="170" w:type="dxa"/>
            </w:tcMar>
          </w:tcPr>
          <w:p w14:paraId="6A0E2158" w14:textId="3D93A166" w:rsidR="004B0C77" w:rsidRPr="00B95A33" w:rsidRDefault="004B0C77" w:rsidP="00F1356B">
            <w:pPr>
              <w:pStyle w:val="KeywordSP"/>
            </w:pPr>
            <w:r>
              <w:t>Plant</w:t>
            </w:r>
          </w:p>
        </w:tc>
      </w:tr>
      <w:tr w:rsidR="004B0C77" w:rsidRPr="006A1ADA" w14:paraId="0955F272" w14:textId="77777777" w:rsidTr="00F1356B">
        <w:tc>
          <w:tcPr>
            <w:tcW w:w="7797" w:type="dxa"/>
          </w:tcPr>
          <w:p w14:paraId="510394F6" w14:textId="055623CE" w:rsidR="004B0C77" w:rsidRPr="00552E7E" w:rsidRDefault="004B0C77" w:rsidP="00B40886">
            <w:pPr>
              <w:pStyle w:val="MainTableSP"/>
              <w:numPr>
                <w:ilvl w:val="0"/>
                <w:numId w:val="27"/>
              </w:numPr>
            </w:pPr>
            <w:r w:rsidRPr="005B7110">
              <w:t xml:space="preserve">A sampling cock shall be installed in the inlet pipe between the road tanker and binder storage tanks.  An additional sampling cock shall be installed for sampling at the time of </w:t>
            </w:r>
            <w:r>
              <w:t>asphalt</w:t>
            </w:r>
            <w:r w:rsidRPr="005B7110">
              <w:t xml:space="preserve"> production between the binder tank and the mixing chamber to facilitate the sampling of any binder being used for </w:t>
            </w:r>
            <w:r>
              <w:t>asphalt</w:t>
            </w:r>
            <w:r w:rsidRPr="005B7110">
              <w:t xml:space="preserve"> production.</w:t>
            </w:r>
          </w:p>
        </w:tc>
        <w:tc>
          <w:tcPr>
            <w:tcW w:w="1841" w:type="dxa"/>
            <w:tcMar>
              <w:left w:w="170" w:type="dxa"/>
            </w:tcMar>
          </w:tcPr>
          <w:p w14:paraId="11767AE9" w14:textId="348CEA56" w:rsidR="004B0C77" w:rsidRDefault="004B0C77" w:rsidP="00F1356B">
            <w:pPr>
              <w:pStyle w:val="KeywordSP"/>
            </w:pPr>
            <w:r>
              <w:t>Binder Sampling Cocks</w:t>
            </w:r>
          </w:p>
        </w:tc>
      </w:tr>
      <w:tr w:rsidR="004B0C77" w:rsidRPr="006A1ADA" w14:paraId="76B61FF3" w14:textId="77777777" w:rsidTr="00F1356B">
        <w:tc>
          <w:tcPr>
            <w:tcW w:w="7797" w:type="dxa"/>
          </w:tcPr>
          <w:p w14:paraId="6C3DDA7D" w14:textId="3E05EDC6" w:rsidR="004B0C77" w:rsidRPr="00552E7E" w:rsidRDefault="004B0C77" w:rsidP="00B40886">
            <w:pPr>
              <w:pStyle w:val="MainTableSP"/>
              <w:numPr>
                <w:ilvl w:val="0"/>
                <w:numId w:val="27"/>
              </w:numPr>
            </w:pPr>
            <w:r w:rsidRPr="005B7110">
              <w:t xml:space="preserve">For the verification of weights or proportions and character of materials and determination of temperatures used in the preparation of the </w:t>
            </w:r>
            <w:r>
              <w:t>asphalt</w:t>
            </w:r>
            <w:r w:rsidRPr="005B7110">
              <w:t>, the Superintendent shall have access at any time to all parts of the plant subject to safety considerations.</w:t>
            </w:r>
          </w:p>
        </w:tc>
        <w:tc>
          <w:tcPr>
            <w:tcW w:w="1841" w:type="dxa"/>
            <w:tcMar>
              <w:left w:w="170" w:type="dxa"/>
            </w:tcMar>
          </w:tcPr>
          <w:p w14:paraId="1BF3E573" w14:textId="77777777" w:rsidR="004B0C77" w:rsidRDefault="004B0C77" w:rsidP="00F1356B">
            <w:pPr>
              <w:pStyle w:val="KeywordSP"/>
            </w:pPr>
          </w:p>
        </w:tc>
      </w:tr>
      <w:tr w:rsidR="004B0C77" w:rsidRPr="006A1ADA" w14:paraId="03F60D9C" w14:textId="77777777" w:rsidTr="00F1356B">
        <w:tc>
          <w:tcPr>
            <w:tcW w:w="7797" w:type="dxa"/>
          </w:tcPr>
          <w:p w14:paraId="5171F202" w14:textId="67BEB397" w:rsidR="004B0C77" w:rsidRPr="006A1ADA" w:rsidRDefault="004B0C77" w:rsidP="00734679">
            <w:pPr>
              <w:pStyle w:val="H2SP"/>
            </w:pPr>
            <w:bookmarkStart w:id="26" w:name="_Toc177715982"/>
            <w:r>
              <w:t>504.32</w:t>
            </w:r>
            <w:r>
              <w:tab/>
              <w:t>Manufacture of Asphalt</w:t>
            </w:r>
            <w:bookmarkEnd w:id="26"/>
          </w:p>
        </w:tc>
        <w:tc>
          <w:tcPr>
            <w:tcW w:w="1841" w:type="dxa"/>
            <w:tcMar>
              <w:left w:w="170" w:type="dxa"/>
            </w:tcMar>
          </w:tcPr>
          <w:p w14:paraId="1B5E191C" w14:textId="77777777" w:rsidR="004B0C77" w:rsidRPr="00B95A33" w:rsidRDefault="004B0C77" w:rsidP="00F1356B">
            <w:pPr>
              <w:pStyle w:val="KeywordSP"/>
            </w:pPr>
          </w:p>
        </w:tc>
      </w:tr>
      <w:tr w:rsidR="004B0C77" w:rsidRPr="006A1ADA" w14:paraId="370A1425" w14:textId="77777777" w:rsidTr="00F1356B">
        <w:tc>
          <w:tcPr>
            <w:tcW w:w="7797" w:type="dxa"/>
          </w:tcPr>
          <w:p w14:paraId="1174C343" w14:textId="4A4CED9C" w:rsidR="004B0C77" w:rsidRPr="006A1ADA" w:rsidRDefault="004B0C77" w:rsidP="00B40886">
            <w:pPr>
              <w:pStyle w:val="MainTableSP"/>
              <w:numPr>
                <w:ilvl w:val="0"/>
                <w:numId w:val="28"/>
              </w:numPr>
            </w:pPr>
            <w:r w:rsidRPr="00552E7E">
              <w:t>The quantities of coarse and fine aggregates, mineral filler, pigment, adhesion agent and bi</w:t>
            </w:r>
            <w:r>
              <w:t>nder</w:t>
            </w:r>
            <w:r w:rsidRPr="00552E7E">
              <w:t xml:space="preserve"> shall be accurately and positively controlled so as to produce the </w:t>
            </w:r>
            <w:r>
              <w:t>asphalt</w:t>
            </w:r>
            <w:r w:rsidRPr="00552E7E">
              <w:t xml:space="preserve"> specified for use in the Works.</w:t>
            </w:r>
            <w:r>
              <w:t xml:space="preserve">  RAP shall not be included in the production of any dense graded asphalt wearing course.</w:t>
            </w:r>
          </w:p>
        </w:tc>
        <w:tc>
          <w:tcPr>
            <w:tcW w:w="1841" w:type="dxa"/>
            <w:tcMar>
              <w:left w:w="170" w:type="dxa"/>
            </w:tcMar>
          </w:tcPr>
          <w:p w14:paraId="47738D8C" w14:textId="4B38C92B" w:rsidR="004B0C77" w:rsidRPr="00B95A33" w:rsidRDefault="004B0C77" w:rsidP="00F1356B">
            <w:pPr>
              <w:pStyle w:val="KeywordSP"/>
            </w:pPr>
            <w:r>
              <w:t>Control</w:t>
            </w:r>
          </w:p>
        </w:tc>
      </w:tr>
      <w:tr w:rsidR="004B0C77" w:rsidRPr="006A1ADA" w14:paraId="0DB833FD" w14:textId="77777777" w:rsidTr="00F1356B">
        <w:tc>
          <w:tcPr>
            <w:tcW w:w="7797" w:type="dxa"/>
          </w:tcPr>
          <w:p w14:paraId="19D45D65" w14:textId="641226A5" w:rsidR="004B0C77" w:rsidRPr="00552E7E" w:rsidRDefault="004B0C77" w:rsidP="00B40886">
            <w:pPr>
              <w:pStyle w:val="MainTableSP"/>
              <w:numPr>
                <w:ilvl w:val="0"/>
                <w:numId w:val="28"/>
              </w:numPr>
            </w:pPr>
            <w:r w:rsidRPr="00552E7E">
              <w:t>The mixing process shall be such as to produce a uniform distribution of aggregate sizes and a uniform coating of binder on a minimum of 95% of aggregate particles when tested in accordance with AS</w:t>
            </w:r>
            <w:r>
              <w:t>/NZS</w:t>
            </w:r>
            <w:r w:rsidRPr="00552E7E">
              <w:t xml:space="preserve"> 2891.11.</w:t>
            </w:r>
          </w:p>
        </w:tc>
        <w:tc>
          <w:tcPr>
            <w:tcW w:w="1841" w:type="dxa"/>
            <w:tcMar>
              <w:left w:w="170" w:type="dxa"/>
            </w:tcMar>
          </w:tcPr>
          <w:p w14:paraId="030FBC51" w14:textId="548F2DA9" w:rsidR="004B0C77" w:rsidRDefault="004B0C77" w:rsidP="00F1356B">
            <w:pPr>
              <w:pStyle w:val="KeywordSP"/>
            </w:pPr>
            <w:r>
              <w:t>Mixing</w:t>
            </w:r>
          </w:p>
        </w:tc>
      </w:tr>
      <w:tr w:rsidR="004B0C77" w:rsidRPr="006A1ADA" w14:paraId="1A0FADC8" w14:textId="77777777" w:rsidTr="00F1356B">
        <w:tc>
          <w:tcPr>
            <w:tcW w:w="7797" w:type="dxa"/>
          </w:tcPr>
          <w:p w14:paraId="01D948A5" w14:textId="2682DB67" w:rsidR="004B0C77" w:rsidRPr="00552E7E" w:rsidRDefault="004B0C77" w:rsidP="00B40886">
            <w:pPr>
              <w:pStyle w:val="MainTableSP"/>
              <w:numPr>
                <w:ilvl w:val="0"/>
                <w:numId w:val="28"/>
              </w:numPr>
            </w:pPr>
            <w:r w:rsidRPr="00552E7E">
              <w:t xml:space="preserve">The particle size distribution and the percentage of bitumen shall be in accordance with </w:t>
            </w:r>
            <w:r>
              <w:t xml:space="preserve">the asphalt mix design </w:t>
            </w:r>
            <w:r w:rsidRPr="00552E7E">
              <w:t>when tested in accordance with WA 730.1</w:t>
            </w:r>
            <w:r w:rsidR="00B84BD9">
              <w:t xml:space="preserve"> or WA 730.2</w:t>
            </w:r>
            <w:r w:rsidRPr="00552E7E">
              <w:t>.</w:t>
            </w:r>
          </w:p>
        </w:tc>
        <w:tc>
          <w:tcPr>
            <w:tcW w:w="1841" w:type="dxa"/>
            <w:tcMar>
              <w:left w:w="170" w:type="dxa"/>
            </w:tcMar>
          </w:tcPr>
          <w:p w14:paraId="07C48ADB" w14:textId="058189F1" w:rsidR="004B0C77" w:rsidRDefault="004B0C77" w:rsidP="00F1356B">
            <w:pPr>
              <w:pStyle w:val="KeywordSP"/>
            </w:pPr>
            <w:r>
              <w:t>Particle Size Distribution</w:t>
            </w:r>
          </w:p>
        </w:tc>
      </w:tr>
      <w:tr w:rsidR="004B0C77" w:rsidRPr="006A1ADA" w14:paraId="5B30A43F" w14:textId="77777777" w:rsidTr="00F1356B">
        <w:tc>
          <w:tcPr>
            <w:tcW w:w="7797" w:type="dxa"/>
          </w:tcPr>
          <w:p w14:paraId="04E2443F" w14:textId="4CB965A8" w:rsidR="004B0C77" w:rsidRPr="00552E7E" w:rsidRDefault="004B0C77" w:rsidP="00B40886">
            <w:pPr>
              <w:pStyle w:val="MainTableSP"/>
              <w:numPr>
                <w:ilvl w:val="0"/>
                <w:numId w:val="28"/>
              </w:numPr>
            </w:pPr>
            <w:r>
              <w:t>The air voids, VMA, stability and flow shall be in accordance with Table 504.B1 for dense graded asphalt when tested in accordance with WA 731.1 and 733.1.</w:t>
            </w:r>
          </w:p>
        </w:tc>
        <w:tc>
          <w:tcPr>
            <w:tcW w:w="1841" w:type="dxa"/>
            <w:tcMar>
              <w:left w:w="170" w:type="dxa"/>
            </w:tcMar>
          </w:tcPr>
          <w:p w14:paraId="7760E4A6" w14:textId="104CE97B" w:rsidR="004B0C77" w:rsidRDefault="004B0C77" w:rsidP="00F1356B">
            <w:pPr>
              <w:pStyle w:val="KeywordSP"/>
            </w:pPr>
            <w:r>
              <w:t>Marshall Properties</w:t>
            </w:r>
          </w:p>
        </w:tc>
      </w:tr>
      <w:tr w:rsidR="004B0C77" w:rsidRPr="006A1ADA" w14:paraId="4B7E552D" w14:textId="77777777" w:rsidTr="00F1356B">
        <w:tc>
          <w:tcPr>
            <w:tcW w:w="7797" w:type="dxa"/>
          </w:tcPr>
          <w:p w14:paraId="1B292A13" w14:textId="0D032C97" w:rsidR="004B0C77" w:rsidRPr="00552E7E" w:rsidRDefault="004B0C77" w:rsidP="00B40886">
            <w:pPr>
              <w:pStyle w:val="MainTableSP"/>
              <w:numPr>
                <w:ilvl w:val="0"/>
                <w:numId w:val="28"/>
              </w:numPr>
            </w:pPr>
            <w:r w:rsidRPr="00552E7E">
              <w:t>The moisture content of the asphalt at the completion of the mixing process shall not be greater than 0.15% by mass when measured in accordance with AS</w:t>
            </w:r>
            <w:r>
              <w:t>/NZS</w:t>
            </w:r>
            <w:r w:rsidRPr="00552E7E">
              <w:t> 2891.10.</w:t>
            </w:r>
          </w:p>
        </w:tc>
        <w:tc>
          <w:tcPr>
            <w:tcW w:w="1841" w:type="dxa"/>
            <w:tcMar>
              <w:left w:w="170" w:type="dxa"/>
            </w:tcMar>
          </w:tcPr>
          <w:p w14:paraId="153FCBE9" w14:textId="66534BDF" w:rsidR="004B0C77" w:rsidRDefault="004B0C77" w:rsidP="00F1356B">
            <w:pPr>
              <w:pStyle w:val="KeywordSP"/>
            </w:pPr>
            <w:r>
              <w:t>Moisture Content</w:t>
            </w:r>
          </w:p>
        </w:tc>
      </w:tr>
      <w:tr w:rsidR="004B0C77" w:rsidRPr="006A1ADA" w14:paraId="3D753A9F" w14:textId="77777777" w:rsidTr="00F1356B">
        <w:tc>
          <w:tcPr>
            <w:tcW w:w="7797" w:type="dxa"/>
          </w:tcPr>
          <w:p w14:paraId="5F590FB6" w14:textId="131A7339" w:rsidR="004B0C77" w:rsidRPr="00552E7E" w:rsidRDefault="004B0C77" w:rsidP="00B40886">
            <w:pPr>
              <w:pStyle w:val="MainTableSP"/>
              <w:numPr>
                <w:ilvl w:val="0"/>
                <w:numId w:val="28"/>
              </w:numPr>
            </w:pPr>
            <w:r w:rsidRPr="00552E7E">
              <w:t>In a batch mixer the volume of material shall be limited to an amount allowing the paddle tips to be seen when passing through the top vertical position during mixing.</w:t>
            </w:r>
          </w:p>
        </w:tc>
        <w:tc>
          <w:tcPr>
            <w:tcW w:w="1841" w:type="dxa"/>
            <w:tcMar>
              <w:left w:w="170" w:type="dxa"/>
            </w:tcMar>
          </w:tcPr>
          <w:p w14:paraId="76BCA0E4" w14:textId="03750C9C" w:rsidR="004B0C77" w:rsidRDefault="004B0C77" w:rsidP="00F1356B">
            <w:pPr>
              <w:pStyle w:val="KeywordSP"/>
            </w:pPr>
            <w:r>
              <w:t>Volume of Material</w:t>
            </w:r>
          </w:p>
        </w:tc>
      </w:tr>
      <w:tr w:rsidR="004B0C77" w:rsidRPr="006A1ADA" w14:paraId="7E03EEC4" w14:textId="77777777" w:rsidTr="00F1356B">
        <w:tc>
          <w:tcPr>
            <w:tcW w:w="7797" w:type="dxa"/>
          </w:tcPr>
          <w:p w14:paraId="1165565B" w14:textId="7A1265AF" w:rsidR="004B0C77" w:rsidRPr="00552E7E" w:rsidRDefault="004B0C77" w:rsidP="00B40886">
            <w:pPr>
              <w:pStyle w:val="MainTableSP"/>
              <w:numPr>
                <w:ilvl w:val="0"/>
                <w:numId w:val="28"/>
              </w:numPr>
            </w:pPr>
            <w:r w:rsidRPr="005B7110">
              <w:lastRenderedPageBreak/>
              <w:t xml:space="preserve">The </w:t>
            </w:r>
            <w:r>
              <w:t xml:space="preserve">production </w:t>
            </w:r>
            <w:r w:rsidRPr="005B7110">
              <w:t xml:space="preserve">temperature of the mixed </w:t>
            </w:r>
            <w:r>
              <w:t>asphalt shall be measured and recorded</w:t>
            </w:r>
            <w:r w:rsidRPr="005B7110">
              <w:t xml:space="preserve"> at the discharge point </w:t>
            </w:r>
            <w:r>
              <w:t xml:space="preserve">of the pugmill or mixing drum.  The temperature of the asphalt </w:t>
            </w:r>
            <w:r w:rsidRPr="005B7110">
              <w:t xml:space="preserve">shall </w:t>
            </w:r>
            <w:r>
              <w:t>meet</w:t>
            </w:r>
            <w:r w:rsidRPr="005B7110">
              <w:t xml:space="preserve"> </w:t>
            </w:r>
            <w:r>
              <w:t>the requirements of Table 504.6.</w:t>
            </w:r>
          </w:p>
        </w:tc>
        <w:tc>
          <w:tcPr>
            <w:tcW w:w="1841" w:type="dxa"/>
            <w:tcMar>
              <w:left w:w="170" w:type="dxa"/>
            </w:tcMar>
          </w:tcPr>
          <w:p w14:paraId="77AE8A7E" w14:textId="7239F4E5" w:rsidR="004B0C77" w:rsidRDefault="004B0C77" w:rsidP="00F1356B">
            <w:pPr>
              <w:pStyle w:val="KeywordSP"/>
            </w:pPr>
            <w:r>
              <w:t>Temperature at Discharge Point</w:t>
            </w:r>
          </w:p>
        </w:tc>
      </w:tr>
    </w:tbl>
    <w:p w14:paraId="56B62014" w14:textId="766AD858" w:rsidR="004B0C77" w:rsidRDefault="004B0C77" w:rsidP="004B0C77">
      <w:pPr>
        <w:pStyle w:val="TableH1SP"/>
        <w:jc w:val="left"/>
      </w:pPr>
      <w:r>
        <w:t>TABLE 504.6</w:t>
      </w:r>
      <w:r>
        <w:tab/>
        <w:t>TEMPERATURE AT DISCHARGE POINT</w:t>
      </w:r>
    </w:p>
    <w:tbl>
      <w:tblPr>
        <w:tblW w:w="963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962"/>
        <w:gridCol w:w="2223"/>
        <w:gridCol w:w="2224"/>
        <w:gridCol w:w="2224"/>
      </w:tblGrid>
      <w:tr w:rsidR="004B0C77" w:rsidRPr="004B0C77" w14:paraId="5A11FD14" w14:textId="77777777" w:rsidTr="00241EC1">
        <w:tc>
          <w:tcPr>
            <w:tcW w:w="2962" w:type="dxa"/>
            <w:shd w:val="clear" w:color="auto" w:fill="D9D9D9" w:themeFill="background1" w:themeFillShade="D9"/>
            <w:vAlign w:val="center"/>
          </w:tcPr>
          <w:p w14:paraId="4669F760" w14:textId="77777777" w:rsidR="004B0C77" w:rsidRPr="004B0C77" w:rsidRDefault="004B0C77" w:rsidP="00B800C2">
            <w:pPr>
              <w:pStyle w:val="TableH1SP"/>
            </w:pPr>
          </w:p>
        </w:tc>
        <w:tc>
          <w:tcPr>
            <w:tcW w:w="2223" w:type="dxa"/>
            <w:shd w:val="clear" w:color="auto" w:fill="D9D9D9" w:themeFill="background1" w:themeFillShade="D9"/>
            <w:vAlign w:val="bottom"/>
          </w:tcPr>
          <w:p w14:paraId="23F9877E" w14:textId="31E4E715" w:rsidR="004B0C77" w:rsidRPr="004B0C77" w:rsidRDefault="004B0C77" w:rsidP="00241EC1">
            <w:pPr>
              <w:pStyle w:val="TableH1SP"/>
            </w:pPr>
            <w:r w:rsidRPr="004B0C77">
              <w:t>Hot Asphalt (Max)</w:t>
            </w:r>
          </w:p>
        </w:tc>
        <w:tc>
          <w:tcPr>
            <w:tcW w:w="2224" w:type="dxa"/>
            <w:shd w:val="clear" w:color="auto" w:fill="D9D9D9" w:themeFill="background1" w:themeFillShade="D9"/>
            <w:vAlign w:val="bottom"/>
          </w:tcPr>
          <w:p w14:paraId="774DFA52" w14:textId="3581D2CB" w:rsidR="004B0C77" w:rsidRPr="004B0C77" w:rsidRDefault="004B0C77" w:rsidP="00241EC1">
            <w:pPr>
              <w:pStyle w:val="TableH1SP"/>
            </w:pPr>
            <w:r w:rsidRPr="004B0C77">
              <w:t>Asphalt Mixture with Workability Additive (Max)</w:t>
            </w:r>
          </w:p>
        </w:tc>
        <w:tc>
          <w:tcPr>
            <w:tcW w:w="2224" w:type="dxa"/>
            <w:shd w:val="clear" w:color="auto" w:fill="D9D9D9" w:themeFill="background1" w:themeFillShade="D9"/>
            <w:vAlign w:val="bottom"/>
          </w:tcPr>
          <w:p w14:paraId="36CFB9A7" w14:textId="50807822" w:rsidR="004B0C77" w:rsidRPr="004B0C77" w:rsidRDefault="004B0C77" w:rsidP="00241EC1">
            <w:pPr>
              <w:pStyle w:val="TableH1SP"/>
            </w:pPr>
            <w:r w:rsidRPr="004B0C77">
              <w:t>Warm Mix Asphalt (Min) (Note 1)</w:t>
            </w:r>
          </w:p>
        </w:tc>
      </w:tr>
      <w:tr w:rsidR="004B0C77" w:rsidRPr="004B0C77" w14:paraId="584D151C" w14:textId="77777777" w:rsidTr="00241EC1">
        <w:tc>
          <w:tcPr>
            <w:tcW w:w="2962" w:type="dxa"/>
          </w:tcPr>
          <w:p w14:paraId="319E61F9" w14:textId="631B3ED3" w:rsidR="004B0C77" w:rsidRPr="00241EC1" w:rsidRDefault="004B0C77" w:rsidP="004B0C77">
            <w:pPr>
              <w:pStyle w:val="TableTextSP"/>
            </w:pPr>
            <w:r w:rsidRPr="00241EC1">
              <w:t>DGA Class 170</w:t>
            </w:r>
          </w:p>
        </w:tc>
        <w:tc>
          <w:tcPr>
            <w:tcW w:w="2223" w:type="dxa"/>
          </w:tcPr>
          <w:p w14:paraId="7F26D80E" w14:textId="274601B7" w:rsidR="004B0C77" w:rsidRPr="004B0C77" w:rsidRDefault="004B0C77" w:rsidP="004B0C77">
            <w:pPr>
              <w:pStyle w:val="TableTextSP"/>
              <w:jc w:val="center"/>
            </w:pPr>
            <w:r w:rsidRPr="004B0C77">
              <w:t>170°C</w:t>
            </w:r>
          </w:p>
        </w:tc>
        <w:tc>
          <w:tcPr>
            <w:tcW w:w="2224" w:type="dxa"/>
          </w:tcPr>
          <w:p w14:paraId="3D226754" w14:textId="43BC93E2" w:rsidR="004B0C77" w:rsidRPr="004B0C77" w:rsidRDefault="004B0C77" w:rsidP="004B0C77">
            <w:pPr>
              <w:pStyle w:val="TableTextSP"/>
              <w:jc w:val="center"/>
            </w:pPr>
            <w:r w:rsidRPr="004B0C77">
              <w:t>170°C</w:t>
            </w:r>
          </w:p>
        </w:tc>
        <w:tc>
          <w:tcPr>
            <w:tcW w:w="2224" w:type="dxa"/>
          </w:tcPr>
          <w:p w14:paraId="103B9197" w14:textId="34822D1A" w:rsidR="004B0C77" w:rsidRPr="004B0C77" w:rsidRDefault="004B0C77" w:rsidP="004B0C77">
            <w:pPr>
              <w:pStyle w:val="TableTextSP"/>
              <w:jc w:val="center"/>
            </w:pPr>
            <w:r w:rsidRPr="004B0C77">
              <w:t>140°C</w:t>
            </w:r>
          </w:p>
        </w:tc>
      </w:tr>
      <w:tr w:rsidR="004B0C77" w:rsidRPr="004B0C77" w14:paraId="347A5FCB" w14:textId="77777777" w:rsidTr="00241EC1">
        <w:tc>
          <w:tcPr>
            <w:tcW w:w="2962" w:type="dxa"/>
          </w:tcPr>
          <w:p w14:paraId="69DD0997" w14:textId="01091CC9" w:rsidR="004B0C77" w:rsidRPr="00241EC1" w:rsidRDefault="004B0C77" w:rsidP="004B0C77">
            <w:pPr>
              <w:pStyle w:val="TableTextSP"/>
            </w:pPr>
            <w:r w:rsidRPr="00241EC1">
              <w:t>DGA Class 320</w:t>
            </w:r>
          </w:p>
        </w:tc>
        <w:tc>
          <w:tcPr>
            <w:tcW w:w="2223" w:type="dxa"/>
          </w:tcPr>
          <w:p w14:paraId="202FC969" w14:textId="55A1F26E" w:rsidR="004B0C77" w:rsidRPr="004B0C77" w:rsidRDefault="004B0C77" w:rsidP="004B0C77">
            <w:pPr>
              <w:pStyle w:val="TableTextSP"/>
              <w:jc w:val="center"/>
            </w:pPr>
            <w:r w:rsidRPr="004B0C77">
              <w:t>170°C</w:t>
            </w:r>
          </w:p>
        </w:tc>
        <w:tc>
          <w:tcPr>
            <w:tcW w:w="2224" w:type="dxa"/>
          </w:tcPr>
          <w:p w14:paraId="490AE4CB" w14:textId="40DE54A2" w:rsidR="004B0C77" w:rsidRPr="004B0C77" w:rsidRDefault="004B0C77" w:rsidP="004B0C77">
            <w:pPr>
              <w:pStyle w:val="TableTextSP"/>
              <w:jc w:val="center"/>
            </w:pPr>
            <w:r w:rsidRPr="004B0C77">
              <w:t>170°C</w:t>
            </w:r>
          </w:p>
        </w:tc>
        <w:tc>
          <w:tcPr>
            <w:tcW w:w="2224" w:type="dxa"/>
          </w:tcPr>
          <w:p w14:paraId="644E8CBF" w14:textId="2C6194A8" w:rsidR="004B0C77" w:rsidRPr="004B0C77" w:rsidRDefault="004B0C77" w:rsidP="004B0C77">
            <w:pPr>
              <w:pStyle w:val="TableTextSP"/>
              <w:jc w:val="center"/>
            </w:pPr>
            <w:r w:rsidRPr="004B0C77">
              <w:t>140°C</w:t>
            </w:r>
          </w:p>
        </w:tc>
      </w:tr>
      <w:tr w:rsidR="004B0C77" w:rsidRPr="004B0C77" w14:paraId="36FC6253" w14:textId="77777777" w:rsidTr="00241EC1">
        <w:tc>
          <w:tcPr>
            <w:tcW w:w="2962" w:type="dxa"/>
          </w:tcPr>
          <w:p w14:paraId="2F808744" w14:textId="3690C7A6" w:rsidR="004B0C77" w:rsidRPr="00241EC1" w:rsidRDefault="004B0C77" w:rsidP="004B0C77">
            <w:pPr>
              <w:pStyle w:val="TableTextSP"/>
            </w:pPr>
            <w:r w:rsidRPr="00241EC1">
              <w:t>DGA Polymer Modified Binder</w:t>
            </w:r>
          </w:p>
        </w:tc>
        <w:tc>
          <w:tcPr>
            <w:tcW w:w="2223" w:type="dxa"/>
          </w:tcPr>
          <w:p w14:paraId="55B9B182" w14:textId="6B48043E" w:rsidR="004B0C77" w:rsidRPr="004B0C77" w:rsidRDefault="004B0C77" w:rsidP="004B0C77">
            <w:pPr>
              <w:pStyle w:val="TableTextSP"/>
              <w:jc w:val="center"/>
            </w:pPr>
            <w:r w:rsidRPr="004B0C77">
              <w:t>185°C</w:t>
            </w:r>
          </w:p>
        </w:tc>
        <w:tc>
          <w:tcPr>
            <w:tcW w:w="2224" w:type="dxa"/>
          </w:tcPr>
          <w:p w14:paraId="3E62D87F" w14:textId="44D7AFAA" w:rsidR="004B0C77" w:rsidRPr="004B0C77" w:rsidRDefault="004B0C77" w:rsidP="004B0C77">
            <w:pPr>
              <w:pStyle w:val="TableTextSP"/>
              <w:jc w:val="center"/>
            </w:pPr>
            <w:r w:rsidRPr="004B0C77">
              <w:t>185°C</w:t>
            </w:r>
          </w:p>
        </w:tc>
        <w:tc>
          <w:tcPr>
            <w:tcW w:w="2224" w:type="dxa"/>
          </w:tcPr>
          <w:p w14:paraId="4FDB9BFF" w14:textId="217AF164" w:rsidR="004B0C77" w:rsidRPr="004B0C77" w:rsidRDefault="004B0C77" w:rsidP="004B0C77">
            <w:pPr>
              <w:pStyle w:val="TableTextSP"/>
              <w:jc w:val="center"/>
            </w:pPr>
            <w:r w:rsidRPr="004B0C77">
              <w:t>155°C</w:t>
            </w:r>
          </w:p>
        </w:tc>
      </w:tr>
    </w:tbl>
    <w:p w14:paraId="67F8DD7F" w14:textId="2CA1FB00" w:rsidR="004B0C77" w:rsidRPr="001A0843" w:rsidRDefault="004B0C77" w:rsidP="004B0C77">
      <w:pPr>
        <w:pStyle w:val="TableTextSP"/>
        <w:spacing w:before="60" w:after="0"/>
      </w:pPr>
      <w:r w:rsidRPr="001A0843">
        <w:t xml:space="preserve">Note </w:t>
      </w:r>
      <w:r w:rsidR="00242A03">
        <w:t xml:space="preserve">1 </w:t>
      </w:r>
      <w:r w:rsidRPr="001A0843">
        <w:t xml:space="preserve">– </w:t>
      </w:r>
      <w:r w:rsidR="00242A03">
        <w:t>t</w:t>
      </w:r>
      <w:r w:rsidR="00242A03" w:rsidRPr="00F1356B">
        <w:rPr>
          <w:bCs/>
          <w:szCs w:val="18"/>
        </w:rPr>
        <w:t>he maximum temperature shall be less than Hot Asphalt</w:t>
      </w:r>
      <w:r w:rsidR="00242A03">
        <w:rPr>
          <w:bCs/>
          <w:szCs w:val="18"/>
        </w:rPr>
        <w:t>.</w:t>
      </w:r>
    </w:p>
    <w:p w14:paraId="073CCEDF" w14:textId="42D8E581" w:rsidR="004B0C77" w:rsidRDefault="004B0C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B800C2" w:rsidRPr="006A1ADA" w14:paraId="3323A9BA" w14:textId="77777777" w:rsidTr="008C2F99">
        <w:tc>
          <w:tcPr>
            <w:tcW w:w="7797" w:type="dxa"/>
          </w:tcPr>
          <w:p w14:paraId="3C5A801D" w14:textId="67224E2D" w:rsidR="00B800C2" w:rsidRPr="006A1ADA" w:rsidRDefault="00B800C2" w:rsidP="00734679">
            <w:pPr>
              <w:pStyle w:val="H2SP"/>
            </w:pPr>
            <w:bookmarkStart w:id="27" w:name="_Toc177715983"/>
            <w:r>
              <w:t>504.33</w:t>
            </w:r>
            <w:r>
              <w:tab/>
              <w:t>Storage and Handling</w:t>
            </w:r>
            <w:bookmarkEnd w:id="27"/>
          </w:p>
        </w:tc>
        <w:tc>
          <w:tcPr>
            <w:tcW w:w="1841" w:type="dxa"/>
            <w:tcMar>
              <w:left w:w="170" w:type="dxa"/>
            </w:tcMar>
          </w:tcPr>
          <w:p w14:paraId="76F1BE6F" w14:textId="77777777" w:rsidR="00B800C2" w:rsidRPr="00B95A33" w:rsidRDefault="00B800C2" w:rsidP="008C2F99">
            <w:pPr>
              <w:pStyle w:val="KeywordSP"/>
            </w:pPr>
          </w:p>
        </w:tc>
      </w:tr>
      <w:tr w:rsidR="00B800C2" w:rsidRPr="006A1ADA" w14:paraId="0FD96B86" w14:textId="77777777" w:rsidTr="008C2F99">
        <w:tc>
          <w:tcPr>
            <w:tcW w:w="7797" w:type="dxa"/>
          </w:tcPr>
          <w:p w14:paraId="7A3312B8" w14:textId="45E61616" w:rsidR="00B800C2" w:rsidRPr="006A1ADA" w:rsidRDefault="00B800C2" w:rsidP="00B40886">
            <w:pPr>
              <w:pStyle w:val="MainTableSP"/>
              <w:numPr>
                <w:ilvl w:val="0"/>
                <w:numId w:val="29"/>
              </w:numPr>
            </w:pPr>
            <w:r w:rsidRPr="005B7110">
              <w:t>Binders shall be heated and stored to meet the requirements of Specification 511 MATERIALS FOR BITUMINOUS TREATMENTS and the AAPA Advisory Note 7.  At no time shall bi</w:t>
            </w:r>
            <w:r>
              <w:t>nder</w:t>
            </w:r>
            <w:r w:rsidRPr="005B7110">
              <w:t xml:space="preserve"> be heated to a temperature greater than 180°C.</w:t>
            </w:r>
          </w:p>
        </w:tc>
        <w:tc>
          <w:tcPr>
            <w:tcW w:w="1841" w:type="dxa"/>
            <w:tcMar>
              <w:left w:w="170" w:type="dxa"/>
            </w:tcMar>
          </w:tcPr>
          <w:p w14:paraId="146207FF" w14:textId="681FAC49" w:rsidR="00B800C2" w:rsidRPr="00B95A33" w:rsidRDefault="00B800C2" w:rsidP="008C2F99">
            <w:pPr>
              <w:pStyle w:val="KeywordSP"/>
            </w:pPr>
            <w:r>
              <w:t>Storage Temperature</w:t>
            </w:r>
          </w:p>
        </w:tc>
      </w:tr>
      <w:tr w:rsidR="00B800C2" w:rsidRPr="006A1ADA" w14:paraId="24C440D9" w14:textId="77777777" w:rsidTr="008C2F99">
        <w:tc>
          <w:tcPr>
            <w:tcW w:w="7797" w:type="dxa"/>
          </w:tcPr>
          <w:p w14:paraId="11B91852" w14:textId="7201FCE3" w:rsidR="00B800C2" w:rsidRPr="006A1ADA" w:rsidRDefault="00B800C2" w:rsidP="00734679">
            <w:pPr>
              <w:pStyle w:val="H2SP"/>
            </w:pPr>
            <w:bookmarkStart w:id="28" w:name="_Toc177715984"/>
            <w:r>
              <w:t>504.34</w:t>
            </w:r>
            <w:r>
              <w:tab/>
              <w:t>Workability Additive</w:t>
            </w:r>
            <w:bookmarkEnd w:id="28"/>
          </w:p>
        </w:tc>
        <w:tc>
          <w:tcPr>
            <w:tcW w:w="1841" w:type="dxa"/>
            <w:tcMar>
              <w:left w:w="170" w:type="dxa"/>
            </w:tcMar>
          </w:tcPr>
          <w:p w14:paraId="04E6C946" w14:textId="77777777" w:rsidR="00B800C2" w:rsidRPr="00B95A33" w:rsidRDefault="00B800C2" w:rsidP="008C2F99">
            <w:pPr>
              <w:pStyle w:val="KeywordSP"/>
            </w:pPr>
          </w:p>
        </w:tc>
      </w:tr>
      <w:tr w:rsidR="00B800C2" w:rsidRPr="006A1ADA" w14:paraId="07DD46BD" w14:textId="77777777" w:rsidTr="008C2F99">
        <w:tc>
          <w:tcPr>
            <w:tcW w:w="7797" w:type="dxa"/>
          </w:tcPr>
          <w:p w14:paraId="17F88413" w14:textId="7BFAAB2A" w:rsidR="00B800C2" w:rsidRPr="006A1ADA" w:rsidRDefault="00B800C2" w:rsidP="00B40886">
            <w:pPr>
              <w:pStyle w:val="MainTableSP"/>
              <w:numPr>
                <w:ilvl w:val="0"/>
                <w:numId w:val="30"/>
              </w:numPr>
            </w:pPr>
            <w:r>
              <w:t>Approved workability additives may be used in the production of dense graded asphalt and dense graded laterite asphalt in the applications shown in Table 504.7.</w:t>
            </w:r>
          </w:p>
        </w:tc>
        <w:tc>
          <w:tcPr>
            <w:tcW w:w="1841" w:type="dxa"/>
            <w:tcMar>
              <w:left w:w="170" w:type="dxa"/>
            </w:tcMar>
          </w:tcPr>
          <w:p w14:paraId="33EF8C11" w14:textId="40A1F6AF" w:rsidR="00B800C2" w:rsidRPr="00B95A33" w:rsidRDefault="00B800C2" w:rsidP="008C2F99">
            <w:pPr>
              <w:pStyle w:val="KeywordSP"/>
            </w:pPr>
          </w:p>
        </w:tc>
      </w:tr>
    </w:tbl>
    <w:p w14:paraId="7EE27964" w14:textId="7F5394FF" w:rsidR="00B800C2" w:rsidRDefault="00B800C2" w:rsidP="00B800C2">
      <w:pPr>
        <w:pStyle w:val="TableH1SP"/>
        <w:jc w:val="left"/>
      </w:pPr>
      <w:r>
        <w:t>TABLE 504.7</w:t>
      </w:r>
      <w:r>
        <w:tab/>
        <w:t>USE OF WORKABILITY ADDITIVES</w:t>
      </w:r>
    </w:p>
    <w:tbl>
      <w:tblPr>
        <w:tblW w:w="96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408"/>
        <w:gridCol w:w="2408"/>
        <w:gridCol w:w="2409"/>
        <w:gridCol w:w="2409"/>
      </w:tblGrid>
      <w:tr w:rsidR="00B800C2" w:rsidRPr="004B0C77" w14:paraId="7EA3207D" w14:textId="77777777" w:rsidTr="00241EC1">
        <w:tc>
          <w:tcPr>
            <w:tcW w:w="2408" w:type="dxa"/>
            <w:shd w:val="clear" w:color="auto" w:fill="D9D9D9" w:themeFill="background1" w:themeFillShade="D9"/>
            <w:vAlign w:val="center"/>
          </w:tcPr>
          <w:p w14:paraId="5157E132" w14:textId="77777777" w:rsidR="00B800C2" w:rsidRPr="004B0C77" w:rsidRDefault="00B800C2" w:rsidP="00B800C2">
            <w:pPr>
              <w:pStyle w:val="TableH1SP"/>
            </w:pPr>
          </w:p>
        </w:tc>
        <w:tc>
          <w:tcPr>
            <w:tcW w:w="2408" w:type="dxa"/>
            <w:shd w:val="clear" w:color="auto" w:fill="D9D9D9" w:themeFill="background1" w:themeFillShade="D9"/>
            <w:vAlign w:val="center"/>
          </w:tcPr>
          <w:p w14:paraId="33671C59" w14:textId="0BCA1F0A" w:rsidR="00B800C2" w:rsidRPr="004B0C77" w:rsidRDefault="00B800C2" w:rsidP="00B800C2">
            <w:pPr>
              <w:pStyle w:val="TableH1SP"/>
            </w:pPr>
            <w:r>
              <w:t>Long Distance Transport</w:t>
            </w:r>
          </w:p>
        </w:tc>
        <w:tc>
          <w:tcPr>
            <w:tcW w:w="2409" w:type="dxa"/>
            <w:shd w:val="clear" w:color="auto" w:fill="D9D9D9" w:themeFill="background1" w:themeFillShade="D9"/>
            <w:vAlign w:val="center"/>
          </w:tcPr>
          <w:p w14:paraId="15B74C5D" w14:textId="76FDFB8C" w:rsidR="00B800C2" w:rsidRPr="004B0C77" w:rsidRDefault="00B800C2" w:rsidP="00B800C2">
            <w:pPr>
              <w:pStyle w:val="TableH1SP"/>
            </w:pPr>
            <w:r>
              <w:t>Reduced Pavement Temperature</w:t>
            </w:r>
          </w:p>
        </w:tc>
        <w:tc>
          <w:tcPr>
            <w:tcW w:w="2409" w:type="dxa"/>
            <w:shd w:val="clear" w:color="auto" w:fill="D9D9D9" w:themeFill="background1" w:themeFillShade="D9"/>
            <w:vAlign w:val="center"/>
          </w:tcPr>
          <w:p w14:paraId="33F950F2" w14:textId="6267C39F" w:rsidR="00B800C2" w:rsidRPr="004B0C77" w:rsidRDefault="00B800C2" w:rsidP="00B800C2">
            <w:pPr>
              <w:pStyle w:val="TableH1SP"/>
            </w:pPr>
            <w:r>
              <w:t>Warm Mix Asphalt</w:t>
            </w:r>
          </w:p>
        </w:tc>
      </w:tr>
      <w:tr w:rsidR="00B800C2" w:rsidRPr="004B0C77" w14:paraId="7ECD1A71" w14:textId="77777777" w:rsidTr="00241EC1">
        <w:tc>
          <w:tcPr>
            <w:tcW w:w="2408" w:type="dxa"/>
            <w:tcBorders>
              <w:bottom w:val="nil"/>
            </w:tcBorders>
          </w:tcPr>
          <w:p w14:paraId="53224DAD" w14:textId="5154B4B3" w:rsidR="00B800C2" w:rsidRPr="004B0C77" w:rsidRDefault="00B800C2" w:rsidP="00B800C2">
            <w:pPr>
              <w:pStyle w:val="TableTextSP"/>
              <w:rPr>
                <w:b/>
                <w:bCs/>
              </w:rPr>
            </w:pPr>
            <w:r w:rsidRPr="00CB73B8">
              <w:rPr>
                <w:b/>
              </w:rPr>
              <w:t>Distance to be Transported (Note 1)</w:t>
            </w:r>
          </w:p>
        </w:tc>
        <w:tc>
          <w:tcPr>
            <w:tcW w:w="2408" w:type="dxa"/>
            <w:tcBorders>
              <w:bottom w:val="nil"/>
            </w:tcBorders>
          </w:tcPr>
          <w:p w14:paraId="660ABFD6" w14:textId="60654E7F" w:rsidR="00B800C2" w:rsidRPr="004B0C77" w:rsidRDefault="00B800C2" w:rsidP="00B800C2">
            <w:pPr>
              <w:pStyle w:val="TableTextSP"/>
              <w:jc w:val="center"/>
            </w:pPr>
          </w:p>
        </w:tc>
        <w:tc>
          <w:tcPr>
            <w:tcW w:w="2409" w:type="dxa"/>
            <w:tcBorders>
              <w:bottom w:val="nil"/>
            </w:tcBorders>
          </w:tcPr>
          <w:p w14:paraId="456E545A" w14:textId="4C186EF3" w:rsidR="00B800C2" w:rsidRPr="004B0C77" w:rsidRDefault="00B800C2" w:rsidP="00B800C2">
            <w:pPr>
              <w:pStyle w:val="TableTextSP"/>
              <w:jc w:val="center"/>
            </w:pPr>
          </w:p>
        </w:tc>
        <w:tc>
          <w:tcPr>
            <w:tcW w:w="2409" w:type="dxa"/>
            <w:tcBorders>
              <w:bottom w:val="nil"/>
            </w:tcBorders>
          </w:tcPr>
          <w:p w14:paraId="34A6D1D8" w14:textId="66D67376" w:rsidR="00B800C2" w:rsidRPr="004B0C77" w:rsidRDefault="00B800C2" w:rsidP="00B800C2">
            <w:pPr>
              <w:pStyle w:val="TableTextSP"/>
              <w:jc w:val="center"/>
            </w:pPr>
          </w:p>
        </w:tc>
      </w:tr>
      <w:tr w:rsidR="00B800C2" w:rsidRPr="004B0C77" w14:paraId="54BFEDE9" w14:textId="77777777" w:rsidTr="00241EC1">
        <w:tc>
          <w:tcPr>
            <w:tcW w:w="2408" w:type="dxa"/>
            <w:tcBorders>
              <w:top w:val="nil"/>
              <w:bottom w:val="single" w:sz="4" w:space="0" w:color="auto"/>
            </w:tcBorders>
          </w:tcPr>
          <w:p w14:paraId="1D7C4C20" w14:textId="39A50567" w:rsidR="00B800C2" w:rsidRPr="004B0C77" w:rsidRDefault="00B800C2" w:rsidP="00B800C2">
            <w:pPr>
              <w:pStyle w:val="TableTextSP"/>
              <w:rPr>
                <w:b/>
                <w:bCs/>
              </w:rPr>
            </w:pPr>
            <w:r w:rsidRPr="00CB73B8">
              <w:t>Dense Graded Asphalt with Bitumen</w:t>
            </w:r>
          </w:p>
        </w:tc>
        <w:tc>
          <w:tcPr>
            <w:tcW w:w="2408" w:type="dxa"/>
            <w:tcBorders>
              <w:top w:val="nil"/>
              <w:bottom w:val="single" w:sz="4" w:space="0" w:color="auto"/>
            </w:tcBorders>
          </w:tcPr>
          <w:p w14:paraId="448130D4" w14:textId="0ACD1A1C" w:rsidR="00B800C2" w:rsidRPr="004B0C77" w:rsidRDefault="00B800C2" w:rsidP="00B800C2">
            <w:pPr>
              <w:pStyle w:val="TableTextSP"/>
              <w:jc w:val="center"/>
            </w:pPr>
            <w:r w:rsidRPr="00CB73B8">
              <w:t>Maximum 400 km</w:t>
            </w:r>
          </w:p>
        </w:tc>
        <w:tc>
          <w:tcPr>
            <w:tcW w:w="2409" w:type="dxa"/>
            <w:tcBorders>
              <w:top w:val="nil"/>
              <w:bottom w:val="single" w:sz="4" w:space="0" w:color="auto"/>
            </w:tcBorders>
          </w:tcPr>
          <w:p w14:paraId="2B3B209D" w14:textId="796F67E7" w:rsidR="00B800C2" w:rsidRPr="004B0C77" w:rsidRDefault="00B800C2" w:rsidP="00B800C2">
            <w:pPr>
              <w:pStyle w:val="TableTextSP"/>
              <w:jc w:val="center"/>
            </w:pPr>
            <w:r w:rsidRPr="00CB73B8">
              <w:t>Maximum 150 km</w:t>
            </w:r>
          </w:p>
        </w:tc>
        <w:tc>
          <w:tcPr>
            <w:tcW w:w="2409" w:type="dxa"/>
            <w:tcBorders>
              <w:top w:val="nil"/>
              <w:bottom w:val="single" w:sz="4" w:space="0" w:color="auto"/>
            </w:tcBorders>
          </w:tcPr>
          <w:p w14:paraId="165EFA95" w14:textId="41F210EA" w:rsidR="00B800C2" w:rsidRPr="004B0C77" w:rsidRDefault="00B800C2" w:rsidP="00B800C2">
            <w:pPr>
              <w:pStyle w:val="TableTextSP"/>
              <w:jc w:val="center"/>
            </w:pPr>
            <w:r w:rsidRPr="00CB73B8">
              <w:t>Maximum 150 km</w:t>
            </w:r>
          </w:p>
        </w:tc>
      </w:tr>
      <w:tr w:rsidR="00B800C2" w:rsidRPr="004B0C77" w14:paraId="1D61114C" w14:textId="77777777" w:rsidTr="00241EC1">
        <w:tc>
          <w:tcPr>
            <w:tcW w:w="2408" w:type="dxa"/>
            <w:tcBorders>
              <w:top w:val="single" w:sz="4" w:space="0" w:color="auto"/>
            </w:tcBorders>
          </w:tcPr>
          <w:p w14:paraId="6216DDEE" w14:textId="7E7FAE8E" w:rsidR="00B800C2" w:rsidRPr="004B0C77" w:rsidRDefault="00B800C2" w:rsidP="00B800C2">
            <w:pPr>
              <w:pStyle w:val="TableTextSP"/>
              <w:rPr>
                <w:b/>
                <w:bCs/>
              </w:rPr>
            </w:pPr>
            <w:r w:rsidRPr="00CB73B8">
              <w:t>Dense Graded Asphalt with Polymer Modified Bitumen</w:t>
            </w:r>
          </w:p>
        </w:tc>
        <w:tc>
          <w:tcPr>
            <w:tcW w:w="2408" w:type="dxa"/>
            <w:tcBorders>
              <w:top w:val="single" w:sz="4" w:space="0" w:color="auto"/>
            </w:tcBorders>
          </w:tcPr>
          <w:p w14:paraId="224CEEF2" w14:textId="03587DB8" w:rsidR="00B800C2" w:rsidRPr="004B0C77" w:rsidRDefault="00B800C2" w:rsidP="00B800C2">
            <w:pPr>
              <w:pStyle w:val="TableTextSP"/>
              <w:jc w:val="center"/>
            </w:pPr>
            <w:r w:rsidRPr="00CB73B8">
              <w:t>Maximum 300 km</w:t>
            </w:r>
          </w:p>
        </w:tc>
        <w:tc>
          <w:tcPr>
            <w:tcW w:w="2409" w:type="dxa"/>
            <w:tcBorders>
              <w:top w:val="single" w:sz="4" w:space="0" w:color="auto"/>
            </w:tcBorders>
          </w:tcPr>
          <w:p w14:paraId="7C777A93" w14:textId="74DBA055" w:rsidR="00B800C2" w:rsidRPr="004B0C77" w:rsidRDefault="00B800C2" w:rsidP="00B800C2">
            <w:pPr>
              <w:pStyle w:val="TableTextSP"/>
              <w:jc w:val="center"/>
            </w:pPr>
            <w:r w:rsidRPr="00CB73B8">
              <w:t>Maximum 150 km</w:t>
            </w:r>
          </w:p>
        </w:tc>
        <w:tc>
          <w:tcPr>
            <w:tcW w:w="2409" w:type="dxa"/>
            <w:tcBorders>
              <w:top w:val="single" w:sz="4" w:space="0" w:color="auto"/>
            </w:tcBorders>
          </w:tcPr>
          <w:p w14:paraId="0EA6503E" w14:textId="28A2C854" w:rsidR="00B800C2" w:rsidRPr="004B0C77" w:rsidRDefault="00B800C2" w:rsidP="00B800C2">
            <w:pPr>
              <w:pStyle w:val="TableTextSP"/>
              <w:jc w:val="center"/>
            </w:pPr>
            <w:r w:rsidRPr="00CB73B8">
              <w:t>Maximum 150 km</w:t>
            </w:r>
          </w:p>
        </w:tc>
      </w:tr>
      <w:tr w:rsidR="00B800C2" w:rsidRPr="004B0C77" w14:paraId="4111C5C9" w14:textId="77777777" w:rsidTr="00241EC1">
        <w:tc>
          <w:tcPr>
            <w:tcW w:w="2408" w:type="dxa"/>
          </w:tcPr>
          <w:p w14:paraId="5E0C6376" w14:textId="07EC0447" w:rsidR="00B800C2" w:rsidRPr="004B0C77" w:rsidRDefault="00B800C2" w:rsidP="00B800C2">
            <w:pPr>
              <w:pStyle w:val="TableTextSP"/>
              <w:rPr>
                <w:b/>
                <w:bCs/>
              </w:rPr>
            </w:pPr>
            <w:r w:rsidRPr="00CB73B8">
              <w:rPr>
                <w:b/>
              </w:rPr>
              <w:t>Asphalt Transport Equipment (Note 2)</w:t>
            </w:r>
          </w:p>
        </w:tc>
        <w:tc>
          <w:tcPr>
            <w:tcW w:w="2408" w:type="dxa"/>
          </w:tcPr>
          <w:p w14:paraId="1C50810F" w14:textId="046CCF65" w:rsidR="00B800C2" w:rsidRPr="00241EC1" w:rsidRDefault="00B800C2" w:rsidP="00241EC1">
            <w:pPr>
              <w:pStyle w:val="TableTextSP"/>
            </w:pPr>
            <w:r w:rsidRPr="00241EC1">
              <w:t>Multiple trailers can be used when using bitumen.</w:t>
            </w:r>
            <w:r w:rsidRPr="00241EC1">
              <w:br/>
              <w:t>Single truck or trailer units shall be used when using PMB</w:t>
            </w:r>
          </w:p>
        </w:tc>
        <w:tc>
          <w:tcPr>
            <w:tcW w:w="2409" w:type="dxa"/>
          </w:tcPr>
          <w:p w14:paraId="5773D219" w14:textId="5D5D00A0" w:rsidR="00B800C2" w:rsidRPr="00241EC1" w:rsidRDefault="00B800C2" w:rsidP="00241EC1">
            <w:pPr>
              <w:pStyle w:val="TableTextSP"/>
            </w:pPr>
            <w:r w:rsidRPr="00241EC1">
              <w:t>Single truck or trailer units shall be used</w:t>
            </w:r>
          </w:p>
        </w:tc>
        <w:tc>
          <w:tcPr>
            <w:tcW w:w="2409" w:type="dxa"/>
          </w:tcPr>
          <w:p w14:paraId="114FE506" w14:textId="53EDD709" w:rsidR="00B800C2" w:rsidRPr="00241EC1" w:rsidRDefault="00B800C2" w:rsidP="00241EC1">
            <w:pPr>
              <w:pStyle w:val="TableTextSP"/>
            </w:pPr>
            <w:r w:rsidRPr="00241EC1">
              <w:t>Single truck or trailer units shall be used</w:t>
            </w:r>
          </w:p>
        </w:tc>
      </w:tr>
      <w:tr w:rsidR="00B800C2" w:rsidRPr="004B0C77" w14:paraId="048B1DCF" w14:textId="77777777" w:rsidTr="00241EC1">
        <w:tc>
          <w:tcPr>
            <w:tcW w:w="2408" w:type="dxa"/>
          </w:tcPr>
          <w:p w14:paraId="2FE0F59E" w14:textId="665F5719" w:rsidR="00B800C2" w:rsidRPr="004B0C77" w:rsidRDefault="00B800C2" w:rsidP="00B800C2">
            <w:pPr>
              <w:pStyle w:val="TableTextSP"/>
              <w:rPr>
                <w:b/>
                <w:bCs/>
              </w:rPr>
            </w:pPr>
            <w:r w:rsidRPr="00CB73B8">
              <w:rPr>
                <w:b/>
              </w:rPr>
              <w:t>Additive (Note 3)</w:t>
            </w:r>
          </w:p>
        </w:tc>
        <w:tc>
          <w:tcPr>
            <w:tcW w:w="2408" w:type="dxa"/>
          </w:tcPr>
          <w:p w14:paraId="60A04E0E" w14:textId="77777777" w:rsidR="00B800C2" w:rsidRDefault="00B800C2" w:rsidP="00B800C2">
            <w:pPr>
              <w:spacing w:before="60" w:after="60"/>
              <w:rPr>
                <w:sz w:val="20"/>
              </w:rPr>
            </w:pPr>
            <w:r w:rsidRPr="00CB73B8">
              <w:rPr>
                <w:sz w:val="20"/>
              </w:rPr>
              <w:t>Sasobit</w:t>
            </w:r>
          </w:p>
          <w:p w14:paraId="643B889C" w14:textId="3758B18D" w:rsidR="00B800C2" w:rsidRPr="004B0C77" w:rsidRDefault="00B800C2" w:rsidP="00B800C2">
            <w:pPr>
              <w:spacing w:before="60" w:after="60"/>
            </w:pPr>
            <w:r w:rsidRPr="00CB73B8">
              <w:rPr>
                <w:sz w:val="20"/>
              </w:rPr>
              <w:t>Evotherm</w:t>
            </w:r>
          </w:p>
        </w:tc>
        <w:tc>
          <w:tcPr>
            <w:tcW w:w="2409" w:type="dxa"/>
          </w:tcPr>
          <w:p w14:paraId="1EA43423" w14:textId="77777777" w:rsidR="00B800C2" w:rsidRDefault="00B800C2" w:rsidP="00B800C2">
            <w:pPr>
              <w:spacing w:before="60" w:after="60"/>
              <w:rPr>
                <w:sz w:val="20"/>
              </w:rPr>
            </w:pPr>
            <w:r w:rsidRPr="00CB73B8">
              <w:rPr>
                <w:sz w:val="20"/>
              </w:rPr>
              <w:t>Sasobit</w:t>
            </w:r>
          </w:p>
          <w:p w14:paraId="5AF4BD2F" w14:textId="12D208B1" w:rsidR="00B800C2" w:rsidRPr="004B0C77" w:rsidRDefault="00B800C2" w:rsidP="00B800C2">
            <w:pPr>
              <w:spacing w:before="60" w:after="60"/>
            </w:pPr>
            <w:r w:rsidRPr="00CB73B8">
              <w:rPr>
                <w:sz w:val="20"/>
              </w:rPr>
              <w:t xml:space="preserve">Evotherm </w:t>
            </w:r>
          </w:p>
        </w:tc>
        <w:tc>
          <w:tcPr>
            <w:tcW w:w="2409" w:type="dxa"/>
          </w:tcPr>
          <w:p w14:paraId="1C0B9C62" w14:textId="77777777" w:rsidR="00B800C2" w:rsidRDefault="00B800C2" w:rsidP="00B800C2">
            <w:pPr>
              <w:spacing w:before="60" w:after="60"/>
              <w:rPr>
                <w:sz w:val="20"/>
              </w:rPr>
            </w:pPr>
            <w:r w:rsidRPr="00CB73B8">
              <w:rPr>
                <w:sz w:val="20"/>
              </w:rPr>
              <w:t>Sasobit</w:t>
            </w:r>
          </w:p>
          <w:p w14:paraId="7A0A9F38" w14:textId="3338907B" w:rsidR="00B800C2" w:rsidRPr="004B0C77" w:rsidRDefault="00B800C2" w:rsidP="00B800C2">
            <w:pPr>
              <w:spacing w:before="60" w:after="60"/>
            </w:pPr>
            <w:r w:rsidRPr="00CB73B8">
              <w:rPr>
                <w:sz w:val="20"/>
              </w:rPr>
              <w:t xml:space="preserve">Evotherm </w:t>
            </w:r>
          </w:p>
        </w:tc>
      </w:tr>
    </w:tbl>
    <w:p w14:paraId="2FE161FC" w14:textId="152028AB" w:rsidR="00B800C2" w:rsidRDefault="00B800C2" w:rsidP="00B800C2">
      <w:pPr>
        <w:pStyle w:val="TableTextSP"/>
        <w:keepNext w:val="0"/>
        <w:keepLines w:val="0"/>
        <w:spacing w:before="60" w:after="0"/>
        <w:rPr>
          <w:bCs/>
          <w:szCs w:val="18"/>
        </w:rPr>
      </w:pPr>
      <w:r w:rsidRPr="001A0843">
        <w:t xml:space="preserve">Note </w:t>
      </w:r>
      <w:r>
        <w:t xml:space="preserve">1 </w:t>
      </w:r>
      <w:r w:rsidRPr="001A0843">
        <w:t xml:space="preserve">– </w:t>
      </w:r>
      <w:r>
        <w:t>t</w:t>
      </w:r>
      <w:r w:rsidRPr="00B800C2">
        <w:t xml:space="preserve">he </w:t>
      </w:r>
      <w:r w:rsidR="00813BFF">
        <w:t>C</w:t>
      </w:r>
      <w:r w:rsidRPr="00B800C2">
        <w:t>ontractor must consider the driving time, delays on site and road temperatures amongst other factors to ensure the asphalt has adequate workability on site to meet specified requirements.</w:t>
      </w:r>
    </w:p>
    <w:p w14:paraId="7EDCB90D" w14:textId="3494934F" w:rsidR="00B800C2" w:rsidRDefault="00B800C2" w:rsidP="00B800C2">
      <w:pPr>
        <w:pStyle w:val="TableTextSP"/>
        <w:keepNext w:val="0"/>
        <w:keepLines w:val="0"/>
        <w:spacing w:before="60" w:after="0"/>
        <w:rPr>
          <w:bCs/>
          <w:szCs w:val="18"/>
        </w:rPr>
      </w:pPr>
      <w:r>
        <w:rPr>
          <w:bCs/>
          <w:szCs w:val="18"/>
        </w:rPr>
        <w:lastRenderedPageBreak/>
        <w:t xml:space="preserve">Note 2 </w:t>
      </w:r>
      <w:r w:rsidR="00CF2C3E">
        <w:rPr>
          <w:bCs/>
          <w:szCs w:val="18"/>
        </w:rPr>
        <w:t xml:space="preserve">– </w:t>
      </w:r>
      <w:r>
        <w:rPr>
          <w:bCs/>
          <w:szCs w:val="18"/>
        </w:rPr>
        <w:t>t</w:t>
      </w:r>
      <w:r w:rsidRPr="00B800C2">
        <w:rPr>
          <w:bCs/>
          <w:szCs w:val="18"/>
        </w:rPr>
        <w:t>he asphalt must be tipped direct into the paver from the cartage vehicle unless a</w:t>
      </w:r>
      <w:r>
        <w:rPr>
          <w:bCs/>
          <w:szCs w:val="18"/>
        </w:rPr>
        <w:t>n</w:t>
      </w:r>
      <w:r w:rsidRPr="00B800C2">
        <w:rPr>
          <w:bCs/>
          <w:szCs w:val="18"/>
        </w:rPr>
        <w:t xml:space="preserve"> MTV is being used.</w:t>
      </w:r>
    </w:p>
    <w:p w14:paraId="21A1EDE4" w14:textId="02DA1FBC" w:rsidR="00B800C2" w:rsidRDefault="00B800C2" w:rsidP="00B800C2">
      <w:pPr>
        <w:pStyle w:val="TableTextSP"/>
        <w:keepNext w:val="0"/>
        <w:keepLines w:val="0"/>
        <w:spacing w:before="60" w:after="0"/>
        <w:rPr>
          <w:bCs/>
          <w:szCs w:val="18"/>
        </w:rPr>
      </w:pPr>
      <w:r>
        <w:rPr>
          <w:bCs/>
          <w:szCs w:val="18"/>
        </w:rPr>
        <w:t>Note 3 – t</w:t>
      </w:r>
      <w:r w:rsidRPr="00B800C2">
        <w:rPr>
          <w:bCs/>
          <w:szCs w:val="18"/>
        </w:rPr>
        <w:t xml:space="preserve">he dosage rate of additive shall be determined in accordance with this </w:t>
      </w:r>
      <w:r w:rsidR="0039535B">
        <w:rPr>
          <w:bCs/>
          <w:szCs w:val="18"/>
        </w:rPr>
        <w:t>s</w:t>
      </w:r>
      <w:r w:rsidRPr="00B800C2">
        <w:rPr>
          <w:bCs/>
          <w:szCs w:val="18"/>
        </w:rPr>
        <w:t>pecification.</w:t>
      </w:r>
    </w:p>
    <w:p w14:paraId="64FAA3AE" w14:textId="77777777" w:rsidR="00B800C2" w:rsidRPr="001A0843" w:rsidRDefault="00B800C2" w:rsidP="00B800C2">
      <w:pPr>
        <w:pStyle w:val="TableTextSP"/>
        <w:keepNext w:val="0"/>
        <w:keepLines w:val="0"/>
        <w:spacing w:before="60"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B800C2" w:rsidRPr="006A1ADA" w14:paraId="0402A75C" w14:textId="77777777" w:rsidTr="008C2F99">
        <w:tc>
          <w:tcPr>
            <w:tcW w:w="7797" w:type="dxa"/>
          </w:tcPr>
          <w:p w14:paraId="4DBF9BF6" w14:textId="4275F46C" w:rsidR="00B800C2" w:rsidRPr="006A1ADA" w:rsidRDefault="00B800C2" w:rsidP="00B40886">
            <w:pPr>
              <w:pStyle w:val="MainTableSP"/>
              <w:numPr>
                <w:ilvl w:val="0"/>
                <w:numId w:val="30"/>
              </w:numPr>
            </w:pPr>
            <w:r w:rsidRPr="00A50C55">
              <w:rPr>
                <w:szCs w:val="24"/>
              </w:rPr>
              <w:t>The asphalt supplier shall determine the dosage rate and method of dosing of the additive to ensure that the manufactured asphalt has adequate workability to achieve all specified requirements including surface shape and compaction</w:t>
            </w:r>
            <w:r w:rsidRPr="00D861B0">
              <w:t>.</w:t>
            </w:r>
          </w:p>
        </w:tc>
        <w:tc>
          <w:tcPr>
            <w:tcW w:w="1841" w:type="dxa"/>
            <w:tcMar>
              <w:left w:w="170" w:type="dxa"/>
            </w:tcMar>
          </w:tcPr>
          <w:p w14:paraId="4ACF0BC0" w14:textId="32E25800" w:rsidR="00B800C2" w:rsidRPr="00B95A33" w:rsidRDefault="00B800C2" w:rsidP="008C2F99">
            <w:pPr>
              <w:pStyle w:val="KeywordSP"/>
            </w:pPr>
            <w:r>
              <w:t>Dosage and Mixing</w:t>
            </w:r>
          </w:p>
        </w:tc>
      </w:tr>
      <w:tr w:rsidR="00B800C2" w:rsidRPr="006A1ADA" w14:paraId="333EB2D9" w14:textId="77777777" w:rsidTr="008C2F99">
        <w:tc>
          <w:tcPr>
            <w:tcW w:w="7797" w:type="dxa"/>
          </w:tcPr>
          <w:p w14:paraId="023160F9" w14:textId="050B846F" w:rsidR="00B800C2" w:rsidRPr="006A1ADA" w:rsidRDefault="00B800C2" w:rsidP="00734679">
            <w:pPr>
              <w:pStyle w:val="H2SP"/>
            </w:pPr>
            <w:bookmarkStart w:id="29" w:name="_Toc177715985"/>
            <w:r>
              <w:t>504.35</w:t>
            </w:r>
            <w:r>
              <w:tab/>
              <w:t>Testing</w:t>
            </w:r>
            <w:bookmarkEnd w:id="29"/>
          </w:p>
        </w:tc>
        <w:tc>
          <w:tcPr>
            <w:tcW w:w="1841" w:type="dxa"/>
            <w:tcMar>
              <w:left w:w="170" w:type="dxa"/>
            </w:tcMar>
          </w:tcPr>
          <w:p w14:paraId="3B61D53F" w14:textId="77777777" w:rsidR="00B800C2" w:rsidRPr="00B95A33" w:rsidRDefault="00B800C2" w:rsidP="008C2F99">
            <w:pPr>
              <w:pStyle w:val="KeywordSP"/>
            </w:pPr>
          </w:p>
        </w:tc>
      </w:tr>
      <w:tr w:rsidR="00B800C2" w:rsidRPr="006A1ADA" w14:paraId="06A0A5EF" w14:textId="77777777" w:rsidTr="008C2F99">
        <w:tc>
          <w:tcPr>
            <w:tcW w:w="7797" w:type="dxa"/>
          </w:tcPr>
          <w:p w14:paraId="11EE64AE" w14:textId="495A2AFD" w:rsidR="00B800C2" w:rsidRDefault="00B800C2" w:rsidP="00B40886">
            <w:pPr>
              <w:pStyle w:val="MainTableSP"/>
              <w:numPr>
                <w:ilvl w:val="0"/>
                <w:numId w:val="31"/>
              </w:numPr>
            </w:pPr>
            <w:r w:rsidRPr="00A5772C">
              <w:t xml:space="preserve">The </w:t>
            </w:r>
            <w:r>
              <w:t>asphalt producer</w:t>
            </w:r>
            <w:r w:rsidRPr="00A5772C">
              <w:t xml:space="preserve"> shall provide and maintain at a suitable location at the site of the mixing plant for the duration of the Contract a suitably equipped air conditioned testing laboratory </w:t>
            </w:r>
            <w:r>
              <w:t>accredited</w:t>
            </w:r>
            <w:r w:rsidRPr="00A5772C">
              <w:t xml:space="preserve"> by NATA to perform the following tests:</w:t>
            </w:r>
          </w:p>
          <w:p w14:paraId="075FFAF7" w14:textId="2B33A8D4" w:rsidR="00B800C2" w:rsidRPr="006A1ADA" w:rsidRDefault="00B800C2" w:rsidP="00B800C2">
            <w:pPr>
              <w:pStyle w:val="MainTableSP"/>
              <w:numPr>
                <w:ilvl w:val="0"/>
                <w:numId w:val="0"/>
              </w:numPr>
              <w:ind w:left="360"/>
            </w:pPr>
            <w:r w:rsidRPr="00B800C2">
              <w:t>WA 210.1, 212.1 or 212.2, 701.1, 705.1, 730.1, 731.1, 732.2, 733.1, AS/NZS 2891.10, AS/NZS 2891.11</w:t>
            </w:r>
            <w:r w:rsidR="00B84BD9">
              <w:t>, WA 730.2</w:t>
            </w:r>
            <w:r w:rsidRPr="00B800C2">
              <w:t xml:space="preserve"> and 733.2 where applicable</w:t>
            </w:r>
          </w:p>
        </w:tc>
        <w:tc>
          <w:tcPr>
            <w:tcW w:w="1841" w:type="dxa"/>
            <w:tcMar>
              <w:left w:w="170" w:type="dxa"/>
            </w:tcMar>
          </w:tcPr>
          <w:p w14:paraId="082B77D4" w14:textId="00CA92E5" w:rsidR="00B800C2" w:rsidRPr="00B95A33" w:rsidRDefault="00B800C2" w:rsidP="008C2F99">
            <w:pPr>
              <w:pStyle w:val="KeywordSP"/>
            </w:pPr>
            <w:r>
              <w:t>Testing Laboratory</w:t>
            </w:r>
          </w:p>
        </w:tc>
      </w:tr>
      <w:tr w:rsidR="00B800C2" w:rsidRPr="006A1ADA" w14:paraId="228AB9EB" w14:textId="77777777" w:rsidTr="008C2F99">
        <w:tc>
          <w:tcPr>
            <w:tcW w:w="7797" w:type="dxa"/>
          </w:tcPr>
          <w:p w14:paraId="5AD1667C" w14:textId="3D786724" w:rsidR="00B800C2" w:rsidRPr="00A5772C" w:rsidRDefault="00B800C2" w:rsidP="00B40886">
            <w:pPr>
              <w:pStyle w:val="MainTableSP"/>
              <w:numPr>
                <w:ilvl w:val="0"/>
                <w:numId w:val="31"/>
              </w:numPr>
            </w:pPr>
            <w:r w:rsidRPr="00A5772C">
              <w:t xml:space="preserve">The laboratory shall be equipped with all testing equipment necessary to perform these tests.  The </w:t>
            </w:r>
            <w:r>
              <w:t>asphalt producer</w:t>
            </w:r>
            <w:r w:rsidRPr="00A5772C">
              <w:t xml:space="preserve"> shall operate and maintain the equipment in good condition in accordance with NATA requirements.</w:t>
            </w:r>
          </w:p>
        </w:tc>
        <w:tc>
          <w:tcPr>
            <w:tcW w:w="1841" w:type="dxa"/>
            <w:tcMar>
              <w:left w:w="170" w:type="dxa"/>
            </w:tcMar>
          </w:tcPr>
          <w:p w14:paraId="2E55898D" w14:textId="4255DE2F" w:rsidR="00B800C2" w:rsidRDefault="00B800C2" w:rsidP="008C2F99">
            <w:pPr>
              <w:pStyle w:val="KeywordSP"/>
            </w:pPr>
            <w:r>
              <w:t>Testing Equipment</w:t>
            </w:r>
          </w:p>
        </w:tc>
      </w:tr>
      <w:tr w:rsidR="00B800C2" w:rsidRPr="006A1ADA" w14:paraId="26FA157E" w14:textId="77777777" w:rsidTr="008C2F99">
        <w:tc>
          <w:tcPr>
            <w:tcW w:w="7797" w:type="dxa"/>
          </w:tcPr>
          <w:p w14:paraId="7CA16F4F" w14:textId="77777777" w:rsidR="00B800C2" w:rsidRDefault="00E143BF" w:rsidP="00B40886">
            <w:pPr>
              <w:pStyle w:val="MainTableSP"/>
              <w:numPr>
                <w:ilvl w:val="0"/>
                <w:numId w:val="31"/>
              </w:numPr>
            </w:pPr>
            <w:r>
              <w:t>Asphalt shall be tested for the properties and at the testing frequency shown in Specification 201 QUALITY MANAGEMENT.  Tests to be undertaken include:</w:t>
            </w:r>
          </w:p>
          <w:p w14:paraId="2519B5BE" w14:textId="77777777" w:rsidR="00E143BF" w:rsidRPr="00E143BF" w:rsidRDefault="00E143BF" w:rsidP="00E143BF">
            <w:pPr>
              <w:pStyle w:val="MainTableSP"/>
              <w:numPr>
                <w:ilvl w:val="0"/>
                <w:numId w:val="0"/>
              </w:numPr>
              <w:spacing w:before="60" w:after="120"/>
              <w:ind w:left="360"/>
              <w:rPr>
                <w:b/>
                <w:bCs/>
              </w:rPr>
            </w:pPr>
            <w:r w:rsidRPr="00E143BF">
              <w:rPr>
                <w:b/>
                <w:bCs/>
              </w:rPr>
              <w:t>Routine Testing – Full Test</w:t>
            </w:r>
          </w:p>
          <w:p w14:paraId="49394889" w14:textId="3CED412F" w:rsidR="00E143BF" w:rsidRDefault="00E143BF" w:rsidP="00B40886">
            <w:pPr>
              <w:pStyle w:val="MainTableSP"/>
              <w:numPr>
                <w:ilvl w:val="0"/>
                <w:numId w:val="32"/>
              </w:numPr>
              <w:spacing w:before="60" w:after="120"/>
            </w:pPr>
            <w:r w:rsidRPr="00E143BF">
              <w:t xml:space="preserve">PSD </w:t>
            </w:r>
            <w:r>
              <w:t>and</w:t>
            </w:r>
            <w:r w:rsidRPr="00E143BF">
              <w:t xml:space="preserve"> Bitumen Content (WA 730.1</w:t>
            </w:r>
            <w:r w:rsidR="00B84BD9">
              <w:t xml:space="preserve"> or WA 730.2</w:t>
            </w:r>
            <w:r w:rsidRPr="00E143BF">
              <w:t>)</w:t>
            </w:r>
          </w:p>
          <w:p w14:paraId="7E8D9D86" w14:textId="6CA02232" w:rsidR="00E143BF" w:rsidRDefault="00E143BF" w:rsidP="00B40886">
            <w:pPr>
              <w:pStyle w:val="MainTableSP"/>
              <w:numPr>
                <w:ilvl w:val="0"/>
                <w:numId w:val="32"/>
              </w:numPr>
              <w:spacing w:before="60" w:after="120"/>
            </w:pPr>
            <w:r w:rsidRPr="00E143BF">
              <w:t>Maximum Density of Asphalt Rice Method (WA 732.2)</w:t>
            </w:r>
          </w:p>
          <w:p w14:paraId="11519EAF" w14:textId="5B5D93C1" w:rsidR="00E143BF" w:rsidRDefault="00E143BF" w:rsidP="00B40886">
            <w:pPr>
              <w:pStyle w:val="MainTableSP"/>
              <w:numPr>
                <w:ilvl w:val="0"/>
                <w:numId w:val="32"/>
              </w:numPr>
              <w:spacing w:before="60" w:after="120"/>
            </w:pPr>
            <w:r w:rsidRPr="00E143BF">
              <w:t xml:space="preserve">Bulk Density </w:t>
            </w:r>
            <w:r>
              <w:t>and</w:t>
            </w:r>
            <w:r w:rsidRPr="00E143BF">
              <w:t xml:space="preserve"> Void Content of Asphalt (WA 733.1)</w:t>
            </w:r>
          </w:p>
          <w:p w14:paraId="13B77E77" w14:textId="3021CA32" w:rsidR="00E143BF" w:rsidRDefault="00E143BF" w:rsidP="00B40886">
            <w:pPr>
              <w:pStyle w:val="MainTableSP"/>
              <w:numPr>
                <w:ilvl w:val="0"/>
                <w:numId w:val="32"/>
              </w:numPr>
              <w:spacing w:before="60" w:after="120"/>
            </w:pPr>
            <w:r w:rsidRPr="00E143BF">
              <w:t>Stability and Flow of Asphalt Marshall Method (WA 731.1)</w:t>
            </w:r>
          </w:p>
          <w:p w14:paraId="7A5A6023" w14:textId="77777777" w:rsidR="00E143BF" w:rsidRPr="00E143BF" w:rsidRDefault="00E143BF" w:rsidP="00E143BF">
            <w:pPr>
              <w:pStyle w:val="MainTableSP"/>
              <w:numPr>
                <w:ilvl w:val="0"/>
                <w:numId w:val="0"/>
              </w:numPr>
              <w:spacing w:before="60" w:after="120"/>
              <w:ind w:left="360"/>
              <w:rPr>
                <w:b/>
                <w:bCs/>
              </w:rPr>
            </w:pPr>
            <w:r w:rsidRPr="00E143BF">
              <w:rPr>
                <w:b/>
                <w:bCs/>
              </w:rPr>
              <w:t>Routine Testing – Partial Test</w:t>
            </w:r>
          </w:p>
          <w:p w14:paraId="2FDDDEA6" w14:textId="2AA5BD35" w:rsidR="00E143BF" w:rsidRPr="00E143BF" w:rsidRDefault="00E143BF" w:rsidP="00B40886">
            <w:pPr>
              <w:pStyle w:val="MainTableSP"/>
              <w:numPr>
                <w:ilvl w:val="0"/>
                <w:numId w:val="33"/>
              </w:numPr>
              <w:spacing w:before="60" w:after="120"/>
            </w:pPr>
            <w:r w:rsidRPr="00E143BF">
              <w:t>PSD and Bitumen Content (WA 730.1</w:t>
            </w:r>
            <w:r w:rsidR="00B84BD9">
              <w:t xml:space="preserve"> or WA 730.2</w:t>
            </w:r>
            <w:r w:rsidRPr="00E143BF">
              <w:t>)</w:t>
            </w:r>
          </w:p>
          <w:p w14:paraId="2865C949" w14:textId="676CFE14" w:rsidR="00E143BF" w:rsidRDefault="00E143BF" w:rsidP="00B40886">
            <w:pPr>
              <w:pStyle w:val="MainTableSP"/>
              <w:numPr>
                <w:ilvl w:val="0"/>
                <w:numId w:val="33"/>
              </w:numPr>
              <w:spacing w:before="60" w:after="120"/>
            </w:pPr>
            <w:r w:rsidRPr="00E143BF">
              <w:t>Maximum Density of Asphalt Rice Method (WA 732.2)</w:t>
            </w:r>
          </w:p>
          <w:p w14:paraId="36941A34" w14:textId="77777777" w:rsidR="00E143BF" w:rsidRPr="00E143BF" w:rsidRDefault="00E143BF" w:rsidP="00E143BF">
            <w:pPr>
              <w:pStyle w:val="MainTableSP"/>
              <w:numPr>
                <w:ilvl w:val="0"/>
                <w:numId w:val="0"/>
              </w:numPr>
              <w:spacing w:before="60" w:after="120"/>
              <w:ind w:left="360"/>
              <w:rPr>
                <w:b/>
                <w:bCs/>
              </w:rPr>
            </w:pPr>
            <w:r w:rsidRPr="00E143BF">
              <w:rPr>
                <w:b/>
                <w:bCs/>
              </w:rPr>
              <w:t>Periodic Testing</w:t>
            </w:r>
          </w:p>
          <w:p w14:paraId="380A8ECC" w14:textId="7BCE1630" w:rsidR="00E143BF" w:rsidRDefault="00E143BF" w:rsidP="00B40886">
            <w:pPr>
              <w:pStyle w:val="MainTableSP"/>
              <w:numPr>
                <w:ilvl w:val="0"/>
                <w:numId w:val="33"/>
              </w:numPr>
              <w:spacing w:before="60" w:after="120"/>
            </w:pPr>
            <w:r w:rsidRPr="00E143BF">
              <w:t>Moisture Content (AS/NZS 2891.10)</w:t>
            </w:r>
          </w:p>
          <w:p w14:paraId="67ADCB49" w14:textId="3502616F" w:rsidR="00E143BF" w:rsidRPr="00A5772C" w:rsidRDefault="00E143BF" w:rsidP="00B40886">
            <w:pPr>
              <w:pStyle w:val="MainTableSP"/>
              <w:numPr>
                <w:ilvl w:val="0"/>
                <w:numId w:val="33"/>
              </w:numPr>
              <w:spacing w:before="60" w:after="120"/>
            </w:pPr>
            <w:r w:rsidRPr="00E143BF">
              <w:t>Degree of Particle Coating (AS/NZS 2891.11)</w:t>
            </w:r>
          </w:p>
        </w:tc>
        <w:tc>
          <w:tcPr>
            <w:tcW w:w="1841" w:type="dxa"/>
            <w:tcMar>
              <w:left w:w="170" w:type="dxa"/>
            </w:tcMar>
          </w:tcPr>
          <w:p w14:paraId="115C8F81" w14:textId="1B92FDE9" w:rsidR="00B800C2" w:rsidRDefault="00E143BF" w:rsidP="008C2F99">
            <w:pPr>
              <w:pStyle w:val="KeywordSP"/>
            </w:pPr>
            <w:r>
              <w:t>Testing Requirements</w:t>
            </w:r>
          </w:p>
        </w:tc>
      </w:tr>
      <w:tr w:rsidR="00B800C2" w:rsidRPr="006A1ADA" w14:paraId="26E8BEE6" w14:textId="77777777" w:rsidTr="008C2F99">
        <w:tc>
          <w:tcPr>
            <w:tcW w:w="7797" w:type="dxa"/>
          </w:tcPr>
          <w:p w14:paraId="21297311" w14:textId="75A46266" w:rsidR="00B800C2" w:rsidRPr="00A5772C" w:rsidRDefault="00E143BF" w:rsidP="00B40886">
            <w:pPr>
              <w:pStyle w:val="MainTableSP"/>
              <w:numPr>
                <w:ilvl w:val="0"/>
                <w:numId w:val="31"/>
              </w:numPr>
            </w:pPr>
            <w:r w:rsidRPr="005B7110">
              <w:t>Asphalt shall be sampled in accordance with WA 701.1 with samples tested immediately they are taken.</w:t>
            </w:r>
            <w:r>
              <w:t xml:space="preserve">  </w:t>
            </w:r>
            <w:r w:rsidRPr="005B7110">
              <w:t xml:space="preserve">The number of tests undertaken shall be </w:t>
            </w:r>
            <w:r>
              <w:t xml:space="preserve">evenly </w:t>
            </w:r>
            <w:r w:rsidRPr="005B7110">
              <w:t>spread across the entire period of production for each asphalt mix being tested within a shift.</w:t>
            </w:r>
          </w:p>
        </w:tc>
        <w:tc>
          <w:tcPr>
            <w:tcW w:w="1841" w:type="dxa"/>
            <w:tcMar>
              <w:left w:w="170" w:type="dxa"/>
            </w:tcMar>
          </w:tcPr>
          <w:p w14:paraId="4E301D81" w14:textId="517ED8E9" w:rsidR="00B800C2" w:rsidRDefault="00E143BF" w:rsidP="008C2F99">
            <w:pPr>
              <w:pStyle w:val="KeywordSP"/>
            </w:pPr>
            <w:r>
              <w:t>Sample Testing Frequency</w:t>
            </w:r>
          </w:p>
        </w:tc>
      </w:tr>
      <w:tr w:rsidR="00B800C2" w:rsidRPr="006A1ADA" w14:paraId="00674DBE" w14:textId="77777777" w:rsidTr="008C2F99">
        <w:tc>
          <w:tcPr>
            <w:tcW w:w="7797" w:type="dxa"/>
          </w:tcPr>
          <w:p w14:paraId="7E378594" w14:textId="683D3DCB" w:rsidR="00B800C2" w:rsidRPr="00A5772C" w:rsidRDefault="00E143BF" w:rsidP="00B40886">
            <w:pPr>
              <w:pStyle w:val="MainTableSP"/>
              <w:numPr>
                <w:ilvl w:val="0"/>
                <w:numId w:val="31"/>
              </w:numPr>
            </w:pPr>
            <w:r>
              <w:t>The first sample of asphalt in a shift shall be taken from the first 50 tonnes of asphalt manufactured in the shift for each type of mix being manufactured.</w:t>
            </w:r>
          </w:p>
        </w:tc>
        <w:tc>
          <w:tcPr>
            <w:tcW w:w="1841" w:type="dxa"/>
            <w:tcMar>
              <w:left w:w="170" w:type="dxa"/>
            </w:tcMar>
          </w:tcPr>
          <w:p w14:paraId="330C7813" w14:textId="3776339E" w:rsidR="00B800C2" w:rsidRDefault="00E143BF" w:rsidP="008C2F99">
            <w:pPr>
              <w:pStyle w:val="KeywordSP"/>
            </w:pPr>
            <w:r>
              <w:t>First Sample</w:t>
            </w:r>
          </w:p>
        </w:tc>
      </w:tr>
      <w:tr w:rsidR="00B800C2" w:rsidRPr="006A1ADA" w14:paraId="0C3CABAB" w14:textId="77777777" w:rsidTr="008C2F99">
        <w:tc>
          <w:tcPr>
            <w:tcW w:w="7797" w:type="dxa"/>
          </w:tcPr>
          <w:p w14:paraId="111CB7CB" w14:textId="647BC2A6" w:rsidR="00B800C2" w:rsidRPr="00A5772C" w:rsidRDefault="00E143BF" w:rsidP="00B40886">
            <w:pPr>
              <w:pStyle w:val="MainTableSP"/>
              <w:numPr>
                <w:ilvl w:val="0"/>
                <w:numId w:val="31"/>
              </w:numPr>
            </w:pPr>
            <w:r>
              <w:t>If the result of a test sample does not conform to any specified requirements another sample of asphalt shall be taken immediately and tested immediately for a full test.</w:t>
            </w:r>
          </w:p>
        </w:tc>
        <w:tc>
          <w:tcPr>
            <w:tcW w:w="1841" w:type="dxa"/>
            <w:tcMar>
              <w:left w:w="170" w:type="dxa"/>
            </w:tcMar>
          </w:tcPr>
          <w:p w14:paraId="15C39BCC" w14:textId="77777777" w:rsidR="00B800C2" w:rsidRDefault="00B800C2" w:rsidP="008C2F99">
            <w:pPr>
              <w:pStyle w:val="KeywordSP"/>
            </w:pPr>
          </w:p>
        </w:tc>
      </w:tr>
      <w:tr w:rsidR="00B800C2" w:rsidRPr="006A1ADA" w14:paraId="5D8C2B0E" w14:textId="77777777" w:rsidTr="008C2F99">
        <w:tc>
          <w:tcPr>
            <w:tcW w:w="7797" w:type="dxa"/>
          </w:tcPr>
          <w:p w14:paraId="5EE3D0FB" w14:textId="0CA84037" w:rsidR="00B800C2" w:rsidRPr="00A5772C" w:rsidRDefault="00E143BF" w:rsidP="00B40886">
            <w:pPr>
              <w:pStyle w:val="MainTableSP"/>
              <w:numPr>
                <w:ilvl w:val="0"/>
                <w:numId w:val="31"/>
              </w:numPr>
            </w:pPr>
            <w:r w:rsidRPr="00E143BF">
              <w:lastRenderedPageBreak/>
              <w:t xml:space="preserve">Results of testing shall be reported on a NATA endorsed test report within 24 hours of a sample being taken.  The testing laboratory shall send all results directly to, amongst others, the Contractor, the Superintendent and Materials Engineering Branch </w:t>
            </w:r>
            <w:r w:rsidR="0093055D">
              <w:t>(</w:t>
            </w:r>
            <w:r w:rsidRPr="00E143BF">
              <w:t xml:space="preserve">mailbox MEB Asphalt reports </w:t>
            </w:r>
            <w:hyperlink r:id="rId11" w:history="1">
              <w:r w:rsidRPr="007B4C81">
                <w:rPr>
                  <w:rStyle w:val="Hyperlink"/>
                  <w:color w:val="0000FF"/>
                  <w:u w:val="single"/>
                </w:rPr>
                <w:t>MEBAsphaltreports@mainroads.wa.gov.au</w:t>
              </w:r>
            </w:hyperlink>
            <w:r w:rsidRPr="00E143BF">
              <w:t>), nominated representative at Main Roads Materials Engineering Branch.</w:t>
            </w:r>
          </w:p>
        </w:tc>
        <w:tc>
          <w:tcPr>
            <w:tcW w:w="1841" w:type="dxa"/>
            <w:tcMar>
              <w:left w:w="170" w:type="dxa"/>
            </w:tcMar>
          </w:tcPr>
          <w:p w14:paraId="64D514CF" w14:textId="15590826" w:rsidR="00B800C2" w:rsidRDefault="00E143BF" w:rsidP="008C2F99">
            <w:pPr>
              <w:pStyle w:val="KeywordSP"/>
            </w:pPr>
            <w:r>
              <w:t>Reporting</w:t>
            </w:r>
          </w:p>
        </w:tc>
      </w:tr>
      <w:tr w:rsidR="00B800C2" w:rsidRPr="006A1ADA" w14:paraId="7F5DB440" w14:textId="77777777" w:rsidTr="008C2F99">
        <w:tc>
          <w:tcPr>
            <w:tcW w:w="7797" w:type="dxa"/>
          </w:tcPr>
          <w:p w14:paraId="5F6D407D" w14:textId="3A4C703E" w:rsidR="00B800C2" w:rsidRPr="00A5772C" w:rsidRDefault="0093055D" w:rsidP="00B40886">
            <w:pPr>
              <w:pStyle w:val="MainTableSP"/>
              <w:numPr>
                <w:ilvl w:val="0"/>
                <w:numId w:val="31"/>
              </w:numPr>
            </w:pPr>
            <w:r w:rsidRPr="0093055D">
              <w:t>When a workability additive is used in the asphalt the temperature for the compaction of Marshall and Gyratory test specimens needs to be determined for each additive used and for each dose rate of the additive.  Refer to Section 6.1 of test method WA 731.1 or in test method AS/NZS</w:t>
            </w:r>
            <w:r>
              <w:t> </w:t>
            </w:r>
            <w:r w:rsidRPr="0093055D">
              <w:t>2891.2.2 for details on determining the compaction temperature.</w:t>
            </w:r>
          </w:p>
        </w:tc>
        <w:tc>
          <w:tcPr>
            <w:tcW w:w="1841" w:type="dxa"/>
            <w:tcMar>
              <w:left w:w="170" w:type="dxa"/>
            </w:tcMar>
          </w:tcPr>
          <w:p w14:paraId="7D4FF457" w14:textId="448456C7" w:rsidR="00B800C2" w:rsidRDefault="0093055D" w:rsidP="008C2F99">
            <w:pPr>
              <w:pStyle w:val="KeywordSP"/>
            </w:pPr>
            <w:r>
              <w:t>Workability Additive</w:t>
            </w:r>
          </w:p>
        </w:tc>
      </w:tr>
      <w:tr w:rsidR="0093055D" w:rsidRPr="006A1ADA" w14:paraId="25BFB41D" w14:textId="77777777" w:rsidTr="008C2F99">
        <w:tc>
          <w:tcPr>
            <w:tcW w:w="7797" w:type="dxa"/>
          </w:tcPr>
          <w:p w14:paraId="635911C2" w14:textId="00CB9CAC" w:rsidR="0093055D" w:rsidRPr="006A1ADA" w:rsidRDefault="0093055D" w:rsidP="00734679">
            <w:pPr>
              <w:pStyle w:val="H2SP"/>
            </w:pPr>
            <w:bookmarkStart w:id="30" w:name="_Toc177715986"/>
            <w:r>
              <w:t>504.36</w:t>
            </w:r>
            <w:r>
              <w:tab/>
              <w:t>Non-conformance</w:t>
            </w:r>
            <w:bookmarkEnd w:id="30"/>
          </w:p>
        </w:tc>
        <w:tc>
          <w:tcPr>
            <w:tcW w:w="1841" w:type="dxa"/>
            <w:tcMar>
              <w:left w:w="170" w:type="dxa"/>
            </w:tcMar>
          </w:tcPr>
          <w:p w14:paraId="6B0B260D" w14:textId="77777777" w:rsidR="0093055D" w:rsidRPr="00B95A33" w:rsidRDefault="0093055D" w:rsidP="008C2F99">
            <w:pPr>
              <w:pStyle w:val="KeywordSP"/>
            </w:pPr>
          </w:p>
        </w:tc>
      </w:tr>
      <w:tr w:rsidR="00B800C2" w:rsidRPr="006A1ADA" w14:paraId="20B3832C" w14:textId="77777777" w:rsidTr="008C2F99">
        <w:tc>
          <w:tcPr>
            <w:tcW w:w="7797" w:type="dxa"/>
          </w:tcPr>
          <w:p w14:paraId="025493D9" w14:textId="74EB8A28" w:rsidR="00B800C2" w:rsidRPr="0093055D" w:rsidRDefault="0093055D" w:rsidP="00B40886">
            <w:pPr>
              <w:pStyle w:val="MainTableSP"/>
              <w:numPr>
                <w:ilvl w:val="0"/>
                <w:numId w:val="34"/>
              </w:numPr>
              <w:rPr>
                <w:b/>
                <w:bCs/>
              </w:rPr>
            </w:pPr>
            <w:r w:rsidRPr="0093055D">
              <w:rPr>
                <w:b/>
                <w:bCs/>
              </w:rPr>
              <w:t>A hold point will apply when any mix test result indicating a non conformance occurs.  This hold point shall also apply to a mix produced prior to the non-conforming test result, but which has not been placed.</w:t>
            </w:r>
          </w:p>
        </w:tc>
        <w:tc>
          <w:tcPr>
            <w:tcW w:w="1841" w:type="dxa"/>
            <w:tcMar>
              <w:left w:w="170" w:type="dxa"/>
            </w:tcMar>
          </w:tcPr>
          <w:p w14:paraId="01B89186" w14:textId="31A1D073" w:rsidR="00B800C2" w:rsidRDefault="0093055D" w:rsidP="008C2F99">
            <w:pPr>
              <w:pStyle w:val="KeywordSP"/>
            </w:pPr>
            <w:r>
              <w:t>HOLD POINT</w:t>
            </w:r>
          </w:p>
        </w:tc>
      </w:tr>
      <w:tr w:rsidR="000A380E" w:rsidRPr="006A1ADA" w14:paraId="1216A9EB" w14:textId="77777777" w:rsidTr="008C2F99">
        <w:tc>
          <w:tcPr>
            <w:tcW w:w="7797" w:type="dxa"/>
          </w:tcPr>
          <w:p w14:paraId="6E265ED5" w14:textId="1F1FE1B7" w:rsidR="000A380E" w:rsidRPr="006A1ADA" w:rsidRDefault="000A380E" w:rsidP="00734679">
            <w:pPr>
              <w:pStyle w:val="H2SP"/>
            </w:pPr>
            <w:bookmarkStart w:id="31" w:name="_Toc177715987"/>
            <w:r>
              <w:t>504.37</w:t>
            </w:r>
            <w:r>
              <w:tab/>
              <w:t>Transport</w:t>
            </w:r>
            <w:bookmarkEnd w:id="31"/>
          </w:p>
        </w:tc>
        <w:tc>
          <w:tcPr>
            <w:tcW w:w="1841" w:type="dxa"/>
            <w:tcMar>
              <w:left w:w="170" w:type="dxa"/>
            </w:tcMar>
          </w:tcPr>
          <w:p w14:paraId="5110F1BC" w14:textId="77777777" w:rsidR="000A380E" w:rsidRPr="00B95A33" w:rsidRDefault="000A380E" w:rsidP="008C2F99">
            <w:pPr>
              <w:pStyle w:val="KeywordSP"/>
            </w:pPr>
          </w:p>
        </w:tc>
      </w:tr>
      <w:tr w:rsidR="000A380E" w:rsidRPr="006A1ADA" w14:paraId="16D54373" w14:textId="77777777" w:rsidTr="008C2F99">
        <w:tc>
          <w:tcPr>
            <w:tcW w:w="7797" w:type="dxa"/>
          </w:tcPr>
          <w:p w14:paraId="1DE9A91E" w14:textId="715CBFC3" w:rsidR="000A380E" w:rsidRPr="006A1ADA" w:rsidRDefault="000A380E" w:rsidP="00B40886">
            <w:pPr>
              <w:pStyle w:val="MainTableSP"/>
              <w:numPr>
                <w:ilvl w:val="0"/>
                <w:numId w:val="35"/>
              </w:numPr>
            </w:pPr>
            <w:r w:rsidRPr="000A380E">
              <w:t>The asphalt shall be transported from the asphalt plant to the Works in metal bodied trucks or trailers previously cleaned of all foreign materials.  In long distance haul situations, the asphalt should be transported in insulated vehicles sufficient to ensure arrival of the asphalt on site in a conforming condition.</w:t>
            </w:r>
          </w:p>
        </w:tc>
        <w:tc>
          <w:tcPr>
            <w:tcW w:w="1841" w:type="dxa"/>
            <w:tcMar>
              <w:left w:w="170" w:type="dxa"/>
            </w:tcMar>
          </w:tcPr>
          <w:p w14:paraId="2809B0ED" w14:textId="64770693" w:rsidR="000A380E" w:rsidRPr="00B95A33" w:rsidRDefault="000A380E" w:rsidP="008C2F99">
            <w:pPr>
              <w:pStyle w:val="KeywordSP"/>
            </w:pPr>
            <w:r>
              <w:t>Vehicle Type</w:t>
            </w:r>
          </w:p>
        </w:tc>
      </w:tr>
      <w:tr w:rsidR="000A380E" w:rsidRPr="006A1ADA" w14:paraId="033BAA96" w14:textId="77777777" w:rsidTr="008C2F99">
        <w:tc>
          <w:tcPr>
            <w:tcW w:w="7797" w:type="dxa"/>
          </w:tcPr>
          <w:p w14:paraId="0E8F1184" w14:textId="6CA7FC51" w:rsidR="000A380E" w:rsidRPr="000A380E" w:rsidRDefault="000A380E" w:rsidP="00B40886">
            <w:pPr>
              <w:pStyle w:val="MainTableSP"/>
              <w:numPr>
                <w:ilvl w:val="0"/>
                <w:numId w:val="35"/>
              </w:numPr>
            </w:pPr>
            <w:r w:rsidRPr="000A380E">
              <w:t xml:space="preserve">The temperature of the asphalt in each truck load and each trailer load shall be measured using a calibrated digital probe thermometer before the truck leaves the site of the asphalt manufacturing plant. </w:t>
            </w:r>
            <w:r>
              <w:t xml:space="preserve"> </w:t>
            </w:r>
            <w:r w:rsidRPr="000A380E">
              <w:t>The thermometer shall have a digital display readable to 1°C and have a measurement of uncertainty of not more than 3°C.</w:t>
            </w:r>
            <w:r>
              <w:t xml:space="preserve"> </w:t>
            </w:r>
            <w:r w:rsidRPr="000A380E">
              <w:t xml:space="preserve"> Infrared thermometers shall not be used to measure temperature.  The temperature shall comply with the requirements of Clause 504.32.7.</w:t>
            </w:r>
          </w:p>
        </w:tc>
        <w:tc>
          <w:tcPr>
            <w:tcW w:w="1841" w:type="dxa"/>
            <w:tcMar>
              <w:left w:w="170" w:type="dxa"/>
            </w:tcMar>
          </w:tcPr>
          <w:p w14:paraId="219F9C4B" w14:textId="69230E81" w:rsidR="000A380E" w:rsidRDefault="000A380E" w:rsidP="008C2F99">
            <w:pPr>
              <w:pStyle w:val="KeywordSP"/>
            </w:pPr>
            <w:r>
              <w:t>Temperature in Truck</w:t>
            </w:r>
          </w:p>
        </w:tc>
      </w:tr>
      <w:tr w:rsidR="000A380E" w:rsidRPr="006A1ADA" w14:paraId="31B93E67" w14:textId="77777777" w:rsidTr="008C2F99">
        <w:tc>
          <w:tcPr>
            <w:tcW w:w="7797" w:type="dxa"/>
          </w:tcPr>
          <w:p w14:paraId="3368DFBB" w14:textId="018BE99B" w:rsidR="000A380E" w:rsidRPr="000A380E" w:rsidRDefault="000A380E" w:rsidP="00B40886">
            <w:pPr>
              <w:pStyle w:val="MainTableSP"/>
              <w:numPr>
                <w:ilvl w:val="0"/>
                <w:numId w:val="35"/>
              </w:numPr>
            </w:pPr>
            <w:r w:rsidRPr="000A380E">
              <w:t>The temperature of the asphalt shall be recorded on a printout showing date, time and asphalt temperature for each truck load and each trailer load of mix dispatched.  The printout shall be provided with the load delivery docket.</w:t>
            </w:r>
          </w:p>
        </w:tc>
        <w:tc>
          <w:tcPr>
            <w:tcW w:w="1841" w:type="dxa"/>
            <w:tcMar>
              <w:left w:w="170" w:type="dxa"/>
            </w:tcMar>
          </w:tcPr>
          <w:p w14:paraId="595BCC4B" w14:textId="07441F2B" w:rsidR="000A380E" w:rsidRDefault="000A380E" w:rsidP="008C2F99">
            <w:pPr>
              <w:pStyle w:val="KeywordSP"/>
            </w:pPr>
            <w:r>
              <w:t>Temperature Record</w:t>
            </w:r>
          </w:p>
        </w:tc>
      </w:tr>
      <w:tr w:rsidR="000A380E" w:rsidRPr="006A1ADA" w14:paraId="6A99DF3E" w14:textId="77777777" w:rsidTr="008C2F99">
        <w:tc>
          <w:tcPr>
            <w:tcW w:w="7797" w:type="dxa"/>
          </w:tcPr>
          <w:p w14:paraId="13D9B9A7" w14:textId="7721750A" w:rsidR="000A380E" w:rsidRPr="000A380E" w:rsidRDefault="000A380E" w:rsidP="00B40886">
            <w:pPr>
              <w:pStyle w:val="MainTableSP"/>
              <w:numPr>
                <w:ilvl w:val="0"/>
                <w:numId w:val="35"/>
              </w:numPr>
            </w:pPr>
            <w:r w:rsidRPr="000A380E">
              <w:t>Each load shall be covered with suitable material of sufficient size to prevent loss of heat from the mixture.</w:t>
            </w:r>
          </w:p>
        </w:tc>
        <w:tc>
          <w:tcPr>
            <w:tcW w:w="1841" w:type="dxa"/>
            <w:tcMar>
              <w:left w:w="170" w:type="dxa"/>
            </w:tcMar>
          </w:tcPr>
          <w:p w14:paraId="22B3E661" w14:textId="09AE8051" w:rsidR="000A380E" w:rsidRDefault="000A380E" w:rsidP="008C2F99">
            <w:pPr>
              <w:pStyle w:val="KeywordSP"/>
            </w:pPr>
            <w:r>
              <w:t>Heat Loss</w:t>
            </w:r>
          </w:p>
        </w:tc>
      </w:tr>
      <w:tr w:rsidR="000A380E" w:rsidRPr="006A1ADA" w14:paraId="3B766088" w14:textId="77777777" w:rsidTr="008C2F99">
        <w:tc>
          <w:tcPr>
            <w:tcW w:w="7797" w:type="dxa"/>
          </w:tcPr>
          <w:p w14:paraId="421000BC" w14:textId="6A86BFB1" w:rsidR="000A380E" w:rsidRPr="000A380E" w:rsidRDefault="000A380E" w:rsidP="00B40886">
            <w:pPr>
              <w:pStyle w:val="MainTableSP"/>
              <w:numPr>
                <w:ilvl w:val="0"/>
                <w:numId w:val="35"/>
              </w:numPr>
            </w:pPr>
            <w:r w:rsidRPr="000A380E">
              <w:t>The asphalt shall be delivered at a uniform rate within the capacity of the placing and compacting plant.</w:t>
            </w:r>
          </w:p>
        </w:tc>
        <w:tc>
          <w:tcPr>
            <w:tcW w:w="1841" w:type="dxa"/>
            <w:tcMar>
              <w:left w:w="170" w:type="dxa"/>
            </w:tcMar>
          </w:tcPr>
          <w:p w14:paraId="7AF8F25A" w14:textId="748D575C" w:rsidR="000A380E" w:rsidRDefault="000A380E" w:rsidP="008C2F99">
            <w:pPr>
              <w:pStyle w:val="KeywordSP"/>
            </w:pPr>
            <w:r>
              <w:t>Delivery Rate</w:t>
            </w:r>
          </w:p>
        </w:tc>
      </w:tr>
      <w:tr w:rsidR="000A380E" w:rsidRPr="006A1ADA" w14:paraId="2BCC236E" w14:textId="77777777" w:rsidTr="008C2F99">
        <w:tc>
          <w:tcPr>
            <w:tcW w:w="7797" w:type="dxa"/>
          </w:tcPr>
          <w:p w14:paraId="5651CBFE" w14:textId="5C471155" w:rsidR="000A380E" w:rsidRPr="006A1ADA" w:rsidRDefault="000A380E" w:rsidP="00CF2C3E">
            <w:pPr>
              <w:pStyle w:val="H2SP"/>
              <w:keepNext w:val="0"/>
            </w:pPr>
            <w:bookmarkStart w:id="32" w:name="_Toc177715988"/>
            <w:r>
              <w:t>504.38 – 504.40</w:t>
            </w:r>
            <w:r>
              <w:tab/>
              <w:t>NOT USED</w:t>
            </w:r>
            <w:bookmarkEnd w:id="32"/>
          </w:p>
        </w:tc>
        <w:tc>
          <w:tcPr>
            <w:tcW w:w="1841" w:type="dxa"/>
            <w:tcMar>
              <w:left w:w="170" w:type="dxa"/>
            </w:tcMar>
          </w:tcPr>
          <w:p w14:paraId="1B0BB930" w14:textId="77777777" w:rsidR="000A380E" w:rsidRPr="00B95A33" w:rsidRDefault="000A380E" w:rsidP="00CF2C3E">
            <w:pPr>
              <w:pStyle w:val="KeywordSP"/>
            </w:pPr>
          </w:p>
        </w:tc>
      </w:tr>
      <w:tr w:rsidR="000A380E" w:rsidRPr="006A1ADA" w14:paraId="50728979" w14:textId="77777777" w:rsidTr="008C2F99">
        <w:tc>
          <w:tcPr>
            <w:tcW w:w="7797" w:type="dxa"/>
          </w:tcPr>
          <w:p w14:paraId="5DF5C9D4" w14:textId="68F84C4F" w:rsidR="000A380E" w:rsidRPr="00836D3F" w:rsidRDefault="000A380E" w:rsidP="00734679">
            <w:pPr>
              <w:pStyle w:val="H1SP"/>
              <w:keepNext/>
            </w:pPr>
            <w:bookmarkStart w:id="33" w:name="_Toc177715989"/>
            <w:r>
              <w:lastRenderedPageBreak/>
              <w:t>PLACING OF ASPHALT</w:t>
            </w:r>
            <w:bookmarkEnd w:id="33"/>
          </w:p>
        </w:tc>
        <w:tc>
          <w:tcPr>
            <w:tcW w:w="1841" w:type="dxa"/>
            <w:tcMar>
              <w:left w:w="170" w:type="dxa"/>
            </w:tcMar>
          </w:tcPr>
          <w:p w14:paraId="394CC01A" w14:textId="77777777" w:rsidR="000A380E" w:rsidRPr="00B95A33" w:rsidRDefault="000A380E" w:rsidP="00734679">
            <w:pPr>
              <w:pStyle w:val="KeywordSP"/>
              <w:keepNext/>
            </w:pPr>
          </w:p>
        </w:tc>
      </w:tr>
      <w:tr w:rsidR="000A380E" w:rsidRPr="006A1ADA" w14:paraId="71905B99" w14:textId="77777777" w:rsidTr="008C2F99">
        <w:tc>
          <w:tcPr>
            <w:tcW w:w="7797" w:type="dxa"/>
          </w:tcPr>
          <w:p w14:paraId="5510D39A" w14:textId="5FE3FDFB" w:rsidR="000A380E" w:rsidRPr="006A1ADA" w:rsidRDefault="000A380E" w:rsidP="00734679">
            <w:pPr>
              <w:pStyle w:val="H2SP"/>
            </w:pPr>
            <w:bookmarkStart w:id="34" w:name="_Toc177715990"/>
            <w:r>
              <w:t>504.41</w:t>
            </w:r>
            <w:r>
              <w:tab/>
              <w:t>General</w:t>
            </w:r>
            <w:bookmarkEnd w:id="34"/>
          </w:p>
        </w:tc>
        <w:tc>
          <w:tcPr>
            <w:tcW w:w="1841" w:type="dxa"/>
            <w:tcMar>
              <w:left w:w="170" w:type="dxa"/>
            </w:tcMar>
          </w:tcPr>
          <w:p w14:paraId="0192A353" w14:textId="77777777" w:rsidR="000A380E" w:rsidRPr="00B95A33" w:rsidRDefault="000A380E" w:rsidP="00734679">
            <w:pPr>
              <w:pStyle w:val="KeywordSP"/>
              <w:keepNext/>
            </w:pPr>
          </w:p>
        </w:tc>
      </w:tr>
      <w:tr w:rsidR="000A380E" w:rsidRPr="006A1ADA" w14:paraId="401D6756" w14:textId="77777777" w:rsidTr="008C2F99">
        <w:tc>
          <w:tcPr>
            <w:tcW w:w="7797" w:type="dxa"/>
          </w:tcPr>
          <w:p w14:paraId="4A17027B" w14:textId="1C1B655B" w:rsidR="000A380E" w:rsidRPr="000A380E" w:rsidRDefault="000A380E" w:rsidP="00734679">
            <w:pPr>
              <w:pStyle w:val="MainTableSP"/>
              <w:keepNext/>
              <w:numPr>
                <w:ilvl w:val="0"/>
                <w:numId w:val="36"/>
              </w:numPr>
              <w:rPr>
                <w:b/>
                <w:bCs/>
              </w:rPr>
            </w:pPr>
            <w:r w:rsidRPr="000A380E">
              <w:rPr>
                <w:b/>
                <w:bCs/>
              </w:rPr>
              <w:t>Prior to commencing asphalting, the Contractor shall submit to the Superintendent the proposed number and widths of asphalt runs, and the proposed joint layout.</w:t>
            </w:r>
          </w:p>
        </w:tc>
        <w:tc>
          <w:tcPr>
            <w:tcW w:w="1841" w:type="dxa"/>
            <w:tcMar>
              <w:left w:w="170" w:type="dxa"/>
            </w:tcMar>
          </w:tcPr>
          <w:p w14:paraId="6FC6FE79" w14:textId="3AB5FF17" w:rsidR="000A380E" w:rsidRPr="00B95A33" w:rsidRDefault="000A380E" w:rsidP="00734679">
            <w:pPr>
              <w:pStyle w:val="KeywordSP"/>
              <w:keepNext/>
            </w:pPr>
            <w:r>
              <w:t>HOLD POINT</w:t>
            </w:r>
          </w:p>
        </w:tc>
      </w:tr>
      <w:tr w:rsidR="000A380E" w:rsidRPr="006A1ADA" w14:paraId="50F510D7" w14:textId="77777777" w:rsidTr="008C2F99">
        <w:tc>
          <w:tcPr>
            <w:tcW w:w="7797" w:type="dxa"/>
          </w:tcPr>
          <w:p w14:paraId="0F3811F4" w14:textId="6CC1CA19" w:rsidR="000A380E" w:rsidRPr="000A380E" w:rsidRDefault="000A380E" w:rsidP="00B40886">
            <w:pPr>
              <w:pStyle w:val="MainTableSP"/>
              <w:numPr>
                <w:ilvl w:val="0"/>
                <w:numId w:val="35"/>
              </w:numPr>
            </w:pPr>
            <w:r w:rsidRPr="000046AD">
              <w:t xml:space="preserve">Asphalt shall not be placed if the truck delivery docket does not include a printout of the date, time and temperature of asphalt </w:t>
            </w:r>
            <w:r>
              <w:t>when the truck was dispatched</w:t>
            </w:r>
            <w:r w:rsidRPr="000046AD">
              <w:t>.</w:t>
            </w:r>
          </w:p>
        </w:tc>
        <w:tc>
          <w:tcPr>
            <w:tcW w:w="1841" w:type="dxa"/>
            <w:tcMar>
              <w:left w:w="170" w:type="dxa"/>
            </w:tcMar>
          </w:tcPr>
          <w:p w14:paraId="751565F3" w14:textId="0AE72FD9" w:rsidR="000A380E" w:rsidRDefault="000A380E" w:rsidP="008C2F99">
            <w:pPr>
              <w:pStyle w:val="KeywordSP"/>
            </w:pPr>
          </w:p>
        </w:tc>
      </w:tr>
      <w:tr w:rsidR="000A380E" w:rsidRPr="006A1ADA" w14:paraId="7645A79F" w14:textId="77777777" w:rsidTr="008C2F99">
        <w:tc>
          <w:tcPr>
            <w:tcW w:w="7797" w:type="dxa"/>
          </w:tcPr>
          <w:p w14:paraId="35DAE546" w14:textId="77777777" w:rsidR="000A380E" w:rsidRDefault="000A380E" w:rsidP="00B40886">
            <w:pPr>
              <w:pStyle w:val="MainTableSP"/>
              <w:numPr>
                <w:ilvl w:val="0"/>
                <w:numId w:val="35"/>
              </w:numPr>
            </w:pPr>
            <w:r w:rsidRPr="005B7110">
              <w:t>Asphalt shall be delivered to the work site at temperatures as follows</w:t>
            </w:r>
            <w:r>
              <w:t>:</w:t>
            </w:r>
          </w:p>
          <w:p w14:paraId="464C08C1" w14:textId="77777777" w:rsidR="000A380E" w:rsidRDefault="000A380E" w:rsidP="00B40886">
            <w:pPr>
              <w:pStyle w:val="MainTableSP"/>
              <w:numPr>
                <w:ilvl w:val="0"/>
                <w:numId w:val="37"/>
              </w:numPr>
              <w:spacing w:before="60" w:after="120"/>
              <w:ind w:left="714" w:hanging="357"/>
            </w:pPr>
            <w:r>
              <w:t xml:space="preserve">Hot mixed dense graded asphalt with bitumen </w:t>
            </w:r>
            <w:r w:rsidRPr="00A654E3">
              <w:t xml:space="preserve">140°C </w:t>
            </w:r>
            <w:r>
              <w:t>to</w:t>
            </w:r>
            <w:r w:rsidRPr="00A654E3">
              <w:t xml:space="preserve"> 1</w:t>
            </w:r>
            <w:r>
              <w:t>70</w:t>
            </w:r>
            <w:r w:rsidRPr="00A654E3">
              <w:t>°C</w:t>
            </w:r>
            <w:r>
              <w:t>.</w:t>
            </w:r>
          </w:p>
          <w:p w14:paraId="06652D95" w14:textId="77777777" w:rsidR="000A380E" w:rsidRDefault="000A380E" w:rsidP="00B40886">
            <w:pPr>
              <w:pStyle w:val="MainTableSP"/>
              <w:numPr>
                <w:ilvl w:val="0"/>
                <w:numId w:val="37"/>
              </w:numPr>
              <w:spacing w:before="60" w:after="120"/>
              <w:ind w:left="714" w:hanging="357"/>
            </w:pPr>
            <w:r>
              <w:t xml:space="preserve">Hot mixed dense graded asphalt with polymer modified binder </w:t>
            </w:r>
            <w:r w:rsidRPr="00A654E3">
              <w:t>1</w:t>
            </w:r>
            <w:r>
              <w:t>6</w:t>
            </w:r>
            <w:r w:rsidRPr="00A654E3">
              <w:t xml:space="preserve">0°C </w:t>
            </w:r>
            <w:r>
              <w:t>to</w:t>
            </w:r>
            <w:r w:rsidRPr="00A654E3">
              <w:t xml:space="preserve"> 1</w:t>
            </w:r>
            <w:r>
              <w:t>85</w:t>
            </w:r>
            <w:r w:rsidRPr="00A654E3">
              <w:t>°C</w:t>
            </w:r>
            <w:r>
              <w:t>.</w:t>
            </w:r>
          </w:p>
          <w:p w14:paraId="5BF18580" w14:textId="6D2807DD" w:rsidR="000A380E" w:rsidRPr="000046AD" w:rsidRDefault="00EC2792" w:rsidP="00B40886">
            <w:pPr>
              <w:pStyle w:val="MainTableSP"/>
              <w:numPr>
                <w:ilvl w:val="0"/>
                <w:numId w:val="37"/>
              </w:numPr>
              <w:spacing w:before="60" w:after="120"/>
              <w:ind w:left="714" w:hanging="357"/>
            </w:pPr>
            <w:r>
              <w:t>War</w:t>
            </w:r>
            <w:r w:rsidR="000A380E">
              <w:t>m mixed dense graded asphalt 135°C to 155°C.</w:t>
            </w:r>
          </w:p>
        </w:tc>
        <w:tc>
          <w:tcPr>
            <w:tcW w:w="1841" w:type="dxa"/>
            <w:tcMar>
              <w:left w:w="170" w:type="dxa"/>
            </w:tcMar>
          </w:tcPr>
          <w:p w14:paraId="5B9B7789" w14:textId="38786EB7" w:rsidR="000A380E" w:rsidRDefault="000A380E" w:rsidP="008C2F99">
            <w:pPr>
              <w:pStyle w:val="KeywordSP"/>
            </w:pPr>
            <w:r>
              <w:t>Delivery Temperatures</w:t>
            </w:r>
          </w:p>
        </w:tc>
      </w:tr>
      <w:tr w:rsidR="000A380E" w:rsidRPr="006A1ADA" w14:paraId="1EDD3CE1" w14:textId="77777777" w:rsidTr="008C2F99">
        <w:tc>
          <w:tcPr>
            <w:tcW w:w="7797" w:type="dxa"/>
          </w:tcPr>
          <w:p w14:paraId="514C1853" w14:textId="4003C149" w:rsidR="000A380E" w:rsidRPr="000046AD" w:rsidRDefault="000A380E" w:rsidP="00B40886">
            <w:pPr>
              <w:pStyle w:val="MainTableSP"/>
              <w:numPr>
                <w:ilvl w:val="0"/>
                <w:numId w:val="35"/>
              </w:numPr>
            </w:pPr>
            <w:r w:rsidRPr="00A654E3">
              <w:t xml:space="preserve">If a delay occurs of more than 30 minutes between successive truck deliveries to the paver, the </w:t>
            </w:r>
            <w:r>
              <w:t>paver</w:t>
            </w:r>
            <w:r w:rsidRPr="00A654E3">
              <w:t xml:space="preserve"> shall be moved clear of the laid </w:t>
            </w:r>
            <w:r>
              <w:t>asphalt</w:t>
            </w:r>
            <w:r w:rsidRPr="00A654E3">
              <w:t xml:space="preserve"> and a proper transverse joint formed.</w:t>
            </w:r>
          </w:p>
        </w:tc>
        <w:tc>
          <w:tcPr>
            <w:tcW w:w="1841" w:type="dxa"/>
            <w:tcMar>
              <w:left w:w="170" w:type="dxa"/>
            </w:tcMar>
          </w:tcPr>
          <w:p w14:paraId="6F4E0330" w14:textId="5E044643" w:rsidR="000A380E" w:rsidRDefault="000A380E" w:rsidP="008C2F99">
            <w:pPr>
              <w:pStyle w:val="KeywordSP"/>
            </w:pPr>
            <w:r>
              <w:t>Delays</w:t>
            </w:r>
          </w:p>
        </w:tc>
      </w:tr>
      <w:tr w:rsidR="000A380E" w:rsidRPr="006A1ADA" w14:paraId="1B934B43" w14:textId="77777777" w:rsidTr="008C2F99">
        <w:tc>
          <w:tcPr>
            <w:tcW w:w="7797" w:type="dxa"/>
          </w:tcPr>
          <w:p w14:paraId="372B6AC0" w14:textId="5CBCBD53" w:rsidR="000A380E" w:rsidRPr="000046AD" w:rsidRDefault="000A380E" w:rsidP="00B40886">
            <w:pPr>
              <w:pStyle w:val="MainTableSP"/>
              <w:numPr>
                <w:ilvl w:val="0"/>
                <w:numId w:val="35"/>
              </w:numPr>
            </w:pPr>
            <w:r w:rsidRPr="00A654E3">
              <w:t>Prior to commencing each day’s operations, and also after any delay exceeding half an hour during the day, the screed shall be preheated for at least 15 minutes in order to eliminate drag marks and imperfections in the finished mat.</w:t>
            </w:r>
          </w:p>
        </w:tc>
        <w:tc>
          <w:tcPr>
            <w:tcW w:w="1841" w:type="dxa"/>
            <w:tcMar>
              <w:left w:w="170" w:type="dxa"/>
            </w:tcMar>
          </w:tcPr>
          <w:p w14:paraId="17AB2410" w14:textId="1F746258" w:rsidR="000A380E" w:rsidRDefault="000A380E" w:rsidP="008C2F99">
            <w:pPr>
              <w:pStyle w:val="KeywordSP"/>
            </w:pPr>
            <w:r>
              <w:t>Screed to be Preheated</w:t>
            </w:r>
          </w:p>
        </w:tc>
      </w:tr>
      <w:tr w:rsidR="000A380E" w:rsidRPr="006A1ADA" w14:paraId="1A3A2EFB" w14:textId="77777777" w:rsidTr="008C2F99">
        <w:tc>
          <w:tcPr>
            <w:tcW w:w="7797" w:type="dxa"/>
          </w:tcPr>
          <w:p w14:paraId="4EAA3F3A" w14:textId="0F6B78DB" w:rsidR="000A380E" w:rsidRPr="000046AD" w:rsidRDefault="000A380E" w:rsidP="00B40886">
            <w:pPr>
              <w:pStyle w:val="MainTableSP"/>
              <w:numPr>
                <w:ilvl w:val="0"/>
                <w:numId w:val="35"/>
              </w:numPr>
            </w:pPr>
            <w:r w:rsidRPr="00A654E3">
              <w:t>All kerbs, gullies, grates and other structures shall be protected at all times from damage or defacement by asphalt placement works and the site shall be left in a clean and tidy condition.</w:t>
            </w:r>
          </w:p>
        </w:tc>
        <w:tc>
          <w:tcPr>
            <w:tcW w:w="1841" w:type="dxa"/>
            <w:tcMar>
              <w:left w:w="170" w:type="dxa"/>
            </w:tcMar>
          </w:tcPr>
          <w:p w14:paraId="74487194" w14:textId="27085953" w:rsidR="000A380E" w:rsidRDefault="000A380E" w:rsidP="008C2F99">
            <w:pPr>
              <w:pStyle w:val="KeywordSP"/>
            </w:pPr>
            <w:r>
              <w:t>Damage</w:t>
            </w:r>
          </w:p>
        </w:tc>
      </w:tr>
      <w:tr w:rsidR="000A380E" w:rsidRPr="006A1ADA" w14:paraId="1C03C60A" w14:textId="77777777" w:rsidTr="008C2F99">
        <w:tc>
          <w:tcPr>
            <w:tcW w:w="7797" w:type="dxa"/>
          </w:tcPr>
          <w:p w14:paraId="72E41D2C" w14:textId="2A8627F4" w:rsidR="000A380E" w:rsidRPr="006A1ADA" w:rsidRDefault="000A380E" w:rsidP="00734679">
            <w:pPr>
              <w:pStyle w:val="H2SP"/>
            </w:pPr>
            <w:bookmarkStart w:id="35" w:name="_Toc177715991"/>
            <w:r>
              <w:t>504.42</w:t>
            </w:r>
            <w:r>
              <w:tab/>
              <w:t>Surface Preparation</w:t>
            </w:r>
            <w:bookmarkEnd w:id="35"/>
          </w:p>
        </w:tc>
        <w:tc>
          <w:tcPr>
            <w:tcW w:w="1841" w:type="dxa"/>
            <w:tcMar>
              <w:left w:w="170" w:type="dxa"/>
            </w:tcMar>
          </w:tcPr>
          <w:p w14:paraId="34402622" w14:textId="77777777" w:rsidR="000A380E" w:rsidRPr="00B95A33" w:rsidRDefault="000A380E" w:rsidP="008C2F99">
            <w:pPr>
              <w:pStyle w:val="KeywordSP"/>
            </w:pPr>
          </w:p>
        </w:tc>
      </w:tr>
      <w:tr w:rsidR="000A380E" w:rsidRPr="006A1ADA" w14:paraId="0609B460" w14:textId="77777777" w:rsidTr="008C2F99">
        <w:tc>
          <w:tcPr>
            <w:tcW w:w="7797" w:type="dxa"/>
          </w:tcPr>
          <w:p w14:paraId="57D11F62" w14:textId="5781FF3D" w:rsidR="000A380E" w:rsidRPr="006A1ADA" w:rsidRDefault="000A380E" w:rsidP="00B40886">
            <w:pPr>
              <w:pStyle w:val="MainTableSP"/>
              <w:numPr>
                <w:ilvl w:val="0"/>
                <w:numId w:val="38"/>
              </w:numPr>
            </w:pPr>
            <w:r w:rsidRPr="00A654E3">
              <w:t xml:space="preserve">Prior to the placement of asphalt, the </w:t>
            </w:r>
            <w:r>
              <w:t xml:space="preserve">Contractor </w:t>
            </w:r>
            <w:r w:rsidRPr="00A654E3">
              <w:t xml:space="preserve">following shall </w:t>
            </w:r>
            <w:r>
              <w:t>carry out preparation work as detailed in the following clauses.</w:t>
            </w:r>
          </w:p>
        </w:tc>
        <w:tc>
          <w:tcPr>
            <w:tcW w:w="1841" w:type="dxa"/>
            <w:tcMar>
              <w:left w:w="170" w:type="dxa"/>
            </w:tcMar>
          </w:tcPr>
          <w:p w14:paraId="0CADE3D2" w14:textId="748A9F35" w:rsidR="000A380E" w:rsidRPr="00B95A33" w:rsidRDefault="000A380E" w:rsidP="008C2F99">
            <w:pPr>
              <w:pStyle w:val="KeywordSP"/>
            </w:pPr>
          </w:p>
        </w:tc>
      </w:tr>
      <w:tr w:rsidR="000A380E" w:rsidRPr="006A1ADA" w14:paraId="23F7A504" w14:textId="77777777" w:rsidTr="008C2F99">
        <w:tc>
          <w:tcPr>
            <w:tcW w:w="7797" w:type="dxa"/>
          </w:tcPr>
          <w:p w14:paraId="3854FE51" w14:textId="5836FF91" w:rsidR="000A380E" w:rsidRPr="00A654E3" w:rsidRDefault="000A380E" w:rsidP="00B40886">
            <w:pPr>
              <w:pStyle w:val="MainTableSP"/>
              <w:numPr>
                <w:ilvl w:val="0"/>
                <w:numId w:val="38"/>
              </w:numPr>
            </w:pPr>
            <w:r>
              <w:t>T</w:t>
            </w:r>
            <w:r w:rsidRPr="00A654E3">
              <w:t xml:space="preserve">he Contractor shall sweep all road surfaces on which asphalt is to be placed under this </w:t>
            </w:r>
            <w:r w:rsidR="00813BFF">
              <w:t>C</w:t>
            </w:r>
            <w:r w:rsidRPr="00A654E3">
              <w:t>ontract to a clean condition with no appreciable amounts of loose materials or any other foreign matter remaining.  Loose surface material against kerbing shall be remove</w:t>
            </w:r>
            <w:r>
              <w:t>d</w:t>
            </w:r>
            <w:r w:rsidRPr="00A654E3">
              <w:t xml:space="preserve"> by handwork if necessary.</w:t>
            </w:r>
            <w:r>
              <w:t xml:space="preserve">  The surface to be paved shall be dry.</w:t>
            </w:r>
          </w:p>
        </w:tc>
        <w:tc>
          <w:tcPr>
            <w:tcW w:w="1841" w:type="dxa"/>
            <w:tcMar>
              <w:left w:w="170" w:type="dxa"/>
            </w:tcMar>
          </w:tcPr>
          <w:p w14:paraId="2FAD3C86" w14:textId="0E685AFF" w:rsidR="000A380E" w:rsidRPr="00B95A33" w:rsidRDefault="000A380E" w:rsidP="008C2F99">
            <w:pPr>
              <w:pStyle w:val="KeywordSP"/>
            </w:pPr>
            <w:r>
              <w:t>Sweeping</w:t>
            </w:r>
          </w:p>
        </w:tc>
      </w:tr>
      <w:tr w:rsidR="000A380E" w:rsidRPr="006A1ADA" w14:paraId="53FB1FC4" w14:textId="77777777" w:rsidTr="008C2F99">
        <w:tc>
          <w:tcPr>
            <w:tcW w:w="7797" w:type="dxa"/>
          </w:tcPr>
          <w:p w14:paraId="58CCDE27" w14:textId="034624D5" w:rsidR="000A380E" w:rsidRPr="00A654E3" w:rsidRDefault="000A380E" w:rsidP="00B40886">
            <w:pPr>
              <w:pStyle w:val="MainTableSP"/>
              <w:numPr>
                <w:ilvl w:val="0"/>
                <w:numId w:val="38"/>
              </w:numPr>
            </w:pPr>
            <w:r w:rsidRPr="004744E2">
              <w:t>Where the surface to be covered is asphalt, all depressions more than 20</w:t>
            </w:r>
            <w:r>
              <w:t> </w:t>
            </w:r>
            <w:r w:rsidRPr="004744E2">
              <w:t>mm deep shall be filled with a nominal 10</w:t>
            </w:r>
            <w:r>
              <w:t> </w:t>
            </w:r>
            <w:r w:rsidRPr="004744E2">
              <w:t>mm or 14</w:t>
            </w:r>
            <w:r>
              <w:t> </w:t>
            </w:r>
            <w:r w:rsidRPr="004744E2">
              <w:t>mm dense graded asphalt and shall be screeded or raked and then compacted to similar density as the remainder of the surface to be paved.</w:t>
            </w:r>
          </w:p>
        </w:tc>
        <w:tc>
          <w:tcPr>
            <w:tcW w:w="1841" w:type="dxa"/>
            <w:tcMar>
              <w:left w:w="170" w:type="dxa"/>
            </w:tcMar>
          </w:tcPr>
          <w:p w14:paraId="4673651F" w14:textId="69EE8CC7" w:rsidR="000A380E" w:rsidRPr="00B95A33" w:rsidRDefault="000A380E" w:rsidP="008C2F99">
            <w:pPr>
              <w:pStyle w:val="KeywordSP"/>
            </w:pPr>
            <w:r>
              <w:t>Surface Correction</w:t>
            </w:r>
          </w:p>
        </w:tc>
      </w:tr>
      <w:tr w:rsidR="000A380E" w:rsidRPr="006A1ADA" w14:paraId="38D19B79" w14:textId="77777777" w:rsidTr="008C2F99">
        <w:tc>
          <w:tcPr>
            <w:tcW w:w="7797" w:type="dxa"/>
          </w:tcPr>
          <w:p w14:paraId="461B2FE8" w14:textId="40E0460B" w:rsidR="000A380E" w:rsidRPr="00A654E3" w:rsidRDefault="000A380E" w:rsidP="00B40886">
            <w:pPr>
              <w:pStyle w:val="MainTableSP"/>
              <w:numPr>
                <w:ilvl w:val="0"/>
                <w:numId w:val="38"/>
              </w:numPr>
            </w:pPr>
            <w:r w:rsidRPr="00C95778">
              <w:t>The surface</w:t>
            </w:r>
            <w:r w:rsidRPr="000046AD">
              <w:t xml:space="preserve"> of a</w:t>
            </w:r>
            <w:r w:rsidRPr="00C95778">
              <w:t xml:space="preserve"> shared path </w:t>
            </w:r>
            <w:r w:rsidRPr="000046AD">
              <w:t>shall have a uniform texture with a tightly bonded surface and be primed.  T</w:t>
            </w:r>
            <w:r w:rsidRPr="00C95778">
              <w:t>he texture of this surface should key the asphalt to the surface and resist any tendency for “slippage” failures.</w:t>
            </w:r>
          </w:p>
        </w:tc>
        <w:tc>
          <w:tcPr>
            <w:tcW w:w="1841" w:type="dxa"/>
            <w:tcMar>
              <w:left w:w="170" w:type="dxa"/>
            </w:tcMar>
          </w:tcPr>
          <w:p w14:paraId="1C09A37C" w14:textId="77777777" w:rsidR="000A380E" w:rsidRPr="00B95A33" w:rsidRDefault="000A380E" w:rsidP="008C2F99">
            <w:pPr>
              <w:pStyle w:val="KeywordSP"/>
            </w:pPr>
          </w:p>
        </w:tc>
      </w:tr>
      <w:tr w:rsidR="000A380E" w:rsidRPr="006A1ADA" w14:paraId="0108E82A" w14:textId="77777777" w:rsidTr="00734679">
        <w:trPr>
          <w:cantSplit/>
        </w:trPr>
        <w:tc>
          <w:tcPr>
            <w:tcW w:w="7797" w:type="dxa"/>
          </w:tcPr>
          <w:p w14:paraId="4F8844D9" w14:textId="6C65A3BF" w:rsidR="000A380E" w:rsidRPr="00A654E3" w:rsidRDefault="000A380E" w:rsidP="00B40886">
            <w:pPr>
              <w:pStyle w:val="MainTableSP"/>
              <w:numPr>
                <w:ilvl w:val="0"/>
                <w:numId w:val="38"/>
              </w:numPr>
            </w:pPr>
            <w:r w:rsidRPr="00C95778">
              <w:lastRenderedPageBreak/>
              <w:t xml:space="preserve">Where paving tape is shown in asphalt drawings the tape shall be applied to a surface that is clean, dry and all loose material has been removed beyond the width of the tape to be applied.  Joins of the tape shall be overlapped and </w:t>
            </w:r>
            <w:r w:rsidRPr="000A6052">
              <w:t>any air bubbles or creases in the tape shall be cut and flattened</w:t>
            </w:r>
            <w:r w:rsidRPr="00C95778">
              <w:t>.</w:t>
            </w:r>
          </w:p>
        </w:tc>
        <w:tc>
          <w:tcPr>
            <w:tcW w:w="1841" w:type="dxa"/>
            <w:tcMar>
              <w:left w:w="170" w:type="dxa"/>
            </w:tcMar>
          </w:tcPr>
          <w:p w14:paraId="39C621BB" w14:textId="5E4C51B4" w:rsidR="000A380E" w:rsidRPr="00B95A33" w:rsidRDefault="000A380E" w:rsidP="008C2F99">
            <w:pPr>
              <w:pStyle w:val="KeywordSP"/>
            </w:pPr>
            <w:r>
              <w:t>Paving Tape</w:t>
            </w:r>
          </w:p>
        </w:tc>
      </w:tr>
      <w:tr w:rsidR="00FA7249" w:rsidRPr="006A1ADA" w14:paraId="08DA5F91" w14:textId="77777777" w:rsidTr="008C2F99">
        <w:tc>
          <w:tcPr>
            <w:tcW w:w="7797" w:type="dxa"/>
          </w:tcPr>
          <w:p w14:paraId="00BE84DE" w14:textId="6F9DE82D" w:rsidR="00FA7249" w:rsidRPr="006A1ADA" w:rsidRDefault="00FA7249" w:rsidP="00734679">
            <w:pPr>
              <w:pStyle w:val="H2SP"/>
            </w:pPr>
            <w:bookmarkStart w:id="36" w:name="_Toc177715992"/>
            <w:r>
              <w:t>504.43</w:t>
            </w:r>
            <w:r>
              <w:tab/>
              <w:t>Equipment</w:t>
            </w:r>
            <w:bookmarkEnd w:id="36"/>
          </w:p>
        </w:tc>
        <w:tc>
          <w:tcPr>
            <w:tcW w:w="1841" w:type="dxa"/>
            <w:tcMar>
              <w:left w:w="170" w:type="dxa"/>
            </w:tcMar>
          </w:tcPr>
          <w:p w14:paraId="27FBFB09" w14:textId="77777777" w:rsidR="00FA7249" w:rsidRPr="00B95A33" w:rsidRDefault="00FA7249" w:rsidP="008C2F99">
            <w:pPr>
              <w:pStyle w:val="KeywordSP"/>
            </w:pPr>
          </w:p>
        </w:tc>
      </w:tr>
      <w:tr w:rsidR="00FA7249" w:rsidRPr="006A1ADA" w14:paraId="7B40DD81" w14:textId="77777777" w:rsidTr="00FA7249">
        <w:trPr>
          <w:cantSplit/>
        </w:trPr>
        <w:tc>
          <w:tcPr>
            <w:tcW w:w="7797" w:type="dxa"/>
          </w:tcPr>
          <w:p w14:paraId="3C90EDBE" w14:textId="55E753FC" w:rsidR="00FA7249" w:rsidRPr="006A1ADA" w:rsidRDefault="00FA7249" w:rsidP="00B40886">
            <w:pPr>
              <w:pStyle w:val="MainTableSP"/>
              <w:numPr>
                <w:ilvl w:val="0"/>
                <w:numId w:val="39"/>
              </w:numPr>
            </w:pPr>
            <w:r w:rsidRPr="00C95778">
              <w:t>The asphalt must be placed by a self-propelled pav</w:t>
            </w:r>
            <w:r>
              <w:t>er</w:t>
            </w:r>
            <w:r w:rsidRPr="00C95778">
              <w:t xml:space="preserve"> equipped with the ability to be operated with automatic thickness control and automatic joint matching facility.  The </w:t>
            </w:r>
            <w:r>
              <w:t>paver</w:t>
            </w:r>
            <w:r w:rsidRPr="00C95778">
              <w:t xml:space="preserve"> must be equipped with a ski or laser control system and crossfall controller to maintain levels, and also suitable sensing equipment to provide longitudinal joint matching.  It shall further be equipped with a vibrating or tamping screed capable of achieving 85% of final compaction.</w:t>
            </w:r>
          </w:p>
        </w:tc>
        <w:tc>
          <w:tcPr>
            <w:tcW w:w="1841" w:type="dxa"/>
            <w:tcMar>
              <w:left w:w="170" w:type="dxa"/>
            </w:tcMar>
          </w:tcPr>
          <w:p w14:paraId="1EFD6CBA" w14:textId="78EF16E7" w:rsidR="00FA7249" w:rsidRPr="00B95A33" w:rsidRDefault="00FA7249" w:rsidP="008C2F99">
            <w:pPr>
              <w:pStyle w:val="KeywordSP"/>
            </w:pPr>
            <w:r>
              <w:t>Requirements</w:t>
            </w:r>
          </w:p>
        </w:tc>
      </w:tr>
      <w:tr w:rsidR="00FA7249" w:rsidRPr="006A1ADA" w14:paraId="443122A1" w14:textId="77777777" w:rsidTr="008C2F99">
        <w:tc>
          <w:tcPr>
            <w:tcW w:w="7797" w:type="dxa"/>
          </w:tcPr>
          <w:p w14:paraId="372280BA" w14:textId="0684F06C" w:rsidR="00FA7249" w:rsidRPr="00C95778" w:rsidRDefault="00FA7249" w:rsidP="00B40886">
            <w:pPr>
              <w:pStyle w:val="MainTableSP"/>
              <w:numPr>
                <w:ilvl w:val="0"/>
                <w:numId w:val="39"/>
              </w:numPr>
            </w:pPr>
            <w:r w:rsidRPr="00C95778">
              <w:t>Where the use of a material transfer vehicle (MTV) is specified at Annexure 504C the MTV shall be a self-propelled machine capable of receiving asphalt from delivery trucks, storing the asphalt, heating asphalt in storage and transferring the asphalt to the paver without any contact with the paver.  The MTV must have a minimum storage capacity of 15 tonnes and the paver must be fitted with a bin in its hopper to transfer asphalt directly to the feed conveyor of the paver.</w:t>
            </w:r>
          </w:p>
        </w:tc>
        <w:tc>
          <w:tcPr>
            <w:tcW w:w="1841" w:type="dxa"/>
            <w:tcMar>
              <w:left w:w="170" w:type="dxa"/>
            </w:tcMar>
          </w:tcPr>
          <w:p w14:paraId="41B126FA" w14:textId="77F17BDF" w:rsidR="00FA7249" w:rsidRPr="00B95A33" w:rsidRDefault="00FA7249" w:rsidP="008C2F99">
            <w:pPr>
              <w:pStyle w:val="KeywordSP"/>
            </w:pPr>
            <w:r>
              <w:t>Material Transfer Vehicle</w:t>
            </w:r>
          </w:p>
        </w:tc>
      </w:tr>
      <w:tr w:rsidR="00FA7249" w:rsidRPr="006A1ADA" w14:paraId="01FA2A03" w14:textId="77777777" w:rsidTr="008C2F99">
        <w:tc>
          <w:tcPr>
            <w:tcW w:w="7797" w:type="dxa"/>
          </w:tcPr>
          <w:p w14:paraId="57B24FFF" w14:textId="6E973EC1" w:rsidR="00FA7249" w:rsidRPr="006A1ADA" w:rsidRDefault="00FA7249" w:rsidP="00734679">
            <w:pPr>
              <w:pStyle w:val="H2SP"/>
            </w:pPr>
            <w:bookmarkStart w:id="37" w:name="_Toc177715993"/>
            <w:r>
              <w:t>504.44</w:t>
            </w:r>
            <w:r>
              <w:tab/>
              <w:t>Tack Coat</w:t>
            </w:r>
            <w:bookmarkEnd w:id="37"/>
          </w:p>
        </w:tc>
        <w:tc>
          <w:tcPr>
            <w:tcW w:w="1841" w:type="dxa"/>
            <w:tcMar>
              <w:left w:w="170" w:type="dxa"/>
            </w:tcMar>
          </w:tcPr>
          <w:p w14:paraId="6EB3C785" w14:textId="77777777" w:rsidR="00FA7249" w:rsidRPr="00B95A33" w:rsidRDefault="00FA7249" w:rsidP="008C2F99">
            <w:pPr>
              <w:pStyle w:val="KeywordSP"/>
            </w:pPr>
          </w:p>
        </w:tc>
      </w:tr>
      <w:tr w:rsidR="00FA7249" w:rsidRPr="006A1ADA" w14:paraId="56EA804D" w14:textId="77777777" w:rsidTr="008C2F99">
        <w:trPr>
          <w:cantSplit/>
        </w:trPr>
        <w:tc>
          <w:tcPr>
            <w:tcW w:w="7797" w:type="dxa"/>
          </w:tcPr>
          <w:p w14:paraId="752A6FC1" w14:textId="05B17487" w:rsidR="00FA7249" w:rsidRPr="006A1ADA" w:rsidRDefault="00FA7249" w:rsidP="00B40886">
            <w:pPr>
              <w:pStyle w:val="MainTableSP"/>
              <w:numPr>
                <w:ilvl w:val="0"/>
                <w:numId w:val="40"/>
              </w:numPr>
            </w:pPr>
            <w:r w:rsidRPr="00444BB5">
              <w:t>A tack coat</w:t>
            </w:r>
            <w:r>
              <w:t xml:space="preserve"> </w:t>
            </w:r>
            <w:r w:rsidRPr="00444BB5">
              <w:t>shall be applied to the prepared s</w:t>
            </w:r>
            <w:r>
              <w:t>urface at the rate of 0.6 L</w:t>
            </w:r>
            <w:r w:rsidRPr="00444BB5">
              <w:t>/m</w:t>
            </w:r>
            <w:r w:rsidRPr="004302A4">
              <w:rPr>
                <w:rFonts w:cs="Arial"/>
              </w:rPr>
              <w:t>²</w:t>
            </w:r>
            <w:r w:rsidRPr="00444BB5">
              <w:t xml:space="preserve"> </w:t>
            </w:r>
            <w:r>
              <w:t xml:space="preserve">of the dilute emulsion </w:t>
            </w:r>
            <w:r w:rsidRPr="00444BB5">
              <w:t>or as directed by the Superintendent.  The tack coat shall be sprayed in a uniform film over the entire road surface.</w:t>
            </w:r>
          </w:p>
        </w:tc>
        <w:tc>
          <w:tcPr>
            <w:tcW w:w="1841" w:type="dxa"/>
            <w:tcMar>
              <w:left w:w="170" w:type="dxa"/>
            </w:tcMar>
          </w:tcPr>
          <w:p w14:paraId="780E47EE" w14:textId="3AF897ED" w:rsidR="00FA7249" w:rsidRPr="00B95A33" w:rsidRDefault="00FA7249" w:rsidP="008C2F99">
            <w:pPr>
              <w:pStyle w:val="KeywordSP"/>
            </w:pPr>
            <w:r>
              <w:t>Composition</w:t>
            </w:r>
          </w:p>
        </w:tc>
      </w:tr>
      <w:tr w:rsidR="00FA7249" w:rsidRPr="006A1ADA" w14:paraId="2D15F426" w14:textId="77777777" w:rsidTr="008C2F99">
        <w:trPr>
          <w:cantSplit/>
        </w:trPr>
        <w:tc>
          <w:tcPr>
            <w:tcW w:w="7797" w:type="dxa"/>
          </w:tcPr>
          <w:p w14:paraId="22011335" w14:textId="3C9D46BA" w:rsidR="00FA7249" w:rsidRPr="00444BB5" w:rsidRDefault="00FA7249" w:rsidP="00B40886">
            <w:pPr>
              <w:pStyle w:val="MainTableSP"/>
              <w:numPr>
                <w:ilvl w:val="0"/>
                <w:numId w:val="40"/>
              </w:numPr>
            </w:pPr>
            <w:r w:rsidRPr="00A654E3">
              <w:t>No asphalt shall be placed on the tack coat until the emulsion has broken and the water has substantially evaporated.</w:t>
            </w:r>
          </w:p>
        </w:tc>
        <w:tc>
          <w:tcPr>
            <w:tcW w:w="1841" w:type="dxa"/>
            <w:tcMar>
              <w:left w:w="170" w:type="dxa"/>
            </w:tcMar>
          </w:tcPr>
          <w:p w14:paraId="1E4A8D28" w14:textId="77777777" w:rsidR="00FA7249" w:rsidRDefault="00FA7249" w:rsidP="008C2F99">
            <w:pPr>
              <w:pStyle w:val="KeywordSP"/>
            </w:pPr>
          </w:p>
        </w:tc>
      </w:tr>
      <w:tr w:rsidR="00FA7249" w:rsidRPr="006A1ADA" w14:paraId="7153E070" w14:textId="77777777" w:rsidTr="008C2F99">
        <w:trPr>
          <w:cantSplit/>
        </w:trPr>
        <w:tc>
          <w:tcPr>
            <w:tcW w:w="7797" w:type="dxa"/>
          </w:tcPr>
          <w:p w14:paraId="34389B61" w14:textId="63AC589D" w:rsidR="00FA7249" w:rsidRPr="00444BB5" w:rsidRDefault="00FA7249" w:rsidP="00B40886">
            <w:pPr>
              <w:pStyle w:val="MainTableSP"/>
              <w:numPr>
                <w:ilvl w:val="0"/>
                <w:numId w:val="40"/>
              </w:numPr>
            </w:pPr>
            <w:r w:rsidRPr="00A03422">
              <w:t xml:space="preserve">The Superintendent may direct the pavement area ahead of the paver to be resprayed and may specify the time to be allowed between the spraying of tack coat and the placing of asphalt. </w:t>
            </w:r>
            <w:r>
              <w:t xml:space="preserve"> </w:t>
            </w:r>
            <w:r w:rsidRPr="00A03422">
              <w:t>However, this area shall not exceed the requirements for half a day’s placing of asphalt.</w:t>
            </w:r>
          </w:p>
        </w:tc>
        <w:tc>
          <w:tcPr>
            <w:tcW w:w="1841" w:type="dxa"/>
            <w:tcMar>
              <w:left w:w="170" w:type="dxa"/>
            </w:tcMar>
          </w:tcPr>
          <w:p w14:paraId="7AAD9C58" w14:textId="706FE2F4" w:rsidR="00FA7249" w:rsidRDefault="00FA7249" w:rsidP="008C2F99">
            <w:pPr>
              <w:pStyle w:val="KeywordSP"/>
            </w:pPr>
            <w:r>
              <w:t>Respraying</w:t>
            </w:r>
          </w:p>
        </w:tc>
      </w:tr>
      <w:tr w:rsidR="00FA7249" w:rsidRPr="006A1ADA" w14:paraId="51A84F9C" w14:textId="77777777" w:rsidTr="008C2F99">
        <w:trPr>
          <w:cantSplit/>
        </w:trPr>
        <w:tc>
          <w:tcPr>
            <w:tcW w:w="7797" w:type="dxa"/>
          </w:tcPr>
          <w:p w14:paraId="5517A3E3" w14:textId="7824A068" w:rsidR="00FA7249" w:rsidRPr="00444BB5" w:rsidRDefault="00FA7249" w:rsidP="00B40886">
            <w:pPr>
              <w:pStyle w:val="MainTableSP"/>
              <w:numPr>
                <w:ilvl w:val="0"/>
                <w:numId w:val="40"/>
              </w:numPr>
            </w:pPr>
            <w:r w:rsidRPr="00A654E3">
              <w:t>The tack coat shall be applied with care to reduce the possibility of concrete kerbs, driveways and footpaths being sprayed with bitumen.  Any such contamination shall be removed by the Contractor at no cost to the Principal.</w:t>
            </w:r>
          </w:p>
        </w:tc>
        <w:tc>
          <w:tcPr>
            <w:tcW w:w="1841" w:type="dxa"/>
            <w:tcMar>
              <w:left w:w="170" w:type="dxa"/>
            </w:tcMar>
          </w:tcPr>
          <w:p w14:paraId="06F7208C" w14:textId="1B0A9BF4" w:rsidR="00FA7249" w:rsidRDefault="00FA7249" w:rsidP="008C2F99">
            <w:pPr>
              <w:pStyle w:val="KeywordSP"/>
            </w:pPr>
            <w:r>
              <w:t>Contamination</w:t>
            </w:r>
          </w:p>
        </w:tc>
      </w:tr>
      <w:tr w:rsidR="00FA7249" w:rsidRPr="006A1ADA" w14:paraId="1EAF1505" w14:textId="77777777" w:rsidTr="008C2F99">
        <w:tc>
          <w:tcPr>
            <w:tcW w:w="7797" w:type="dxa"/>
          </w:tcPr>
          <w:p w14:paraId="49C7BA5E" w14:textId="201FED26" w:rsidR="00FA7249" w:rsidRPr="006A1ADA" w:rsidRDefault="00FA7249" w:rsidP="00734679">
            <w:pPr>
              <w:pStyle w:val="H2SP"/>
            </w:pPr>
            <w:bookmarkStart w:id="38" w:name="_Toc177715994"/>
            <w:r>
              <w:t>504.45</w:t>
            </w:r>
            <w:r>
              <w:tab/>
              <w:t>NOT USED</w:t>
            </w:r>
            <w:bookmarkEnd w:id="38"/>
          </w:p>
        </w:tc>
        <w:tc>
          <w:tcPr>
            <w:tcW w:w="1841" w:type="dxa"/>
            <w:tcMar>
              <w:left w:w="170" w:type="dxa"/>
            </w:tcMar>
          </w:tcPr>
          <w:p w14:paraId="0E459699" w14:textId="77777777" w:rsidR="00FA7249" w:rsidRPr="00B95A33" w:rsidRDefault="00FA7249" w:rsidP="008C2F99">
            <w:pPr>
              <w:pStyle w:val="KeywordSP"/>
            </w:pPr>
          </w:p>
        </w:tc>
      </w:tr>
      <w:tr w:rsidR="00FA7249" w:rsidRPr="006A1ADA" w14:paraId="338757A2" w14:textId="77777777" w:rsidTr="008C2F99">
        <w:tc>
          <w:tcPr>
            <w:tcW w:w="7797" w:type="dxa"/>
          </w:tcPr>
          <w:p w14:paraId="7DE99753" w14:textId="652ECB68" w:rsidR="00FA7249" w:rsidRPr="006A1ADA" w:rsidRDefault="00FA7249" w:rsidP="00734679">
            <w:pPr>
              <w:pStyle w:val="H2SP"/>
            </w:pPr>
            <w:bookmarkStart w:id="39" w:name="_Toc177715995"/>
            <w:r>
              <w:t>504.46</w:t>
            </w:r>
            <w:r>
              <w:tab/>
              <w:t>Weather Conditions</w:t>
            </w:r>
            <w:bookmarkEnd w:id="39"/>
          </w:p>
        </w:tc>
        <w:tc>
          <w:tcPr>
            <w:tcW w:w="1841" w:type="dxa"/>
            <w:tcMar>
              <w:left w:w="170" w:type="dxa"/>
            </w:tcMar>
          </w:tcPr>
          <w:p w14:paraId="055F4930" w14:textId="77777777" w:rsidR="00FA7249" w:rsidRPr="00B95A33" w:rsidRDefault="00FA7249" w:rsidP="008C2F99">
            <w:pPr>
              <w:pStyle w:val="KeywordSP"/>
            </w:pPr>
          </w:p>
        </w:tc>
      </w:tr>
      <w:tr w:rsidR="00FA7249" w:rsidRPr="006A1ADA" w14:paraId="41B2ABB2" w14:textId="77777777" w:rsidTr="008C2F99">
        <w:trPr>
          <w:cantSplit/>
        </w:trPr>
        <w:tc>
          <w:tcPr>
            <w:tcW w:w="7797" w:type="dxa"/>
          </w:tcPr>
          <w:p w14:paraId="6A39A73C" w14:textId="4487FD16" w:rsidR="00FA7249" w:rsidRPr="006A1ADA" w:rsidRDefault="00FA7249" w:rsidP="00B40886">
            <w:pPr>
              <w:pStyle w:val="MainTableSP"/>
              <w:numPr>
                <w:ilvl w:val="0"/>
                <w:numId w:val="41"/>
              </w:numPr>
            </w:pPr>
            <w:r w:rsidRPr="008308C2">
              <w:t>Asphalt place</w:t>
            </w:r>
            <w:r>
              <w:t xml:space="preserve">ment shall not commence or continue </w:t>
            </w:r>
            <w:r w:rsidRPr="008308C2">
              <w:t xml:space="preserve">upon a surface which is </w:t>
            </w:r>
            <w:r>
              <w:t xml:space="preserve">not </w:t>
            </w:r>
            <w:r w:rsidRPr="008308C2">
              <w:t>clean and dry</w:t>
            </w:r>
            <w:r>
              <w:t>,</w:t>
            </w:r>
            <w:r w:rsidRPr="008308C2">
              <w:t xml:space="preserve"> and only when the </w:t>
            </w:r>
            <w:r>
              <w:t>pavement</w:t>
            </w:r>
            <w:r w:rsidRPr="008308C2">
              <w:t xml:space="preserve"> temperature</w:t>
            </w:r>
            <w:r>
              <w:t xml:space="preserve"> meets the requirements shown in Table 504.8 </w:t>
            </w:r>
            <w:r w:rsidRPr="008308C2">
              <w:t>and rain is not imminent</w:t>
            </w:r>
            <w:r>
              <w:t>.</w:t>
            </w:r>
          </w:p>
        </w:tc>
        <w:tc>
          <w:tcPr>
            <w:tcW w:w="1841" w:type="dxa"/>
            <w:tcMar>
              <w:left w:w="170" w:type="dxa"/>
            </w:tcMar>
          </w:tcPr>
          <w:p w14:paraId="40D18A47" w14:textId="0F09EA7B" w:rsidR="00FA7249" w:rsidRPr="00B95A33" w:rsidRDefault="00FA7249" w:rsidP="008C2F99">
            <w:pPr>
              <w:pStyle w:val="KeywordSP"/>
            </w:pPr>
            <w:r>
              <w:t>Pavement Temperature</w:t>
            </w:r>
          </w:p>
        </w:tc>
      </w:tr>
    </w:tbl>
    <w:p w14:paraId="6A9E840B" w14:textId="10EB34E5" w:rsidR="00FA7249" w:rsidRDefault="00FA7249" w:rsidP="00FA7249">
      <w:pPr>
        <w:pStyle w:val="TableH1SP"/>
        <w:keepLines w:val="0"/>
        <w:jc w:val="left"/>
      </w:pPr>
      <w:r>
        <w:lastRenderedPageBreak/>
        <w:t>TABLE 504.8</w:t>
      </w:r>
      <w:r>
        <w:tab/>
        <w:t>PAVEMENT TEMPERATURES FOR PLACEMENT</w:t>
      </w:r>
    </w:p>
    <w:tbl>
      <w:tblPr>
        <w:tblW w:w="963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129"/>
        <w:gridCol w:w="3686"/>
        <w:gridCol w:w="2409"/>
        <w:gridCol w:w="2409"/>
      </w:tblGrid>
      <w:tr w:rsidR="00FA7249" w:rsidRPr="00FA7249" w14:paraId="2B674482" w14:textId="77777777" w:rsidTr="00241EC1">
        <w:tc>
          <w:tcPr>
            <w:tcW w:w="1129" w:type="dxa"/>
            <w:shd w:val="clear" w:color="auto" w:fill="D9D9D9" w:themeFill="background1" w:themeFillShade="D9"/>
            <w:vAlign w:val="bottom"/>
          </w:tcPr>
          <w:p w14:paraId="5E3C84B1" w14:textId="3A2F62B4" w:rsidR="00FA7249" w:rsidRPr="00FA7249" w:rsidRDefault="00FA7249" w:rsidP="00241EC1">
            <w:pPr>
              <w:pStyle w:val="TableH1SP"/>
            </w:pPr>
            <w:r w:rsidRPr="00FA7249">
              <w:t>Mix Type</w:t>
            </w:r>
          </w:p>
        </w:tc>
        <w:tc>
          <w:tcPr>
            <w:tcW w:w="3686" w:type="dxa"/>
            <w:shd w:val="clear" w:color="auto" w:fill="D9D9D9" w:themeFill="background1" w:themeFillShade="D9"/>
            <w:vAlign w:val="bottom"/>
          </w:tcPr>
          <w:p w14:paraId="52BB6D51" w14:textId="46EA6B5B" w:rsidR="00FA7249" w:rsidRPr="00FA7249" w:rsidRDefault="00FA7249" w:rsidP="00241EC1">
            <w:pPr>
              <w:pStyle w:val="TableH1SP"/>
            </w:pPr>
            <w:r w:rsidRPr="00FA7249">
              <w:t>Binder in Mix</w:t>
            </w:r>
          </w:p>
        </w:tc>
        <w:tc>
          <w:tcPr>
            <w:tcW w:w="2409" w:type="dxa"/>
            <w:shd w:val="clear" w:color="auto" w:fill="D9D9D9" w:themeFill="background1" w:themeFillShade="D9"/>
            <w:vAlign w:val="bottom"/>
          </w:tcPr>
          <w:p w14:paraId="7B5D8F4B" w14:textId="2A256557" w:rsidR="00FA7249" w:rsidRPr="00FA7249" w:rsidRDefault="00FA7249" w:rsidP="00241EC1">
            <w:pPr>
              <w:pStyle w:val="TableH1SP"/>
            </w:pPr>
            <w:r w:rsidRPr="00FA7249">
              <w:t>Minimum pavement temperature when wind speed &lt; 20 km/hr</w:t>
            </w:r>
          </w:p>
        </w:tc>
        <w:tc>
          <w:tcPr>
            <w:tcW w:w="2409" w:type="dxa"/>
            <w:shd w:val="clear" w:color="auto" w:fill="D9D9D9" w:themeFill="background1" w:themeFillShade="D9"/>
            <w:vAlign w:val="bottom"/>
          </w:tcPr>
          <w:p w14:paraId="4F4F2C67" w14:textId="77AD87EE" w:rsidR="00FA7249" w:rsidRPr="00FA7249" w:rsidRDefault="00FA7249" w:rsidP="00241EC1">
            <w:pPr>
              <w:pStyle w:val="TableH1SP"/>
            </w:pPr>
            <w:r w:rsidRPr="00FA7249">
              <w:t>Minimum pavement temperature when wind speed ≥ 20 km/hr</w:t>
            </w:r>
          </w:p>
        </w:tc>
      </w:tr>
      <w:tr w:rsidR="00FA7249" w:rsidRPr="004B0C77" w14:paraId="56EF7469" w14:textId="77777777" w:rsidTr="00241EC1">
        <w:tc>
          <w:tcPr>
            <w:tcW w:w="1129" w:type="dxa"/>
          </w:tcPr>
          <w:p w14:paraId="4E73EEB7" w14:textId="2D001F58" w:rsidR="00FA7249" w:rsidRPr="00FA7249" w:rsidRDefault="00FA7249" w:rsidP="00FA7249">
            <w:pPr>
              <w:pStyle w:val="TableTextSP"/>
            </w:pPr>
            <w:r>
              <w:t>DGA</w:t>
            </w:r>
          </w:p>
        </w:tc>
        <w:tc>
          <w:tcPr>
            <w:tcW w:w="3686" w:type="dxa"/>
          </w:tcPr>
          <w:p w14:paraId="5099D233" w14:textId="051ABF2E" w:rsidR="00FA7249" w:rsidRPr="00FA7249" w:rsidRDefault="00FA7249" w:rsidP="00FA7249">
            <w:pPr>
              <w:pStyle w:val="TableTextSP"/>
            </w:pPr>
            <w:r w:rsidRPr="0019279A">
              <w:t>C320 bitumen</w:t>
            </w:r>
          </w:p>
        </w:tc>
        <w:tc>
          <w:tcPr>
            <w:tcW w:w="2409" w:type="dxa"/>
          </w:tcPr>
          <w:p w14:paraId="3821C1B3" w14:textId="441895FF" w:rsidR="00FA7249" w:rsidRPr="004B0C77" w:rsidRDefault="00FA7249" w:rsidP="00FA7249">
            <w:pPr>
              <w:pStyle w:val="TableTextSP"/>
              <w:jc w:val="center"/>
            </w:pPr>
            <w:r>
              <w:t>15°C</w:t>
            </w:r>
          </w:p>
        </w:tc>
        <w:tc>
          <w:tcPr>
            <w:tcW w:w="2409" w:type="dxa"/>
          </w:tcPr>
          <w:p w14:paraId="0210BB56" w14:textId="7E3F2DE0" w:rsidR="00FA7249" w:rsidRPr="004B0C77" w:rsidRDefault="00FA7249" w:rsidP="00FA7249">
            <w:pPr>
              <w:pStyle w:val="TableTextSP"/>
              <w:jc w:val="center"/>
            </w:pPr>
            <w:r>
              <w:t>20°C</w:t>
            </w:r>
          </w:p>
        </w:tc>
      </w:tr>
      <w:tr w:rsidR="00FA7249" w:rsidRPr="004B0C77" w14:paraId="7A9BAF35" w14:textId="77777777" w:rsidTr="00241EC1">
        <w:tc>
          <w:tcPr>
            <w:tcW w:w="1129" w:type="dxa"/>
          </w:tcPr>
          <w:p w14:paraId="3B51B365" w14:textId="3173011D" w:rsidR="00FA7249" w:rsidRPr="00FA7249" w:rsidRDefault="00FA7249" w:rsidP="00FA7249">
            <w:pPr>
              <w:pStyle w:val="TableTextSP"/>
            </w:pPr>
            <w:r>
              <w:t>DGA</w:t>
            </w:r>
          </w:p>
        </w:tc>
        <w:tc>
          <w:tcPr>
            <w:tcW w:w="3686" w:type="dxa"/>
          </w:tcPr>
          <w:p w14:paraId="485BEC9A" w14:textId="6E25085F" w:rsidR="00FA7249" w:rsidRPr="00FA7249" w:rsidRDefault="00FA7249" w:rsidP="00FA7249">
            <w:pPr>
              <w:pStyle w:val="TableTextSP"/>
            </w:pPr>
            <w:r w:rsidRPr="0019279A">
              <w:t>C320 bitumen with Workability Additive</w:t>
            </w:r>
          </w:p>
        </w:tc>
        <w:tc>
          <w:tcPr>
            <w:tcW w:w="2409" w:type="dxa"/>
          </w:tcPr>
          <w:p w14:paraId="0990B1A8" w14:textId="58CFED33" w:rsidR="00FA7249" w:rsidRPr="004B0C77" w:rsidRDefault="00FA7249" w:rsidP="00FA7249">
            <w:pPr>
              <w:pStyle w:val="TableTextSP"/>
              <w:jc w:val="center"/>
            </w:pPr>
            <w:r>
              <w:t>10°C</w:t>
            </w:r>
          </w:p>
        </w:tc>
        <w:tc>
          <w:tcPr>
            <w:tcW w:w="2409" w:type="dxa"/>
          </w:tcPr>
          <w:p w14:paraId="0EFC281E" w14:textId="3BCB9D10" w:rsidR="00FA7249" w:rsidRPr="004B0C77" w:rsidRDefault="00FA7249" w:rsidP="00FA7249">
            <w:pPr>
              <w:pStyle w:val="TableTextSP"/>
              <w:jc w:val="center"/>
            </w:pPr>
            <w:r>
              <w:t>15°C</w:t>
            </w:r>
          </w:p>
        </w:tc>
      </w:tr>
      <w:tr w:rsidR="00FA7249" w:rsidRPr="004B0C77" w14:paraId="042BCEDD" w14:textId="77777777" w:rsidTr="00241EC1">
        <w:tc>
          <w:tcPr>
            <w:tcW w:w="1129" w:type="dxa"/>
          </w:tcPr>
          <w:p w14:paraId="419D79D1" w14:textId="124DBF3D" w:rsidR="00FA7249" w:rsidRPr="00FA7249" w:rsidRDefault="00FA7249" w:rsidP="00FA7249">
            <w:pPr>
              <w:pStyle w:val="TableTextSP"/>
            </w:pPr>
            <w:r>
              <w:t>DGA</w:t>
            </w:r>
          </w:p>
        </w:tc>
        <w:tc>
          <w:tcPr>
            <w:tcW w:w="3686" w:type="dxa"/>
          </w:tcPr>
          <w:p w14:paraId="168B1123" w14:textId="1DBF1B5A" w:rsidR="00FA7249" w:rsidRPr="00FA7249" w:rsidRDefault="00FA7249" w:rsidP="00FA7249">
            <w:pPr>
              <w:pStyle w:val="TableTextSP"/>
            </w:pPr>
            <w:r w:rsidRPr="0019279A">
              <w:t>Polymer Modified Binder</w:t>
            </w:r>
          </w:p>
        </w:tc>
        <w:tc>
          <w:tcPr>
            <w:tcW w:w="2409" w:type="dxa"/>
          </w:tcPr>
          <w:p w14:paraId="296D5F06" w14:textId="0D5538FF" w:rsidR="00FA7249" w:rsidRPr="004B0C77" w:rsidRDefault="00FA7249" w:rsidP="00FA7249">
            <w:pPr>
              <w:pStyle w:val="TableTextSP"/>
              <w:jc w:val="center"/>
            </w:pPr>
            <w:r>
              <w:t>20°C</w:t>
            </w:r>
          </w:p>
        </w:tc>
        <w:tc>
          <w:tcPr>
            <w:tcW w:w="2409" w:type="dxa"/>
          </w:tcPr>
          <w:p w14:paraId="1F867463" w14:textId="19783B5F" w:rsidR="00FA7249" w:rsidRPr="004B0C77" w:rsidRDefault="00FA7249" w:rsidP="00FA7249">
            <w:pPr>
              <w:pStyle w:val="TableTextSP"/>
              <w:jc w:val="center"/>
            </w:pPr>
            <w:r>
              <w:t>25°C</w:t>
            </w:r>
          </w:p>
        </w:tc>
      </w:tr>
      <w:tr w:rsidR="00FA7249" w:rsidRPr="004B0C77" w14:paraId="24D0A44F" w14:textId="77777777" w:rsidTr="00241EC1">
        <w:tc>
          <w:tcPr>
            <w:tcW w:w="1129" w:type="dxa"/>
          </w:tcPr>
          <w:p w14:paraId="65894D34" w14:textId="028990BD" w:rsidR="00FA7249" w:rsidRPr="00FA7249" w:rsidRDefault="00FA7249" w:rsidP="00FA7249">
            <w:pPr>
              <w:pStyle w:val="TableTextSP"/>
            </w:pPr>
            <w:r>
              <w:t>DGA</w:t>
            </w:r>
          </w:p>
        </w:tc>
        <w:tc>
          <w:tcPr>
            <w:tcW w:w="3686" w:type="dxa"/>
          </w:tcPr>
          <w:p w14:paraId="5F63BFBF" w14:textId="47890278" w:rsidR="00FA7249" w:rsidRPr="00FA7249" w:rsidRDefault="00FA7249" w:rsidP="00FA7249">
            <w:pPr>
              <w:pStyle w:val="TableTextSP"/>
            </w:pPr>
            <w:r w:rsidRPr="0019279A">
              <w:t>Polymer Modified Binder with Workability Additive</w:t>
            </w:r>
          </w:p>
        </w:tc>
        <w:tc>
          <w:tcPr>
            <w:tcW w:w="2409" w:type="dxa"/>
          </w:tcPr>
          <w:p w14:paraId="10BFE5E5" w14:textId="348A6FD9" w:rsidR="00FA7249" w:rsidRPr="004B0C77" w:rsidRDefault="00FA7249" w:rsidP="00FA7249">
            <w:pPr>
              <w:pStyle w:val="TableTextSP"/>
              <w:jc w:val="center"/>
            </w:pPr>
            <w:r>
              <w:t>10°C</w:t>
            </w:r>
          </w:p>
        </w:tc>
        <w:tc>
          <w:tcPr>
            <w:tcW w:w="2409" w:type="dxa"/>
          </w:tcPr>
          <w:p w14:paraId="2CE33E10" w14:textId="3DF1A47C" w:rsidR="00FA7249" w:rsidRPr="004B0C77" w:rsidRDefault="00FA7249" w:rsidP="00FA7249">
            <w:pPr>
              <w:pStyle w:val="TableTextSP"/>
              <w:jc w:val="center"/>
            </w:pPr>
            <w:r>
              <w:t>15°C</w:t>
            </w:r>
          </w:p>
        </w:tc>
      </w:tr>
    </w:tbl>
    <w:p w14:paraId="37D0C961" w14:textId="77777777" w:rsidR="00FA7249" w:rsidRDefault="00FA7249" w:rsidP="00FA724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FA7249" w:rsidRPr="006A1ADA" w14:paraId="6AF82BB8" w14:textId="77777777" w:rsidTr="008C2F99">
        <w:trPr>
          <w:cantSplit/>
        </w:trPr>
        <w:tc>
          <w:tcPr>
            <w:tcW w:w="7797" w:type="dxa"/>
          </w:tcPr>
          <w:p w14:paraId="11D094E7" w14:textId="4BF02DD7" w:rsidR="00FA7249" w:rsidRPr="006A1ADA" w:rsidRDefault="00FA7249" w:rsidP="00B40886">
            <w:pPr>
              <w:pStyle w:val="MainTableSP"/>
              <w:numPr>
                <w:ilvl w:val="0"/>
                <w:numId w:val="41"/>
              </w:numPr>
            </w:pPr>
            <w:r w:rsidRPr="008308C2">
              <w:t xml:space="preserve">The Superintendent may, if the weather or surface conditions </w:t>
            </w:r>
            <w:r>
              <w:t xml:space="preserve">are considered </w:t>
            </w:r>
            <w:r w:rsidRPr="008308C2">
              <w:t>to be unsuitable, instruct the Contractor to cease laying operations.  Any materials laid after this instruction is given will not be paid for and are to be removed at no cost to the Principal.</w:t>
            </w:r>
          </w:p>
        </w:tc>
        <w:tc>
          <w:tcPr>
            <w:tcW w:w="1841" w:type="dxa"/>
            <w:tcMar>
              <w:left w:w="170" w:type="dxa"/>
            </w:tcMar>
          </w:tcPr>
          <w:p w14:paraId="09ED2D86" w14:textId="4FC50254" w:rsidR="00FA7249" w:rsidRPr="00B95A33" w:rsidRDefault="00FA7249" w:rsidP="008C2F99">
            <w:pPr>
              <w:pStyle w:val="KeywordSP"/>
            </w:pPr>
          </w:p>
        </w:tc>
      </w:tr>
      <w:tr w:rsidR="00FA7249" w:rsidRPr="006A1ADA" w14:paraId="72D7EC10" w14:textId="77777777" w:rsidTr="008C2F99">
        <w:tc>
          <w:tcPr>
            <w:tcW w:w="7797" w:type="dxa"/>
          </w:tcPr>
          <w:p w14:paraId="07B6E0AF" w14:textId="787715E6" w:rsidR="00FA7249" w:rsidRPr="006A1ADA" w:rsidRDefault="00FA7249" w:rsidP="00734679">
            <w:pPr>
              <w:pStyle w:val="H2SP"/>
            </w:pPr>
            <w:bookmarkStart w:id="40" w:name="_Toc177715996"/>
            <w:r>
              <w:t>504.47</w:t>
            </w:r>
            <w:r>
              <w:tab/>
              <w:t>Joints</w:t>
            </w:r>
            <w:bookmarkEnd w:id="40"/>
          </w:p>
        </w:tc>
        <w:tc>
          <w:tcPr>
            <w:tcW w:w="1841" w:type="dxa"/>
            <w:tcMar>
              <w:left w:w="170" w:type="dxa"/>
            </w:tcMar>
          </w:tcPr>
          <w:p w14:paraId="0DD65718" w14:textId="77777777" w:rsidR="00FA7249" w:rsidRPr="00B95A33" w:rsidRDefault="00FA7249" w:rsidP="008C2F99">
            <w:pPr>
              <w:pStyle w:val="KeywordSP"/>
            </w:pPr>
          </w:p>
        </w:tc>
      </w:tr>
      <w:tr w:rsidR="00FA7249" w:rsidRPr="006A1ADA" w14:paraId="7D9D0CA0" w14:textId="77777777" w:rsidTr="008C2F99">
        <w:trPr>
          <w:cantSplit/>
        </w:trPr>
        <w:tc>
          <w:tcPr>
            <w:tcW w:w="7797" w:type="dxa"/>
          </w:tcPr>
          <w:p w14:paraId="6088126E" w14:textId="2555006B" w:rsidR="00FA7249" w:rsidRPr="006A1ADA" w:rsidRDefault="00FA7249" w:rsidP="00B40886">
            <w:pPr>
              <w:pStyle w:val="MainTableSP"/>
              <w:numPr>
                <w:ilvl w:val="0"/>
                <w:numId w:val="42"/>
              </w:numPr>
            </w:pPr>
            <w:r w:rsidRPr="008308C2">
              <w:t>The number and extent of joints in asphalt layers shall be kept to a minimum and the paving pattern shall be designed accordingly in advance of the work</w:t>
            </w:r>
            <w:r>
              <w:t>.</w:t>
            </w:r>
          </w:p>
        </w:tc>
        <w:tc>
          <w:tcPr>
            <w:tcW w:w="1841" w:type="dxa"/>
            <w:tcMar>
              <w:left w:w="170" w:type="dxa"/>
            </w:tcMar>
          </w:tcPr>
          <w:p w14:paraId="5F37E019" w14:textId="50D2D357" w:rsidR="00FA7249" w:rsidRPr="00B95A33" w:rsidRDefault="00FA7249" w:rsidP="008C2F99">
            <w:pPr>
              <w:pStyle w:val="KeywordSP"/>
            </w:pPr>
            <w:r>
              <w:t>Paving Pattern</w:t>
            </w:r>
          </w:p>
        </w:tc>
      </w:tr>
      <w:tr w:rsidR="00FA7249" w:rsidRPr="006A1ADA" w14:paraId="422DE39A" w14:textId="77777777" w:rsidTr="008C2F99">
        <w:trPr>
          <w:cantSplit/>
        </w:trPr>
        <w:tc>
          <w:tcPr>
            <w:tcW w:w="7797" w:type="dxa"/>
          </w:tcPr>
          <w:p w14:paraId="48743614" w14:textId="00BBF446" w:rsidR="00FA7249" w:rsidRPr="008308C2" w:rsidRDefault="00FA7249" w:rsidP="00B40886">
            <w:pPr>
              <w:pStyle w:val="MainTableSP"/>
              <w:numPr>
                <w:ilvl w:val="0"/>
                <w:numId w:val="42"/>
              </w:numPr>
            </w:pPr>
            <w:r w:rsidRPr="008308C2">
              <w:t>The main paving runs shall be laid first and any smaller or irregular adjacent areas later so that they can be matched to the main run.</w:t>
            </w:r>
          </w:p>
        </w:tc>
        <w:tc>
          <w:tcPr>
            <w:tcW w:w="1841" w:type="dxa"/>
            <w:tcMar>
              <w:left w:w="170" w:type="dxa"/>
            </w:tcMar>
          </w:tcPr>
          <w:p w14:paraId="2D4B70AA" w14:textId="77777777" w:rsidR="00FA7249" w:rsidRDefault="00FA7249" w:rsidP="008C2F99">
            <w:pPr>
              <w:pStyle w:val="KeywordSP"/>
            </w:pPr>
          </w:p>
        </w:tc>
      </w:tr>
      <w:tr w:rsidR="00FA7249" w:rsidRPr="006A1ADA" w14:paraId="5192EBD8" w14:textId="77777777" w:rsidTr="008C2F99">
        <w:trPr>
          <w:cantSplit/>
        </w:trPr>
        <w:tc>
          <w:tcPr>
            <w:tcW w:w="7797" w:type="dxa"/>
          </w:tcPr>
          <w:p w14:paraId="36B40F28" w14:textId="6B804815" w:rsidR="00FA7249" w:rsidRPr="008308C2" w:rsidRDefault="00FA7249" w:rsidP="00B40886">
            <w:pPr>
              <w:pStyle w:val="MainTableSP"/>
              <w:numPr>
                <w:ilvl w:val="0"/>
                <w:numId w:val="42"/>
              </w:numPr>
            </w:pPr>
            <w:r w:rsidRPr="008308C2">
              <w:t>Each joint shall be neat, thoroughly compacted, and have a surface finish equal in quality to that of the surrounding asphalt layer.</w:t>
            </w:r>
          </w:p>
        </w:tc>
        <w:tc>
          <w:tcPr>
            <w:tcW w:w="1841" w:type="dxa"/>
            <w:tcMar>
              <w:left w:w="170" w:type="dxa"/>
            </w:tcMar>
          </w:tcPr>
          <w:p w14:paraId="34B652CA" w14:textId="50310FB8" w:rsidR="00FA7249" w:rsidRDefault="00FA7249" w:rsidP="008C2F99">
            <w:pPr>
              <w:pStyle w:val="KeywordSP"/>
            </w:pPr>
            <w:r>
              <w:t>Surface Finish</w:t>
            </w:r>
          </w:p>
        </w:tc>
      </w:tr>
      <w:tr w:rsidR="00FA7249" w:rsidRPr="006A1ADA" w14:paraId="295CE080" w14:textId="77777777" w:rsidTr="008C2F99">
        <w:trPr>
          <w:cantSplit/>
        </w:trPr>
        <w:tc>
          <w:tcPr>
            <w:tcW w:w="7797" w:type="dxa"/>
          </w:tcPr>
          <w:p w14:paraId="0DAA48D0" w14:textId="63A1C5E0" w:rsidR="00FA7249" w:rsidRPr="008308C2" w:rsidRDefault="00FA7249" w:rsidP="00B40886">
            <w:pPr>
              <w:pStyle w:val="MainTableSP"/>
              <w:numPr>
                <w:ilvl w:val="0"/>
                <w:numId w:val="42"/>
              </w:numPr>
            </w:pPr>
            <w:r w:rsidRPr="008308C2">
              <w:t>Where the edge of the previously laid work has become distorted it shall be cut back a sufficient distance to provide the true cross section.</w:t>
            </w:r>
          </w:p>
        </w:tc>
        <w:tc>
          <w:tcPr>
            <w:tcW w:w="1841" w:type="dxa"/>
            <w:tcMar>
              <w:left w:w="170" w:type="dxa"/>
            </w:tcMar>
          </w:tcPr>
          <w:p w14:paraId="58B81726" w14:textId="73973409" w:rsidR="00FA7249" w:rsidRDefault="00FA7249" w:rsidP="008C2F99">
            <w:pPr>
              <w:pStyle w:val="KeywordSP"/>
            </w:pPr>
            <w:r>
              <w:t>Edges</w:t>
            </w:r>
          </w:p>
        </w:tc>
      </w:tr>
      <w:tr w:rsidR="003D3E94" w:rsidRPr="006A1ADA" w14:paraId="02592EE5" w14:textId="77777777" w:rsidTr="008C2F99">
        <w:tc>
          <w:tcPr>
            <w:tcW w:w="7797" w:type="dxa"/>
          </w:tcPr>
          <w:p w14:paraId="71915EE0" w14:textId="371FC90E" w:rsidR="003D3E94" w:rsidRPr="006A1ADA" w:rsidRDefault="003D3E94" w:rsidP="00734679">
            <w:pPr>
              <w:pStyle w:val="H2SP"/>
            </w:pPr>
            <w:bookmarkStart w:id="41" w:name="_Toc177715997"/>
            <w:r>
              <w:t>504.48</w:t>
            </w:r>
            <w:r>
              <w:tab/>
              <w:t>Longitudinal Joints</w:t>
            </w:r>
            <w:bookmarkEnd w:id="41"/>
          </w:p>
        </w:tc>
        <w:tc>
          <w:tcPr>
            <w:tcW w:w="1841" w:type="dxa"/>
            <w:tcMar>
              <w:left w:w="170" w:type="dxa"/>
            </w:tcMar>
          </w:tcPr>
          <w:p w14:paraId="70F1ABD0" w14:textId="77777777" w:rsidR="003D3E94" w:rsidRPr="00B95A33" w:rsidRDefault="003D3E94" w:rsidP="008C2F99">
            <w:pPr>
              <w:pStyle w:val="KeywordSP"/>
            </w:pPr>
          </w:p>
        </w:tc>
      </w:tr>
      <w:tr w:rsidR="003D3E94" w:rsidRPr="006A1ADA" w14:paraId="1742C6E5" w14:textId="77777777" w:rsidTr="008C2F99">
        <w:trPr>
          <w:cantSplit/>
        </w:trPr>
        <w:tc>
          <w:tcPr>
            <w:tcW w:w="7797" w:type="dxa"/>
          </w:tcPr>
          <w:p w14:paraId="3268C30F" w14:textId="430ACFF3" w:rsidR="003D3E94" w:rsidRPr="006A1ADA" w:rsidRDefault="003D3E94" w:rsidP="00B40886">
            <w:pPr>
              <w:pStyle w:val="MainTableSP"/>
              <w:numPr>
                <w:ilvl w:val="0"/>
                <w:numId w:val="43"/>
              </w:numPr>
            </w:pPr>
            <w:r w:rsidRPr="008308C2">
              <w:t>Longitudinal joints shall be continuous and parallel to the pavement centreline.  Joints in successive layers shall be offset by at least 150</w:t>
            </w:r>
            <w:r w:rsidR="00AF0948">
              <w:t> </w:t>
            </w:r>
            <w:r w:rsidRPr="008308C2">
              <w:t xml:space="preserve">mm.  Joints shall be located away from traffic wheel tracks.  Where possible, joints in wearing courses shall be located beneath traffic line marking.  The </w:t>
            </w:r>
            <w:r>
              <w:t>vertical face</w:t>
            </w:r>
            <w:r w:rsidRPr="008308C2">
              <w:t xml:space="preserve"> of the previous run shall be lightly tack coated before the paving of the adjacent run proceeds.</w:t>
            </w:r>
          </w:p>
        </w:tc>
        <w:tc>
          <w:tcPr>
            <w:tcW w:w="1841" w:type="dxa"/>
            <w:tcMar>
              <w:left w:w="170" w:type="dxa"/>
            </w:tcMar>
          </w:tcPr>
          <w:p w14:paraId="780FF54F" w14:textId="6081A617" w:rsidR="003D3E94" w:rsidRPr="00B95A33" w:rsidRDefault="00AF0948" w:rsidP="008C2F99">
            <w:pPr>
              <w:pStyle w:val="KeywordSP"/>
            </w:pPr>
            <w:r>
              <w:t>Position</w:t>
            </w:r>
          </w:p>
        </w:tc>
      </w:tr>
      <w:tr w:rsidR="00AF0948" w:rsidRPr="006A1ADA" w14:paraId="3F528C97" w14:textId="77777777" w:rsidTr="008C2F99">
        <w:trPr>
          <w:cantSplit/>
        </w:trPr>
        <w:tc>
          <w:tcPr>
            <w:tcW w:w="7797" w:type="dxa"/>
          </w:tcPr>
          <w:p w14:paraId="5BA7F0DA" w14:textId="4C398533" w:rsidR="00AF0948" w:rsidRPr="008308C2" w:rsidRDefault="00AF0948" w:rsidP="00B40886">
            <w:pPr>
              <w:pStyle w:val="MainTableSP"/>
              <w:numPr>
                <w:ilvl w:val="0"/>
                <w:numId w:val="43"/>
              </w:numPr>
            </w:pPr>
            <w:r w:rsidRPr="008308C2">
              <w:t>Temporary longitudinal ramps shall be provided for any asphalt course that has not been completed to the full carriageway width and is subjected to traffic.  These ramps shall be cut back before the adjacent lane is laid.</w:t>
            </w:r>
          </w:p>
        </w:tc>
        <w:tc>
          <w:tcPr>
            <w:tcW w:w="1841" w:type="dxa"/>
            <w:tcMar>
              <w:left w:w="170" w:type="dxa"/>
            </w:tcMar>
          </w:tcPr>
          <w:p w14:paraId="54CFB4A9" w14:textId="23D59014" w:rsidR="00AF0948" w:rsidRDefault="00AF0948" w:rsidP="008C2F99">
            <w:pPr>
              <w:pStyle w:val="KeywordSP"/>
            </w:pPr>
            <w:r>
              <w:t>Temporary Ramps</w:t>
            </w:r>
          </w:p>
        </w:tc>
      </w:tr>
      <w:tr w:rsidR="00AF0948" w:rsidRPr="006A1ADA" w14:paraId="771444D9" w14:textId="77777777" w:rsidTr="008C2F99">
        <w:tc>
          <w:tcPr>
            <w:tcW w:w="7797" w:type="dxa"/>
          </w:tcPr>
          <w:p w14:paraId="365596AC" w14:textId="562E16F5" w:rsidR="00AF0948" w:rsidRPr="006A1ADA" w:rsidRDefault="00AF0948" w:rsidP="00734679">
            <w:pPr>
              <w:pStyle w:val="H2SP"/>
            </w:pPr>
            <w:bookmarkStart w:id="42" w:name="_Toc177715998"/>
            <w:r>
              <w:t>504.49</w:t>
            </w:r>
            <w:r>
              <w:tab/>
              <w:t>Transverse Joints</w:t>
            </w:r>
            <w:bookmarkEnd w:id="42"/>
          </w:p>
        </w:tc>
        <w:tc>
          <w:tcPr>
            <w:tcW w:w="1841" w:type="dxa"/>
            <w:tcMar>
              <w:left w:w="170" w:type="dxa"/>
            </w:tcMar>
          </w:tcPr>
          <w:p w14:paraId="0C82200D" w14:textId="77777777" w:rsidR="00AF0948" w:rsidRPr="00B95A33" w:rsidRDefault="00AF0948" w:rsidP="008C2F99">
            <w:pPr>
              <w:pStyle w:val="KeywordSP"/>
            </w:pPr>
          </w:p>
        </w:tc>
      </w:tr>
      <w:tr w:rsidR="00AF0948" w:rsidRPr="006A1ADA" w14:paraId="0515CEF3" w14:textId="77777777" w:rsidTr="008C2F99">
        <w:trPr>
          <w:cantSplit/>
        </w:trPr>
        <w:tc>
          <w:tcPr>
            <w:tcW w:w="7797" w:type="dxa"/>
          </w:tcPr>
          <w:p w14:paraId="5FA22687" w14:textId="6C9F8E5B" w:rsidR="00AF0948" w:rsidRPr="006A1ADA" w:rsidRDefault="00AF0948" w:rsidP="00B40886">
            <w:pPr>
              <w:pStyle w:val="MainTableSP"/>
              <w:numPr>
                <w:ilvl w:val="0"/>
                <w:numId w:val="44"/>
              </w:numPr>
            </w:pPr>
            <w:r w:rsidRPr="008308C2">
              <w:t>Transverse joints shall be at right angles to the direction of paving.  They should be staggered by at least one (1) metre between successive layers and between adjacent runs.</w:t>
            </w:r>
          </w:p>
        </w:tc>
        <w:tc>
          <w:tcPr>
            <w:tcW w:w="1841" w:type="dxa"/>
            <w:tcMar>
              <w:left w:w="170" w:type="dxa"/>
            </w:tcMar>
          </w:tcPr>
          <w:p w14:paraId="6AACDFE2" w14:textId="6B61648C" w:rsidR="00AF0948" w:rsidRPr="00B95A33" w:rsidRDefault="00AF0948" w:rsidP="008C2F99">
            <w:pPr>
              <w:pStyle w:val="KeywordSP"/>
            </w:pPr>
          </w:p>
        </w:tc>
      </w:tr>
      <w:tr w:rsidR="00AF0948" w:rsidRPr="006A1ADA" w14:paraId="0ABF484D" w14:textId="77777777" w:rsidTr="008C2F99">
        <w:trPr>
          <w:cantSplit/>
        </w:trPr>
        <w:tc>
          <w:tcPr>
            <w:tcW w:w="7797" w:type="dxa"/>
          </w:tcPr>
          <w:p w14:paraId="7E6BC96A" w14:textId="1674E287" w:rsidR="00AF0948" w:rsidRPr="008308C2" w:rsidRDefault="00AF0948" w:rsidP="00B40886">
            <w:pPr>
              <w:pStyle w:val="MainTableSP"/>
              <w:numPr>
                <w:ilvl w:val="0"/>
                <w:numId w:val="44"/>
              </w:numPr>
            </w:pPr>
            <w:r w:rsidRPr="008308C2">
              <w:t xml:space="preserve">The </w:t>
            </w:r>
            <w:r>
              <w:t>vertical face</w:t>
            </w:r>
            <w:r w:rsidRPr="008308C2">
              <w:t xml:space="preserve"> of the previous run shall be lightly tack coated before the paving of the next run proceeds.</w:t>
            </w:r>
          </w:p>
        </w:tc>
        <w:tc>
          <w:tcPr>
            <w:tcW w:w="1841" w:type="dxa"/>
            <w:tcMar>
              <w:left w:w="170" w:type="dxa"/>
            </w:tcMar>
          </w:tcPr>
          <w:p w14:paraId="081AE491" w14:textId="51C51247" w:rsidR="00AF0948" w:rsidRPr="00B95A33" w:rsidRDefault="00AF0948" w:rsidP="008C2F99">
            <w:pPr>
              <w:pStyle w:val="KeywordSP"/>
            </w:pPr>
            <w:r>
              <w:t>Tack Coat</w:t>
            </w:r>
          </w:p>
        </w:tc>
      </w:tr>
      <w:tr w:rsidR="00AF0948" w:rsidRPr="006A1ADA" w14:paraId="53444570" w14:textId="77777777" w:rsidTr="008C2F99">
        <w:trPr>
          <w:cantSplit/>
        </w:trPr>
        <w:tc>
          <w:tcPr>
            <w:tcW w:w="7797" w:type="dxa"/>
          </w:tcPr>
          <w:p w14:paraId="602EAEFD" w14:textId="74C2AE5A" w:rsidR="00AF0948" w:rsidRPr="008308C2" w:rsidRDefault="00AF0948" w:rsidP="00B40886">
            <w:pPr>
              <w:pStyle w:val="MainTableSP"/>
              <w:numPr>
                <w:ilvl w:val="0"/>
                <w:numId w:val="44"/>
              </w:numPr>
            </w:pPr>
            <w:r w:rsidRPr="008308C2">
              <w:lastRenderedPageBreak/>
              <w:t>Temporary transverse ramps shall be provided where traffic is to use the newly laid work prior to a run being completed.  These ramps shall be cut back before the next run is laid.</w:t>
            </w:r>
          </w:p>
        </w:tc>
        <w:tc>
          <w:tcPr>
            <w:tcW w:w="1841" w:type="dxa"/>
            <w:tcMar>
              <w:left w:w="170" w:type="dxa"/>
            </w:tcMar>
          </w:tcPr>
          <w:p w14:paraId="79FBFDCB" w14:textId="7738C7B4" w:rsidR="00AF0948" w:rsidRPr="00B95A33" w:rsidRDefault="00AF0948" w:rsidP="008C2F99">
            <w:pPr>
              <w:pStyle w:val="KeywordSP"/>
            </w:pPr>
            <w:r>
              <w:t>Temporary Ramps</w:t>
            </w:r>
          </w:p>
        </w:tc>
      </w:tr>
      <w:tr w:rsidR="00AF0948" w:rsidRPr="006A1ADA" w14:paraId="0F74C027" w14:textId="77777777" w:rsidTr="008C2F99">
        <w:tc>
          <w:tcPr>
            <w:tcW w:w="7797" w:type="dxa"/>
          </w:tcPr>
          <w:p w14:paraId="69C23886" w14:textId="242E848D" w:rsidR="00AF0948" w:rsidRPr="006A1ADA" w:rsidRDefault="00AF0948" w:rsidP="00734679">
            <w:pPr>
              <w:pStyle w:val="H2SP"/>
            </w:pPr>
            <w:bookmarkStart w:id="43" w:name="_Toc177715999"/>
            <w:r>
              <w:t>504.50</w:t>
            </w:r>
            <w:r>
              <w:tab/>
              <w:t>Terminal Joints</w:t>
            </w:r>
            <w:bookmarkEnd w:id="43"/>
          </w:p>
        </w:tc>
        <w:tc>
          <w:tcPr>
            <w:tcW w:w="1841" w:type="dxa"/>
            <w:tcMar>
              <w:left w:w="170" w:type="dxa"/>
            </w:tcMar>
          </w:tcPr>
          <w:p w14:paraId="5AFF4E89" w14:textId="77777777" w:rsidR="00AF0948" w:rsidRPr="00B95A33" w:rsidRDefault="00AF0948" w:rsidP="008C2F99">
            <w:pPr>
              <w:pStyle w:val="KeywordSP"/>
            </w:pPr>
          </w:p>
        </w:tc>
      </w:tr>
      <w:tr w:rsidR="00AF0948" w:rsidRPr="006A1ADA" w14:paraId="707668C2" w14:textId="77777777" w:rsidTr="008C2F99">
        <w:trPr>
          <w:cantSplit/>
        </w:trPr>
        <w:tc>
          <w:tcPr>
            <w:tcW w:w="7797" w:type="dxa"/>
          </w:tcPr>
          <w:p w14:paraId="0CFC5E9B" w14:textId="6281B095" w:rsidR="00AF0948" w:rsidRPr="006A1ADA" w:rsidRDefault="00AF0948" w:rsidP="00B40886">
            <w:pPr>
              <w:pStyle w:val="MainTableSP"/>
              <w:numPr>
                <w:ilvl w:val="0"/>
                <w:numId w:val="45"/>
              </w:numPr>
            </w:pPr>
            <w:r w:rsidRPr="008308C2">
              <w:t xml:space="preserve">Terminal joints between the new and existing surfaces shall be formed by ramping with a nominal 5mm dense graded asphalt mix.  The ramp shall extend over a sufficient distance to provide a slope of </w:t>
            </w:r>
            <w:r>
              <w:t xml:space="preserve">at least </w:t>
            </w:r>
            <w:r w:rsidRPr="008308C2">
              <w:t>1:100.</w:t>
            </w:r>
          </w:p>
        </w:tc>
        <w:tc>
          <w:tcPr>
            <w:tcW w:w="1841" w:type="dxa"/>
            <w:tcMar>
              <w:left w:w="170" w:type="dxa"/>
            </w:tcMar>
          </w:tcPr>
          <w:p w14:paraId="48C609E5" w14:textId="77777777" w:rsidR="00AF0948" w:rsidRPr="00B95A33" w:rsidRDefault="00AF0948" w:rsidP="008C2F99">
            <w:pPr>
              <w:pStyle w:val="KeywordSP"/>
            </w:pPr>
          </w:p>
        </w:tc>
      </w:tr>
      <w:tr w:rsidR="00AF0948" w:rsidRPr="006A1ADA" w14:paraId="60C09184" w14:textId="77777777" w:rsidTr="008C2F99">
        <w:tc>
          <w:tcPr>
            <w:tcW w:w="7797" w:type="dxa"/>
          </w:tcPr>
          <w:p w14:paraId="3EDC923F" w14:textId="5809D128" w:rsidR="00AF0948" w:rsidRPr="006A1ADA" w:rsidRDefault="00AF0948" w:rsidP="00734679">
            <w:pPr>
              <w:pStyle w:val="H2SP"/>
            </w:pPr>
            <w:bookmarkStart w:id="44" w:name="_Toc177716000"/>
            <w:r>
              <w:t>504.51</w:t>
            </w:r>
            <w:r>
              <w:tab/>
              <w:t>Asphalt Construction Drawings</w:t>
            </w:r>
            <w:bookmarkEnd w:id="44"/>
          </w:p>
        </w:tc>
        <w:tc>
          <w:tcPr>
            <w:tcW w:w="1841" w:type="dxa"/>
            <w:tcMar>
              <w:left w:w="170" w:type="dxa"/>
            </w:tcMar>
          </w:tcPr>
          <w:p w14:paraId="2EE34AFD" w14:textId="77777777" w:rsidR="00AF0948" w:rsidRPr="00B95A33" w:rsidRDefault="00AF0948" w:rsidP="008C2F99">
            <w:pPr>
              <w:pStyle w:val="KeywordSP"/>
            </w:pPr>
          </w:p>
        </w:tc>
      </w:tr>
      <w:tr w:rsidR="00AF0948" w:rsidRPr="006A1ADA" w14:paraId="5E31E19A" w14:textId="77777777" w:rsidTr="008C2F99">
        <w:trPr>
          <w:cantSplit/>
        </w:trPr>
        <w:tc>
          <w:tcPr>
            <w:tcW w:w="7797" w:type="dxa"/>
          </w:tcPr>
          <w:p w14:paraId="569B6B57" w14:textId="007D62AF" w:rsidR="00AF0948" w:rsidRPr="006A1ADA" w:rsidRDefault="00AF0948" w:rsidP="00B40886">
            <w:pPr>
              <w:pStyle w:val="MainTableSP"/>
              <w:numPr>
                <w:ilvl w:val="0"/>
                <w:numId w:val="46"/>
              </w:numPr>
            </w:pPr>
            <w:r w:rsidRPr="005B7110">
              <w:t>Unless otherwise specified details for transverse joints, longitudinal joints and profiles shall be in accordance with the asphalt construction drawings available on the Main Roads website as listed in Table 504.</w:t>
            </w:r>
            <w:r>
              <w:t>9</w:t>
            </w:r>
            <w:r w:rsidRPr="005B7110">
              <w:t>.</w:t>
            </w:r>
          </w:p>
        </w:tc>
        <w:tc>
          <w:tcPr>
            <w:tcW w:w="1841" w:type="dxa"/>
            <w:tcMar>
              <w:left w:w="170" w:type="dxa"/>
            </w:tcMar>
          </w:tcPr>
          <w:p w14:paraId="2371C226" w14:textId="77777777" w:rsidR="00AF0948" w:rsidRPr="00B95A33" w:rsidRDefault="00AF0948" w:rsidP="008C2F99">
            <w:pPr>
              <w:pStyle w:val="KeywordSP"/>
            </w:pPr>
          </w:p>
        </w:tc>
      </w:tr>
    </w:tbl>
    <w:p w14:paraId="33DFE58B" w14:textId="653F89BF" w:rsidR="00AF0948" w:rsidRDefault="00AF0948" w:rsidP="00AF0948">
      <w:pPr>
        <w:pStyle w:val="TableH1SP"/>
        <w:keepLines w:val="0"/>
        <w:jc w:val="left"/>
      </w:pPr>
      <w:r>
        <w:t>TABLE 504.9</w:t>
      </w:r>
      <w:r>
        <w:tab/>
        <w:t>LIST OF ASPHALT CONSTRUCTION DRAWINGS</w:t>
      </w:r>
    </w:p>
    <w:tbl>
      <w:tblPr>
        <w:tblW w:w="963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122"/>
        <w:gridCol w:w="7511"/>
      </w:tblGrid>
      <w:tr w:rsidR="00AF0948" w:rsidRPr="00FA7249" w14:paraId="00E83038" w14:textId="77777777" w:rsidTr="00241EC1">
        <w:tc>
          <w:tcPr>
            <w:tcW w:w="2122" w:type="dxa"/>
            <w:shd w:val="clear" w:color="auto" w:fill="D9D9D9" w:themeFill="background1" w:themeFillShade="D9"/>
            <w:vAlign w:val="center"/>
          </w:tcPr>
          <w:p w14:paraId="53B5E993" w14:textId="55764FFF" w:rsidR="00AF0948" w:rsidRPr="00FA7249" w:rsidRDefault="00AF0948" w:rsidP="008C2F99">
            <w:pPr>
              <w:pStyle w:val="TableH1SP"/>
            </w:pPr>
            <w:r>
              <w:t>Drawing Number</w:t>
            </w:r>
          </w:p>
        </w:tc>
        <w:tc>
          <w:tcPr>
            <w:tcW w:w="7511" w:type="dxa"/>
            <w:shd w:val="clear" w:color="auto" w:fill="D9D9D9" w:themeFill="background1" w:themeFillShade="D9"/>
            <w:vAlign w:val="center"/>
          </w:tcPr>
          <w:p w14:paraId="035F7A6C" w14:textId="3B447EAE" w:rsidR="00AF0948" w:rsidRPr="00FA7249" w:rsidRDefault="00AF0948" w:rsidP="008C2F99">
            <w:pPr>
              <w:pStyle w:val="TableH1SP"/>
            </w:pPr>
            <w:r>
              <w:t>Title</w:t>
            </w:r>
          </w:p>
        </w:tc>
      </w:tr>
      <w:tr w:rsidR="00AF0948" w:rsidRPr="004B0C77" w14:paraId="34DC0462" w14:textId="77777777" w:rsidTr="00241EC1">
        <w:tc>
          <w:tcPr>
            <w:tcW w:w="2122" w:type="dxa"/>
          </w:tcPr>
          <w:p w14:paraId="04597C56" w14:textId="33FA6AEF" w:rsidR="00AF0948" w:rsidRPr="00AF0948" w:rsidRDefault="00AF0948" w:rsidP="00AF0948">
            <w:pPr>
              <w:pStyle w:val="TableTextSP"/>
              <w:jc w:val="center"/>
            </w:pPr>
            <w:r w:rsidRPr="00AF0948">
              <w:t>201331-0031</w:t>
            </w:r>
          </w:p>
        </w:tc>
        <w:tc>
          <w:tcPr>
            <w:tcW w:w="7511" w:type="dxa"/>
          </w:tcPr>
          <w:p w14:paraId="40E1E35C" w14:textId="28E5186F" w:rsidR="00AF0948" w:rsidRPr="00AF0948" w:rsidRDefault="00AF0948" w:rsidP="00AF0948">
            <w:pPr>
              <w:pStyle w:val="TableTextSP"/>
            </w:pPr>
            <w:r w:rsidRPr="00AF0948">
              <w:t>Pavement Series – Typical details full depth asphalt transverse joints</w:t>
            </w:r>
          </w:p>
        </w:tc>
      </w:tr>
      <w:tr w:rsidR="00AF0948" w:rsidRPr="004B0C77" w14:paraId="2698721D" w14:textId="77777777" w:rsidTr="00241EC1">
        <w:tc>
          <w:tcPr>
            <w:tcW w:w="2122" w:type="dxa"/>
          </w:tcPr>
          <w:p w14:paraId="74B4DA67" w14:textId="77E72A58" w:rsidR="00AF0948" w:rsidRPr="00AF0948" w:rsidRDefault="00AF0948" w:rsidP="00AF0948">
            <w:pPr>
              <w:pStyle w:val="TableTextSP"/>
              <w:jc w:val="center"/>
            </w:pPr>
            <w:r w:rsidRPr="00AF0948">
              <w:t>201331-0032</w:t>
            </w:r>
          </w:p>
        </w:tc>
        <w:tc>
          <w:tcPr>
            <w:tcW w:w="7511" w:type="dxa"/>
          </w:tcPr>
          <w:p w14:paraId="7903EC98" w14:textId="7A5071DE" w:rsidR="00AF0948" w:rsidRPr="00AF0948" w:rsidRDefault="00AF0948" w:rsidP="00AF0948">
            <w:pPr>
              <w:pStyle w:val="TableTextSP"/>
            </w:pPr>
            <w:r w:rsidRPr="00AF0948">
              <w:t>Pavement Series – Typical details Granular transverse joints</w:t>
            </w:r>
          </w:p>
        </w:tc>
      </w:tr>
      <w:tr w:rsidR="00AF0948" w:rsidRPr="004B0C77" w14:paraId="0432909B" w14:textId="77777777" w:rsidTr="00241EC1">
        <w:tc>
          <w:tcPr>
            <w:tcW w:w="2122" w:type="dxa"/>
          </w:tcPr>
          <w:p w14:paraId="64A4EBED" w14:textId="7B2D543F" w:rsidR="00AF0948" w:rsidRPr="00AF0948" w:rsidRDefault="00AF0948" w:rsidP="00AF0948">
            <w:pPr>
              <w:pStyle w:val="TableTextSP"/>
              <w:jc w:val="center"/>
            </w:pPr>
            <w:r w:rsidRPr="00AF0948">
              <w:t>201331-0033</w:t>
            </w:r>
          </w:p>
        </w:tc>
        <w:tc>
          <w:tcPr>
            <w:tcW w:w="7511" w:type="dxa"/>
          </w:tcPr>
          <w:p w14:paraId="4815B7A2" w14:textId="1505E5CE" w:rsidR="00AF0948" w:rsidRPr="00AF0948" w:rsidRDefault="00AF0948" w:rsidP="00AF0948">
            <w:pPr>
              <w:pStyle w:val="TableTextSP"/>
            </w:pPr>
            <w:r w:rsidRPr="00AF0948">
              <w:t>Pavement Series – Typical details full depth asphalt longitudinal joints and profile</w:t>
            </w:r>
          </w:p>
        </w:tc>
      </w:tr>
      <w:tr w:rsidR="00AF0948" w:rsidRPr="004B0C77" w14:paraId="52BB65B7" w14:textId="77777777" w:rsidTr="00241EC1">
        <w:tc>
          <w:tcPr>
            <w:tcW w:w="2122" w:type="dxa"/>
          </w:tcPr>
          <w:p w14:paraId="5BDC4007" w14:textId="1E4DDF7D" w:rsidR="00AF0948" w:rsidRPr="00AF0948" w:rsidRDefault="00AF0948" w:rsidP="00AF0948">
            <w:pPr>
              <w:pStyle w:val="TableTextSP"/>
              <w:jc w:val="center"/>
            </w:pPr>
            <w:r w:rsidRPr="00AF0948">
              <w:t>201331-0035</w:t>
            </w:r>
          </w:p>
        </w:tc>
        <w:tc>
          <w:tcPr>
            <w:tcW w:w="7511" w:type="dxa"/>
          </w:tcPr>
          <w:p w14:paraId="7BED1E96" w14:textId="2C83751C" w:rsidR="00AF0948" w:rsidRPr="00AF0948" w:rsidRDefault="00AF0948" w:rsidP="00AF0948">
            <w:pPr>
              <w:pStyle w:val="TableTextSP"/>
            </w:pPr>
            <w:r w:rsidRPr="00AF0948">
              <w:t>Wearing Course Series – Typical details OGA/DGA transverse joints</w:t>
            </w:r>
          </w:p>
        </w:tc>
      </w:tr>
      <w:tr w:rsidR="00AF0948" w:rsidRPr="004B0C77" w14:paraId="75B5FC53" w14:textId="77777777" w:rsidTr="00241EC1">
        <w:tc>
          <w:tcPr>
            <w:tcW w:w="2122" w:type="dxa"/>
          </w:tcPr>
          <w:p w14:paraId="66CE04EC" w14:textId="4A307D93" w:rsidR="00AF0948" w:rsidRPr="00AF0948" w:rsidRDefault="00AF0948" w:rsidP="00AF0948">
            <w:pPr>
              <w:pStyle w:val="TableTextSP"/>
              <w:jc w:val="center"/>
            </w:pPr>
            <w:r w:rsidRPr="00AF0948">
              <w:t>201331-0036</w:t>
            </w:r>
          </w:p>
        </w:tc>
        <w:tc>
          <w:tcPr>
            <w:tcW w:w="7511" w:type="dxa"/>
          </w:tcPr>
          <w:p w14:paraId="089FCE32" w14:textId="414E5867" w:rsidR="00AF0948" w:rsidRPr="00AF0948" w:rsidRDefault="00AF0948" w:rsidP="00AF0948">
            <w:pPr>
              <w:pStyle w:val="TableTextSP"/>
            </w:pPr>
            <w:r w:rsidRPr="00AF0948">
              <w:t>Wearing Course Series – Typical details DGA transverse joints</w:t>
            </w:r>
          </w:p>
        </w:tc>
      </w:tr>
      <w:tr w:rsidR="00AF0948" w:rsidRPr="004B0C77" w14:paraId="28F05CA1" w14:textId="77777777" w:rsidTr="00241EC1">
        <w:tc>
          <w:tcPr>
            <w:tcW w:w="2122" w:type="dxa"/>
          </w:tcPr>
          <w:p w14:paraId="62DF130E" w14:textId="75A245C0" w:rsidR="00AF0948" w:rsidRPr="00AF0948" w:rsidRDefault="00AF0948" w:rsidP="00AF0948">
            <w:pPr>
              <w:pStyle w:val="TableTextSP"/>
              <w:jc w:val="center"/>
            </w:pPr>
            <w:r w:rsidRPr="00AF0948">
              <w:t>201331-0037</w:t>
            </w:r>
          </w:p>
        </w:tc>
        <w:tc>
          <w:tcPr>
            <w:tcW w:w="7511" w:type="dxa"/>
          </w:tcPr>
          <w:p w14:paraId="22EAE8C4" w14:textId="6D5ACAE3" w:rsidR="00AF0948" w:rsidRPr="00AF0948" w:rsidRDefault="00AF0948" w:rsidP="00AF0948">
            <w:pPr>
              <w:pStyle w:val="TableTextSP"/>
            </w:pPr>
            <w:r w:rsidRPr="00AF0948">
              <w:t>Wearing Course Series – Typical details SMA transverse joints</w:t>
            </w:r>
          </w:p>
        </w:tc>
      </w:tr>
      <w:tr w:rsidR="00AF0948" w:rsidRPr="004B0C77" w14:paraId="711E7BA8" w14:textId="77777777" w:rsidTr="00241EC1">
        <w:tc>
          <w:tcPr>
            <w:tcW w:w="2122" w:type="dxa"/>
          </w:tcPr>
          <w:p w14:paraId="24E11646" w14:textId="4F265548" w:rsidR="00AF0948" w:rsidRPr="00AF0948" w:rsidRDefault="00AF0948" w:rsidP="00AF0948">
            <w:pPr>
              <w:pStyle w:val="TableTextSP"/>
              <w:jc w:val="center"/>
            </w:pPr>
            <w:r w:rsidRPr="00AF0948">
              <w:t>201331-0038</w:t>
            </w:r>
          </w:p>
        </w:tc>
        <w:tc>
          <w:tcPr>
            <w:tcW w:w="7511" w:type="dxa"/>
          </w:tcPr>
          <w:p w14:paraId="6A203858" w14:textId="0CA29DE0" w:rsidR="00AF0948" w:rsidRPr="00AF0948" w:rsidRDefault="00AF0948" w:rsidP="00AF0948">
            <w:pPr>
              <w:pStyle w:val="TableTextSP"/>
            </w:pPr>
            <w:r w:rsidRPr="00AF0948">
              <w:t>Wearing Course Series – Typical details longitudinal joints</w:t>
            </w:r>
          </w:p>
        </w:tc>
      </w:tr>
    </w:tbl>
    <w:p w14:paraId="2A0E6CA7" w14:textId="77777777" w:rsidR="00AF0948" w:rsidRDefault="00AF094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AF0948" w:rsidRPr="006A1ADA" w14:paraId="600DAEB0" w14:textId="77777777" w:rsidTr="008C2F99">
        <w:tc>
          <w:tcPr>
            <w:tcW w:w="7797" w:type="dxa"/>
          </w:tcPr>
          <w:p w14:paraId="72AFFC2E" w14:textId="27542E64" w:rsidR="00AF0948" w:rsidRPr="006A1ADA" w:rsidRDefault="00AF0948" w:rsidP="00734679">
            <w:pPr>
              <w:pStyle w:val="H2SP"/>
            </w:pPr>
            <w:bookmarkStart w:id="45" w:name="_Toc177716001"/>
            <w:r>
              <w:t>504.52 – 504.53</w:t>
            </w:r>
            <w:r>
              <w:tab/>
              <w:t>NOT USED</w:t>
            </w:r>
            <w:bookmarkEnd w:id="45"/>
          </w:p>
        </w:tc>
        <w:tc>
          <w:tcPr>
            <w:tcW w:w="1841" w:type="dxa"/>
            <w:tcMar>
              <w:left w:w="170" w:type="dxa"/>
            </w:tcMar>
          </w:tcPr>
          <w:p w14:paraId="646A60BA" w14:textId="77777777" w:rsidR="00AF0948" w:rsidRPr="00B95A33" w:rsidRDefault="00AF0948" w:rsidP="008C2F99">
            <w:pPr>
              <w:pStyle w:val="KeywordSP"/>
            </w:pPr>
          </w:p>
        </w:tc>
      </w:tr>
      <w:tr w:rsidR="00AF0948" w:rsidRPr="006A1ADA" w14:paraId="6CB9E079" w14:textId="77777777" w:rsidTr="008C2F99">
        <w:tc>
          <w:tcPr>
            <w:tcW w:w="7797" w:type="dxa"/>
          </w:tcPr>
          <w:p w14:paraId="306241CB" w14:textId="10EBBBC3" w:rsidR="00AF0948" w:rsidRPr="006A1ADA" w:rsidRDefault="00AF0948" w:rsidP="00734679">
            <w:pPr>
              <w:pStyle w:val="H2SP"/>
            </w:pPr>
            <w:bookmarkStart w:id="46" w:name="_Toc177716002"/>
            <w:r>
              <w:t>504.54</w:t>
            </w:r>
            <w:r>
              <w:tab/>
              <w:t>Compaction</w:t>
            </w:r>
            <w:bookmarkEnd w:id="46"/>
          </w:p>
        </w:tc>
        <w:tc>
          <w:tcPr>
            <w:tcW w:w="1841" w:type="dxa"/>
            <w:tcMar>
              <w:left w:w="170" w:type="dxa"/>
            </w:tcMar>
          </w:tcPr>
          <w:p w14:paraId="4482E5E2" w14:textId="77777777" w:rsidR="00AF0948" w:rsidRPr="00B95A33" w:rsidRDefault="00AF0948" w:rsidP="008C2F99">
            <w:pPr>
              <w:pStyle w:val="KeywordSP"/>
            </w:pPr>
          </w:p>
        </w:tc>
      </w:tr>
      <w:tr w:rsidR="00AF0948" w:rsidRPr="006A1ADA" w14:paraId="09C18945" w14:textId="77777777" w:rsidTr="008C2F99">
        <w:trPr>
          <w:cantSplit/>
        </w:trPr>
        <w:tc>
          <w:tcPr>
            <w:tcW w:w="7797" w:type="dxa"/>
          </w:tcPr>
          <w:p w14:paraId="31E565D6" w14:textId="63CB3BF4" w:rsidR="00AF0948" w:rsidRPr="006A1ADA" w:rsidRDefault="00AF0948" w:rsidP="00B40886">
            <w:pPr>
              <w:pStyle w:val="MainTableSP"/>
              <w:numPr>
                <w:ilvl w:val="0"/>
                <w:numId w:val="47"/>
              </w:numPr>
            </w:pPr>
            <w:r>
              <w:t>Self-propel</w:t>
            </w:r>
            <w:r w:rsidRPr="005B7110">
              <w:t>led steel wheel rollers and pneumatic tyred rollers meeting the requirements of AS 2150 shall be used.  Vibratory pneumatic tyred rollers may be used.  All rollers shall be fitted with reticulation to water wheels or tyres to prevent pick up of asphalt and be fitted with scrapers to clean the wheels or tyres.</w:t>
            </w:r>
          </w:p>
        </w:tc>
        <w:tc>
          <w:tcPr>
            <w:tcW w:w="1841" w:type="dxa"/>
            <w:tcMar>
              <w:left w:w="170" w:type="dxa"/>
            </w:tcMar>
          </w:tcPr>
          <w:p w14:paraId="4880A187" w14:textId="40BF89AE" w:rsidR="00AF0948" w:rsidRPr="00B95A33" w:rsidRDefault="00AF0948" w:rsidP="008C2F99">
            <w:pPr>
              <w:pStyle w:val="KeywordSP"/>
            </w:pPr>
            <w:r>
              <w:t>Equipment</w:t>
            </w:r>
          </w:p>
        </w:tc>
      </w:tr>
      <w:tr w:rsidR="00AF0948" w:rsidRPr="006A1ADA" w14:paraId="0ECFE721" w14:textId="77777777" w:rsidTr="008C2F99">
        <w:trPr>
          <w:cantSplit/>
        </w:trPr>
        <w:tc>
          <w:tcPr>
            <w:tcW w:w="7797" w:type="dxa"/>
          </w:tcPr>
          <w:p w14:paraId="6E01221C" w14:textId="44314737" w:rsidR="00AF0948" w:rsidRDefault="00AF0948" w:rsidP="00B40886">
            <w:pPr>
              <w:pStyle w:val="MainTableSP"/>
              <w:numPr>
                <w:ilvl w:val="0"/>
                <w:numId w:val="47"/>
              </w:numPr>
            </w:pPr>
            <w:r w:rsidRPr="005B7110">
              <w:t>Unless otherwise directed by the Superintendent rolling shall commence immediately after placing and compacting with the vibrating or tamping screed.  The rolling shall start longitudinally at the sides and proceed towards the centre of the pavement, overlapping on successive passes by at least 150</w:t>
            </w:r>
            <w:r>
              <w:t> </w:t>
            </w:r>
            <w:r w:rsidRPr="005B7110">
              <w:t>mm.  Successive passes of the roller shall be of slightly different lengths.</w:t>
            </w:r>
          </w:p>
        </w:tc>
        <w:tc>
          <w:tcPr>
            <w:tcW w:w="1841" w:type="dxa"/>
            <w:tcMar>
              <w:left w:w="170" w:type="dxa"/>
            </w:tcMar>
          </w:tcPr>
          <w:p w14:paraId="3C867F56" w14:textId="77777777" w:rsidR="00AF0948" w:rsidRDefault="00AF0948" w:rsidP="008C2F99">
            <w:pPr>
              <w:pStyle w:val="KeywordSP"/>
            </w:pPr>
          </w:p>
        </w:tc>
      </w:tr>
      <w:tr w:rsidR="00AF0948" w:rsidRPr="006A1ADA" w14:paraId="753065A6" w14:textId="77777777" w:rsidTr="008C2F99">
        <w:trPr>
          <w:cantSplit/>
        </w:trPr>
        <w:tc>
          <w:tcPr>
            <w:tcW w:w="7797" w:type="dxa"/>
          </w:tcPr>
          <w:p w14:paraId="6AA17711" w14:textId="34150AE1" w:rsidR="00AF0948" w:rsidRDefault="00AF0948" w:rsidP="00B40886">
            <w:pPr>
              <w:pStyle w:val="MainTableSP"/>
              <w:numPr>
                <w:ilvl w:val="0"/>
                <w:numId w:val="47"/>
              </w:numPr>
            </w:pPr>
            <w:r w:rsidRPr="00982095">
              <w:lastRenderedPageBreak/>
              <w:t>Roller speed shall be uniform.  Stops and starts shall be controlled so that displacement (shoving) of the asphalt mix does not occur when changing direction.  Any shoving occurring as a result of changing direction, or from any other cause, shall be corrected at once by the use of rakes and of fresh asphalt when required</w:t>
            </w:r>
            <w:r>
              <w:t>.</w:t>
            </w:r>
          </w:p>
        </w:tc>
        <w:tc>
          <w:tcPr>
            <w:tcW w:w="1841" w:type="dxa"/>
            <w:tcMar>
              <w:left w:w="170" w:type="dxa"/>
            </w:tcMar>
          </w:tcPr>
          <w:p w14:paraId="4F61C787" w14:textId="0649267A" w:rsidR="00AF0948" w:rsidRDefault="00AF0948" w:rsidP="008C2F99">
            <w:pPr>
              <w:pStyle w:val="KeywordSP"/>
            </w:pPr>
            <w:r>
              <w:t>Roller Stop/Starts</w:t>
            </w:r>
          </w:p>
        </w:tc>
      </w:tr>
      <w:tr w:rsidR="00AF0948" w:rsidRPr="006A1ADA" w14:paraId="3939213B" w14:textId="77777777" w:rsidTr="008C2F99">
        <w:trPr>
          <w:cantSplit/>
        </w:trPr>
        <w:tc>
          <w:tcPr>
            <w:tcW w:w="7797" w:type="dxa"/>
          </w:tcPr>
          <w:p w14:paraId="0844AA80" w14:textId="49B92E5C" w:rsidR="00AF0948" w:rsidRDefault="00AF0948" w:rsidP="00B40886">
            <w:pPr>
              <w:pStyle w:val="MainTableSP"/>
              <w:numPr>
                <w:ilvl w:val="0"/>
                <w:numId w:val="47"/>
              </w:numPr>
            </w:pPr>
            <w:r w:rsidRPr="00683A59">
              <w:t xml:space="preserve">To prevent adhesion of asphalt to the roller, all wheels shall be kept properly moistened but excess of water shall be avoided. </w:t>
            </w:r>
            <w:r>
              <w:t xml:space="preserve"> </w:t>
            </w:r>
            <w:r w:rsidRPr="00683A59">
              <w:t xml:space="preserve">The use of potable water or potable water with water softener shall be used to moisten tyres and/or drums. </w:t>
            </w:r>
            <w:r>
              <w:t xml:space="preserve"> </w:t>
            </w:r>
            <w:r w:rsidRPr="00683A59">
              <w:t xml:space="preserve">Products that cut or clean bitumen shall not be used, including but not limited to any petroleum based, diesel based or solvent products. </w:t>
            </w:r>
            <w:r>
              <w:t xml:space="preserve"> </w:t>
            </w:r>
            <w:r w:rsidRPr="00683A59">
              <w:t>Minimal water softener products can be utilised within the parameters of this clause.</w:t>
            </w:r>
          </w:p>
        </w:tc>
        <w:tc>
          <w:tcPr>
            <w:tcW w:w="1841" w:type="dxa"/>
            <w:tcMar>
              <w:left w:w="170" w:type="dxa"/>
            </w:tcMar>
          </w:tcPr>
          <w:p w14:paraId="4D4DB582" w14:textId="2E1BEA99" w:rsidR="00AF0948" w:rsidRDefault="00AF0948" w:rsidP="008C2F99">
            <w:pPr>
              <w:pStyle w:val="KeywordSP"/>
            </w:pPr>
            <w:r>
              <w:t>Moistened Wheels</w:t>
            </w:r>
          </w:p>
        </w:tc>
      </w:tr>
      <w:tr w:rsidR="00AF0948" w:rsidRPr="006A1ADA" w14:paraId="377CCFCE" w14:textId="77777777" w:rsidTr="008C2F99">
        <w:trPr>
          <w:cantSplit/>
        </w:trPr>
        <w:tc>
          <w:tcPr>
            <w:tcW w:w="7797" w:type="dxa"/>
          </w:tcPr>
          <w:p w14:paraId="74F5A024" w14:textId="25D4EEB3" w:rsidR="00AF0948" w:rsidRDefault="00AF0948" w:rsidP="00B40886">
            <w:pPr>
              <w:pStyle w:val="MainTableSP"/>
              <w:numPr>
                <w:ilvl w:val="0"/>
                <w:numId w:val="47"/>
              </w:numPr>
            </w:pPr>
            <w:r w:rsidRPr="005B7110">
              <w:t>Vibratory compaction shall be discontinued in areas where it is considered such vibrations could cause damage to adjacent buildings or structures.  Under these conditions, initial compaction of the asphalt shall be achieved using the self-propelled static steel wheeled rollers of appropriate mass to meet the compaction requirements in Clause 5</w:t>
            </w:r>
            <w:r>
              <w:t>04</w:t>
            </w:r>
            <w:r w:rsidRPr="005B7110">
              <w:t>.55.</w:t>
            </w:r>
          </w:p>
        </w:tc>
        <w:tc>
          <w:tcPr>
            <w:tcW w:w="1841" w:type="dxa"/>
            <w:tcMar>
              <w:left w:w="170" w:type="dxa"/>
            </w:tcMar>
          </w:tcPr>
          <w:p w14:paraId="0E0D838F" w14:textId="6753C4AC" w:rsidR="00AF0948" w:rsidRDefault="00AF0948" w:rsidP="008C2F99">
            <w:pPr>
              <w:pStyle w:val="KeywordSP"/>
            </w:pPr>
            <w:r>
              <w:t>Vibratory Compaction</w:t>
            </w:r>
          </w:p>
        </w:tc>
      </w:tr>
      <w:tr w:rsidR="00AF0948" w:rsidRPr="006A1ADA" w14:paraId="16FA48CD" w14:textId="77777777" w:rsidTr="008C2F99">
        <w:trPr>
          <w:cantSplit/>
        </w:trPr>
        <w:tc>
          <w:tcPr>
            <w:tcW w:w="7797" w:type="dxa"/>
          </w:tcPr>
          <w:p w14:paraId="7E8ABCFD" w14:textId="53119FE1" w:rsidR="00AF0948" w:rsidRDefault="00AF0948" w:rsidP="00B40886">
            <w:pPr>
              <w:pStyle w:val="MainTableSP"/>
              <w:numPr>
                <w:ilvl w:val="0"/>
                <w:numId w:val="47"/>
              </w:numPr>
            </w:pPr>
            <w:r w:rsidRPr="005B7110">
              <w:t xml:space="preserve">The Contractor shall ensure the protection of services and property from deterioration or damage due to the </w:t>
            </w:r>
            <w:r w:rsidR="00CF2C3E">
              <w:t>W</w:t>
            </w:r>
            <w:r w:rsidRPr="005B7110">
              <w:t>orks.</w:t>
            </w:r>
          </w:p>
        </w:tc>
        <w:tc>
          <w:tcPr>
            <w:tcW w:w="1841" w:type="dxa"/>
            <w:tcMar>
              <w:left w:w="170" w:type="dxa"/>
            </w:tcMar>
          </w:tcPr>
          <w:p w14:paraId="2B8135D0" w14:textId="4DC6BA65" w:rsidR="00AF0948" w:rsidRDefault="00AF0948" w:rsidP="008C2F99">
            <w:pPr>
              <w:pStyle w:val="KeywordSP"/>
            </w:pPr>
            <w:r>
              <w:t>Protection</w:t>
            </w:r>
          </w:p>
        </w:tc>
      </w:tr>
      <w:tr w:rsidR="00AF0948" w:rsidRPr="006A1ADA" w14:paraId="7C8D235D" w14:textId="77777777" w:rsidTr="008C2F99">
        <w:trPr>
          <w:cantSplit/>
        </w:trPr>
        <w:tc>
          <w:tcPr>
            <w:tcW w:w="7797" w:type="dxa"/>
          </w:tcPr>
          <w:p w14:paraId="14801A1A" w14:textId="5DB7D44A" w:rsidR="00AF0948" w:rsidRDefault="00AF0948" w:rsidP="00B40886">
            <w:pPr>
              <w:pStyle w:val="MainTableSP"/>
              <w:numPr>
                <w:ilvl w:val="0"/>
                <w:numId w:val="47"/>
              </w:numPr>
            </w:pPr>
            <w:r w:rsidRPr="00982095">
              <w:t>Rollers shall be kept in continuous operation as much as practicable and in such a manner that all parts of the pavement receive substantially equal compaction.  In the event of a delay in the laying operation, rolling is to be carried out as close as practicable to the paving machine.  Rollers shall not be parked on work carried out the same day.</w:t>
            </w:r>
          </w:p>
        </w:tc>
        <w:tc>
          <w:tcPr>
            <w:tcW w:w="1841" w:type="dxa"/>
            <w:tcMar>
              <w:left w:w="170" w:type="dxa"/>
            </w:tcMar>
          </w:tcPr>
          <w:p w14:paraId="11762599" w14:textId="05CB93D2" w:rsidR="00AF0948" w:rsidRDefault="00AF0948" w:rsidP="008C2F99">
            <w:pPr>
              <w:pStyle w:val="KeywordSP"/>
            </w:pPr>
            <w:r>
              <w:t>Continuous Operations</w:t>
            </w:r>
          </w:p>
        </w:tc>
      </w:tr>
      <w:tr w:rsidR="00AF0948" w:rsidRPr="006A1ADA" w14:paraId="31FD607C" w14:textId="77777777" w:rsidTr="008C2F99">
        <w:trPr>
          <w:cantSplit/>
        </w:trPr>
        <w:tc>
          <w:tcPr>
            <w:tcW w:w="7797" w:type="dxa"/>
          </w:tcPr>
          <w:p w14:paraId="0B468C9B" w14:textId="09C276FD" w:rsidR="00AF0948" w:rsidRDefault="00AF0948" w:rsidP="00B40886">
            <w:pPr>
              <w:pStyle w:val="MainTableSP"/>
              <w:numPr>
                <w:ilvl w:val="0"/>
                <w:numId w:val="47"/>
              </w:numPr>
            </w:pPr>
            <w:r w:rsidRPr="005B7110">
              <w:t>A sufficient number of rollers shall be available on site commensurate with the rate of supply of asphalt and the output of the paving machine.</w:t>
            </w:r>
          </w:p>
        </w:tc>
        <w:tc>
          <w:tcPr>
            <w:tcW w:w="1841" w:type="dxa"/>
            <w:tcMar>
              <w:left w:w="170" w:type="dxa"/>
            </w:tcMar>
          </w:tcPr>
          <w:p w14:paraId="2C8CD613" w14:textId="4F2687E1" w:rsidR="00AF0948" w:rsidRDefault="00AF0948" w:rsidP="008C2F99">
            <w:pPr>
              <w:pStyle w:val="KeywordSP"/>
            </w:pPr>
            <w:r>
              <w:t>Number of Rollers</w:t>
            </w:r>
          </w:p>
        </w:tc>
      </w:tr>
      <w:tr w:rsidR="00AF0948" w:rsidRPr="006A1ADA" w14:paraId="443E2635" w14:textId="77777777" w:rsidTr="008C2F99">
        <w:trPr>
          <w:cantSplit/>
        </w:trPr>
        <w:tc>
          <w:tcPr>
            <w:tcW w:w="7797" w:type="dxa"/>
          </w:tcPr>
          <w:p w14:paraId="591EE34F" w14:textId="0CB0479F" w:rsidR="00AF0948" w:rsidRDefault="00AF0948" w:rsidP="00B40886">
            <w:pPr>
              <w:pStyle w:val="MainTableSP"/>
              <w:numPr>
                <w:ilvl w:val="0"/>
                <w:numId w:val="47"/>
              </w:numPr>
            </w:pPr>
            <w:r w:rsidRPr="00982095">
              <w:t>All joints must be filled and edges adjacent to kerbing and such other hand work as may be necessary must be rolled with a suitable pedestrian</w:t>
            </w:r>
            <w:r>
              <w:t>-</w:t>
            </w:r>
            <w:r w:rsidRPr="00982095">
              <w:t>type roller.</w:t>
            </w:r>
          </w:p>
        </w:tc>
        <w:tc>
          <w:tcPr>
            <w:tcW w:w="1841" w:type="dxa"/>
            <w:tcMar>
              <w:left w:w="170" w:type="dxa"/>
            </w:tcMar>
          </w:tcPr>
          <w:p w14:paraId="11033CBF" w14:textId="76A3F0B0" w:rsidR="00AF0948" w:rsidRDefault="00AF0948" w:rsidP="008C2F99">
            <w:pPr>
              <w:pStyle w:val="KeywordSP"/>
            </w:pPr>
            <w:r>
              <w:t>Joints</w:t>
            </w:r>
          </w:p>
        </w:tc>
      </w:tr>
      <w:tr w:rsidR="00AF0948" w:rsidRPr="006A1ADA" w14:paraId="77E4706E" w14:textId="77777777" w:rsidTr="008C2F99">
        <w:trPr>
          <w:cantSplit/>
        </w:trPr>
        <w:tc>
          <w:tcPr>
            <w:tcW w:w="7797" w:type="dxa"/>
          </w:tcPr>
          <w:p w14:paraId="42DE31CA" w14:textId="6D514023" w:rsidR="00AF0948" w:rsidRDefault="00AF0948" w:rsidP="00B40886">
            <w:pPr>
              <w:pStyle w:val="MainTableSP"/>
              <w:numPr>
                <w:ilvl w:val="0"/>
                <w:numId w:val="47"/>
              </w:numPr>
            </w:pPr>
            <w:r w:rsidRPr="004F5CD4">
              <w:t>Finish rolling shall be carried out while the material is still warm enough for the removal of tyre marks.  Steel wheeled rollers shall be used</w:t>
            </w:r>
            <w:r>
              <w:t>.</w:t>
            </w:r>
          </w:p>
        </w:tc>
        <w:tc>
          <w:tcPr>
            <w:tcW w:w="1841" w:type="dxa"/>
            <w:tcMar>
              <w:left w:w="170" w:type="dxa"/>
            </w:tcMar>
          </w:tcPr>
          <w:p w14:paraId="6128DE49" w14:textId="35C31862" w:rsidR="00AF0948" w:rsidRDefault="00AF0948" w:rsidP="008C2F99">
            <w:pPr>
              <w:pStyle w:val="KeywordSP"/>
            </w:pPr>
            <w:r>
              <w:t>Finish Rolling</w:t>
            </w:r>
          </w:p>
        </w:tc>
      </w:tr>
      <w:tr w:rsidR="00AF0948" w:rsidRPr="006A1ADA" w14:paraId="24961D4A" w14:textId="77777777" w:rsidTr="008C2F99">
        <w:trPr>
          <w:cantSplit/>
        </w:trPr>
        <w:tc>
          <w:tcPr>
            <w:tcW w:w="7797" w:type="dxa"/>
          </w:tcPr>
          <w:p w14:paraId="148E7D79" w14:textId="6986217D" w:rsidR="00AF0948" w:rsidRDefault="00AF0948" w:rsidP="00B40886">
            <w:pPr>
              <w:pStyle w:val="MainTableSP"/>
              <w:numPr>
                <w:ilvl w:val="0"/>
                <w:numId w:val="47"/>
              </w:numPr>
            </w:pPr>
            <w:r w:rsidRPr="00982095">
              <w:t>At places not accessible to the roller, thorough compaction must be ensured by means of hot tampers and at all joints with structures the surface mixture must be effectively sealed.</w:t>
            </w:r>
          </w:p>
        </w:tc>
        <w:tc>
          <w:tcPr>
            <w:tcW w:w="1841" w:type="dxa"/>
            <w:tcMar>
              <w:left w:w="170" w:type="dxa"/>
            </w:tcMar>
          </w:tcPr>
          <w:p w14:paraId="39704F11" w14:textId="5A1E56F7" w:rsidR="00AF0948" w:rsidRDefault="00AF0948" w:rsidP="008C2F99">
            <w:pPr>
              <w:pStyle w:val="KeywordSP"/>
            </w:pPr>
            <w:r>
              <w:t>Hot Tampers</w:t>
            </w:r>
          </w:p>
        </w:tc>
      </w:tr>
      <w:tr w:rsidR="00A4170A" w:rsidRPr="006A1ADA" w14:paraId="2E2A73BA" w14:textId="77777777" w:rsidTr="008C2F99">
        <w:tc>
          <w:tcPr>
            <w:tcW w:w="7797" w:type="dxa"/>
          </w:tcPr>
          <w:p w14:paraId="5AB94FEE" w14:textId="16088339" w:rsidR="00A4170A" w:rsidRPr="006A1ADA" w:rsidRDefault="00A4170A" w:rsidP="00734679">
            <w:pPr>
              <w:pStyle w:val="H2SP"/>
            </w:pPr>
            <w:bookmarkStart w:id="47" w:name="_Toc177716003"/>
            <w:r>
              <w:t>504.5</w:t>
            </w:r>
            <w:r w:rsidR="00813BFF">
              <w:t>5</w:t>
            </w:r>
            <w:r>
              <w:tab/>
            </w:r>
            <w:r w:rsidR="00813BFF">
              <w:t>Density Requirements</w:t>
            </w:r>
            <w:bookmarkEnd w:id="47"/>
          </w:p>
        </w:tc>
        <w:tc>
          <w:tcPr>
            <w:tcW w:w="1841" w:type="dxa"/>
            <w:tcMar>
              <w:left w:w="170" w:type="dxa"/>
            </w:tcMar>
          </w:tcPr>
          <w:p w14:paraId="123C4B89" w14:textId="77777777" w:rsidR="00A4170A" w:rsidRPr="00B95A33" w:rsidRDefault="00A4170A" w:rsidP="008C2F99">
            <w:pPr>
              <w:pStyle w:val="KeywordSP"/>
            </w:pPr>
          </w:p>
        </w:tc>
      </w:tr>
      <w:tr w:rsidR="00A4170A" w:rsidRPr="006A1ADA" w14:paraId="03809532" w14:textId="77777777" w:rsidTr="008C2F99">
        <w:trPr>
          <w:cantSplit/>
        </w:trPr>
        <w:tc>
          <w:tcPr>
            <w:tcW w:w="7797" w:type="dxa"/>
          </w:tcPr>
          <w:p w14:paraId="2DA67FD0" w14:textId="62064B98" w:rsidR="00A4170A" w:rsidRPr="006A1ADA" w:rsidRDefault="00813BFF" w:rsidP="00B40886">
            <w:pPr>
              <w:pStyle w:val="MainTableSP"/>
              <w:numPr>
                <w:ilvl w:val="0"/>
                <w:numId w:val="48"/>
              </w:numPr>
            </w:pPr>
            <w:r w:rsidRPr="00311B75">
              <w:t xml:space="preserve">The Characteristic Percent Marshall Density (Compaction) for any lot shall be deemed to be conforming if it attains a value of 93% or greater, except for </w:t>
            </w:r>
            <w:r>
              <w:t>shared</w:t>
            </w:r>
            <w:r w:rsidRPr="00311B75">
              <w:t xml:space="preserve"> path dense graded asphalt that shall attain a value of 91% or greater.  Payment for conforming work shall be at the scheduled rate.</w:t>
            </w:r>
          </w:p>
        </w:tc>
        <w:tc>
          <w:tcPr>
            <w:tcW w:w="1841" w:type="dxa"/>
            <w:tcMar>
              <w:left w:w="170" w:type="dxa"/>
            </w:tcMar>
          </w:tcPr>
          <w:p w14:paraId="67820ED9" w14:textId="6464F5E6" w:rsidR="00A4170A" w:rsidRPr="00B95A33" w:rsidRDefault="00813BFF" w:rsidP="008C2F99">
            <w:pPr>
              <w:pStyle w:val="KeywordSP"/>
            </w:pPr>
            <w:r>
              <w:t>Marshall Density</w:t>
            </w:r>
          </w:p>
        </w:tc>
      </w:tr>
      <w:tr w:rsidR="00813BFF" w:rsidRPr="006A1ADA" w14:paraId="6BD12371" w14:textId="77777777" w:rsidTr="008C2F99">
        <w:trPr>
          <w:cantSplit/>
        </w:trPr>
        <w:tc>
          <w:tcPr>
            <w:tcW w:w="7797" w:type="dxa"/>
          </w:tcPr>
          <w:p w14:paraId="31946659" w14:textId="4899AD5A" w:rsidR="00813BFF" w:rsidRPr="00311B75" w:rsidRDefault="00813BFF" w:rsidP="00B40886">
            <w:pPr>
              <w:pStyle w:val="MainTableSP"/>
              <w:numPr>
                <w:ilvl w:val="0"/>
                <w:numId w:val="48"/>
              </w:numPr>
            </w:pPr>
            <w:r w:rsidRPr="005B7110">
              <w:lastRenderedPageBreak/>
              <w:t>Density shall be calculated on the basis of the results of tests of core samples of asphalt sampled from an asphalt layer, after laying and compaction, in accordance with WA 701.1.  The density of the samples shall be determined in accordance with WA 733.1</w:t>
            </w:r>
            <w:r>
              <w:t xml:space="preserve"> Section 5.1.2</w:t>
            </w:r>
            <w:r w:rsidRPr="005B7110">
              <w:t xml:space="preserve"> and expressed as a percentage of the mean Marshall Density of all asphalt results from the same production shift in accordance with WA 731.1 and WA 733.1</w:t>
            </w:r>
            <w:r>
              <w:t>.</w:t>
            </w:r>
          </w:p>
        </w:tc>
        <w:tc>
          <w:tcPr>
            <w:tcW w:w="1841" w:type="dxa"/>
            <w:tcMar>
              <w:left w:w="170" w:type="dxa"/>
            </w:tcMar>
          </w:tcPr>
          <w:p w14:paraId="252732B6" w14:textId="77777777" w:rsidR="00813BFF" w:rsidRDefault="00813BFF" w:rsidP="008C2F99">
            <w:pPr>
              <w:pStyle w:val="KeywordSP"/>
            </w:pPr>
          </w:p>
        </w:tc>
      </w:tr>
      <w:tr w:rsidR="00813BFF" w:rsidRPr="006A1ADA" w14:paraId="7CA102E8" w14:textId="77777777" w:rsidTr="008C2F99">
        <w:trPr>
          <w:cantSplit/>
        </w:trPr>
        <w:tc>
          <w:tcPr>
            <w:tcW w:w="7797" w:type="dxa"/>
          </w:tcPr>
          <w:p w14:paraId="44C10D2A" w14:textId="0AB0A49E" w:rsidR="00813BFF" w:rsidRPr="00311B75" w:rsidRDefault="00813BFF" w:rsidP="00B40886">
            <w:pPr>
              <w:pStyle w:val="MainTableSP"/>
              <w:numPr>
                <w:ilvl w:val="0"/>
                <w:numId w:val="48"/>
              </w:numPr>
            </w:pPr>
            <w:r>
              <w:t xml:space="preserve">Core samples shall be taken </w:t>
            </w:r>
            <w:r w:rsidRPr="00B02E56">
              <w:t xml:space="preserve">three (3) hours post completion of the lot and </w:t>
            </w:r>
            <w:r>
              <w:t xml:space="preserve">within 24 hours of placement of a lot of asphalt.  Results of testing shall be reported on a NATA endorsed test report within 48 hours of the core samples being taken.  The testing laboratory shall send all density results directly to, amongst others, the Contractor, the Superintendent and </w:t>
            </w:r>
            <w:r w:rsidRPr="00683A59">
              <w:t>Materials Engineering Branch mailbox</w:t>
            </w:r>
            <w:r>
              <w:t xml:space="preserve"> (</w:t>
            </w:r>
            <w:hyperlink r:id="rId12" w:history="1">
              <w:r w:rsidRPr="007B4C81">
                <w:rPr>
                  <w:rStyle w:val="Hyperlink"/>
                  <w:color w:val="0000FF"/>
                  <w:u w:val="single"/>
                </w:rPr>
                <w:t>MEBAsphaltreports@mainroads.wa.gov.au</w:t>
              </w:r>
            </w:hyperlink>
            <w:r>
              <w:t>).</w:t>
            </w:r>
          </w:p>
        </w:tc>
        <w:tc>
          <w:tcPr>
            <w:tcW w:w="1841" w:type="dxa"/>
            <w:tcMar>
              <w:left w:w="170" w:type="dxa"/>
            </w:tcMar>
          </w:tcPr>
          <w:p w14:paraId="3D22D70E" w14:textId="4E2B206A" w:rsidR="00813BFF" w:rsidRDefault="00813BFF" w:rsidP="008C2F99">
            <w:pPr>
              <w:pStyle w:val="KeywordSP"/>
            </w:pPr>
            <w:r>
              <w:t>Testing and Reporting of Results</w:t>
            </w:r>
          </w:p>
        </w:tc>
      </w:tr>
      <w:tr w:rsidR="00813BFF" w:rsidRPr="006A1ADA" w14:paraId="1959CA60" w14:textId="77777777" w:rsidTr="008C2F99">
        <w:trPr>
          <w:cantSplit/>
        </w:trPr>
        <w:tc>
          <w:tcPr>
            <w:tcW w:w="7797" w:type="dxa"/>
          </w:tcPr>
          <w:p w14:paraId="49BB7B4B" w14:textId="55859D45" w:rsidR="00813BFF" w:rsidRPr="00311B75" w:rsidRDefault="00813BFF" w:rsidP="00B40886">
            <w:pPr>
              <w:pStyle w:val="MainTableSP"/>
              <w:numPr>
                <w:ilvl w:val="0"/>
                <w:numId w:val="48"/>
              </w:numPr>
            </w:pPr>
            <w:r w:rsidRPr="00311B75">
              <w:t xml:space="preserve">Where the Characteristic Percent Marshall Density is less than the specified density the Quality Level shall be deemed to be either </w:t>
            </w:r>
            <w:r>
              <w:t>N</w:t>
            </w:r>
            <w:r w:rsidRPr="00311B75">
              <w:t xml:space="preserve">on-conformance or </w:t>
            </w:r>
            <w:r>
              <w:t>C</w:t>
            </w:r>
            <w:r w:rsidRPr="00311B75">
              <w:t xml:space="preserve">onditional </w:t>
            </w:r>
            <w:r>
              <w:t>C</w:t>
            </w:r>
            <w:r w:rsidRPr="00311B75">
              <w:t xml:space="preserve">onformance depending on the difference between the Characteristic Percent Marshall Density and the specified density.  The tolerances applicable to </w:t>
            </w:r>
            <w:r>
              <w:t>C</w:t>
            </w:r>
            <w:r w:rsidRPr="00311B75">
              <w:t xml:space="preserve">onditional </w:t>
            </w:r>
            <w:r>
              <w:t>C</w:t>
            </w:r>
            <w:r w:rsidRPr="00311B75">
              <w:t>onformance are given in Table 504.</w:t>
            </w:r>
            <w:r>
              <w:t>10</w:t>
            </w:r>
            <w:r w:rsidRPr="00311B75">
              <w:t>.  A Pay Factor, as shown in Table 504.</w:t>
            </w:r>
            <w:r>
              <w:t>10</w:t>
            </w:r>
            <w:r w:rsidRPr="00311B75">
              <w:t>, shall be applied for work at the appropriate conformance level in accordance with these tolerances.  The Pay Factor shall reflect the lower level of serviceability of conditionally conforming asphalt.</w:t>
            </w:r>
          </w:p>
        </w:tc>
        <w:tc>
          <w:tcPr>
            <w:tcW w:w="1841" w:type="dxa"/>
            <w:tcMar>
              <w:left w:w="170" w:type="dxa"/>
            </w:tcMar>
          </w:tcPr>
          <w:p w14:paraId="3875C6D6" w14:textId="11FA9B83" w:rsidR="00813BFF" w:rsidRDefault="00813BFF" w:rsidP="008C2F99">
            <w:pPr>
              <w:pStyle w:val="KeywordSP"/>
            </w:pPr>
            <w:r>
              <w:t>Pay Factors</w:t>
            </w:r>
          </w:p>
        </w:tc>
      </w:tr>
      <w:tr w:rsidR="00813BFF" w:rsidRPr="006A1ADA" w14:paraId="2082C1F1" w14:textId="77777777" w:rsidTr="008C2F99">
        <w:trPr>
          <w:cantSplit/>
        </w:trPr>
        <w:tc>
          <w:tcPr>
            <w:tcW w:w="7797" w:type="dxa"/>
          </w:tcPr>
          <w:p w14:paraId="3B364A59" w14:textId="4B6368E8" w:rsidR="00813BFF" w:rsidRPr="00311B75" w:rsidRDefault="00813BFF" w:rsidP="00B40886">
            <w:pPr>
              <w:pStyle w:val="MainTableSP"/>
              <w:numPr>
                <w:ilvl w:val="0"/>
                <w:numId w:val="48"/>
              </w:numPr>
            </w:pPr>
            <w:r w:rsidRPr="00311B75">
              <w:t xml:space="preserve">Conditional acceptance is </w:t>
            </w:r>
            <w:r>
              <w:t>NOT</w:t>
            </w:r>
            <w:r w:rsidRPr="00311B75">
              <w:t xml:space="preserve"> applicable if:</w:t>
            </w:r>
          </w:p>
        </w:tc>
        <w:tc>
          <w:tcPr>
            <w:tcW w:w="1841" w:type="dxa"/>
            <w:tcMar>
              <w:left w:w="170" w:type="dxa"/>
            </w:tcMar>
          </w:tcPr>
          <w:p w14:paraId="2CCF1C70" w14:textId="77777777" w:rsidR="00813BFF" w:rsidRDefault="00813BFF" w:rsidP="008C2F99">
            <w:pPr>
              <w:pStyle w:val="KeywordSP"/>
            </w:pPr>
          </w:p>
        </w:tc>
      </w:tr>
      <w:tr w:rsidR="00813BFF" w:rsidRPr="006A1ADA" w14:paraId="2C53EA9C" w14:textId="77777777" w:rsidTr="008C2F99">
        <w:trPr>
          <w:cantSplit/>
        </w:trPr>
        <w:tc>
          <w:tcPr>
            <w:tcW w:w="7797" w:type="dxa"/>
          </w:tcPr>
          <w:p w14:paraId="24A71318" w14:textId="6F388990" w:rsidR="00813BFF" w:rsidRPr="00311B75" w:rsidRDefault="00813BFF" w:rsidP="00B40886">
            <w:pPr>
              <w:pStyle w:val="MainTableSP"/>
              <w:numPr>
                <w:ilvl w:val="0"/>
                <w:numId w:val="49"/>
              </w:numPr>
            </w:pPr>
            <w:r>
              <w:t>Shared</w:t>
            </w:r>
            <w:r w:rsidRPr="00311B75">
              <w:t xml:space="preserve"> path dense graded asphalt will be considered to either conform, where the Characteristic Percent Marshall Density </w:t>
            </w:r>
            <w:proofErr w:type="spellStart"/>
            <w:r w:rsidRPr="00311B75">
              <w:t>Rc</w:t>
            </w:r>
            <w:proofErr w:type="spellEnd"/>
            <w:r w:rsidRPr="00311B75">
              <w:t xml:space="preserve"> is greater than or equal to 91.0%, or be Non-conforming where the </w:t>
            </w:r>
            <w:proofErr w:type="spellStart"/>
            <w:r w:rsidRPr="00311B75">
              <w:t>Rc</w:t>
            </w:r>
            <w:proofErr w:type="spellEnd"/>
            <w:r w:rsidRPr="00311B75">
              <w:t xml:space="preserve"> is less than 91.0%.</w:t>
            </w:r>
          </w:p>
        </w:tc>
        <w:tc>
          <w:tcPr>
            <w:tcW w:w="1841" w:type="dxa"/>
            <w:tcMar>
              <w:left w:w="170" w:type="dxa"/>
            </w:tcMar>
          </w:tcPr>
          <w:p w14:paraId="38944CD2" w14:textId="55F3B502" w:rsidR="00813BFF" w:rsidRDefault="00813BFF" w:rsidP="008C2F99">
            <w:pPr>
              <w:pStyle w:val="KeywordSP"/>
            </w:pPr>
            <w:r>
              <w:t>Shared Path Mix</w:t>
            </w:r>
          </w:p>
        </w:tc>
      </w:tr>
      <w:tr w:rsidR="00813BFF" w:rsidRPr="006A1ADA" w14:paraId="49453FDB" w14:textId="77777777" w:rsidTr="008C2F99">
        <w:trPr>
          <w:cantSplit/>
        </w:trPr>
        <w:tc>
          <w:tcPr>
            <w:tcW w:w="7797" w:type="dxa"/>
          </w:tcPr>
          <w:p w14:paraId="1B041AD7" w14:textId="384D26CA" w:rsidR="00813BFF" w:rsidRPr="00311B75" w:rsidRDefault="00813BFF" w:rsidP="00B40886">
            <w:pPr>
              <w:pStyle w:val="MainTableSP"/>
              <w:numPr>
                <w:ilvl w:val="0"/>
                <w:numId w:val="49"/>
              </w:numPr>
            </w:pPr>
            <w:r w:rsidRPr="00311B75">
              <w:t xml:space="preserve">Where the </w:t>
            </w:r>
            <w:r>
              <w:t>C</w:t>
            </w:r>
            <w:r w:rsidRPr="00311B75">
              <w:t xml:space="preserve">ontract does not include a separate scheduled rate for the placement of asphalt the asphalt will be considered to either conform, where the Characteristic Percent Marshall Density </w:t>
            </w:r>
            <w:proofErr w:type="spellStart"/>
            <w:r w:rsidRPr="00311B75">
              <w:t>Rc</w:t>
            </w:r>
            <w:proofErr w:type="spellEnd"/>
            <w:r w:rsidRPr="00311B75">
              <w:t xml:space="preserve"> is greater than or equal to 93.0%, or be Non-conforming where the </w:t>
            </w:r>
            <w:proofErr w:type="spellStart"/>
            <w:r w:rsidRPr="00311B75">
              <w:t>Rc</w:t>
            </w:r>
            <w:proofErr w:type="spellEnd"/>
            <w:r w:rsidRPr="00311B75">
              <w:t xml:space="preserve"> is less than 93.0%.</w:t>
            </w:r>
          </w:p>
        </w:tc>
        <w:tc>
          <w:tcPr>
            <w:tcW w:w="1841" w:type="dxa"/>
            <w:tcMar>
              <w:left w:w="170" w:type="dxa"/>
            </w:tcMar>
          </w:tcPr>
          <w:p w14:paraId="07866109" w14:textId="44A14139" w:rsidR="00813BFF" w:rsidRDefault="00813BFF" w:rsidP="008C2F99">
            <w:pPr>
              <w:pStyle w:val="KeywordSP"/>
            </w:pPr>
            <w:r>
              <w:t>Scheduled Rates Not Included</w:t>
            </w:r>
          </w:p>
        </w:tc>
      </w:tr>
    </w:tbl>
    <w:p w14:paraId="762480C7" w14:textId="01EF3F74" w:rsidR="00813BFF" w:rsidRDefault="00813BFF" w:rsidP="00813BFF">
      <w:pPr>
        <w:pStyle w:val="TableH1SP"/>
        <w:keepLines w:val="0"/>
        <w:jc w:val="left"/>
      </w:pPr>
      <w:r>
        <w:t>TABLE 504.10</w:t>
      </w:r>
      <w:r>
        <w:tab/>
        <w:t>PAY FACTORS</w:t>
      </w:r>
    </w:p>
    <w:tbl>
      <w:tblPr>
        <w:tblW w:w="963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4531"/>
        <w:gridCol w:w="2551"/>
        <w:gridCol w:w="2551"/>
      </w:tblGrid>
      <w:tr w:rsidR="00813BFF" w:rsidRPr="00813BFF" w14:paraId="2CAF55BC" w14:textId="77777777" w:rsidTr="00241EC1">
        <w:tc>
          <w:tcPr>
            <w:tcW w:w="4531" w:type="dxa"/>
            <w:shd w:val="clear" w:color="auto" w:fill="D9D9D9" w:themeFill="background1" w:themeFillShade="D9"/>
            <w:vAlign w:val="bottom"/>
          </w:tcPr>
          <w:p w14:paraId="716D3DE3" w14:textId="134EC5A4" w:rsidR="00813BFF" w:rsidRPr="00813BFF" w:rsidRDefault="00813BFF" w:rsidP="00241EC1">
            <w:pPr>
              <w:pStyle w:val="TableH1SP"/>
            </w:pPr>
            <w:r w:rsidRPr="00813BFF">
              <w:t>Characteristic Percent</w:t>
            </w:r>
            <w:r w:rsidRPr="00813BFF">
              <w:br/>
              <w:t>Marshall Density</w:t>
            </w:r>
            <w:r w:rsidRPr="00813BFF">
              <w:br/>
            </w:r>
            <w:proofErr w:type="spellStart"/>
            <w:r w:rsidRPr="00813BFF">
              <w:t>Rc</w:t>
            </w:r>
            <w:proofErr w:type="spellEnd"/>
            <w:r w:rsidRPr="00813BFF">
              <w:t xml:space="preserve"> (%)</w:t>
            </w:r>
          </w:p>
        </w:tc>
        <w:tc>
          <w:tcPr>
            <w:tcW w:w="2551" w:type="dxa"/>
            <w:shd w:val="clear" w:color="auto" w:fill="D9D9D9" w:themeFill="background1" w:themeFillShade="D9"/>
            <w:vAlign w:val="bottom"/>
          </w:tcPr>
          <w:p w14:paraId="3B6A07FC" w14:textId="2059484F" w:rsidR="00813BFF" w:rsidRPr="00813BFF" w:rsidRDefault="00813BFF" w:rsidP="00241EC1">
            <w:pPr>
              <w:pStyle w:val="TableH1SP"/>
            </w:pPr>
            <w:r w:rsidRPr="00813BFF">
              <w:t>Quality Level</w:t>
            </w:r>
          </w:p>
        </w:tc>
        <w:tc>
          <w:tcPr>
            <w:tcW w:w="2551" w:type="dxa"/>
            <w:shd w:val="clear" w:color="auto" w:fill="D9D9D9" w:themeFill="background1" w:themeFillShade="D9"/>
            <w:vAlign w:val="bottom"/>
          </w:tcPr>
          <w:p w14:paraId="06EC2761" w14:textId="1C37BC4B" w:rsidR="00813BFF" w:rsidRPr="00813BFF" w:rsidRDefault="00813BFF" w:rsidP="00241EC1">
            <w:pPr>
              <w:pStyle w:val="TableH1SP"/>
            </w:pPr>
            <w:r w:rsidRPr="00813BFF">
              <w:t>Pay Factor</w:t>
            </w:r>
          </w:p>
        </w:tc>
      </w:tr>
      <w:tr w:rsidR="00813BFF" w:rsidRPr="00813BFF" w14:paraId="36EB0983" w14:textId="77777777" w:rsidTr="00241EC1">
        <w:tc>
          <w:tcPr>
            <w:tcW w:w="4531" w:type="dxa"/>
          </w:tcPr>
          <w:p w14:paraId="5D78C830" w14:textId="0FCF3E90" w:rsidR="00813BFF" w:rsidRPr="00813BFF" w:rsidRDefault="00813BFF" w:rsidP="00813BFF">
            <w:pPr>
              <w:pStyle w:val="TableTextSP"/>
            </w:pPr>
            <w:r w:rsidRPr="00813BFF">
              <w:t>93.0 or greater</w:t>
            </w:r>
          </w:p>
        </w:tc>
        <w:tc>
          <w:tcPr>
            <w:tcW w:w="2551" w:type="dxa"/>
          </w:tcPr>
          <w:p w14:paraId="1DA2EB74" w14:textId="1C9FDE80" w:rsidR="00813BFF" w:rsidRPr="00813BFF" w:rsidRDefault="00813BFF" w:rsidP="00813BFF">
            <w:pPr>
              <w:pStyle w:val="TableTextSP"/>
            </w:pPr>
            <w:r w:rsidRPr="00813BFF">
              <w:t>Conformance</w:t>
            </w:r>
          </w:p>
        </w:tc>
        <w:tc>
          <w:tcPr>
            <w:tcW w:w="2551" w:type="dxa"/>
          </w:tcPr>
          <w:p w14:paraId="7DA4D0CB" w14:textId="3C279337" w:rsidR="00813BFF" w:rsidRPr="00813BFF" w:rsidRDefault="00813BFF" w:rsidP="00813BFF">
            <w:pPr>
              <w:pStyle w:val="TableTextSP"/>
              <w:jc w:val="center"/>
            </w:pPr>
            <w:r w:rsidRPr="00813BFF">
              <w:t>1.0</w:t>
            </w:r>
          </w:p>
        </w:tc>
      </w:tr>
      <w:tr w:rsidR="00813BFF" w:rsidRPr="00813BFF" w14:paraId="5FD7B432" w14:textId="77777777" w:rsidTr="00241EC1">
        <w:tc>
          <w:tcPr>
            <w:tcW w:w="4531" w:type="dxa"/>
          </w:tcPr>
          <w:p w14:paraId="71D8B38A" w14:textId="55478018" w:rsidR="00813BFF" w:rsidRPr="00813BFF" w:rsidRDefault="00813BFF" w:rsidP="00813BFF">
            <w:pPr>
              <w:pStyle w:val="TableTextSP"/>
            </w:pPr>
            <w:r w:rsidRPr="00813BFF">
              <w:t>Less than 93.0 and greater than or equal to 91.0</w:t>
            </w:r>
          </w:p>
        </w:tc>
        <w:tc>
          <w:tcPr>
            <w:tcW w:w="2551" w:type="dxa"/>
          </w:tcPr>
          <w:p w14:paraId="30A67EA1" w14:textId="3309EDC3" w:rsidR="00813BFF" w:rsidRPr="00813BFF" w:rsidRDefault="00813BFF" w:rsidP="00813BFF">
            <w:pPr>
              <w:pStyle w:val="TableTextSP"/>
            </w:pPr>
            <w:r w:rsidRPr="00813BFF">
              <w:t>Conditional Conformance</w:t>
            </w:r>
          </w:p>
        </w:tc>
        <w:tc>
          <w:tcPr>
            <w:tcW w:w="2551" w:type="dxa"/>
          </w:tcPr>
          <w:p w14:paraId="216CA3E1" w14:textId="6AAFAA83" w:rsidR="00813BFF" w:rsidRPr="00813BFF" w:rsidRDefault="00813BFF" w:rsidP="00813BFF">
            <w:pPr>
              <w:pStyle w:val="TableTextSP"/>
              <w:jc w:val="center"/>
            </w:pPr>
            <w:r w:rsidRPr="00813BFF">
              <w:t xml:space="preserve">0.15 </w:t>
            </w:r>
            <w:proofErr w:type="spellStart"/>
            <w:r w:rsidRPr="00813BFF">
              <w:t>Rc</w:t>
            </w:r>
            <w:proofErr w:type="spellEnd"/>
            <w:r w:rsidRPr="00813BFF">
              <w:t xml:space="preserve"> </w:t>
            </w:r>
            <w:r>
              <w:t xml:space="preserve">– </w:t>
            </w:r>
            <w:r w:rsidRPr="00813BFF">
              <w:t>12.95</w:t>
            </w:r>
          </w:p>
        </w:tc>
      </w:tr>
      <w:tr w:rsidR="00813BFF" w:rsidRPr="00813BFF" w14:paraId="0AFE8F6B" w14:textId="77777777" w:rsidTr="00241EC1">
        <w:tc>
          <w:tcPr>
            <w:tcW w:w="4531" w:type="dxa"/>
          </w:tcPr>
          <w:p w14:paraId="7128CA9D" w14:textId="72CE1925" w:rsidR="00813BFF" w:rsidRPr="00813BFF" w:rsidRDefault="00813BFF" w:rsidP="00813BFF">
            <w:pPr>
              <w:pStyle w:val="TableTextSP"/>
            </w:pPr>
            <w:r w:rsidRPr="00813BFF">
              <w:t>Less than 91.0</w:t>
            </w:r>
          </w:p>
        </w:tc>
        <w:tc>
          <w:tcPr>
            <w:tcW w:w="2551" w:type="dxa"/>
          </w:tcPr>
          <w:p w14:paraId="78A6CBB1" w14:textId="36C92072" w:rsidR="00813BFF" w:rsidRPr="00813BFF" w:rsidRDefault="00813BFF" w:rsidP="00813BFF">
            <w:pPr>
              <w:pStyle w:val="TableTextSP"/>
            </w:pPr>
            <w:r w:rsidRPr="00813BFF">
              <w:t>Non-</w:t>
            </w:r>
            <w:r>
              <w:t>c</w:t>
            </w:r>
            <w:r w:rsidRPr="00813BFF">
              <w:t>onformance</w:t>
            </w:r>
          </w:p>
        </w:tc>
        <w:tc>
          <w:tcPr>
            <w:tcW w:w="2551" w:type="dxa"/>
          </w:tcPr>
          <w:p w14:paraId="44F1CAD1" w14:textId="253506D5" w:rsidR="00813BFF" w:rsidRPr="00813BFF" w:rsidRDefault="00813BFF" w:rsidP="00813BFF">
            <w:pPr>
              <w:pStyle w:val="TableTextSP"/>
              <w:jc w:val="center"/>
            </w:pPr>
            <w:r w:rsidRPr="00813BFF">
              <w:t>N/A</w:t>
            </w:r>
          </w:p>
        </w:tc>
      </w:tr>
    </w:tbl>
    <w:p w14:paraId="0938C1F4" w14:textId="61755833" w:rsidR="00813BFF" w:rsidRDefault="00813BF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813BFF" w:rsidRPr="006A1ADA" w14:paraId="27BB10DB" w14:textId="77777777" w:rsidTr="008C2F99">
        <w:trPr>
          <w:cantSplit/>
        </w:trPr>
        <w:tc>
          <w:tcPr>
            <w:tcW w:w="7797" w:type="dxa"/>
          </w:tcPr>
          <w:p w14:paraId="672BD944" w14:textId="4A7EC36E" w:rsidR="00813BFF" w:rsidRPr="00311B75" w:rsidRDefault="00813BFF" w:rsidP="00B40886">
            <w:pPr>
              <w:pStyle w:val="MainTableSP"/>
              <w:numPr>
                <w:ilvl w:val="0"/>
                <w:numId w:val="48"/>
              </w:numPr>
            </w:pPr>
            <w:r w:rsidRPr="00B0323A">
              <w:lastRenderedPageBreak/>
              <w:t xml:space="preserve">Where any lot of asphalt work is deemed non-conforming the Contractor shall apply remedial action in accordance with the procedures contained in Specification 201 QUALITY </w:t>
            </w:r>
            <w:r>
              <w:t>MANAGEMENT</w:t>
            </w:r>
            <w:r w:rsidRPr="00B0323A">
              <w:t>, and the lot shall be removed and replaced with fresh asphalt and retested.  Removal shall be carried out so as not to damage the underlying layers or any road furniture such as gully gratings.  Any such damage shall be repaired at no cost to the Principal.</w:t>
            </w:r>
          </w:p>
        </w:tc>
        <w:tc>
          <w:tcPr>
            <w:tcW w:w="1841" w:type="dxa"/>
            <w:tcMar>
              <w:left w:w="170" w:type="dxa"/>
            </w:tcMar>
          </w:tcPr>
          <w:p w14:paraId="183AEDA2" w14:textId="458FD363" w:rsidR="00813BFF" w:rsidRDefault="00C1366F" w:rsidP="008C2F99">
            <w:pPr>
              <w:pStyle w:val="KeywordSP"/>
            </w:pPr>
            <w:r>
              <w:t>Non-conformance</w:t>
            </w:r>
          </w:p>
        </w:tc>
      </w:tr>
      <w:tr w:rsidR="00C1366F" w:rsidRPr="006A1ADA" w14:paraId="5BDF8F94" w14:textId="77777777" w:rsidTr="008C2F99">
        <w:tc>
          <w:tcPr>
            <w:tcW w:w="7797" w:type="dxa"/>
          </w:tcPr>
          <w:p w14:paraId="3BDD1975" w14:textId="6969EF05" w:rsidR="00C1366F" w:rsidRPr="006A1ADA" w:rsidRDefault="00C1366F" w:rsidP="00734679">
            <w:pPr>
              <w:pStyle w:val="H2SP"/>
            </w:pPr>
            <w:bookmarkStart w:id="48" w:name="_Toc177716004"/>
            <w:r>
              <w:t>504.56</w:t>
            </w:r>
            <w:r>
              <w:tab/>
              <w:t>Surface Requirements</w:t>
            </w:r>
            <w:bookmarkEnd w:id="48"/>
          </w:p>
        </w:tc>
        <w:tc>
          <w:tcPr>
            <w:tcW w:w="1841" w:type="dxa"/>
            <w:tcMar>
              <w:left w:w="170" w:type="dxa"/>
            </w:tcMar>
          </w:tcPr>
          <w:p w14:paraId="2C267EEA" w14:textId="77777777" w:rsidR="00C1366F" w:rsidRPr="00B95A33" w:rsidRDefault="00C1366F" w:rsidP="008C2F99">
            <w:pPr>
              <w:pStyle w:val="KeywordSP"/>
            </w:pPr>
          </w:p>
        </w:tc>
      </w:tr>
      <w:tr w:rsidR="00C1366F" w:rsidRPr="006A1ADA" w14:paraId="1A351DD0" w14:textId="77777777" w:rsidTr="008C2F99">
        <w:trPr>
          <w:cantSplit/>
        </w:trPr>
        <w:tc>
          <w:tcPr>
            <w:tcW w:w="7797" w:type="dxa"/>
          </w:tcPr>
          <w:p w14:paraId="2A93FFED" w14:textId="28620645" w:rsidR="00C1366F" w:rsidRPr="006A1ADA" w:rsidRDefault="00C1366F" w:rsidP="00B40886">
            <w:pPr>
              <w:pStyle w:val="MainTableSP"/>
              <w:numPr>
                <w:ilvl w:val="0"/>
                <w:numId w:val="50"/>
              </w:numPr>
            </w:pPr>
            <w:r w:rsidRPr="00982095">
              <w:t>The surface of the compacted asphalt shall be smooth and true to the specified crown and grades</w:t>
            </w:r>
            <w:r>
              <w:t>, be of uniform appearance, free of dragged areas, cracks, open textured patches and roller or paver marks</w:t>
            </w:r>
            <w:r w:rsidRPr="00982095">
              <w:t>.  Any section of asphalt that is loose or broken, mixed with dirt or other impurities, or is in any way defective, shall be removed and replaced.</w:t>
            </w:r>
          </w:p>
        </w:tc>
        <w:tc>
          <w:tcPr>
            <w:tcW w:w="1841" w:type="dxa"/>
            <w:tcMar>
              <w:left w:w="170" w:type="dxa"/>
            </w:tcMar>
          </w:tcPr>
          <w:p w14:paraId="0ACDF4CD" w14:textId="1234E3C0" w:rsidR="00C1366F" w:rsidRPr="00B95A33" w:rsidRDefault="00C1366F" w:rsidP="008C2F99">
            <w:pPr>
              <w:pStyle w:val="KeywordSP"/>
            </w:pPr>
          </w:p>
        </w:tc>
      </w:tr>
      <w:tr w:rsidR="00C1366F" w:rsidRPr="006A1ADA" w14:paraId="3171976E" w14:textId="77777777" w:rsidTr="008C2F99">
        <w:trPr>
          <w:cantSplit/>
        </w:trPr>
        <w:tc>
          <w:tcPr>
            <w:tcW w:w="7797" w:type="dxa"/>
          </w:tcPr>
          <w:p w14:paraId="3F0B423A" w14:textId="16D8C808" w:rsidR="00C1366F" w:rsidRPr="00982095" w:rsidRDefault="00C1366F" w:rsidP="00B40886">
            <w:pPr>
              <w:pStyle w:val="MainTableSP"/>
              <w:numPr>
                <w:ilvl w:val="0"/>
                <w:numId w:val="50"/>
              </w:numPr>
            </w:pPr>
            <w:r w:rsidRPr="00982095">
              <w:t>When using the 3 metre straight edge, in accordance with WA 313.2, the shape of the compacted asphalt shall be deemed to be conforming when the maximum deviation from a 3</w:t>
            </w:r>
            <w:r>
              <w:t> </w:t>
            </w:r>
            <w:r w:rsidRPr="00982095">
              <w:t xml:space="preserve">m straight edge, placed in any position on the surface of a layer does not exceed the limits specified in Table </w:t>
            </w:r>
            <w:r w:rsidRPr="00376109">
              <w:t>504.</w:t>
            </w:r>
            <w:r>
              <w:t>11</w:t>
            </w:r>
            <w:r w:rsidRPr="00982095">
              <w:t>.  A 3</w:t>
            </w:r>
            <w:r>
              <w:t> </w:t>
            </w:r>
            <w:r w:rsidRPr="00982095">
              <w:t>m straight edge shall be provided with each pav</w:t>
            </w:r>
            <w:r>
              <w:t>er</w:t>
            </w:r>
            <w:r w:rsidRPr="00982095">
              <w:t>.</w:t>
            </w:r>
          </w:p>
        </w:tc>
        <w:tc>
          <w:tcPr>
            <w:tcW w:w="1841" w:type="dxa"/>
            <w:tcMar>
              <w:left w:w="170" w:type="dxa"/>
            </w:tcMar>
          </w:tcPr>
          <w:p w14:paraId="2DF880CA" w14:textId="5AC8C0DC" w:rsidR="00C1366F" w:rsidRPr="00B95A33" w:rsidRDefault="00C1366F" w:rsidP="008C2F99">
            <w:pPr>
              <w:pStyle w:val="KeywordSP"/>
            </w:pPr>
            <w:r>
              <w:t xml:space="preserve">Shape: 3 m Straight </w:t>
            </w:r>
            <w:r w:rsidR="00CF2C3E">
              <w:t>E</w:t>
            </w:r>
            <w:r>
              <w:t>dge</w:t>
            </w:r>
          </w:p>
        </w:tc>
      </w:tr>
      <w:tr w:rsidR="00C1366F" w:rsidRPr="006A1ADA" w14:paraId="4AF37465" w14:textId="77777777" w:rsidTr="008C2F99">
        <w:trPr>
          <w:cantSplit/>
        </w:trPr>
        <w:tc>
          <w:tcPr>
            <w:tcW w:w="7797" w:type="dxa"/>
          </w:tcPr>
          <w:p w14:paraId="22C44AB4" w14:textId="07E364FB" w:rsidR="00C1366F" w:rsidRPr="00982095" w:rsidRDefault="00C1366F" w:rsidP="00B40886">
            <w:pPr>
              <w:pStyle w:val="MainTableSP"/>
              <w:numPr>
                <w:ilvl w:val="0"/>
                <w:numId w:val="50"/>
              </w:numPr>
            </w:pPr>
            <w:r w:rsidRPr="00982095">
              <w:t>When using the ARRB TR Walking Profiler, in accordance with WA 313.4, the shape of the compacted asphalt shall be deemed to be conforming when the maximum deviation, measured in any direction and within any 3</w:t>
            </w:r>
            <w:r>
              <w:t> </w:t>
            </w:r>
            <w:r w:rsidRPr="00982095">
              <w:t xml:space="preserve">m long section of the surface does not exceed the limits specified in Table </w:t>
            </w:r>
            <w:r w:rsidRPr="00376109">
              <w:t>504.</w:t>
            </w:r>
            <w:r>
              <w:t>11</w:t>
            </w:r>
            <w:r w:rsidRPr="00982095">
              <w:t>.</w:t>
            </w:r>
          </w:p>
        </w:tc>
        <w:tc>
          <w:tcPr>
            <w:tcW w:w="1841" w:type="dxa"/>
            <w:tcMar>
              <w:left w:w="170" w:type="dxa"/>
            </w:tcMar>
          </w:tcPr>
          <w:p w14:paraId="5F729CBA" w14:textId="0373670E" w:rsidR="00C1366F" w:rsidRPr="00B95A33" w:rsidRDefault="00C1366F" w:rsidP="008C2F99">
            <w:pPr>
              <w:pStyle w:val="KeywordSP"/>
            </w:pPr>
            <w:r>
              <w:t>Shape: ARRB Profiler</w:t>
            </w:r>
          </w:p>
        </w:tc>
      </w:tr>
    </w:tbl>
    <w:p w14:paraId="71CFEA5B" w14:textId="4BC6EB34" w:rsidR="00C1366F" w:rsidRDefault="00C1366F" w:rsidP="00C1366F">
      <w:pPr>
        <w:pStyle w:val="TableH1SP"/>
        <w:keepLines w:val="0"/>
        <w:jc w:val="left"/>
      </w:pPr>
      <w:r>
        <w:t>TABLE 504.11</w:t>
      </w:r>
      <w:r>
        <w:tab/>
        <w:t>SURFACE SHAPE</w:t>
      </w:r>
    </w:p>
    <w:tbl>
      <w:tblPr>
        <w:tblW w:w="779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830"/>
        <w:gridCol w:w="2481"/>
        <w:gridCol w:w="2481"/>
      </w:tblGrid>
      <w:tr w:rsidR="00C1366F" w:rsidRPr="00813BFF" w14:paraId="32BB9601" w14:textId="77777777" w:rsidTr="00241EC1">
        <w:tc>
          <w:tcPr>
            <w:tcW w:w="2830" w:type="dxa"/>
            <w:shd w:val="clear" w:color="auto" w:fill="D9D9D9" w:themeFill="background1" w:themeFillShade="D9"/>
            <w:vAlign w:val="center"/>
          </w:tcPr>
          <w:p w14:paraId="505EA257" w14:textId="3A0D7FF0" w:rsidR="00C1366F" w:rsidRPr="00813BFF" w:rsidRDefault="00C1366F" w:rsidP="00C1366F">
            <w:pPr>
              <w:pStyle w:val="TableH1SP"/>
            </w:pPr>
            <w:r w:rsidRPr="00982095">
              <w:t>Direction of Measurement</w:t>
            </w:r>
          </w:p>
        </w:tc>
        <w:tc>
          <w:tcPr>
            <w:tcW w:w="2481" w:type="dxa"/>
            <w:shd w:val="clear" w:color="auto" w:fill="D9D9D9" w:themeFill="background1" w:themeFillShade="D9"/>
            <w:vAlign w:val="center"/>
          </w:tcPr>
          <w:p w14:paraId="5986B20E" w14:textId="32F1F574" w:rsidR="00C1366F" w:rsidRPr="00813BFF" w:rsidRDefault="00C1366F" w:rsidP="00C1366F">
            <w:pPr>
              <w:pStyle w:val="TableH1SP"/>
            </w:pPr>
            <w:r w:rsidRPr="00982095">
              <w:t>Maximum Deviation</w:t>
            </w:r>
          </w:p>
        </w:tc>
        <w:tc>
          <w:tcPr>
            <w:tcW w:w="2481" w:type="dxa"/>
            <w:shd w:val="clear" w:color="auto" w:fill="D9D9D9" w:themeFill="background1" w:themeFillShade="D9"/>
            <w:vAlign w:val="center"/>
          </w:tcPr>
          <w:p w14:paraId="1F69A3BF" w14:textId="07621FC3" w:rsidR="00C1366F" w:rsidRPr="00813BFF" w:rsidRDefault="00C1366F" w:rsidP="00C1366F">
            <w:pPr>
              <w:pStyle w:val="TableH1SP"/>
            </w:pPr>
            <w:r w:rsidRPr="00982095">
              <w:t>Maximum rate of Change of Deviation</w:t>
            </w:r>
          </w:p>
        </w:tc>
      </w:tr>
      <w:tr w:rsidR="00C1366F" w:rsidRPr="00813BFF" w14:paraId="13D010E7" w14:textId="77777777" w:rsidTr="00241EC1">
        <w:tc>
          <w:tcPr>
            <w:tcW w:w="2830" w:type="dxa"/>
          </w:tcPr>
          <w:p w14:paraId="61766001" w14:textId="60BC6AB6" w:rsidR="00C1366F" w:rsidRPr="00813BFF" w:rsidRDefault="00C1366F" w:rsidP="00C1366F">
            <w:pPr>
              <w:pStyle w:val="TableTextSP"/>
              <w:jc w:val="center"/>
            </w:pPr>
            <w:r w:rsidRPr="00982095">
              <w:t>Longitudinal</w:t>
            </w:r>
          </w:p>
        </w:tc>
        <w:tc>
          <w:tcPr>
            <w:tcW w:w="2481" w:type="dxa"/>
          </w:tcPr>
          <w:p w14:paraId="154DF6AF" w14:textId="3756AEFF" w:rsidR="00C1366F" w:rsidRPr="00813BFF" w:rsidRDefault="00C1366F" w:rsidP="00C1366F">
            <w:pPr>
              <w:pStyle w:val="TableTextSP"/>
              <w:jc w:val="center"/>
            </w:pPr>
            <w:r w:rsidRPr="00982095">
              <w:t>3 mm</w:t>
            </w:r>
          </w:p>
        </w:tc>
        <w:tc>
          <w:tcPr>
            <w:tcW w:w="2481" w:type="dxa"/>
          </w:tcPr>
          <w:p w14:paraId="6AFD55C3" w14:textId="13842F2D" w:rsidR="00C1366F" w:rsidRPr="00813BFF" w:rsidRDefault="00C1366F" w:rsidP="00C1366F">
            <w:pPr>
              <w:pStyle w:val="TableTextSP"/>
              <w:jc w:val="center"/>
            </w:pPr>
            <w:r w:rsidRPr="00982095">
              <w:t>1.0 mm per 240 mm</w:t>
            </w:r>
          </w:p>
        </w:tc>
      </w:tr>
      <w:tr w:rsidR="00C1366F" w:rsidRPr="00813BFF" w14:paraId="3139ABDD" w14:textId="77777777" w:rsidTr="00241EC1">
        <w:tc>
          <w:tcPr>
            <w:tcW w:w="2830" w:type="dxa"/>
          </w:tcPr>
          <w:p w14:paraId="30253986" w14:textId="51129036" w:rsidR="00C1366F" w:rsidRPr="00813BFF" w:rsidRDefault="00C1366F" w:rsidP="00C1366F">
            <w:pPr>
              <w:pStyle w:val="TableTextSP"/>
              <w:jc w:val="center"/>
            </w:pPr>
            <w:r w:rsidRPr="00982095">
              <w:t>Transverse</w:t>
            </w:r>
          </w:p>
        </w:tc>
        <w:tc>
          <w:tcPr>
            <w:tcW w:w="2481" w:type="dxa"/>
          </w:tcPr>
          <w:p w14:paraId="1F1C87B9" w14:textId="503350AA" w:rsidR="00C1366F" w:rsidRPr="00813BFF" w:rsidRDefault="00C1366F" w:rsidP="00C1366F">
            <w:pPr>
              <w:pStyle w:val="TableTextSP"/>
              <w:jc w:val="center"/>
            </w:pPr>
            <w:r w:rsidRPr="00982095">
              <w:t>5 mm</w:t>
            </w:r>
          </w:p>
        </w:tc>
        <w:tc>
          <w:tcPr>
            <w:tcW w:w="2481" w:type="dxa"/>
          </w:tcPr>
          <w:p w14:paraId="248F86F8" w14:textId="5BAA7CEC" w:rsidR="00C1366F" w:rsidRPr="00813BFF" w:rsidRDefault="00C1366F" w:rsidP="00C1366F">
            <w:pPr>
              <w:pStyle w:val="TableTextSP"/>
              <w:jc w:val="center"/>
            </w:pPr>
            <w:r w:rsidRPr="00982095">
              <w:t>1.0 mm per 240 mm</w:t>
            </w:r>
          </w:p>
        </w:tc>
      </w:tr>
    </w:tbl>
    <w:p w14:paraId="7D452EB7" w14:textId="77777777" w:rsidR="00C1366F" w:rsidRDefault="00C136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C1366F" w:rsidRPr="006A1ADA" w14:paraId="18D29A2D" w14:textId="77777777" w:rsidTr="008C2F99">
        <w:trPr>
          <w:cantSplit/>
        </w:trPr>
        <w:tc>
          <w:tcPr>
            <w:tcW w:w="7797" w:type="dxa"/>
          </w:tcPr>
          <w:p w14:paraId="5C7E887A" w14:textId="2F9764C7" w:rsidR="00C1366F" w:rsidRPr="00982095" w:rsidRDefault="00C1366F" w:rsidP="00B40886">
            <w:pPr>
              <w:pStyle w:val="MainTableSP"/>
              <w:numPr>
                <w:ilvl w:val="0"/>
                <w:numId w:val="50"/>
              </w:numPr>
            </w:pPr>
            <w:r w:rsidRPr="00BE6AC2">
              <w:t>For construction works, the upper surface of the compacted asphalt shall be within 5</w:t>
            </w:r>
            <w:r>
              <w:t> </w:t>
            </w:r>
            <w:r w:rsidRPr="00BE6AC2">
              <w:t xml:space="preserve">mm of the final design levels.  </w:t>
            </w:r>
            <w:r>
              <w:t xml:space="preserve">For construction work the thickness of the compacted asphalt layers shall be within 5 mm of the specified thickness.  </w:t>
            </w:r>
            <w:r w:rsidRPr="00BE6AC2">
              <w:t>On resurfacing works where the underlying levels vary, the minimum thickness of compacted asphalt shall be within 5</w:t>
            </w:r>
            <w:r>
              <w:t> </w:t>
            </w:r>
            <w:r w:rsidRPr="00BE6AC2">
              <w:t>mm of the specified thickness.</w:t>
            </w:r>
            <w:r>
              <w:t xml:space="preserve">  The thickness of a Lot of asphalt shall be determined from the mean thickness of core samples taken for compaction testing.  Thickness shall be measured in accordance with WA 705.1.</w:t>
            </w:r>
          </w:p>
        </w:tc>
        <w:tc>
          <w:tcPr>
            <w:tcW w:w="1841" w:type="dxa"/>
            <w:tcMar>
              <w:left w:w="170" w:type="dxa"/>
            </w:tcMar>
          </w:tcPr>
          <w:p w14:paraId="7D469BC4" w14:textId="3B42C1EF" w:rsidR="00C1366F" w:rsidRPr="00B95A33" w:rsidRDefault="00C1366F" w:rsidP="008C2F99">
            <w:pPr>
              <w:pStyle w:val="KeywordSP"/>
            </w:pPr>
            <w:r>
              <w:t>Level and Thickness</w:t>
            </w:r>
          </w:p>
        </w:tc>
      </w:tr>
      <w:tr w:rsidR="00C1366F" w:rsidRPr="006A1ADA" w14:paraId="1176B283" w14:textId="77777777" w:rsidTr="008C2F99">
        <w:trPr>
          <w:cantSplit/>
        </w:trPr>
        <w:tc>
          <w:tcPr>
            <w:tcW w:w="7797" w:type="dxa"/>
          </w:tcPr>
          <w:p w14:paraId="418FB3A1" w14:textId="061F1ECD" w:rsidR="00C1366F" w:rsidRPr="00BE6AC2" w:rsidRDefault="00C1366F" w:rsidP="00B40886">
            <w:pPr>
              <w:pStyle w:val="MainTableSP"/>
              <w:numPr>
                <w:ilvl w:val="0"/>
                <w:numId w:val="50"/>
              </w:numPr>
            </w:pPr>
            <w:r w:rsidRPr="00BE6AC2">
              <w:t>The plan location of the outer edge of the asphalt shall be within +25</w:t>
            </w:r>
            <w:r>
              <w:t> </w:t>
            </w:r>
            <w:r w:rsidRPr="00BE6AC2">
              <w:t>mm of its true location and the rate of change of the edge from its true plan position shall not exceed 1 in 40.</w:t>
            </w:r>
          </w:p>
        </w:tc>
        <w:tc>
          <w:tcPr>
            <w:tcW w:w="1841" w:type="dxa"/>
            <w:tcMar>
              <w:left w:w="170" w:type="dxa"/>
            </w:tcMar>
          </w:tcPr>
          <w:p w14:paraId="40EAF99C" w14:textId="3580C21E" w:rsidR="00C1366F" w:rsidRDefault="00C1366F" w:rsidP="008C2F99">
            <w:pPr>
              <w:pStyle w:val="KeywordSP"/>
            </w:pPr>
            <w:r>
              <w:t>Position</w:t>
            </w:r>
          </w:p>
        </w:tc>
      </w:tr>
      <w:tr w:rsidR="00C1366F" w:rsidRPr="006A1ADA" w14:paraId="0F25198B" w14:textId="77777777" w:rsidTr="008C2F99">
        <w:trPr>
          <w:cantSplit/>
        </w:trPr>
        <w:tc>
          <w:tcPr>
            <w:tcW w:w="7797" w:type="dxa"/>
          </w:tcPr>
          <w:p w14:paraId="37828945" w14:textId="6A307C0A" w:rsidR="00C1366F" w:rsidRPr="00BE6AC2" w:rsidRDefault="00C1366F" w:rsidP="00B40886">
            <w:pPr>
              <w:pStyle w:val="MainTableSP"/>
              <w:numPr>
                <w:ilvl w:val="0"/>
                <w:numId w:val="50"/>
              </w:numPr>
            </w:pPr>
            <w:r>
              <w:lastRenderedPageBreak/>
              <w:t>L</w:t>
            </w:r>
            <w:r w:rsidRPr="00B0323A">
              <w:t xml:space="preserve">aterite asphalt mixes, including </w:t>
            </w:r>
            <w:r>
              <w:t>shared path</w:t>
            </w:r>
            <w:r w:rsidRPr="00B0323A">
              <w:t xml:space="preserve"> mix, when placed and compacted shall have a colour saturation meeting the requirements of this clause.  When tested in accordance with WA 341.1 a lot of dense graded laterite mix, or portion of a lot nominated by the Superintendent, shall have a value for Chroma (C*) not less than 6.5.  Testing of a lot or portion thereof may be initiated by the Superintendent at any time after placement of the asphalt.  Where the colour of a lot does not comply the Contractor shall pay for the cost of testing the lot.  In response to a non-conformance the Contractor shall review its selection and use of a red iron oxide pigment to colour the asphalt before further </w:t>
            </w:r>
            <w:r>
              <w:t>asphalt</w:t>
            </w:r>
            <w:r w:rsidRPr="00B0323A">
              <w:t xml:space="preserve"> is placed.  Non-conforming asphalt shall be removed and replaced with conforming mix at no cost to the Principal.</w:t>
            </w:r>
          </w:p>
        </w:tc>
        <w:tc>
          <w:tcPr>
            <w:tcW w:w="1841" w:type="dxa"/>
            <w:tcMar>
              <w:left w:w="170" w:type="dxa"/>
            </w:tcMar>
          </w:tcPr>
          <w:p w14:paraId="25D8F469" w14:textId="0FA278EF" w:rsidR="00C1366F" w:rsidRDefault="00C1366F" w:rsidP="008C2F99">
            <w:pPr>
              <w:pStyle w:val="KeywordSP"/>
            </w:pPr>
            <w:r>
              <w:t>Colour</w:t>
            </w:r>
          </w:p>
        </w:tc>
      </w:tr>
      <w:tr w:rsidR="00C1366F" w:rsidRPr="006A1ADA" w14:paraId="29B888D0" w14:textId="77777777" w:rsidTr="008C2F99">
        <w:trPr>
          <w:cantSplit/>
        </w:trPr>
        <w:tc>
          <w:tcPr>
            <w:tcW w:w="7797" w:type="dxa"/>
          </w:tcPr>
          <w:p w14:paraId="3DD495BA" w14:textId="20A606BE" w:rsidR="00C1366F" w:rsidRPr="00BE6AC2" w:rsidRDefault="00C1366F" w:rsidP="00B40886">
            <w:pPr>
              <w:pStyle w:val="MainTableSP"/>
              <w:numPr>
                <w:ilvl w:val="0"/>
                <w:numId w:val="50"/>
              </w:numPr>
            </w:pPr>
            <w:r w:rsidRPr="00BE6AC2">
              <w:t xml:space="preserve">The Contractor shall test for compliance with the specified lines, levels, thickness and surface finish immediately after initial compaction.  Any variations shall be corrected by removing or adding materials as may be necessary.  Rolling shall then be continued as specified. </w:t>
            </w:r>
            <w:r>
              <w:t xml:space="preserve"> </w:t>
            </w:r>
            <w:r w:rsidRPr="00BE6AC2">
              <w:t>After final rolling out, the smoothness of the course shall be checked again.</w:t>
            </w:r>
          </w:p>
        </w:tc>
        <w:tc>
          <w:tcPr>
            <w:tcW w:w="1841" w:type="dxa"/>
            <w:tcMar>
              <w:left w:w="170" w:type="dxa"/>
            </w:tcMar>
          </w:tcPr>
          <w:p w14:paraId="1F80C2A9" w14:textId="0E59AE8E" w:rsidR="00C1366F" w:rsidRDefault="00C1366F" w:rsidP="008C2F99">
            <w:pPr>
              <w:pStyle w:val="KeywordSP"/>
            </w:pPr>
            <w:r>
              <w:t>Compliance</w:t>
            </w:r>
          </w:p>
        </w:tc>
      </w:tr>
      <w:tr w:rsidR="00C1366F" w:rsidRPr="006A1ADA" w14:paraId="2CBE7B48" w14:textId="77777777" w:rsidTr="008C2F99">
        <w:trPr>
          <w:cantSplit/>
        </w:trPr>
        <w:tc>
          <w:tcPr>
            <w:tcW w:w="7797" w:type="dxa"/>
          </w:tcPr>
          <w:p w14:paraId="54DC2D73" w14:textId="5EB17F89" w:rsidR="00C1366F" w:rsidRPr="00BE6AC2" w:rsidRDefault="00C1366F" w:rsidP="00B40886">
            <w:pPr>
              <w:pStyle w:val="MainTableSP"/>
              <w:numPr>
                <w:ilvl w:val="0"/>
                <w:numId w:val="50"/>
              </w:numPr>
            </w:pPr>
            <w:r w:rsidRPr="00BE6AC2">
              <w:t>Where work is deemed non-conforming the Contractor shall apply remedial action in accordance with the procedures contained in Specification</w:t>
            </w:r>
            <w:r>
              <w:t xml:space="preserve"> 201 QUALITY MANAGEMENT</w:t>
            </w:r>
            <w:r w:rsidRPr="00BE6AC2">
              <w:t>, and the lot shall be removed and replaced with fresh asphalt and retested.</w:t>
            </w:r>
          </w:p>
        </w:tc>
        <w:tc>
          <w:tcPr>
            <w:tcW w:w="1841" w:type="dxa"/>
            <w:tcMar>
              <w:left w:w="170" w:type="dxa"/>
            </w:tcMar>
          </w:tcPr>
          <w:p w14:paraId="1DC86B06" w14:textId="1E4D74CD" w:rsidR="00C1366F" w:rsidRDefault="00C1366F" w:rsidP="008C2F99">
            <w:pPr>
              <w:pStyle w:val="KeywordSP"/>
            </w:pPr>
            <w:r>
              <w:t>Non-conformance</w:t>
            </w:r>
          </w:p>
        </w:tc>
      </w:tr>
      <w:tr w:rsidR="00C1366F" w:rsidRPr="006A1ADA" w14:paraId="26DB57CE" w14:textId="77777777" w:rsidTr="008C2F99">
        <w:tc>
          <w:tcPr>
            <w:tcW w:w="7797" w:type="dxa"/>
          </w:tcPr>
          <w:p w14:paraId="0F58BDBE" w14:textId="7F94E428" w:rsidR="00C1366F" w:rsidRPr="006A1ADA" w:rsidRDefault="00C1366F" w:rsidP="00734679">
            <w:pPr>
              <w:pStyle w:val="H2SP"/>
            </w:pPr>
            <w:bookmarkStart w:id="49" w:name="_Toc177716005"/>
            <w:r>
              <w:t>504.57</w:t>
            </w:r>
            <w:r>
              <w:tab/>
              <w:t>Opening Finished Works to Traffic</w:t>
            </w:r>
            <w:bookmarkEnd w:id="49"/>
          </w:p>
        </w:tc>
        <w:tc>
          <w:tcPr>
            <w:tcW w:w="1841" w:type="dxa"/>
            <w:tcMar>
              <w:left w:w="170" w:type="dxa"/>
            </w:tcMar>
          </w:tcPr>
          <w:p w14:paraId="5A73C863" w14:textId="77777777" w:rsidR="00C1366F" w:rsidRPr="00B95A33" w:rsidRDefault="00C1366F" w:rsidP="008C2F99">
            <w:pPr>
              <w:pStyle w:val="KeywordSP"/>
            </w:pPr>
          </w:p>
        </w:tc>
      </w:tr>
      <w:tr w:rsidR="00C1366F" w:rsidRPr="006A1ADA" w14:paraId="7BD8E29F" w14:textId="77777777" w:rsidTr="008C2F99">
        <w:trPr>
          <w:cantSplit/>
        </w:trPr>
        <w:tc>
          <w:tcPr>
            <w:tcW w:w="7797" w:type="dxa"/>
          </w:tcPr>
          <w:p w14:paraId="47C44B82" w14:textId="70AD5E53" w:rsidR="00C1366F" w:rsidRPr="006A1ADA" w:rsidRDefault="00C1366F" w:rsidP="00734679">
            <w:pPr>
              <w:pStyle w:val="MainTableSP"/>
              <w:numPr>
                <w:ilvl w:val="0"/>
                <w:numId w:val="58"/>
              </w:numPr>
            </w:pPr>
            <w:r w:rsidRPr="00734679">
              <w:rPr>
                <w:b/>
              </w:rPr>
              <w:t xml:space="preserve">Prior to opening the finished asphalt surface to traffic, the Contractor shall certify to the Superintendent that the final road surface is completed in accordance with the </w:t>
            </w:r>
            <w:r w:rsidR="0039535B">
              <w:rPr>
                <w:b/>
              </w:rPr>
              <w:t>s</w:t>
            </w:r>
            <w:r w:rsidRPr="00734679">
              <w:rPr>
                <w:b/>
              </w:rPr>
              <w:t xml:space="preserve">pecification, and that the </w:t>
            </w:r>
            <w:r w:rsidR="00CF2C3E">
              <w:rPr>
                <w:b/>
              </w:rPr>
              <w:t>W</w:t>
            </w:r>
            <w:r w:rsidRPr="00734679">
              <w:rPr>
                <w:b/>
              </w:rPr>
              <w:t>orks are properly delineated and safe for public use.</w:t>
            </w:r>
          </w:p>
        </w:tc>
        <w:tc>
          <w:tcPr>
            <w:tcW w:w="1841" w:type="dxa"/>
            <w:tcMar>
              <w:left w:w="170" w:type="dxa"/>
            </w:tcMar>
          </w:tcPr>
          <w:p w14:paraId="5091939E" w14:textId="0E3A1C5C" w:rsidR="00C1366F" w:rsidRPr="00B95A33" w:rsidRDefault="00C1366F" w:rsidP="008C2F99">
            <w:pPr>
              <w:pStyle w:val="KeywordSP"/>
            </w:pPr>
            <w:r>
              <w:t>HOLD POINT</w:t>
            </w:r>
          </w:p>
        </w:tc>
      </w:tr>
      <w:tr w:rsidR="00F624F9" w:rsidRPr="006A1ADA" w14:paraId="56853104" w14:textId="77777777" w:rsidTr="008C2F99">
        <w:tc>
          <w:tcPr>
            <w:tcW w:w="7797" w:type="dxa"/>
          </w:tcPr>
          <w:p w14:paraId="4CE8586C" w14:textId="5508FD79" w:rsidR="00F624F9" w:rsidRPr="006A1ADA" w:rsidRDefault="00F624F9" w:rsidP="00734679">
            <w:pPr>
              <w:pStyle w:val="H2SP"/>
            </w:pPr>
            <w:bookmarkStart w:id="50" w:name="_Toc177716006"/>
            <w:r>
              <w:t>504.58 – 504.80</w:t>
            </w:r>
            <w:r>
              <w:tab/>
              <w:t>NOT USED</w:t>
            </w:r>
            <w:bookmarkEnd w:id="50"/>
          </w:p>
        </w:tc>
        <w:tc>
          <w:tcPr>
            <w:tcW w:w="1841" w:type="dxa"/>
            <w:tcMar>
              <w:left w:w="170" w:type="dxa"/>
            </w:tcMar>
          </w:tcPr>
          <w:p w14:paraId="0894FB9B" w14:textId="77777777" w:rsidR="00F624F9" w:rsidRPr="00B95A33" w:rsidRDefault="00F624F9" w:rsidP="008C2F99">
            <w:pPr>
              <w:pStyle w:val="KeywordSP"/>
            </w:pPr>
          </w:p>
        </w:tc>
      </w:tr>
      <w:tr w:rsidR="00484C51" w:rsidRPr="006A1ADA" w14:paraId="734803FD" w14:textId="77777777" w:rsidTr="00D05946">
        <w:tc>
          <w:tcPr>
            <w:tcW w:w="7797" w:type="dxa"/>
          </w:tcPr>
          <w:p w14:paraId="4D52F6FA" w14:textId="10D2EE20" w:rsidR="00484C51" w:rsidRPr="00836D3F" w:rsidRDefault="0059739D" w:rsidP="00164559">
            <w:pPr>
              <w:pStyle w:val="H1SP"/>
            </w:pPr>
            <w:bookmarkStart w:id="51" w:name="_Toc177716007"/>
            <w:r>
              <w:t>AS</w:t>
            </w:r>
            <w:r w:rsidR="00C226F9">
              <w:t>-</w:t>
            </w:r>
            <w:r>
              <w:t>BUILT AND HANDOVER REQUIREMENTS</w:t>
            </w:r>
            <w:bookmarkEnd w:id="51"/>
          </w:p>
        </w:tc>
        <w:tc>
          <w:tcPr>
            <w:tcW w:w="1841" w:type="dxa"/>
            <w:tcMar>
              <w:left w:w="170" w:type="dxa"/>
            </w:tcMar>
          </w:tcPr>
          <w:p w14:paraId="02D9A97E" w14:textId="77777777" w:rsidR="00484C51" w:rsidRPr="00B95A33" w:rsidRDefault="00484C51" w:rsidP="00164559">
            <w:pPr>
              <w:pStyle w:val="KeywordSP"/>
            </w:pPr>
          </w:p>
        </w:tc>
      </w:tr>
      <w:tr w:rsidR="00484C51" w:rsidRPr="006A1ADA" w14:paraId="450D3161" w14:textId="77777777" w:rsidTr="00D05946">
        <w:tc>
          <w:tcPr>
            <w:tcW w:w="7797" w:type="dxa"/>
          </w:tcPr>
          <w:p w14:paraId="2CCDEA1D" w14:textId="05C2C3C6" w:rsidR="00484C51" w:rsidRPr="006A1ADA" w:rsidRDefault="00F624F9" w:rsidP="00734679">
            <w:pPr>
              <w:pStyle w:val="H2SP"/>
            </w:pPr>
            <w:bookmarkStart w:id="52" w:name="_Toc177716008"/>
            <w:r>
              <w:t>504.81 – 504.90</w:t>
            </w:r>
            <w:r w:rsidR="00484C51">
              <w:tab/>
            </w:r>
            <w:r>
              <w:t>NOT USED</w:t>
            </w:r>
            <w:bookmarkEnd w:id="52"/>
          </w:p>
        </w:tc>
        <w:tc>
          <w:tcPr>
            <w:tcW w:w="1841" w:type="dxa"/>
            <w:tcMar>
              <w:left w:w="170" w:type="dxa"/>
            </w:tcMar>
          </w:tcPr>
          <w:p w14:paraId="729B25FC" w14:textId="77777777" w:rsidR="00484C51" w:rsidRPr="00B95A33" w:rsidRDefault="00484C51" w:rsidP="00164559">
            <w:pPr>
              <w:pStyle w:val="KeywordSP"/>
            </w:pPr>
          </w:p>
        </w:tc>
      </w:tr>
      <w:tr w:rsidR="0059739D" w:rsidRPr="006A1ADA" w14:paraId="10C9A45C" w14:textId="77777777" w:rsidTr="00D05946">
        <w:tc>
          <w:tcPr>
            <w:tcW w:w="7797" w:type="dxa"/>
          </w:tcPr>
          <w:p w14:paraId="7BB4DC12" w14:textId="77777777" w:rsidR="0059739D" w:rsidRPr="00836D3F" w:rsidRDefault="0059739D" w:rsidP="00B13EF5">
            <w:pPr>
              <w:pStyle w:val="H1SP"/>
            </w:pPr>
            <w:bookmarkStart w:id="53" w:name="_Toc177716009"/>
            <w:r>
              <w:t xml:space="preserve">CONTRACT </w:t>
            </w:r>
            <w:r w:rsidRPr="00B13EF5">
              <w:t>SPECIFIC</w:t>
            </w:r>
            <w:r>
              <w:t xml:space="preserve"> REQUIREMENTS</w:t>
            </w:r>
            <w:bookmarkEnd w:id="53"/>
          </w:p>
        </w:tc>
        <w:tc>
          <w:tcPr>
            <w:tcW w:w="1841" w:type="dxa"/>
            <w:tcMar>
              <w:left w:w="170" w:type="dxa"/>
            </w:tcMar>
          </w:tcPr>
          <w:p w14:paraId="646BA5EF" w14:textId="77777777" w:rsidR="0059739D" w:rsidRPr="00B95A33" w:rsidRDefault="0059739D" w:rsidP="00164559">
            <w:pPr>
              <w:pStyle w:val="KeywordSP"/>
            </w:pPr>
          </w:p>
        </w:tc>
      </w:tr>
      <w:tr w:rsidR="0059739D" w:rsidRPr="006A1ADA" w14:paraId="6F6C6D70" w14:textId="77777777" w:rsidTr="00D05946">
        <w:tc>
          <w:tcPr>
            <w:tcW w:w="7797" w:type="dxa"/>
          </w:tcPr>
          <w:p w14:paraId="22B30B6E" w14:textId="152B30D2" w:rsidR="0059739D" w:rsidRPr="006A1ADA" w:rsidRDefault="00F624F9" w:rsidP="00734679">
            <w:pPr>
              <w:pStyle w:val="H2SP"/>
            </w:pPr>
            <w:bookmarkStart w:id="54" w:name="_Toc177716010"/>
            <w:r>
              <w:t>504.91 – 504.99</w:t>
            </w:r>
            <w:r w:rsidR="0059739D">
              <w:tab/>
            </w:r>
            <w:r>
              <w:t>NOT USED</w:t>
            </w:r>
            <w:bookmarkEnd w:id="54"/>
          </w:p>
        </w:tc>
        <w:tc>
          <w:tcPr>
            <w:tcW w:w="1841" w:type="dxa"/>
            <w:tcMar>
              <w:left w:w="170" w:type="dxa"/>
            </w:tcMar>
          </w:tcPr>
          <w:p w14:paraId="49CA42AB" w14:textId="77777777" w:rsidR="0059739D" w:rsidRPr="00B95A33" w:rsidRDefault="0059739D" w:rsidP="00164559">
            <w:pPr>
              <w:pStyle w:val="KeywordSP"/>
            </w:pPr>
          </w:p>
        </w:tc>
      </w:tr>
    </w:tbl>
    <w:p w14:paraId="1CB1192F" w14:textId="77777777" w:rsidR="0059739D" w:rsidRDefault="0059739D" w:rsidP="0059739D"/>
    <w:p w14:paraId="511FE9E1" w14:textId="77777777" w:rsidR="0059739D" w:rsidRDefault="0059739D">
      <w:pPr>
        <w:tabs>
          <w:tab w:val="clear" w:pos="737"/>
          <w:tab w:val="clear" w:pos="1021"/>
          <w:tab w:val="clear" w:pos="1304"/>
          <w:tab w:val="clear" w:pos="1588"/>
        </w:tabs>
        <w:spacing w:after="200" w:line="276" w:lineRule="auto"/>
        <w:rPr>
          <w:rFonts w:eastAsia="Arial"/>
          <w:b/>
          <w:sz w:val="24"/>
          <w:szCs w:val="22"/>
        </w:rPr>
      </w:pPr>
      <w:r>
        <w:br w:type="page"/>
      </w:r>
    </w:p>
    <w:p w14:paraId="31F4BA82" w14:textId="77777777" w:rsidR="00826C28" w:rsidRDefault="000102D0" w:rsidP="004A37D7">
      <w:pPr>
        <w:pStyle w:val="H1SP"/>
      </w:pPr>
      <w:bookmarkStart w:id="55" w:name="_Toc177716011"/>
      <w:r w:rsidRPr="004A37D7">
        <w:lastRenderedPageBreak/>
        <w:t xml:space="preserve">ANNEXURE </w:t>
      </w:r>
      <w:r w:rsidR="00826C28">
        <w:t>504</w:t>
      </w:r>
      <w:r w:rsidRPr="004A37D7">
        <w:t>A</w:t>
      </w:r>
      <w:bookmarkEnd w:id="55"/>
    </w:p>
    <w:p w14:paraId="7C2B02FF" w14:textId="0FF4D6C7" w:rsidR="000102D0" w:rsidRDefault="00826C28" w:rsidP="00734679">
      <w:pPr>
        <w:pStyle w:val="H2SP"/>
      </w:pPr>
      <w:bookmarkStart w:id="56" w:name="_Toc177716012"/>
      <w:r>
        <w:t>Schedule of Works</w:t>
      </w:r>
      <w:bookmarkEnd w:id="56"/>
    </w:p>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6"/>
        <w:gridCol w:w="1157"/>
        <w:gridCol w:w="1157"/>
        <w:gridCol w:w="1157"/>
        <w:gridCol w:w="1157"/>
        <w:gridCol w:w="1157"/>
        <w:gridCol w:w="1559"/>
        <w:gridCol w:w="1133"/>
      </w:tblGrid>
      <w:tr w:rsidR="00826C28" w:rsidRPr="00813BFF" w14:paraId="42B9C4BB" w14:textId="77777777" w:rsidTr="007E68FE">
        <w:tc>
          <w:tcPr>
            <w:tcW w:w="2313" w:type="dxa"/>
            <w:gridSpan w:val="2"/>
            <w:tcBorders>
              <w:bottom w:val="single" w:sz="4" w:space="0" w:color="auto"/>
            </w:tcBorders>
            <w:shd w:val="clear" w:color="auto" w:fill="D9D9D9" w:themeFill="background1" w:themeFillShade="D9"/>
            <w:vAlign w:val="center"/>
          </w:tcPr>
          <w:p w14:paraId="4B1F516A" w14:textId="549734EB" w:rsidR="00826C28" w:rsidRDefault="00826C28" w:rsidP="008C2F99">
            <w:pPr>
              <w:pStyle w:val="TableH1SP"/>
            </w:pPr>
            <w:r>
              <w:t>Section</w:t>
            </w:r>
          </w:p>
        </w:tc>
        <w:tc>
          <w:tcPr>
            <w:tcW w:w="1157" w:type="dxa"/>
            <w:vMerge w:val="restart"/>
            <w:shd w:val="clear" w:color="auto" w:fill="D9D9D9" w:themeFill="background1" w:themeFillShade="D9"/>
            <w:vAlign w:val="center"/>
          </w:tcPr>
          <w:p w14:paraId="0B831CFD" w14:textId="48B62DA2" w:rsidR="00826C28" w:rsidRDefault="00826C28" w:rsidP="008C2F99">
            <w:pPr>
              <w:pStyle w:val="TableH1SP"/>
            </w:pPr>
            <w:r>
              <w:t>Length (m)</w:t>
            </w:r>
          </w:p>
        </w:tc>
        <w:tc>
          <w:tcPr>
            <w:tcW w:w="1157" w:type="dxa"/>
            <w:vMerge w:val="restart"/>
            <w:shd w:val="clear" w:color="auto" w:fill="D9D9D9" w:themeFill="background1" w:themeFillShade="D9"/>
            <w:vAlign w:val="center"/>
          </w:tcPr>
          <w:p w14:paraId="3FFBD959" w14:textId="42DF0204" w:rsidR="00826C28" w:rsidRDefault="00826C28" w:rsidP="008C2F99">
            <w:pPr>
              <w:pStyle w:val="TableH1SP"/>
            </w:pPr>
            <w:r>
              <w:t>Width</w:t>
            </w:r>
            <w:r>
              <w:br/>
              <w:t>(m)</w:t>
            </w:r>
          </w:p>
        </w:tc>
        <w:tc>
          <w:tcPr>
            <w:tcW w:w="1157" w:type="dxa"/>
            <w:vMerge w:val="restart"/>
            <w:shd w:val="clear" w:color="auto" w:fill="D9D9D9" w:themeFill="background1" w:themeFillShade="D9"/>
            <w:vAlign w:val="center"/>
          </w:tcPr>
          <w:p w14:paraId="3BCDF117" w14:textId="143D29CA" w:rsidR="00826C28" w:rsidRDefault="00826C28" w:rsidP="008C2F99">
            <w:pPr>
              <w:pStyle w:val="TableH1SP"/>
            </w:pPr>
            <w:r>
              <w:t>Area</w:t>
            </w:r>
            <w:r>
              <w:br/>
              <w:t>(m</w:t>
            </w:r>
            <w:r w:rsidRPr="00826C28">
              <w:rPr>
                <w:vertAlign w:val="superscript"/>
              </w:rPr>
              <w:t>2</w:t>
            </w:r>
            <w:r>
              <w:t>)</w:t>
            </w:r>
          </w:p>
        </w:tc>
        <w:tc>
          <w:tcPr>
            <w:tcW w:w="1157" w:type="dxa"/>
            <w:vMerge w:val="restart"/>
            <w:shd w:val="clear" w:color="auto" w:fill="D9D9D9" w:themeFill="background1" w:themeFillShade="D9"/>
            <w:vAlign w:val="center"/>
          </w:tcPr>
          <w:p w14:paraId="66A6DD50" w14:textId="1A4FB59B" w:rsidR="00826C28" w:rsidRDefault="00826C28" w:rsidP="008C2F99">
            <w:pPr>
              <w:pStyle w:val="TableH1SP"/>
            </w:pPr>
            <w:r>
              <w:t>Depth (mm)</w:t>
            </w:r>
          </w:p>
        </w:tc>
        <w:tc>
          <w:tcPr>
            <w:tcW w:w="1559" w:type="dxa"/>
            <w:vMerge w:val="restart"/>
            <w:shd w:val="clear" w:color="auto" w:fill="D9D9D9" w:themeFill="background1" w:themeFillShade="D9"/>
            <w:vAlign w:val="center"/>
          </w:tcPr>
          <w:p w14:paraId="2A853DBA" w14:textId="28D174D9" w:rsidR="00826C28" w:rsidRDefault="00826C28" w:rsidP="008C2F99">
            <w:pPr>
              <w:pStyle w:val="TableH1SP"/>
            </w:pPr>
            <w:r>
              <w:t xml:space="preserve">Asphalt Type </w:t>
            </w:r>
            <w:r w:rsidRPr="00826C28">
              <w:rPr>
                <w:sz w:val="16"/>
                <w:szCs w:val="18"/>
              </w:rPr>
              <w:t>(Dense/Open/ Intersection Mix)</w:t>
            </w:r>
          </w:p>
        </w:tc>
        <w:tc>
          <w:tcPr>
            <w:tcW w:w="1133" w:type="dxa"/>
            <w:vMerge w:val="restart"/>
            <w:shd w:val="clear" w:color="auto" w:fill="D9D9D9" w:themeFill="background1" w:themeFillShade="D9"/>
            <w:vAlign w:val="center"/>
          </w:tcPr>
          <w:p w14:paraId="549DBF1E" w14:textId="7BCC8DC7" w:rsidR="00826C28" w:rsidRDefault="00826C28" w:rsidP="008C2F99">
            <w:pPr>
              <w:pStyle w:val="TableH1SP"/>
            </w:pPr>
            <w:r>
              <w:t>Nom Agg. Size (mm)</w:t>
            </w:r>
          </w:p>
        </w:tc>
      </w:tr>
      <w:tr w:rsidR="00826C28" w:rsidRPr="00813BFF" w14:paraId="37FABB99" w14:textId="77777777" w:rsidTr="00826C28">
        <w:tc>
          <w:tcPr>
            <w:tcW w:w="1156" w:type="dxa"/>
            <w:tcBorders>
              <w:bottom w:val="single" w:sz="4" w:space="0" w:color="auto"/>
            </w:tcBorders>
            <w:shd w:val="clear" w:color="auto" w:fill="D9D9D9" w:themeFill="background1" w:themeFillShade="D9"/>
            <w:vAlign w:val="center"/>
          </w:tcPr>
          <w:p w14:paraId="215FF494" w14:textId="534E4DE4" w:rsidR="00826C28" w:rsidRPr="00813BFF" w:rsidRDefault="00826C28" w:rsidP="008C2F99">
            <w:pPr>
              <w:pStyle w:val="TableH1SP"/>
            </w:pPr>
            <w:r>
              <w:t>From</w:t>
            </w:r>
          </w:p>
        </w:tc>
        <w:tc>
          <w:tcPr>
            <w:tcW w:w="1157" w:type="dxa"/>
            <w:tcBorders>
              <w:bottom w:val="single" w:sz="4" w:space="0" w:color="auto"/>
            </w:tcBorders>
            <w:shd w:val="clear" w:color="auto" w:fill="D9D9D9" w:themeFill="background1" w:themeFillShade="D9"/>
            <w:vAlign w:val="center"/>
          </w:tcPr>
          <w:p w14:paraId="7936A3F5" w14:textId="21C1684D" w:rsidR="00826C28" w:rsidRPr="00813BFF" w:rsidRDefault="00826C28" w:rsidP="008C2F99">
            <w:pPr>
              <w:pStyle w:val="TableH1SP"/>
            </w:pPr>
            <w:r>
              <w:t>To</w:t>
            </w:r>
          </w:p>
        </w:tc>
        <w:tc>
          <w:tcPr>
            <w:tcW w:w="1157" w:type="dxa"/>
            <w:vMerge/>
            <w:tcBorders>
              <w:bottom w:val="single" w:sz="4" w:space="0" w:color="auto"/>
            </w:tcBorders>
            <w:shd w:val="clear" w:color="auto" w:fill="D9D9D9" w:themeFill="background1" w:themeFillShade="D9"/>
            <w:vAlign w:val="center"/>
          </w:tcPr>
          <w:p w14:paraId="403CF82C" w14:textId="1E37409B" w:rsidR="00826C28" w:rsidRPr="00813BFF" w:rsidRDefault="00826C28" w:rsidP="008C2F99">
            <w:pPr>
              <w:pStyle w:val="TableH1SP"/>
            </w:pPr>
          </w:p>
        </w:tc>
        <w:tc>
          <w:tcPr>
            <w:tcW w:w="1157" w:type="dxa"/>
            <w:vMerge/>
            <w:tcBorders>
              <w:bottom w:val="single" w:sz="4" w:space="0" w:color="auto"/>
            </w:tcBorders>
            <w:shd w:val="clear" w:color="auto" w:fill="D9D9D9" w:themeFill="background1" w:themeFillShade="D9"/>
            <w:vAlign w:val="center"/>
          </w:tcPr>
          <w:p w14:paraId="7E0987B9" w14:textId="08639C0D" w:rsidR="00826C28" w:rsidRPr="00813BFF" w:rsidRDefault="00826C28" w:rsidP="008C2F99">
            <w:pPr>
              <w:pStyle w:val="TableH1SP"/>
            </w:pPr>
          </w:p>
        </w:tc>
        <w:tc>
          <w:tcPr>
            <w:tcW w:w="1157" w:type="dxa"/>
            <w:vMerge/>
            <w:tcBorders>
              <w:bottom w:val="single" w:sz="4" w:space="0" w:color="auto"/>
            </w:tcBorders>
            <w:shd w:val="clear" w:color="auto" w:fill="D9D9D9" w:themeFill="background1" w:themeFillShade="D9"/>
            <w:vAlign w:val="center"/>
          </w:tcPr>
          <w:p w14:paraId="512F4F60" w14:textId="34672C49" w:rsidR="00826C28" w:rsidRPr="00813BFF" w:rsidRDefault="00826C28" w:rsidP="008C2F99">
            <w:pPr>
              <w:pStyle w:val="TableH1SP"/>
            </w:pPr>
          </w:p>
        </w:tc>
        <w:tc>
          <w:tcPr>
            <w:tcW w:w="1157" w:type="dxa"/>
            <w:vMerge/>
            <w:tcBorders>
              <w:bottom w:val="single" w:sz="4" w:space="0" w:color="auto"/>
            </w:tcBorders>
            <w:shd w:val="clear" w:color="auto" w:fill="D9D9D9" w:themeFill="background1" w:themeFillShade="D9"/>
            <w:vAlign w:val="center"/>
          </w:tcPr>
          <w:p w14:paraId="580B24A4" w14:textId="3D344BE0" w:rsidR="00826C28" w:rsidRPr="00813BFF" w:rsidRDefault="00826C28" w:rsidP="008C2F99">
            <w:pPr>
              <w:pStyle w:val="TableH1SP"/>
            </w:pPr>
          </w:p>
        </w:tc>
        <w:tc>
          <w:tcPr>
            <w:tcW w:w="1559" w:type="dxa"/>
            <w:vMerge/>
            <w:tcBorders>
              <w:bottom w:val="single" w:sz="4" w:space="0" w:color="auto"/>
            </w:tcBorders>
            <w:shd w:val="clear" w:color="auto" w:fill="D9D9D9" w:themeFill="background1" w:themeFillShade="D9"/>
            <w:vAlign w:val="center"/>
          </w:tcPr>
          <w:p w14:paraId="1F04FF74" w14:textId="1A6FA09A" w:rsidR="00826C28" w:rsidRPr="00813BFF" w:rsidRDefault="00826C28" w:rsidP="008C2F99">
            <w:pPr>
              <w:pStyle w:val="TableH1SP"/>
            </w:pPr>
          </w:p>
        </w:tc>
        <w:tc>
          <w:tcPr>
            <w:tcW w:w="1133" w:type="dxa"/>
            <w:vMerge/>
            <w:tcBorders>
              <w:bottom w:val="single" w:sz="4" w:space="0" w:color="auto"/>
            </w:tcBorders>
            <w:shd w:val="clear" w:color="auto" w:fill="D9D9D9" w:themeFill="background1" w:themeFillShade="D9"/>
            <w:vAlign w:val="center"/>
          </w:tcPr>
          <w:p w14:paraId="1DC8B5FF" w14:textId="23548059" w:rsidR="00826C28" w:rsidRPr="00813BFF" w:rsidRDefault="00826C28" w:rsidP="008C2F99">
            <w:pPr>
              <w:pStyle w:val="TableH1SP"/>
            </w:pPr>
          </w:p>
        </w:tc>
      </w:tr>
      <w:tr w:rsidR="00826C28" w:rsidRPr="00813BFF" w14:paraId="0B2BC18E" w14:textId="77777777" w:rsidTr="00826C28">
        <w:tc>
          <w:tcPr>
            <w:tcW w:w="1156" w:type="dxa"/>
            <w:tcBorders>
              <w:top w:val="single" w:sz="4" w:space="0" w:color="auto"/>
              <w:left w:val="single" w:sz="4" w:space="0" w:color="auto"/>
              <w:bottom w:val="single" w:sz="4" w:space="0" w:color="auto"/>
              <w:right w:val="single" w:sz="4" w:space="0" w:color="auto"/>
            </w:tcBorders>
          </w:tcPr>
          <w:p w14:paraId="10589844"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1D634AE"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1AFD819"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201E53D"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8FBACC2" w14:textId="693AD05E"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63A9059"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5A1F4F97" w14:textId="58A67DF2"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7E3D27C6" w14:textId="0615FF15" w:rsidR="00826C28" w:rsidRPr="00826C28" w:rsidRDefault="00826C28" w:rsidP="00826C28">
            <w:pPr>
              <w:pStyle w:val="TableTextSP"/>
              <w:jc w:val="center"/>
            </w:pPr>
          </w:p>
        </w:tc>
      </w:tr>
      <w:tr w:rsidR="00826C28" w:rsidRPr="00813BFF" w14:paraId="1647A564" w14:textId="77777777" w:rsidTr="00826C28">
        <w:tc>
          <w:tcPr>
            <w:tcW w:w="1156" w:type="dxa"/>
            <w:tcBorders>
              <w:top w:val="single" w:sz="4" w:space="0" w:color="auto"/>
              <w:left w:val="single" w:sz="4" w:space="0" w:color="auto"/>
              <w:bottom w:val="single" w:sz="4" w:space="0" w:color="auto"/>
              <w:right w:val="single" w:sz="4" w:space="0" w:color="auto"/>
            </w:tcBorders>
          </w:tcPr>
          <w:p w14:paraId="5D031B86"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B43D2DF"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3FDA421"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48E6E23"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8AD2A59" w14:textId="4DBCBF48"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DAEF4BC"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163E4FEF" w14:textId="67CFE5C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6F8D2EC1" w14:textId="108A8212" w:rsidR="00826C28" w:rsidRPr="00826C28" w:rsidRDefault="00826C28" w:rsidP="00826C28">
            <w:pPr>
              <w:pStyle w:val="TableTextSP"/>
              <w:jc w:val="center"/>
            </w:pPr>
          </w:p>
        </w:tc>
      </w:tr>
      <w:tr w:rsidR="00826C28" w:rsidRPr="00813BFF" w14:paraId="3D80E7F5" w14:textId="77777777" w:rsidTr="00826C28">
        <w:tc>
          <w:tcPr>
            <w:tcW w:w="1156" w:type="dxa"/>
            <w:tcBorders>
              <w:top w:val="single" w:sz="4" w:space="0" w:color="auto"/>
              <w:left w:val="single" w:sz="4" w:space="0" w:color="auto"/>
              <w:bottom w:val="single" w:sz="4" w:space="0" w:color="auto"/>
              <w:right w:val="single" w:sz="4" w:space="0" w:color="auto"/>
            </w:tcBorders>
          </w:tcPr>
          <w:p w14:paraId="19360174"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7E27A1C"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6735C23"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2A28DFF"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5A0A9CB" w14:textId="5DEE4766"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2C4B139"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0F9EC0FE" w14:textId="1793F903"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585E877F" w14:textId="1F757FF7" w:rsidR="00826C28" w:rsidRPr="00826C28" w:rsidRDefault="00826C28" w:rsidP="00826C28">
            <w:pPr>
              <w:pStyle w:val="TableTextSP"/>
              <w:jc w:val="center"/>
            </w:pPr>
          </w:p>
        </w:tc>
      </w:tr>
      <w:tr w:rsidR="00826C28" w:rsidRPr="00813BFF" w14:paraId="4EC27663" w14:textId="77777777" w:rsidTr="00826C28">
        <w:tc>
          <w:tcPr>
            <w:tcW w:w="1156" w:type="dxa"/>
            <w:tcBorders>
              <w:top w:val="single" w:sz="4" w:space="0" w:color="auto"/>
              <w:left w:val="single" w:sz="4" w:space="0" w:color="auto"/>
              <w:bottom w:val="single" w:sz="4" w:space="0" w:color="auto"/>
              <w:right w:val="single" w:sz="4" w:space="0" w:color="auto"/>
            </w:tcBorders>
          </w:tcPr>
          <w:p w14:paraId="18022CD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67EF9B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03EB180"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02C7B6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586FAA8"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64AC983"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4E216F32"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73B3AB60" w14:textId="77777777" w:rsidR="00826C28" w:rsidRPr="00826C28" w:rsidRDefault="00826C28" w:rsidP="00826C28">
            <w:pPr>
              <w:pStyle w:val="TableTextSP"/>
              <w:jc w:val="center"/>
            </w:pPr>
          </w:p>
        </w:tc>
      </w:tr>
      <w:tr w:rsidR="00826C28" w:rsidRPr="00813BFF" w14:paraId="7812DA18" w14:textId="77777777" w:rsidTr="00826C28">
        <w:tc>
          <w:tcPr>
            <w:tcW w:w="1156" w:type="dxa"/>
            <w:tcBorders>
              <w:top w:val="single" w:sz="4" w:space="0" w:color="auto"/>
              <w:left w:val="single" w:sz="4" w:space="0" w:color="auto"/>
              <w:bottom w:val="single" w:sz="4" w:space="0" w:color="auto"/>
              <w:right w:val="single" w:sz="4" w:space="0" w:color="auto"/>
            </w:tcBorders>
          </w:tcPr>
          <w:p w14:paraId="789C0412"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455308F"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334A7E8"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61A2D79"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54F4BA8"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6E16378E"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655E4662"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6CBF0AEB" w14:textId="77777777" w:rsidR="00826C28" w:rsidRPr="00826C28" w:rsidRDefault="00826C28" w:rsidP="00826C28">
            <w:pPr>
              <w:pStyle w:val="TableTextSP"/>
              <w:jc w:val="center"/>
            </w:pPr>
          </w:p>
        </w:tc>
      </w:tr>
      <w:tr w:rsidR="00826C28" w:rsidRPr="00813BFF" w14:paraId="1870ECB2" w14:textId="77777777" w:rsidTr="00826C28">
        <w:tc>
          <w:tcPr>
            <w:tcW w:w="1156" w:type="dxa"/>
            <w:tcBorders>
              <w:top w:val="single" w:sz="4" w:space="0" w:color="auto"/>
              <w:left w:val="single" w:sz="4" w:space="0" w:color="auto"/>
              <w:bottom w:val="single" w:sz="4" w:space="0" w:color="auto"/>
              <w:right w:val="single" w:sz="4" w:space="0" w:color="auto"/>
            </w:tcBorders>
          </w:tcPr>
          <w:p w14:paraId="39DEE94D"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7A8FEEC"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6948764E"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BEF6E9F"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B738CE6"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AF123CE"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7FF75DEA"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4FDAD02B" w14:textId="77777777" w:rsidR="00826C28" w:rsidRPr="00826C28" w:rsidRDefault="00826C28" w:rsidP="00826C28">
            <w:pPr>
              <w:pStyle w:val="TableTextSP"/>
              <w:jc w:val="center"/>
            </w:pPr>
          </w:p>
        </w:tc>
      </w:tr>
      <w:tr w:rsidR="00826C28" w:rsidRPr="00813BFF" w14:paraId="3F248C20" w14:textId="77777777" w:rsidTr="00826C28">
        <w:tc>
          <w:tcPr>
            <w:tcW w:w="1156" w:type="dxa"/>
            <w:tcBorders>
              <w:top w:val="single" w:sz="4" w:space="0" w:color="auto"/>
              <w:left w:val="single" w:sz="4" w:space="0" w:color="auto"/>
              <w:bottom w:val="single" w:sz="4" w:space="0" w:color="auto"/>
              <w:right w:val="single" w:sz="4" w:space="0" w:color="auto"/>
            </w:tcBorders>
          </w:tcPr>
          <w:p w14:paraId="345FC874"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999C7F5"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B98D638"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15F28D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AAE9BBF"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799A77C"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2CBB0342"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1D78D232" w14:textId="77777777" w:rsidR="00826C28" w:rsidRPr="00826C28" w:rsidRDefault="00826C28" w:rsidP="00826C28">
            <w:pPr>
              <w:pStyle w:val="TableTextSP"/>
              <w:jc w:val="center"/>
            </w:pPr>
          </w:p>
        </w:tc>
      </w:tr>
      <w:tr w:rsidR="00826C28" w:rsidRPr="00813BFF" w14:paraId="2EF394C6" w14:textId="77777777" w:rsidTr="00826C28">
        <w:tc>
          <w:tcPr>
            <w:tcW w:w="1156" w:type="dxa"/>
            <w:tcBorders>
              <w:top w:val="single" w:sz="4" w:space="0" w:color="auto"/>
              <w:left w:val="single" w:sz="4" w:space="0" w:color="auto"/>
              <w:bottom w:val="single" w:sz="4" w:space="0" w:color="auto"/>
              <w:right w:val="single" w:sz="4" w:space="0" w:color="auto"/>
            </w:tcBorders>
          </w:tcPr>
          <w:p w14:paraId="5D258736"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3C0FEA2"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DF5426D"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65022490"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E41A7C5"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7CDE2EB"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10872D9C"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2CED8427" w14:textId="77777777" w:rsidR="00826C28" w:rsidRPr="00826C28" w:rsidRDefault="00826C28" w:rsidP="00826C28">
            <w:pPr>
              <w:pStyle w:val="TableTextSP"/>
              <w:jc w:val="center"/>
            </w:pPr>
          </w:p>
        </w:tc>
      </w:tr>
      <w:tr w:rsidR="00826C28" w:rsidRPr="00813BFF" w14:paraId="2D238F82" w14:textId="77777777" w:rsidTr="00826C28">
        <w:tc>
          <w:tcPr>
            <w:tcW w:w="1156" w:type="dxa"/>
            <w:tcBorders>
              <w:top w:val="single" w:sz="4" w:space="0" w:color="auto"/>
              <w:left w:val="single" w:sz="4" w:space="0" w:color="auto"/>
              <w:bottom w:val="single" w:sz="4" w:space="0" w:color="auto"/>
              <w:right w:val="single" w:sz="4" w:space="0" w:color="auto"/>
            </w:tcBorders>
          </w:tcPr>
          <w:p w14:paraId="23C99E0D"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8C1240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48FE912"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FED5126"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E4EF126"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586308C"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58013A5B"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4228AA8C" w14:textId="77777777" w:rsidR="00826C28" w:rsidRPr="00826C28" w:rsidRDefault="00826C28" w:rsidP="00826C28">
            <w:pPr>
              <w:pStyle w:val="TableTextSP"/>
              <w:jc w:val="center"/>
            </w:pPr>
          </w:p>
        </w:tc>
      </w:tr>
      <w:tr w:rsidR="00826C28" w:rsidRPr="00813BFF" w14:paraId="37419D06" w14:textId="77777777" w:rsidTr="00826C28">
        <w:tc>
          <w:tcPr>
            <w:tcW w:w="1156" w:type="dxa"/>
            <w:tcBorders>
              <w:top w:val="single" w:sz="4" w:space="0" w:color="auto"/>
              <w:left w:val="single" w:sz="4" w:space="0" w:color="auto"/>
              <w:bottom w:val="single" w:sz="4" w:space="0" w:color="auto"/>
              <w:right w:val="single" w:sz="4" w:space="0" w:color="auto"/>
            </w:tcBorders>
          </w:tcPr>
          <w:p w14:paraId="427D8470"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644EA2AA"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7C335C4"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6F26A28"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CDF6516"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135CDB1"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5820CAD4"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7D120473" w14:textId="77777777" w:rsidR="00826C28" w:rsidRPr="00826C28" w:rsidRDefault="00826C28" w:rsidP="00826C28">
            <w:pPr>
              <w:pStyle w:val="TableTextSP"/>
              <w:jc w:val="center"/>
            </w:pPr>
          </w:p>
        </w:tc>
      </w:tr>
      <w:tr w:rsidR="00826C28" w:rsidRPr="00813BFF" w14:paraId="772F45EE" w14:textId="77777777" w:rsidTr="00826C28">
        <w:tc>
          <w:tcPr>
            <w:tcW w:w="1156" w:type="dxa"/>
            <w:tcBorders>
              <w:top w:val="single" w:sz="4" w:space="0" w:color="auto"/>
              <w:left w:val="single" w:sz="4" w:space="0" w:color="auto"/>
              <w:bottom w:val="single" w:sz="4" w:space="0" w:color="auto"/>
              <w:right w:val="single" w:sz="4" w:space="0" w:color="auto"/>
            </w:tcBorders>
          </w:tcPr>
          <w:p w14:paraId="060E2EA9"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6920C662"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9679843"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6490315"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A07EDB5"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D37119E"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24ABC493"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6CA0FDA3" w14:textId="77777777" w:rsidR="00826C28" w:rsidRPr="00826C28" w:rsidRDefault="00826C28" w:rsidP="00826C28">
            <w:pPr>
              <w:pStyle w:val="TableTextSP"/>
              <w:jc w:val="center"/>
            </w:pPr>
          </w:p>
        </w:tc>
      </w:tr>
      <w:tr w:rsidR="00826C28" w:rsidRPr="00813BFF" w14:paraId="1E970B55" w14:textId="77777777" w:rsidTr="00826C28">
        <w:tc>
          <w:tcPr>
            <w:tcW w:w="1156" w:type="dxa"/>
            <w:tcBorders>
              <w:top w:val="single" w:sz="4" w:space="0" w:color="auto"/>
              <w:left w:val="single" w:sz="4" w:space="0" w:color="auto"/>
              <w:bottom w:val="single" w:sz="4" w:space="0" w:color="auto"/>
              <w:right w:val="single" w:sz="4" w:space="0" w:color="auto"/>
            </w:tcBorders>
          </w:tcPr>
          <w:p w14:paraId="704637D0"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50D81F45"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E348BE3"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0E73392"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0B2330C"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F5D0005"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4DD67D2F"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388D44D9" w14:textId="77777777" w:rsidR="00826C28" w:rsidRPr="00826C28" w:rsidRDefault="00826C28" w:rsidP="00826C28">
            <w:pPr>
              <w:pStyle w:val="TableTextSP"/>
              <w:jc w:val="center"/>
            </w:pPr>
          </w:p>
        </w:tc>
      </w:tr>
      <w:tr w:rsidR="00826C28" w:rsidRPr="00813BFF" w14:paraId="65876E05" w14:textId="77777777" w:rsidTr="00826C28">
        <w:tc>
          <w:tcPr>
            <w:tcW w:w="1156" w:type="dxa"/>
            <w:tcBorders>
              <w:top w:val="single" w:sz="4" w:space="0" w:color="auto"/>
              <w:left w:val="single" w:sz="4" w:space="0" w:color="auto"/>
              <w:bottom w:val="single" w:sz="4" w:space="0" w:color="auto"/>
              <w:right w:val="single" w:sz="4" w:space="0" w:color="auto"/>
            </w:tcBorders>
          </w:tcPr>
          <w:p w14:paraId="4204D1E2"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DF4A51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D6E42F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A0BCEE1"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20C5CB7"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6F4D9D30"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0F9429EF"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42197417" w14:textId="77777777" w:rsidR="00826C28" w:rsidRPr="00826C28" w:rsidRDefault="00826C28" w:rsidP="00826C28">
            <w:pPr>
              <w:pStyle w:val="TableTextSP"/>
              <w:jc w:val="center"/>
            </w:pPr>
          </w:p>
        </w:tc>
      </w:tr>
      <w:tr w:rsidR="00826C28" w:rsidRPr="00813BFF" w14:paraId="15E1369C" w14:textId="77777777" w:rsidTr="00826C28">
        <w:tc>
          <w:tcPr>
            <w:tcW w:w="1156" w:type="dxa"/>
            <w:tcBorders>
              <w:top w:val="single" w:sz="4" w:space="0" w:color="auto"/>
              <w:left w:val="single" w:sz="4" w:space="0" w:color="auto"/>
              <w:bottom w:val="single" w:sz="4" w:space="0" w:color="auto"/>
              <w:right w:val="single" w:sz="4" w:space="0" w:color="auto"/>
            </w:tcBorders>
          </w:tcPr>
          <w:p w14:paraId="359DA34E"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B8EB02A"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C092A61"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6AB8D19"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2E50EB53"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16090B6"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209C93D9"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31E0BDE1" w14:textId="77777777" w:rsidR="00826C28" w:rsidRPr="00826C28" w:rsidRDefault="00826C28" w:rsidP="00826C28">
            <w:pPr>
              <w:pStyle w:val="TableTextSP"/>
              <w:jc w:val="center"/>
            </w:pPr>
          </w:p>
        </w:tc>
      </w:tr>
      <w:tr w:rsidR="00826C28" w:rsidRPr="00813BFF" w14:paraId="5B00E45B" w14:textId="77777777" w:rsidTr="00826C28">
        <w:tc>
          <w:tcPr>
            <w:tcW w:w="1156" w:type="dxa"/>
            <w:tcBorders>
              <w:top w:val="single" w:sz="4" w:space="0" w:color="auto"/>
              <w:left w:val="single" w:sz="4" w:space="0" w:color="auto"/>
              <w:bottom w:val="single" w:sz="4" w:space="0" w:color="auto"/>
              <w:right w:val="single" w:sz="4" w:space="0" w:color="auto"/>
            </w:tcBorders>
          </w:tcPr>
          <w:p w14:paraId="12BA79BF"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16DD604B"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5C3D0CC"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42DFAC1"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2F96D04"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65D8276A"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306CFC2E"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60132F0D" w14:textId="77777777" w:rsidR="00826C28" w:rsidRPr="00826C28" w:rsidRDefault="00826C28" w:rsidP="00826C28">
            <w:pPr>
              <w:pStyle w:val="TableTextSP"/>
              <w:jc w:val="center"/>
            </w:pPr>
          </w:p>
        </w:tc>
      </w:tr>
      <w:tr w:rsidR="00826C28" w:rsidRPr="00813BFF" w14:paraId="240E4BB2" w14:textId="77777777" w:rsidTr="00826C28">
        <w:tc>
          <w:tcPr>
            <w:tcW w:w="1156" w:type="dxa"/>
            <w:tcBorders>
              <w:top w:val="single" w:sz="4" w:space="0" w:color="auto"/>
              <w:left w:val="single" w:sz="4" w:space="0" w:color="auto"/>
              <w:bottom w:val="single" w:sz="4" w:space="0" w:color="auto"/>
              <w:right w:val="single" w:sz="4" w:space="0" w:color="auto"/>
            </w:tcBorders>
          </w:tcPr>
          <w:p w14:paraId="706C1C69"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7E8AED4A"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32BE278B"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3FFDC7B"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49BA447B" w14:textId="77777777" w:rsidR="00826C28" w:rsidRPr="00826C28" w:rsidRDefault="00826C28" w:rsidP="00826C28">
            <w:pPr>
              <w:pStyle w:val="TableTextSP"/>
              <w:jc w:val="center"/>
            </w:pPr>
          </w:p>
        </w:tc>
        <w:tc>
          <w:tcPr>
            <w:tcW w:w="1157" w:type="dxa"/>
            <w:tcBorders>
              <w:top w:val="single" w:sz="4" w:space="0" w:color="auto"/>
              <w:left w:val="single" w:sz="4" w:space="0" w:color="auto"/>
              <w:bottom w:val="single" w:sz="4" w:space="0" w:color="auto"/>
              <w:right w:val="single" w:sz="4" w:space="0" w:color="auto"/>
            </w:tcBorders>
          </w:tcPr>
          <w:p w14:paraId="09E20ECF" w14:textId="77777777" w:rsidR="00826C28" w:rsidRPr="00826C28" w:rsidRDefault="00826C28" w:rsidP="00826C28">
            <w:pPr>
              <w:pStyle w:val="TableTextSP"/>
              <w:jc w:val="center"/>
            </w:pPr>
          </w:p>
        </w:tc>
        <w:tc>
          <w:tcPr>
            <w:tcW w:w="1559" w:type="dxa"/>
            <w:tcBorders>
              <w:top w:val="single" w:sz="4" w:space="0" w:color="auto"/>
              <w:left w:val="single" w:sz="4" w:space="0" w:color="auto"/>
              <w:bottom w:val="single" w:sz="4" w:space="0" w:color="auto"/>
              <w:right w:val="single" w:sz="4" w:space="0" w:color="auto"/>
            </w:tcBorders>
          </w:tcPr>
          <w:p w14:paraId="405ED2CC" w14:textId="77777777" w:rsidR="00826C28" w:rsidRPr="00826C28" w:rsidRDefault="00826C28" w:rsidP="00826C28">
            <w:pPr>
              <w:pStyle w:val="TableTextSP"/>
              <w:jc w:val="center"/>
            </w:pPr>
          </w:p>
        </w:tc>
        <w:tc>
          <w:tcPr>
            <w:tcW w:w="1133" w:type="dxa"/>
            <w:tcBorders>
              <w:top w:val="single" w:sz="4" w:space="0" w:color="auto"/>
              <w:left w:val="single" w:sz="4" w:space="0" w:color="auto"/>
              <w:bottom w:val="single" w:sz="4" w:space="0" w:color="auto"/>
              <w:right w:val="single" w:sz="4" w:space="0" w:color="auto"/>
            </w:tcBorders>
          </w:tcPr>
          <w:p w14:paraId="10C9AD69" w14:textId="77777777" w:rsidR="00826C28" w:rsidRPr="00826C28" w:rsidRDefault="00826C28" w:rsidP="00826C28">
            <w:pPr>
              <w:pStyle w:val="TableTextSP"/>
              <w:jc w:val="center"/>
            </w:pPr>
          </w:p>
        </w:tc>
      </w:tr>
    </w:tbl>
    <w:p w14:paraId="6D64EBCA" w14:textId="77777777" w:rsidR="00826C28" w:rsidRDefault="00826C28" w:rsidP="00826C28">
      <w:pPr>
        <w:pStyle w:val="AnnexureSP"/>
      </w:pPr>
    </w:p>
    <w:p w14:paraId="3477E018" w14:textId="53B69107" w:rsidR="00826C28" w:rsidRPr="00826C28" w:rsidRDefault="00826C28" w:rsidP="00826C28">
      <w:pPr>
        <w:pStyle w:val="AnnexureSP"/>
      </w:pPr>
      <w:r w:rsidRPr="003A53A6">
        <w:rPr>
          <w:highlight w:val="cyan"/>
        </w:rPr>
        <w:t>(Insert appropriate details of all asphalt treatments: for Main Roads Policy, refer Guidance Note 1.  Supplement with drawings, Diagrams, etc. where necessary.)</w:t>
      </w:r>
    </w:p>
    <w:p w14:paraId="3099ED43" w14:textId="1C2FDEC3" w:rsidR="00826C28" w:rsidRDefault="00826C28">
      <w:pPr>
        <w:tabs>
          <w:tab w:val="clear" w:pos="737"/>
          <w:tab w:val="clear" w:pos="1021"/>
          <w:tab w:val="clear" w:pos="1304"/>
          <w:tab w:val="clear" w:pos="1588"/>
        </w:tabs>
        <w:spacing w:after="200" w:line="276" w:lineRule="auto"/>
        <w:rPr>
          <w:rFonts w:eastAsia="Arial"/>
          <w:szCs w:val="22"/>
        </w:rPr>
      </w:pPr>
      <w:r>
        <w:br w:type="page"/>
      </w:r>
    </w:p>
    <w:p w14:paraId="0FC38488" w14:textId="4F1BB166" w:rsidR="00826C28" w:rsidRDefault="00826C28" w:rsidP="00826C28">
      <w:pPr>
        <w:pStyle w:val="H1SP"/>
      </w:pPr>
      <w:bookmarkStart w:id="57" w:name="_Toc177716013"/>
      <w:r w:rsidRPr="004A37D7">
        <w:lastRenderedPageBreak/>
        <w:t xml:space="preserve">ANNEXURE </w:t>
      </w:r>
      <w:r>
        <w:t>504B</w:t>
      </w:r>
      <w:bookmarkEnd w:id="57"/>
    </w:p>
    <w:p w14:paraId="5AC020B5" w14:textId="39B3C93A" w:rsidR="00826C28" w:rsidRDefault="00826C28" w:rsidP="00734679">
      <w:pPr>
        <w:pStyle w:val="H2SP"/>
      </w:pPr>
      <w:bookmarkStart w:id="58" w:name="_Toc177716014"/>
      <w:r>
        <w:t>Special Details</w:t>
      </w:r>
      <w:bookmarkEnd w:id="58"/>
    </w:p>
    <w:p w14:paraId="513B8548" w14:textId="147C075C" w:rsidR="00445492" w:rsidRDefault="00445492" w:rsidP="00445492">
      <w:pPr>
        <w:pStyle w:val="TableH1SP"/>
        <w:jc w:val="left"/>
      </w:pPr>
      <w:r>
        <w:t>TABLE 504.B1</w:t>
      </w:r>
      <w:r>
        <w:tab/>
        <w:t>MARSHALL PROPERTIES – DENSE GRADED ASPHALT</w:t>
      </w:r>
      <w:r>
        <w:br/>
        <w:t>(75 BLOW COMPACTION)</w:t>
      </w:r>
    </w:p>
    <w:p w14:paraId="3031910B" w14:textId="61030F7D" w:rsidR="00826C28" w:rsidRPr="00826C28" w:rsidRDefault="00445492" w:rsidP="00826C28">
      <w:pPr>
        <w:pStyle w:val="AnnexureSP"/>
      </w:pPr>
      <w:r>
        <w:t>Values Used as the Basis of Mix Assessment</w:t>
      </w:r>
    </w:p>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2054"/>
        <w:gridCol w:w="2055"/>
      </w:tblGrid>
      <w:tr w:rsidR="00445492" w:rsidRPr="00813BFF" w14:paraId="6E28E58F" w14:textId="77777777" w:rsidTr="00445492">
        <w:tc>
          <w:tcPr>
            <w:tcW w:w="5524" w:type="dxa"/>
            <w:tcBorders>
              <w:bottom w:val="single" w:sz="4" w:space="0" w:color="auto"/>
            </w:tcBorders>
            <w:shd w:val="clear" w:color="auto" w:fill="D9D9D9" w:themeFill="background1" w:themeFillShade="D9"/>
            <w:vAlign w:val="center"/>
          </w:tcPr>
          <w:p w14:paraId="556DA0AC" w14:textId="7B51AB71" w:rsidR="00445492" w:rsidRPr="00813BFF" w:rsidRDefault="00445492" w:rsidP="008C2F99">
            <w:pPr>
              <w:pStyle w:val="TableH1SP"/>
            </w:pPr>
            <w:r>
              <w:t>Parameter</w:t>
            </w:r>
          </w:p>
        </w:tc>
        <w:tc>
          <w:tcPr>
            <w:tcW w:w="2054" w:type="dxa"/>
            <w:tcBorders>
              <w:bottom w:val="single" w:sz="4" w:space="0" w:color="auto"/>
            </w:tcBorders>
            <w:shd w:val="clear" w:color="auto" w:fill="D9D9D9" w:themeFill="background1" w:themeFillShade="D9"/>
            <w:vAlign w:val="center"/>
          </w:tcPr>
          <w:p w14:paraId="1A191387" w14:textId="4EB0789B" w:rsidR="00445492" w:rsidRPr="00813BFF" w:rsidRDefault="00445492" w:rsidP="008C2F99">
            <w:pPr>
              <w:pStyle w:val="TableH1SP"/>
            </w:pPr>
            <w:r>
              <w:t>Min</w:t>
            </w:r>
          </w:p>
        </w:tc>
        <w:tc>
          <w:tcPr>
            <w:tcW w:w="2055" w:type="dxa"/>
            <w:tcBorders>
              <w:bottom w:val="single" w:sz="4" w:space="0" w:color="auto"/>
            </w:tcBorders>
            <w:shd w:val="clear" w:color="auto" w:fill="D9D9D9" w:themeFill="background1" w:themeFillShade="D9"/>
            <w:vAlign w:val="center"/>
          </w:tcPr>
          <w:p w14:paraId="0A2FFDD1" w14:textId="71929633" w:rsidR="00445492" w:rsidRPr="00813BFF" w:rsidRDefault="00445492" w:rsidP="008C2F99">
            <w:pPr>
              <w:pStyle w:val="TableH1SP"/>
            </w:pPr>
            <w:r>
              <w:t>Max</w:t>
            </w:r>
          </w:p>
        </w:tc>
      </w:tr>
      <w:tr w:rsidR="00445492" w:rsidRPr="00813BFF" w14:paraId="3904A4DF" w14:textId="77777777" w:rsidTr="00445492">
        <w:tc>
          <w:tcPr>
            <w:tcW w:w="5524" w:type="dxa"/>
            <w:tcBorders>
              <w:top w:val="single" w:sz="4" w:space="0" w:color="auto"/>
              <w:left w:val="single" w:sz="4" w:space="0" w:color="auto"/>
              <w:bottom w:val="nil"/>
              <w:right w:val="single" w:sz="4" w:space="0" w:color="auto"/>
            </w:tcBorders>
          </w:tcPr>
          <w:p w14:paraId="21E71C40" w14:textId="4FE597E0" w:rsidR="00445492" w:rsidRPr="00445492" w:rsidRDefault="00445492" w:rsidP="00445492">
            <w:pPr>
              <w:pStyle w:val="TableTextSP"/>
              <w:rPr>
                <w:b/>
                <w:bCs/>
              </w:rPr>
            </w:pPr>
            <w:r w:rsidRPr="00445492">
              <w:rPr>
                <w:b/>
                <w:bCs/>
              </w:rPr>
              <w:t>Marshall Stability</w:t>
            </w:r>
          </w:p>
        </w:tc>
        <w:tc>
          <w:tcPr>
            <w:tcW w:w="2054" w:type="dxa"/>
            <w:tcBorders>
              <w:top w:val="single" w:sz="4" w:space="0" w:color="auto"/>
              <w:left w:val="single" w:sz="4" w:space="0" w:color="auto"/>
              <w:bottom w:val="nil"/>
              <w:right w:val="single" w:sz="4" w:space="0" w:color="auto"/>
            </w:tcBorders>
          </w:tcPr>
          <w:p w14:paraId="63786E14" w14:textId="77777777" w:rsidR="00445492" w:rsidRPr="00826C28" w:rsidRDefault="00445492" w:rsidP="008C2F99">
            <w:pPr>
              <w:pStyle w:val="TableTextSP"/>
              <w:jc w:val="center"/>
            </w:pPr>
          </w:p>
        </w:tc>
        <w:tc>
          <w:tcPr>
            <w:tcW w:w="2055" w:type="dxa"/>
            <w:tcBorders>
              <w:top w:val="single" w:sz="4" w:space="0" w:color="auto"/>
              <w:left w:val="single" w:sz="4" w:space="0" w:color="auto"/>
              <w:bottom w:val="nil"/>
              <w:right w:val="single" w:sz="4" w:space="0" w:color="auto"/>
            </w:tcBorders>
          </w:tcPr>
          <w:p w14:paraId="5EECAF0E" w14:textId="77777777" w:rsidR="00445492" w:rsidRPr="00826C28" w:rsidRDefault="00445492" w:rsidP="008C2F99">
            <w:pPr>
              <w:pStyle w:val="TableTextSP"/>
              <w:jc w:val="center"/>
            </w:pPr>
          </w:p>
        </w:tc>
      </w:tr>
      <w:tr w:rsidR="00445492" w:rsidRPr="00813BFF" w14:paraId="4748F7E9" w14:textId="77777777" w:rsidTr="00445492">
        <w:tc>
          <w:tcPr>
            <w:tcW w:w="5524" w:type="dxa"/>
            <w:tcBorders>
              <w:top w:val="nil"/>
              <w:left w:val="single" w:sz="4" w:space="0" w:color="auto"/>
              <w:bottom w:val="nil"/>
              <w:right w:val="single" w:sz="4" w:space="0" w:color="auto"/>
            </w:tcBorders>
          </w:tcPr>
          <w:p w14:paraId="1C838A96" w14:textId="63E49A30" w:rsidR="00445492" w:rsidRPr="00445492" w:rsidRDefault="00445492" w:rsidP="00445492">
            <w:pPr>
              <w:pStyle w:val="TableTextSP"/>
              <w:ind w:left="314"/>
            </w:pPr>
            <w:r>
              <w:t>All mixes except 7 mm Laterite Principal Shared Path</w:t>
            </w:r>
          </w:p>
        </w:tc>
        <w:tc>
          <w:tcPr>
            <w:tcW w:w="2054" w:type="dxa"/>
            <w:tcBorders>
              <w:top w:val="nil"/>
              <w:left w:val="single" w:sz="4" w:space="0" w:color="auto"/>
              <w:bottom w:val="nil"/>
              <w:right w:val="single" w:sz="4" w:space="0" w:color="auto"/>
            </w:tcBorders>
          </w:tcPr>
          <w:p w14:paraId="2920A89E" w14:textId="559406D8" w:rsidR="00445492" w:rsidRPr="00826C28" w:rsidRDefault="00445492" w:rsidP="00445492">
            <w:pPr>
              <w:pStyle w:val="TableTextSP"/>
              <w:jc w:val="center"/>
            </w:pPr>
            <w:r w:rsidRPr="00A547CB">
              <w:t>8.0</w:t>
            </w:r>
            <w:r>
              <w:t> </w:t>
            </w:r>
            <w:r w:rsidRPr="00A547CB">
              <w:t>kN</w:t>
            </w:r>
          </w:p>
        </w:tc>
        <w:tc>
          <w:tcPr>
            <w:tcW w:w="2055" w:type="dxa"/>
            <w:tcBorders>
              <w:top w:val="nil"/>
              <w:left w:val="single" w:sz="4" w:space="0" w:color="auto"/>
              <w:bottom w:val="nil"/>
              <w:right w:val="single" w:sz="4" w:space="0" w:color="auto"/>
            </w:tcBorders>
          </w:tcPr>
          <w:p w14:paraId="1E0BD722" w14:textId="794F4142" w:rsidR="00445492" w:rsidRPr="00826C28" w:rsidRDefault="00445492" w:rsidP="00445492">
            <w:pPr>
              <w:pStyle w:val="TableTextSP"/>
              <w:jc w:val="center"/>
            </w:pPr>
            <w:r w:rsidRPr="00A547CB">
              <w:noBreakHyphen/>
            </w:r>
          </w:p>
        </w:tc>
      </w:tr>
      <w:tr w:rsidR="00445492" w:rsidRPr="00813BFF" w14:paraId="0A842859" w14:textId="77777777" w:rsidTr="00445492">
        <w:tc>
          <w:tcPr>
            <w:tcW w:w="5524" w:type="dxa"/>
            <w:tcBorders>
              <w:top w:val="nil"/>
              <w:left w:val="single" w:sz="4" w:space="0" w:color="auto"/>
              <w:bottom w:val="single" w:sz="4" w:space="0" w:color="auto"/>
              <w:right w:val="single" w:sz="4" w:space="0" w:color="auto"/>
            </w:tcBorders>
          </w:tcPr>
          <w:p w14:paraId="7888D111" w14:textId="36AEE0EB" w:rsidR="00445492" w:rsidRPr="00445492" w:rsidRDefault="00445492" w:rsidP="00445492">
            <w:pPr>
              <w:pStyle w:val="TableTextSP"/>
              <w:ind w:left="314"/>
            </w:pPr>
            <w:r>
              <w:t xml:space="preserve">7 mm </w:t>
            </w:r>
            <w:r w:rsidRPr="00F6613A">
              <w:t>Laterite Principal Shared Path</w:t>
            </w:r>
          </w:p>
        </w:tc>
        <w:tc>
          <w:tcPr>
            <w:tcW w:w="2054" w:type="dxa"/>
            <w:tcBorders>
              <w:top w:val="nil"/>
              <w:left w:val="single" w:sz="4" w:space="0" w:color="auto"/>
              <w:bottom w:val="single" w:sz="4" w:space="0" w:color="auto"/>
              <w:right w:val="single" w:sz="4" w:space="0" w:color="auto"/>
            </w:tcBorders>
          </w:tcPr>
          <w:p w14:paraId="33C97DE0" w14:textId="2AD75DB1" w:rsidR="00445492" w:rsidRPr="00826C28" w:rsidRDefault="00445492" w:rsidP="00445492">
            <w:pPr>
              <w:pStyle w:val="TableTextSP"/>
              <w:jc w:val="center"/>
            </w:pPr>
            <w:r>
              <w:t>5.0 kN</w:t>
            </w:r>
          </w:p>
        </w:tc>
        <w:tc>
          <w:tcPr>
            <w:tcW w:w="2055" w:type="dxa"/>
            <w:tcBorders>
              <w:top w:val="nil"/>
              <w:left w:val="single" w:sz="4" w:space="0" w:color="auto"/>
              <w:bottom w:val="single" w:sz="4" w:space="0" w:color="auto"/>
              <w:right w:val="single" w:sz="4" w:space="0" w:color="auto"/>
            </w:tcBorders>
          </w:tcPr>
          <w:p w14:paraId="53EEC839" w14:textId="18A77C91" w:rsidR="00445492" w:rsidRPr="00826C28" w:rsidRDefault="00445492" w:rsidP="00445492">
            <w:pPr>
              <w:pStyle w:val="TableTextSP"/>
              <w:jc w:val="center"/>
            </w:pPr>
            <w:r w:rsidRPr="00A547CB">
              <w:noBreakHyphen/>
            </w:r>
          </w:p>
        </w:tc>
      </w:tr>
      <w:tr w:rsidR="00445492" w:rsidRPr="00813BFF" w14:paraId="73A85390" w14:textId="77777777" w:rsidTr="00445492">
        <w:tc>
          <w:tcPr>
            <w:tcW w:w="5524" w:type="dxa"/>
            <w:tcBorders>
              <w:top w:val="single" w:sz="4" w:space="0" w:color="auto"/>
              <w:left w:val="single" w:sz="4" w:space="0" w:color="auto"/>
              <w:bottom w:val="single" w:sz="4" w:space="0" w:color="auto"/>
              <w:right w:val="single" w:sz="4" w:space="0" w:color="auto"/>
            </w:tcBorders>
          </w:tcPr>
          <w:p w14:paraId="69C6FEF7" w14:textId="757164A6" w:rsidR="00445492" w:rsidRPr="00445492" w:rsidRDefault="00445492" w:rsidP="00445492">
            <w:pPr>
              <w:pStyle w:val="TableTextSP"/>
              <w:rPr>
                <w:b/>
                <w:bCs/>
              </w:rPr>
            </w:pPr>
            <w:r w:rsidRPr="00445492">
              <w:rPr>
                <w:b/>
                <w:bCs/>
              </w:rPr>
              <w:t>Marshall Flow</w:t>
            </w:r>
          </w:p>
        </w:tc>
        <w:tc>
          <w:tcPr>
            <w:tcW w:w="2054" w:type="dxa"/>
            <w:tcBorders>
              <w:top w:val="single" w:sz="4" w:space="0" w:color="auto"/>
              <w:left w:val="single" w:sz="4" w:space="0" w:color="auto"/>
              <w:bottom w:val="single" w:sz="4" w:space="0" w:color="auto"/>
              <w:right w:val="single" w:sz="4" w:space="0" w:color="auto"/>
            </w:tcBorders>
          </w:tcPr>
          <w:p w14:paraId="123038C7" w14:textId="60AF60B1" w:rsidR="00445492" w:rsidRPr="00826C28" w:rsidRDefault="00445492" w:rsidP="00445492">
            <w:pPr>
              <w:pStyle w:val="TableTextSP"/>
              <w:jc w:val="center"/>
            </w:pPr>
            <w:r w:rsidRPr="00A547CB">
              <w:t>2.00</w:t>
            </w:r>
            <w:r>
              <w:t> </w:t>
            </w:r>
            <w:r w:rsidRPr="00A547CB">
              <w:t>mm</w:t>
            </w:r>
          </w:p>
        </w:tc>
        <w:tc>
          <w:tcPr>
            <w:tcW w:w="2055" w:type="dxa"/>
            <w:tcBorders>
              <w:top w:val="single" w:sz="4" w:space="0" w:color="auto"/>
              <w:left w:val="single" w:sz="4" w:space="0" w:color="auto"/>
              <w:bottom w:val="single" w:sz="4" w:space="0" w:color="auto"/>
              <w:right w:val="single" w:sz="4" w:space="0" w:color="auto"/>
            </w:tcBorders>
          </w:tcPr>
          <w:p w14:paraId="5EFEE51C" w14:textId="431D495B" w:rsidR="00445492" w:rsidRPr="00826C28" w:rsidRDefault="00445492" w:rsidP="00445492">
            <w:pPr>
              <w:pStyle w:val="TableTextSP"/>
              <w:jc w:val="center"/>
            </w:pPr>
            <w:r w:rsidRPr="00A547CB">
              <w:t>4.00</w:t>
            </w:r>
            <w:r>
              <w:t> </w:t>
            </w:r>
            <w:r w:rsidRPr="00A547CB">
              <w:t>mm</w:t>
            </w:r>
          </w:p>
        </w:tc>
      </w:tr>
      <w:tr w:rsidR="00445492" w:rsidRPr="00813BFF" w14:paraId="47E5B06A" w14:textId="77777777" w:rsidTr="00445492">
        <w:tc>
          <w:tcPr>
            <w:tcW w:w="5524" w:type="dxa"/>
            <w:tcBorders>
              <w:top w:val="single" w:sz="4" w:space="0" w:color="auto"/>
              <w:left w:val="single" w:sz="4" w:space="0" w:color="auto"/>
              <w:bottom w:val="nil"/>
              <w:right w:val="single" w:sz="4" w:space="0" w:color="auto"/>
            </w:tcBorders>
          </w:tcPr>
          <w:p w14:paraId="607DF71B" w14:textId="7DBB7C44" w:rsidR="00445492" w:rsidRPr="00445492" w:rsidRDefault="00445492" w:rsidP="00445492">
            <w:pPr>
              <w:pStyle w:val="TableTextSP"/>
              <w:rPr>
                <w:b/>
                <w:bCs/>
              </w:rPr>
            </w:pPr>
            <w:r w:rsidRPr="00445492">
              <w:rPr>
                <w:b/>
                <w:bCs/>
              </w:rPr>
              <w:t>Air Voids (WA 733.1):</w:t>
            </w:r>
          </w:p>
        </w:tc>
        <w:tc>
          <w:tcPr>
            <w:tcW w:w="2054" w:type="dxa"/>
            <w:tcBorders>
              <w:top w:val="single" w:sz="4" w:space="0" w:color="auto"/>
              <w:left w:val="single" w:sz="4" w:space="0" w:color="auto"/>
              <w:bottom w:val="nil"/>
              <w:right w:val="single" w:sz="4" w:space="0" w:color="auto"/>
            </w:tcBorders>
          </w:tcPr>
          <w:p w14:paraId="5B7D9FD2" w14:textId="77777777" w:rsidR="00445492" w:rsidRPr="00826C28" w:rsidRDefault="00445492" w:rsidP="00445492">
            <w:pPr>
              <w:pStyle w:val="TableTextSP"/>
              <w:jc w:val="center"/>
            </w:pPr>
          </w:p>
        </w:tc>
        <w:tc>
          <w:tcPr>
            <w:tcW w:w="2055" w:type="dxa"/>
            <w:tcBorders>
              <w:top w:val="single" w:sz="4" w:space="0" w:color="auto"/>
              <w:left w:val="single" w:sz="4" w:space="0" w:color="auto"/>
              <w:bottom w:val="nil"/>
              <w:right w:val="single" w:sz="4" w:space="0" w:color="auto"/>
            </w:tcBorders>
          </w:tcPr>
          <w:p w14:paraId="7D693365" w14:textId="77777777" w:rsidR="00445492" w:rsidRPr="00826C28" w:rsidRDefault="00445492" w:rsidP="00445492">
            <w:pPr>
              <w:pStyle w:val="TableTextSP"/>
              <w:jc w:val="center"/>
            </w:pPr>
          </w:p>
        </w:tc>
      </w:tr>
      <w:tr w:rsidR="00445492" w:rsidRPr="00813BFF" w14:paraId="37320CD0" w14:textId="77777777" w:rsidTr="00445492">
        <w:tc>
          <w:tcPr>
            <w:tcW w:w="5524" w:type="dxa"/>
            <w:tcBorders>
              <w:top w:val="nil"/>
              <w:left w:val="single" w:sz="4" w:space="0" w:color="auto"/>
              <w:bottom w:val="nil"/>
              <w:right w:val="single" w:sz="4" w:space="0" w:color="auto"/>
            </w:tcBorders>
          </w:tcPr>
          <w:p w14:paraId="2890F72A" w14:textId="73D972CC" w:rsidR="00445492" w:rsidRPr="00445492" w:rsidRDefault="00445492" w:rsidP="00445492">
            <w:pPr>
              <w:pStyle w:val="TableTextSP"/>
              <w:ind w:left="314"/>
            </w:pPr>
            <w:r w:rsidRPr="00A547CB">
              <w:t>nominal 10</w:t>
            </w:r>
            <w:r>
              <w:t> </w:t>
            </w:r>
            <w:r w:rsidRPr="00A547CB">
              <w:t>mm Laterite</w:t>
            </w:r>
          </w:p>
        </w:tc>
        <w:tc>
          <w:tcPr>
            <w:tcW w:w="2054" w:type="dxa"/>
            <w:tcBorders>
              <w:top w:val="nil"/>
              <w:left w:val="single" w:sz="4" w:space="0" w:color="auto"/>
              <w:bottom w:val="nil"/>
              <w:right w:val="single" w:sz="4" w:space="0" w:color="auto"/>
            </w:tcBorders>
          </w:tcPr>
          <w:p w14:paraId="5C66D59B" w14:textId="2858F619" w:rsidR="00445492" w:rsidRPr="00826C28" w:rsidRDefault="00445492" w:rsidP="00445492">
            <w:pPr>
              <w:pStyle w:val="TableTextSP"/>
              <w:jc w:val="center"/>
            </w:pPr>
            <w:r w:rsidRPr="00A547CB">
              <w:t>3.0%</w:t>
            </w:r>
          </w:p>
        </w:tc>
        <w:tc>
          <w:tcPr>
            <w:tcW w:w="2055" w:type="dxa"/>
            <w:tcBorders>
              <w:top w:val="nil"/>
              <w:left w:val="single" w:sz="4" w:space="0" w:color="auto"/>
              <w:bottom w:val="nil"/>
              <w:right w:val="single" w:sz="4" w:space="0" w:color="auto"/>
            </w:tcBorders>
          </w:tcPr>
          <w:p w14:paraId="701D82DB" w14:textId="77E5D62D" w:rsidR="00445492" w:rsidRPr="00826C28" w:rsidRDefault="00445492" w:rsidP="00445492">
            <w:pPr>
              <w:pStyle w:val="TableTextSP"/>
              <w:jc w:val="center"/>
            </w:pPr>
            <w:r w:rsidRPr="00A547CB">
              <w:t>6.0%</w:t>
            </w:r>
          </w:p>
        </w:tc>
      </w:tr>
      <w:tr w:rsidR="00445492" w:rsidRPr="00813BFF" w14:paraId="61A95A42" w14:textId="77777777" w:rsidTr="00445492">
        <w:tc>
          <w:tcPr>
            <w:tcW w:w="5524" w:type="dxa"/>
            <w:tcBorders>
              <w:top w:val="nil"/>
              <w:left w:val="single" w:sz="4" w:space="0" w:color="auto"/>
              <w:bottom w:val="nil"/>
              <w:right w:val="single" w:sz="4" w:space="0" w:color="auto"/>
            </w:tcBorders>
          </w:tcPr>
          <w:p w14:paraId="54E37544" w14:textId="6ED07AA1" w:rsidR="00445492" w:rsidRPr="00445492" w:rsidRDefault="00445492" w:rsidP="00445492">
            <w:pPr>
              <w:pStyle w:val="TableTextSP"/>
              <w:ind w:left="314"/>
            </w:pPr>
            <w:r w:rsidRPr="00A547CB">
              <w:t>nominal 10</w:t>
            </w:r>
            <w:r>
              <w:t> </w:t>
            </w:r>
            <w:r w:rsidRPr="00A547CB">
              <w:t>mm</w:t>
            </w:r>
          </w:p>
        </w:tc>
        <w:tc>
          <w:tcPr>
            <w:tcW w:w="2054" w:type="dxa"/>
            <w:tcBorders>
              <w:top w:val="nil"/>
              <w:left w:val="single" w:sz="4" w:space="0" w:color="auto"/>
              <w:bottom w:val="nil"/>
              <w:right w:val="single" w:sz="4" w:space="0" w:color="auto"/>
            </w:tcBorders>
          </w:tcPr>
          <w:p w14:paraId="35168CBE" w14:textId="475665EC" w:rsidR="00445492" w:rsidRPr="00826C28" w:rsidRDefault="00445492" w:rsidP="00445492">
            <w:pPr>
              <w:pStyle w:val="TableTextSP"/>
              <w:jc w:val="center"/>
            </w:pPr>
            <w:r w:rsidRPr="00A547CB">
              <w:t>4.0%</w:t>
            </w:r>
          </w:p>
        </w:tc>
        <w:tc>
          <w:tcPr>
            <w:tcW w:w="2055" w:type="dxa"/>
            <w:tcBorders>
              <w:top w:val="nil"/>
              <w:left w:val="single" w:sz="4" w:space="0" w:color="auto"/>
              <w:bottom w:val="nil"/>
              <w:right w:val="single" w:sz="4" w:space="0" w:color="auto"/>
            </w:tcBorders>
          </w:tcPr>
          <w:p w14:paraId="3D222319" w14:textId="5890E606" w:rsidR="00445492" w:rsidRPr="00826C28" w:rsidRDefault="00445492" w:rsidP="00445492">
            <w:pPr>
              <w:pStyle w:val="TableTextSP"/>
              <w:jc w:val="center"/>
            </w:pPr>
            <w:r w:rsidRPr="00A547CB">
              <w:t>6.0%</w:t>
            </w:r>
          </w:p>
        </w:tc>
      </w:tr>
      <w:tr w:rsidR="00445492" w:rsidRPr="00813BFF" w14:paraId="54F0C727" w14:textId="77777777" w:rsidTr="00445492">
        <w:tc>
          <w:tcPr>
            <w:tcW w:w="5524" w:type="dxa"/>
            <w:tcBorders>
              <w:top w:val="nil"/>
              <w:left w:val="single" w:sz="4" w:space="0" w:color="auto"/>
              <w:bottom w:val="nil"/>
              <w:right w:val="single" w:sz="4" w:space="0" w:color="auto"/>
            </w:tcBorders>
          </w:tcPr>
          <w:p w14:paraId="20EA9B4B" w14:textId="699C1F46" w:rsidR="00445492" w:rsidRPr="00445492" w:rsidRDefault="00445492" w:rsidP="00445492">
            <w:pPr>
              <w:pStyle w:val="TableTextSP"/>
              <w:ind w:left="314"/>
            </w:pPr>
            <w:r w:rsidRPr="00A547CB">
              <w:t>nominal 5</w:t>
            </w:r>
            <w:r>
              <w:t> </w:t>
            </w:r>
            <w:r w:rsidRPr="00A547CB">
              <w:t>mm</w:t>
            </w:r>
          </w:p>
        </w:tc>
        <w:tc>
          <w:tcPr>
            <w:tcW w:w="2054" w:type="dxa"/>
            <w:tcBorders>
              <w:top w:val="nil"/>
              <w:left w:val="single" w:sz="4" w:space="0" w:color="auto"/>
              <w:bottom w:val="nil"/>
              <w:right w:val="single" w:sz="4" w:space="0" w:color="auto"/>
            </w:tcBorders>
          </w:tcPr>
          <w:p w14:paraId="63545393" w14:textId="49D56579" w:rsidR="00445492" w:rsidRPr="00826C28" w:rsidRDefault="00445492" w:rsidP="00445492">
            <w:pPr>
              <w:pStyle w:val="TableTextSP"/>
              <w:jc w:val="center"/>
            </w:pPr>
            <w:r w:rsidRPr="00A547CB">
              <w:t>3.0%</w:t>
            </w:r>
          </w:p>
        </w:tc>
        <w:tc>
          <w:tcPr>
            <w:tcW w:w="2055" w:type="dxa"/>
            <w:tcBorders>
              <w:top w:val="nil"/>
              <w:left w:val="single" w:sz="4" w:space="0" w:color="auto"/>
              <w:bottom w:val="nil"/>
              <w:right w:val="single" w:sz="4" w:space="0" w:color="auto"/>
            </w:tcBorders>
          </w:tcPr>
          <w:p w14:paraId="35172B9C" w14:textId="1AA29F03" w:rsidR="00445492" w:rsidRPr="00826C28" w:rsidRDefault="00445492" w:rsidP="00445492">
            <w:pPr>
              <w:pStyle w:val="TableTextSP"/>
              <w:jc w:val="center"/>
            </w:pPr>
            <w:r w:rsidRPr="00A547CB">
              <w:t>5.0%</w:t>
            </w:r>
          </w:p>
        </w:tc>
      </w:tr>
      <w:tr w:rsidR="00445492" w:rsidRPr="00813BFF" w14:paraId="3D281D5D" w14:textId="77777777" w:rsidTr="00445492">
        <w:tc>
          <w:tcPr>
            <w:tcW w:w="5524" w:type="dxa"/>
            <w:tcBorders>
              <w:top w:val="nil"/>
              <w:left w:val="single" w:sz="4" w:space="0" w:color="auto"/>
              <w:bottom w:val="nil"/>
              <w:right w:val="single" w:sz="4" w:space="0" w:color="auto"/>
            </w:tcBorders>
          </w:tcPr>
          <w:p w14:paraId="09C965DE" w14:textId="3B855D20" w:rsidR="00445492" w:rsidRPr="00445492" w:rsidRDefault="00445492" w:rsidP="00445492">
            <w:pPr>
              <w:pStyle w:val="TableTextSP"/>
              <w:ind w:left="314"/>
            </w:pPr>
            <w:r w:rsidRPr="00A547CB">
              <w:t>nominal 14</w:t>
            </w:r>
            <w:r>
              <w:t> </w:t>
            </w:r>
            <w:r w:rsidRPr="00A547CB">
              <w:t>mm (Intersection Mix)</w:t>
            </w:r>
          </w:p>
        </w:tc>
        <w:tc>
          <w:tcPr>
            <w:tcW w:w="2054" w:type="dxa"/>
            <w:tcBorders>
              <w:top w:val="nil"/>
              <w:left w:val="single" w:sz="4" w:space="0" w:color="auto"/>
              <w:bottom w:val="nil"/>
              <w:right w:val="single" w:sz="4" w:space="0" w:color="auto"/>
            </w:tcBorders>
          </w:tcPr>
          <w:p w14:paraId="0E55B3D8" w14:textId="6BBAF793" w:rsidR="00445492" w:rsidRPr="00826C28" w:rsidRDefault="00445492" w:rsidP="00445492">
            <w:pPr>
              <w:pStyle w:val="TableTextSP"/>
              <w:jc w:val="center"/>
            </w:pPr>
            <w:r w:rsidRPr="00A547CB">
              <w:t>4.0%</w:t>
            </w:r>
          </w:p>
        </w:tc>
        <w:tc>
          <w:tcPr>
            <w:tcW w:w="2055" w:type="dxa"/>
            <w:tcBorders>
              <w:top w:val="nil"/>
              <w:left w:val="single" w:sz="4" w:space="0" w:color="auto"/>
              <w:bottom w:val="nil"/>
              <w:right w:val="single" w:sz="4" w:space="0" w:color="auto"/>
            </w:tcBorders>
          </w:tcPr>
          <w:p w14:paraId="08E10FCF" w14:textId="7EB8B929" w:rsidR="00445492" w:rsidRPr="00826C28" w:rsidRDefault="00445492" w:rsidP="00445492">
            <w:pPr>
              <w:pStyle w:val="TableTextSP"/>
              <w:jc w:val="center"/>
            </w:pPr>
            <w:r w:rsidRPr="00A547CB">
              <w:t>7.0%</w:t>
            </w:r>
          </w:p>
        </w:tc>
      </w:tr>
      <w:tr w:rsidR="00445492" w:rsidRPr="00813BFF" w14:paraId="4E842149" w14:textId="77777777" w:rsidTr="00445492">
        <w:tc>
          <w:tcPr>
            <w:tcW w:w="5524" w:type="dxa"/>
            <w:tcBorders>
              <w:top w:val="nil"/>
              <w:left w:val="single" w:sz="4" w:space="0" w:color="auto"/>
              <w:bottom w:val="single" w:sz="4" w:space="0" w:color="auto"/>
              <w:right w:val="single" w:sz="4" w:space="0" w:color="auto"/>
            </w:tcBorders>
          </w:tcPr>
          <w:p w14:paraId="49D1E275" w14:textId="62B45F63" w:rsidR="00445492" w:rsidRPr="00445492" w:rsidRDefault="00445492" w:rsidP="00445492">
            <w:pPr>
              <w:pStyle w:val="TableTextSP"/>
              <w:ind w:left="314"/>
            </w:pPr>
            <w:r>
              <w:t>nominal 7 mm Laterite Principal Shared Path</w:t>
            </w:r>
            <w:r w:rsidR="00C65969">
              <w:t xml:space="preserve"> (50 Blow)</w:t>
            </w:r>
          </w:p>
        </w:tc>
        <w:tc>
          <w:tcPr>
            <w:tcW w:w="2054" w:type="dxa"/>
            <w:tcBorders>
              <w:top w:val="nil"/>
              <w:left w:val="single" w:sz="4" w:space="0" w:color="auto"/>
              <w:bottom w:val="single" w:sz="4" w:space="0" w:color="auto"/>
              <w:right w:val="single" w:sz="4" w:space="0" w:color="auto"/>
            </w:tcBorders>
          </w:tcPr>
          <w:p w14:paraId="13E9850A" w14:textId="0FA4565B" w:rsidR="00445492" w:rsidRPr="00826C28" w:rsidRDefault="00445492" w:rsidP="00445492">
            <w:pPr>
              <w:pStyle w:val="TableTextSP"/>
              <w:jc w:val="center"/>
            </w:pPr>
            <w:r>
              <w:t>3.0%</w:t>
            </w:r>
          </w:p>
        </w:tc>
        <w:tc>
          <w:tcPr>
            <w:tcW w:w="2055" w:type="dxa"/>
            <w:tcBorders>
              <w:top w:val="nil"/>
              <w:left w:val="single" w:sz="4" w:space="0" w:color="auto"/>
              <w:bottom w:val="single" w:sz="4" w:space="0" w:color="auto"/>
              <w:right w:val="single" w:sz="4" w:space="0" w:color="auto"/>
            </w:tcBorders>
          </w:tcPr>
          <w:p w14:paraId="00A17EA5" w14:textId="2E91894C" w:rsidR="00445492" w:rsidRPr="00826C28" w:rsidRDefault="00445492" w:rsidP="00445492">
            <w:pPr>
              <w:pStyle w:val="TableTextSP"/>
              <w:jc w:val="center"/>
            </w:pPr>
            <w:r>
              <w:t>6.0%</w:t>
            </w:r>
          </w:p>
        </w:tc>
      </w:tr>
      <w:tr w:rsidR="00445492" w:rsidRPr="00813BFF" w14:paraId="1BFFC343" w14:textId="77777777" w:rsidTr="00445492">
        <w:tc>
          <w:tcPr>
            <w:tcW w:w="5524" w:type="dxa"/>
            <w:tcBorders>
              <w:top w:val="single" w:sz="4" w:space="0" w:color="auto"/>
              <w:left w:val="single" w:sz="4" w:space="0" w:color="auto"/>
              <w:bottom w:val="nil"/>
              <w:right w:val="single" w:sz="4" w:space="0" w:color="auto"/>
            </w:tcBorders>
          </w:tcPr>
          <w:p w14:paraId="39DC0807" w14:textId="61EDE01C" w:rsidR="00445492" w:rsidRPr="00445492" w:rsidRDefault="00445492" w:rsidP="00445492">
            <w:pPr>
              <w:pStyle w:val="TableTextSP"/>
              <w:rPr>
                <w:b/>
                <w:bCs/>
              </w:rPr>
            </w:pPr>
            <w:r w:rsidRPr="00445492">
              <w:rPr>
                <w:b/>
                <w:bCs/>
              </w:rPr>
              <w:t>Voids in Mineral Aggregate:</w:t>
            </w:r>
          </w:p>
        </w:tc>
        <w:tc>
          <w:tcPr>
            <w:tcW w:w="2054" w:type="dxa"/>
            <w:tcBorders>
              <w:top w:val="single" w:sz="4" w:space="0" w:color="auto"/>
              <w:left w:val="single" w:sz="4" w:space="0" w:color="auto"/>
              <w:bottom w:val="nil"/>
              <w:right w:val="single" w:sz="4" w:space="0" w:color="auto"/>
            </w:tcBorders>
          </w:tcPr>
          <w:p w14:paraId="492CD2E1" w14:textId="77777777" w:rsidR="00445492" w:rsidRPr="00826C28" w:rsidRDefault="00445492" w:rsidP="00445492">
            <w:pPr>
              <w:pStyle w:val="TableTextSP"/>
              <w:jc w:val="center"/>
            </w:pPr>
          </w:p>
        </w:tc>
        <w:tc>
          <w:tcPr>
            <w:tcW w:w="2055" w:type="dxa"/>
            <w:tcBorders>
              <w:top w:val="single" w:sz="4" w:space="0" w:color="auto"/>
              <w:left w:val="single" w:sz="4" w:space="0" w:color="auto"/>
              <w:bottom w:val="nil"/>
              <w:right w:val="single" w:sz="4" w:space="0" w:color="auto"/>
            </w:tcBorders>
          </w:tcPr>
          <w:p w14:paraId="57A2CF83" w14:textId="77777777" w:rsidR="00445492" w:rsidRPr="00826C28" w:rsidRDefault="00445492" w:rsidP="00445492">
            <w:pPr>
              <w:pStyle w:val="TableTextSP"/>
              <w:jc w:val="center"/>
            </w:pPr>
          </w:p>
        </w:tc>
      </w:tr>
      <w:tr w:rsidR="00445492" w:rsidRPr="00813BFF" w14:paraId="64C3370D" w14:textId="77777777" w:rsidTr="00445492">
        <w:tc>
          <w:tcPr>
            <w:tcW w:w="5524" w:type="dxa"/>
            <w:tcBorders>
              <w:top w:val="nil"/>
              <w:left w:val="single" w:sz="4" w:space="0" w:color="auto"/>
              <w:bottom w:val="nil"/>
              <w:right w:val="single" w:sz="4" w:space="0" w:color="auto"/>
            </w:tcBorders>
          </w:tcPr>
          <w:p w14:paraId="62A9D915" w14:textId="2A97CE96" w:rsidR="00445492" w:rsidRPr="00445492" w:rsidRDefault="00445492" w:rsidP="00445492">
            <w:pPr>
              <w:pStyle w:val="TableTextSP"/>
              <w:ind w:left="314"/>
            </w:pPr>
            <w:r w:rsidRPr="00A547CB">
              <w:t>nominal 10</w:t>
            </w:r>
            <w:r>
              <w:t> </w:t>
            </w:r>
            <w:r w:rsidRPr="00A547CB">
              <w:t>mm Laterite</w:t>
            </w:r>
          </w:p>
        </w:tc>
        <w:tc>
          <w:tcPr>
            <w:tcW w:w="2054" w:type="dxa"/>
            <w:tcBorders>
              <w:top w:val="nil"/>
              <w:left w:val="single" w:sz="4" w:space="0" w:color="auto"/>
              <w:bottom w:val="nil"/>
              <w:right w:val="single" w:sz="4" w:space="0" w:color="auto"/>
            </w:tcBorders>
          </w:tcPr>
          <w:p w14:paraId="28F9E0D5" w14:textId="204CF0D8" w:rsidR="00445492" w:rsidRPr="00826C28" w:rsidRDefault="00445492" w:rsidP="00445492">
            <w:pPr>
              <w:pStyle w:val="TableTextSP"/>
              <w:jc w:val="center"/>
            </w:pPr>
            <w:r w:rsidRPr="00A547CB">
              <w:t>15.0%</w:t>
            </w:r>
          </w:p>
        </w:tc>
        <w:tc>
          <w:tcPr>
            <w:tcW w:w="2055" w:type="dxa"/>
            <w:tcBorders>
              <w:top w:val="nil"/>
              <w:left w:val="single" w:sz="4" w:space="0" w:color="auto"/>
              <w:bottom w:val="nil"/>
              <w:right w:val="single" w:sz="4" w:space="0" w:color="auto"/>
            </w:tcBorders>
          </w:tcPr>
          <w:p w14:paraId="15331BEE" w14:textId="42C045D7" w:rsidR="00445492" w:rsidRPr="00826C28" w:rsidRDefault="00445492" w:rsidP="00445492">
            <w:pPr>
              <w:pStyle w:val="TableTextSP"/>
              <w:jc w:val="center"/>
            </w:pPr>
            <w:r w:rsidRPr="00A547CB">
              <w:noBreakHyphen/>
            </w:r>
          </w:p>
        </w:tc>
      </w:tr>
      <w:tr w:rsidR="00445492" w:rsidRPr="00813BFF" w14:paraId="65D4CDF2" w14:textId="77777777" w:rsidTr="00445492">
        <w:tc>
          <w:tcPr>
            <w:tcW w:w="5524" w:type="dxa"/>
            <w:tcBorders>
              <w:top w:val="nil"/>
              <w:left w:val="single" w:sz="4" w:space="0" w:color="auto"/>
              <w:bottom w:val="nil"/>
              <w:right w:val="single" w:sz="4" w:space="0" w:color="auto"/>
            </w:tcBorders>
          </w:tcPr>
          <w:p w14:paraId="0549AB1D" w14:textId="68A5B377" w:rsidR="00445492" w:rsidRPr="00445492" w:rsidRDefault="00445492" w:rsidP="00445492">
            <w:pPr>
              <w:pStyle w:val="TableTextSP"/>
              <w:ind w:left="314"/>
            </w:pPr>
            <w:r w:rsidRPr="00A547CB">
              <w:t>nominal 10</w:t>
            </w:r>
            <w:r>
              <w:t> </w:t>
            </w:r>
            <w:r w:rsidRPr="00A547CB">
              <w:t>mm</w:t>
            </w:r>
          </w:p>
        </w:tc>
        <w:tc>
          <w:tcPr>
            <w:tcW w:w="2054" w:type="dxa"/>
            <w:tcBorders>
              <w:top w:val="nil"/>
              <w:left w:val="single" w:sz="4" w:space="0" w:color="auto"/>
              <w:bottom w:val="nil"/>
              <w:right w:val="single" w:sz="4" w:space="0" w:color="auto"/>
            </w:tcBorders>
          </w:tcPr>
          <w:p w14:paraId="76362EAE" w14:textId="65442BDC" w:rsidR="00445492" w:rsidRPr="00826C28" w:rsidRDefault="00445492" w:rsidP="00445492">
            <w:pPr>
              <w:pStyle w:val="TableTextSP"/>
              <w:jc w:val="center"/>
            </w:pPr>
            <w:r w:rsidRPr="00A547CB">
              <w:t>15.0%</w:t>
            </w:r>
          </w:p>
        </w:tc>
        <w:tc>
          <w:tcPr>
            <w:tcW w:w="2055" w:type="dxa"/>
            <w:tcBorders>
              <w:top w:val="nil"/>
              <w:left w:val="single" w:sz="4" w:space="0" w:color="auto"/>
              <w:bottom w:val="nil"/>
              <w:right w:val="single" w:sz="4" w:space="0" w:color="auto"/>
            </w:tcBorders>
          </w:tcPr>
          <w:p w14:paraId="17A9BD6D" w14:textId="03538033" w:rsidR="00445492" w:rsidRPr="00826C28" w:rsidRDefault="00445492" w:rsidP="00445492">
            <w:pPr>
              <w:pStyle w:val="TableTextSP"/>
              <w:jc w:val="center"/>
            </w:pPr>
            <w:r w:rsidRPr="00A547CB">
              <w:noBreakHyphen/>
            </w:r>
          </w:p>
        </w:tc>
      </w:tr>
      <w:tr w:rsidR="00445492" w:rsidRPr="00813BFF" w14:paraId="6CE4573F" w14:textId="77777777" w:rsidTr="00445492">
        <w:tc>
          <w:tcPr>
            <w:tcW w:w="5524" w:type="dxa"/>
            <w:tcBorders>
              <w:top w:val="nil"/>
              <w:left w:val="single" w:sz="4" w:space="0" w:color="auto"/>
              <w:bottom w:val="nil"/>
              <w:right w:val="single" w:sz="4" w:space="0" w:color="auto"/>
            </w:tcBorders>
          </w:tcPr>
          <w:p w14:paraId="0C384A7B" w14:textId="1523E084" w:rsidR="00445492" w:rsidRPr="00445492" w:rsidRDefault="00445492" w:rsidP="00445492">
            <w:pPr>
              <w:pStyle w:val="TableTextSP"/>
              <w:ind w:left="314"/>
            </w:pPr>
            <w:r w:rsidRPr="00A547CB">
              <w:t>nominal 5</w:t>
            </w:r>
            <w:r>
              <w:t> </w:t>
            </w:r>
            <w:r w:rsidRPr="00A547CB">
              <w:t>mm</w:t>
            </w:r>
          </w:p>
        </w:tc>
        <w:tc>
          <w:tcPr>
            <w:tcW w:w="2054" w:type="dxa"/>
            <w:tcBorders>
              <w:top w:val="nil"/>
              <w:left w:val="single" w:sz="4" w:space="0" w:color="auto"/>
              <w:bottom w:val="nil"/>
              <w:right w:val="single" w:sz="4" w:space="0" w:color="auto"/>
            </w:tcBorders>
          </w:tcPr>
          <w:p w14:paraId="668DFDDD" w14:textId="3569DFDF" w:rsidR="00445492" w:rsidRPr="00826C28" w:rsidRDefault="00445492" w:rsidP="00445492">
            <w:pPr>
              <w:pStyle w:val="TableTextSP"/>
              <w:jc w:val="center"/>
            </w:pPr>
            <w:r w:rsidRPr="00A547CB">
              <w:t>16.0%</w:t>
            </w:r>
          </w:p>
        </w:tc>
        <w:tc>
          <w:tcPr>
            <w:tcW w:w="2055" w:type="dxa"/>
            <w:tcBorders>
              <w:top w:val="nil"/>
              <w:left w:val="single" w:sz="4" w:space="0" w:color="auto"/>
              <w:bottom w:val="nil"/>
              <w:right w:val="single" w:sz="4" w:space="0" w:color="auto"/>
            </w:tcBorders>
          </w:tcPr>
          <w:p w14:paraId="7050F56D" w14:textId="39BE4275" w:rsidR="00445492" w:rsidRPr="00826C28" w:rsidRDefault="00445492" w:rsidP="00445492">
            <w:pPr>
              <w:pStyle w:val="TableTextSP"/>
              <w:jc w:val="center"/>
            </w:pPr>
            <w:r w:rsidRPr="00A547CB">
              <w:noBreakHyphen/>
            </w:r>
          </w:p>
        </w:tc>
      </w:tr>
      <w:tr w:rsidR="00445492" w:rsidRPr="00813BFF" w14:paraId="00D35F91" w14:textId="77777777" w:rsidTr="00445492">
        <w:tc>
          <w:tcPr>
            <w:tcW w:w="5524" w:type="dxa"/>
            <w:tcBorders>
              <w:top w:val="nil"/>
              <w:left w:val="single" w:sz="4" w:space="0" w:color="auto"/>
              <w:bottom w:val="single" w:sz="4" w:space="0" w:color="auto"/>
              <w:right w:val="single" w:sz="4" w:space="0" w:color="auto"/>
            </w:tcBorders>
          </w:tcPr>
          <w:p w14:paraId="77236D5E" w14:textId="001E00F6" w:rsidR="00445492" w:rsidRPr="00445492" w:rsidRDefault="00445492" w:rsidP="00445492">
            <w:pPr>
              <w:pStyle w:val="TableTextSP"/>
              <w:ind w:left="314"/>
            </w:pPr>
            <w:r w:rsidRPr="00A547CB">
              <w:t>nominal 14</w:t>
            </w:r>
            <w:r>
              <w:t> </w:t>
            </w:r>
            <w:r w:rsidRPr="00A547CB">
              <w:t>mm (Intersection Mix)</w:t>
            </w:r>
          </w:p>
        </w:tc>
        <w:tc>
          <w:tcPr>
            <w:tcW w:w="2054" w:type="dxa"/>
            <w:tcBorders>
              <w:top w:val="nil"/>
              <w:left w:val="single" w:sz="4" w:space="0" w:color="auto"/>
              <w:bottom w:val="single" w:sz="4" w:space="0" w:color="auto"/>
              <w:right w:val="single" w:sz="4" w:space="0" w:color="auto"/>
            </w:tcBorders>
          </w:tcPr>
          <w:p w14:paraId="252795CD" w14:textId="5308682E" w:rsidR="00445492" w:rsidRPr="00826C28" w:rsidRDefault="00445492" w:rsidP="00445492">
            <w:pPr>
              <w:pStyle w:val="TableTextSP"/>
              <w:jc w:val="center"/>
            </w:pPr>
            <w:r w:rsidRPr="00A547CB">
              <w:t>14.0%</w:t>
            </w:r>
          </w:p>
        </w:tc>
        <w:tc>
          <w:tcPr>
            <w:tcW w:w="2055" w:type="dxa"/>
            <w:tcBorders>
              <w:top w:val="nil"/>
              <w:left w:val="single" w:sz="4" w:space="0" w:color="auto"/>
              <w:bottom w:val="single" w:sz="4" w:space="0" w:color="auto"/>
              <w:right w:val="single" w:sz="4" w:space="0" w:color="auto"/>
            </w:tcBorders>
          </w:tcPr>
          <w:p w14:paraId="7AAAAD9D" w14:textId="04919936" w:rsidR="00445492" w:rsidRPr="00826C28" w:rsidRDefault="00445492" w:rsidP="00445492">
            <w:pPr>
              <w:pStyle w:val="TableTextSP"/>
              <w:jc w:val="center"/>
            </w:pPr>
            <w:r w:rsidRPr="00A547CB">
              <w:noBreakHyphen/>
            </w:r>
          </w:p>
        </w:tc>
      </w:tr>
    </w:tbl>
    <w:p w14:paraId="6D701238" w14:textId="6E0B8FB9" w:rsidR="00826C28" w:rsidRDefault="00826C28" w:rsidP="00826C28">
      <w:pPr>
        <w:pStyle w:val="AnnexureSP"/>
      </w:pPr>
    </w:p>
    <w:p w14:paraId="4C958E96" w14:textId="208BFD5E" w:rsidR="006C45FA" w:rsidRDefault="006C45FA">
      <w:pPr>
        <w:tabs>
          <w:tab w:val="clear" w:pos="737"/>
          <w:tab w:val="clear" w:pos="1021"/>
          <w:tab w:val="clear" w:pos="1304"/>
          <w:tab w:val="clear" w:pos="1588"/>
        </w:tabs>
        <w:spacing w:after="200" w:line="276" w:lineRule="auto"/>
        <w:rPr>
          <w:rFonts w:eastAsia="Arial"/>
          <w:szCs w:val="22"/>
        </w:rPr>
      </w:pPr>
      <w:r>
        <w:br w:type="page"/>
      </w:r>
    </w:p>
    <w:p w14:paraId="2DC1CAC4" w14:textId="797C7F53" w:rsidR="006C45FA" w:rsidRDefault="006C45FA" w:rsidP="006C45FA">
      <w:pPr>
        <w:pStyle w:val="TableH1SP"/>
        <w:jc w:val="left"/>
      </w:pPr>
      <w:r>
        <w:lastRenderedPageBreak/>
        <w:t>TABLE 504.B2</w:t>
      </w:r>
      <w:r>
        <w:tab/>
        <w:t>PARTICLE SIZE DISTRIBUTION AND BITUMEN CONTENT – PRESCRIBED DENSE GRADED ASPHALT MIX DESIGNS</w:t>
      </w:r>
    </w:p>
    <w:p w14:paraId="0A4DCC79" w14:textId="77777777" w:rsidR="003A53A6" w:rsidRDefault="003A53A6" w:rsidP="003A53A6"/>
    <w:tbl>
      <w:tblPr>
        <w:tblW w:w="5103"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551"/>
      </w:tblGrid>
      <w:tr w:rsidR="006C45FA" w14:paraId="1749C150" w14:textId="77777777" w:rsidTr="00786967">
        <w:tc>
          <w:tcPr>
            <w:tcW w:w="2552" w:type="dxa"/>
            <w:vMerge w:val="restart"/>
            <w:shd w:val="clear" w:color="auto" w:fill="D9D9D9" w:themeFill="background1" w:themeFillShade="D9"/>
            <w:vAlign w:val="center"/>
          </w:tcPr>
          <w:p w14:paraId="5EF2CE0B" w14:textId="17FC3E44" w:rsidR="006C45FA" w:rsidRDefault="006C45FA" w:rsidP="008C2F99">
            <w:pPr>
              <w:pStyle w:val="TableH1SP"/>
            </w:pPr>
            <w:r>
              <w:t>Aus</w:t>
            </w:r>
            <w:r w:rsidR="00786967">
              <w:t>tralian Standard (AS 1152) Sieve</w:t>
            </w:r>
            <w:r w:rsidR="00786967">
              <w:br/>
              <w:t>mm</w:t>
            </w:r>
          </w:p>
        </w:tc>
        <w:tc>
          <w:tcPr>
            <w:tcW w:w="2551" w:type="dxa"/>
            <w:shd w:val="clear" w:color="auto" w:fill="D9D9D9" w:themeFill="background1" w:themeFillShade="D9"/>
            <w:vAlign w:val="center"/>
          </w:tcPr>
          <w:p w14:paraId="23D757A3" w14:textId="0852007E" w:rsidR="006C45FA" w:rsidRDefault="00786967" w:rsidP="008C2F99">
            <w:pPr>
              <w:pStyle w:val="TableH1SP"/>
            </w:pPr>
            <w:r>
              <w:t>Percent Passing</w:t>
            </w:r>
          </w:p>
        </w:tc>
      </w:tr>
      <w:tr w:rsidR="006C45FA" w14:paraId="62B60AB1" w14:textId="77777777" w:rsidTr="00786967">
        <w:tc>
          <w:tcPr>
            <w:tcW w:w="2552" w:type="dxa"/>
            <w:vMerge/>
            <w:shd w:val="clear" w:color="auto" w:fill="D9D9D9" w:themeFill="background1" w:themeFillShade="D9"/>
            <w:vAlign w:val="center"/>
          </w:tcPr>
          <w:p w14:paraId="502D91D4" w14:textId="77777777" w:rsidR="006C45FA" w:rsidRDefault="006C45FA" w:rsidP="008C2F99">
            <w:pPr>
              <w:pStyle w:val="TableH1SP"/>
            </w:pPr>
          </w:p>
        </w:tc>
        <w:tc>
          <w:tcPr>
            <w:tcW w:w="2551" w:type="dxa"/>
            <w:shd w:val="clear" w:color="auto" w:fill="D9D9D9" w:themeFill="background1" w:themeFillShade="D9"/>
            <w:vAlign w:val="center"/>
          </w:tcPr>
          <w:p w14:paraId="7F40597D" w14:textId="0611167A" w:rsidR="006C45FA" w:rsidRDefault="00786967" w:rsidP="008C2F99">
            <w:pPr>
              <w:pStyle w:val="TableH1SP"/>
            </w:pPr>
            <w:r>
              <w:t>Nominal 10 mm Laterite (Bus Lanes)</w:t>
            </w:r>
          </w:p>
        </w:tc>
      </w:tr>
      <w:tr w:rsidR="00786967" w:rsidRPr="00826C28" w14:paraId="1C8779A8" w14:textId="77777777" w:rsidTr="00786967">
        <w:tc>
          <w:tcPr>
            <w:tcW w:w="2552" w:type="dxa"/>
            <w:tcBorders>
              <w:top w:val="single" w:sz="4" w:space="0" w:color="auto"/>
              <w:left w:val="single" w:sz="4" w:space="0" w:color="auto"/>
              <w:bottom w:val="single" w:sz="4" w:space="0" w:color="auto"/>
              <w:right w:val="single" w:sz="4" w:space="0" w:color="auto"/>
            </w:tcBorders>
          </w:tcPr>
          <w:p w14:paraId="788F781D" w14:textId="5B8BB970" w:rsidR="00786967" w:rsidRPr="00826C28" w:rsidRDefault="00786967" w:rsidP="00786967">
            <w:pPr>
              <w:pStyle w:val="TableTextSP"/>
              <w:jc w:val="center"/>
            </w:pPr>
            <w:r w:rsidRPr="00264918">
              <w:t>13.20</w:t>
            </w:r>
          </w:p>
        </w:tc>
        <w:tc>
          <w:tcPr>
            <w:tcW w:w="2551" w:type="dxa"/>
            <w:tcBorders>
              <w:top w:val="single" w:sz="4" w:space="0" w:color="auto"/>
              <w:left w:val="single" w:sz="4" w:space="0" w:color="auto"/>
              <w:bottom w:val="single" w:sz="4" w:space="0" w:color="auto"/>
              <w:right w:val="single" w:sz="4" w:space="0" w:color="auto"/>
            </w:tcBorders>
          </w:tcPr>
          <w:p w14:paraId="32FFDB29" w14:textId="1A55D1C2" w:rsidR="00786967" w:rsidRPr="00826C28" w:rsidRDefault="00786967" w:rsidP="00786967">
            <w:pPr>
              <w:pStyle w:val="TableTextSP"/>
              <w:jc w:val="center"/>
            </w:pPr>
            <w:r w:rsidRPr="00264918">
              <w:rPr>
                <w:rFonts w:ascii="Arial" w:hAnsi="Arial"/>
              </w:rPr>
              <w:t>100</w:t>
            </w:r>
          </w:p>
        </w:tc>
      </w:tr>
      <w:tr w:rsidR="00786967" w:rsidRPr="00826C28" w14:paraId="3A24324B" w14:textId="77777777" w:rsidTr="00786967">
        <w:tc>
          <w:tcPr>
            <w:tcW w:w="2552" w:type="dxa"/>
            <w:tcBorders>
              <w:top w:val="single" w:sz="4" w:space="0" w:color="auto"/>
              <w:left w:val="single" w:sz="4" w:space="0" w:color="auto"/>
              <w:bottom w:val="single" w:sz="4" w:space="0" w:color="auto"/>
              <w:right w:val="single" w:sz="4" w:space="0" w:color="auto"/>
            </w:tcBorders>
          </w:tcPr>
          <w:p w14:paraId="4973C6C9" w14:textId="695CD1AC" w:rsidR="00786967" w:rsidRPr="00826C28" w:rsidRDefault="00786967" w:rsidP="00786967">
            <w:pPr>
              <w:pStyle w:val="TableTextSP"/>
              <w:jc w:val="center"/>
            </w:pPr>
            <w:r w:rsidRPr="00264918">
              <w:t>9.50</w:t>
            </w:r>
          </w:p>
        </w:tc>
        <w:tc>
          <w:tcPr>
            <w:tcW w:w="2551" w:type="dxa"/>
            <w:tcBorders>
              <w:top w:val="single" w:sz="4" w:space="0" w:color="auto"/>
              <w:left w:val="single" w:sz="4" w:space="0" w:color="auto"/>
              <w:bottom w:val="single" w:sz="4" w:space="0" w:color="auto"/>
              <w:right w:val="single" w:sz="4" w:space="0" w:color="auto"/>
            </w:tcBorders>
          </w:tcPr>
          <w:p w14:paraId="799DE9ED" w14:textId="74E7CB77" w:rsidR="00786967" w:rsidRPr="00826C28" w:rsidRDefault="00786967" w:rsidP="00786967">
            <w:pPr>
              <w:pStyle w:val="TableTextSP"/>
              <w:jc w:val="center"/>
            </w:pPr>
            <w:r w:rsidRPr="00264918">
              <w:rPr>
                <w:rFonts w:ascii="Arial" w:hAnsi="Arial"/>
              </w:rPr>
              <w:t xml:space="preserve">90 </w:t>
            </w:r>
            <w:r>
              <w:rPr>
                <w:rFonts w:ascii="Arial" w:hAnsi="Arial"/>
              </w:rPr>
              <w:t xml:space="preserve">– </w:t>
            </w:r>
            <w:r w:rsidRPr="00264918">
              <w:rPr>
                <w:rFonts w:ascii="Arial" w:hAnsi="Arial"/>
              </w:rPr>
              <w:t>100</w:t>
            </w:r>
          </w:p>
        </w:tc>
      </w:tr>
      <w:tr w:rsidR="00786967" w:rsidRPr="00826C28" w14:paraId="4B49460B" w14:textId="77777777" w:rsidTr="00786967">
        <w:tc>
          <w:tcPr>
            <w:tcW w:w="2552" w:type="dxa"/>
            <w:tcBorders>
              <w:top w:val="single" w:sz="4" w:space="0" w:color="auto"/>
              <w:left w:val="single" w:sz="4" w:space="0" w:color="auto"/>
              <w:bottom w:val="single" w:sz="4" w:space="0" w:color="auto"/>
              <w:right w:val="single" w:sz="4" w:space="0" w:color="auto"/>
            </w:tcBorders>
          </w:tcPr>
          <w:p w14:paraId="312E5615" w14:textId="648CC99F" w:rsidR="00786967" w:rsidRPr="00826C28" w:rsidRDefault="00786967" w:rsidP="00786967">
            <w:pPr>
              <w:pStyle w:val="TableTextSP"/>
              <w:jc w:val="center"/>
            </w:pPr>
            <w:r w:rsidRPr="00264918">
              <w:t>6.70</w:t>
            </w:r>
          </w:p>
        </w:tc>
        <w:tc>
          <w:tcPr>
            <w:tcW w:w="2551" w:type="dxa"/>
            <w:tcBorders>
              <w:top w:val="single" w:sz="4" w:space="0" w:color="auto"/>
              <w:left w:val="single" w:sz="4" w:space="0" w:color="auto"/>
              <w:bottom w:val="single" w:sz="4" w:space="0" w:color="auto"/>
              <w:right w:val="single" w:sz="4" w:space="0" w:color="auto"/>
            </w:tcBorders>
          </w:tcPr>
          <w:p w14:paraId="59A93453" w14:textId="5C77FD55" w:rsidR="00786967" w:rsidRPr="00826C28" w:rsidRDefault="00786967" w:rsidP="00786967">
            <w:pPr>
              <w:pStyle w:val="TableTextSP"/>
              <w:jc w:val="center"/>
            </w:pPr>
            <w:r w:rsidRPr="00264918">
              <w:rPr>
                <w:rFonts w:ascii="Arial" w:hAnsi="Arial"/>
              </w:rPr>
              <w:t xml:space="preserve">73 </w:t>
            </w:r>
            <w:r>
              <w:rPr>
                <w:rFonts w:ascii="Arial" w:hAnsi="Arial"/>
              </w:rPr>
              <w:t xml:space="preserve">– </w:t>
            </w:r>
            <w:r w:rsidRPr="00264918">
              <w:rPr>
                <w:rFonts w:ascii="Arial" w:hAnsi="Arial"/>
              </w:rPr>
              <w:t>87</w:t>
            </w:r>
          </w:p>
        </w:tc>
      </w:tr>
      <w:tr w:rsidR="00786967" w:rsidRPr="00826C28" w14:paraId="67021A83" w14:textId="77777777" w:rsidTr="00786967">
        <w:tc>
          <w:tcPr>
            <w:tcW w:w="2552" w:type="dxa"/>
            <w:tcBorders>
              <w:top w:val="single" w:sz="4" w:space="0" w:color="auto"/>
              <w:left w:val="single" w:sz="4" w:space="0" w:color="auto"/>
              <w:bottom w:val="single" w:sz="4" w:space="0" w:color="auto"/>
              <w:right w:val="single" w:sz="4" w:space="0" w:color="auto"/>
            </w:tcBorders>
          </w:tcPr>
          <w:p w14:paraId="060AF636" w14:textId="471B8130" w:rsidR="00786967" w:rsidRPr="00826C28" w:rsidRDefault="00786967" w:rsidP="00786967">
            <w:pPr>
              <w:pStyle w:val="TableTextSP"/>
              <w:jc w:val="center"/>
            </w:pPr>
            <w:r w:rsidRPr="00264918">
              <w:t>4.75</w:t>
            </w:r>
          </w:p>
        </w:tc>
        <w:tc>
          <w:tcPr>
            <w:tcW w:w="2551" w:type="dxa"/>
            <w:tcBorders>
              <w:top w:val="single" w:sz="4" w:space="0" w:color="auto"/>
              <w:left w:val="single" w:sz="4" w:space="0" w:color="auto"/>
              <w:bottom w:val="single" w:sz="4" w:space="0" w:color="auto"/>
              <w:right w:val="single" w:sz="4" w:space="0" w:color="auto"/>
            </w:tcBorders>
          </w:tcPr>
          <w:p w14:paraId="6D9422A6" w14:textId="55717AB4" w:rsidR="00786967" w:rsidRPr="00826C28" w:rsidRDefault="00786967" w:rsidP="00786967">
            <w:pPr>
              <w:pStyle w:val="TableTextSP"/>
              <w:jc w:val="center"/>
            </w:pPr>
            <w:r w:rsidRPr="00264918">
              <w:rPr>
                <w:rFonts w:ascii="Arial" w:hAnsi="Arial"/>
              </w:rPr>
              <w:t xml:space="preserve">60 </w:t>
            </w:r>
            <w:r>
              <w:rPr>
                <w:rFonts w:ascii="Arial" w:hAnsi="Arial"/>
              </w:rPr>
              <w:t xml:space="preserve">– </w:t>
            </w:r>
            <w:r w:rsidRPr="00264918">
              <w:rPr>
                <w:rFonts w:ascii="Arial" w:hAnsi="Arial"/>
              </w:rPr>
              <w:t>74</w:t>
            </w:r>
          </w:p>
        </w:tc>
      </w:tr>
      <w:tr w:rsidR="00786967" w:rsidRPr="00826C28" w14:paraId="51A92645" w14:textId="77777777" w:rsidTr="00786967">
        <w:tc>
          <w:tcPr>
            <w:tcW w:w="2552" w:type="dxa"/>
            <w:tcBorders>
              <w:top w:val="single" w:sz="4" w:space="0" w:color="auto"/>
              <w:left w:val="single" w:sz="4" w:space="0" w:color="auto"/>
              <w:bottom w:val="single" w:sz="4" w:space="0" w:color="auto"/>
              <w:right w:val="single" w:sz="4" w:space="0" w:color="auto"/>
            </w:tcBorders>
          </w:tcPr>
          <w:p w14:paraId="1D51D7A2" w14:textId="4F468167" w:rsidR="00786967" w:rsidRPr="00826C28" w:rsidRDefault="00786967" w:rsidP="00786967">
            <w:pPr>
              <w:pStyle w:val="TableTextSP"/>
              <w:jc w:val="center"/>
            </w:pPr>
            <w:r w:rsidRPr="00264918">
              <w:t>2.36</w:t>
            </w:r>
          </w:p>
        </w:tc>
        <w:tc>
          <w:tcPr>
            <w:tcW w:w="2551" w:type="dxa"/>
            <w:tcBorders>
              <w:top w:val="single" w:sz="4" w:space="0" w:color="auto"/>
              <w:left w:val="single" w:sz="4" w:space="0" w:color="auto"/>
              <w:bottom w:val="single" w:sz="4" w:space="0" w:color="auto"/>
              <w:right w:val="single" w:sz="4" w:space="0" w:color="auto"/>
            </w:tcBorders>
          </w:tcPr>
          <w:p w14:paraId="67CA298E" w14:textId="4FA147C8" w:rsidR="00786967" w:rsidRPr="00826C28" w:rsidRDefault="00786967" w:rsidP="00786967">
            <w:pPr>
              <w:pStyle w:val="TableTextSP"/>
              <w:jc w:val="center"/>
            </w:pPr>
            <w:r w:rsidRPr="00264918">
              <w:rPr>
                <w:rFonts w:ascii="Arial" w:hAnsi="Arial"/>
              </w:rPr>
              <w:t xml:space="preserve">41 </w:t>
            </w:r>
            <w:r>
              <w:rPr>
                <w:rFonts w:ascii="Arial" w:hAnsi="Arial"/>
              </w:rPr>
              <w:t xml:space="preserve">– </w:t>
            </w:r>
            <w:r w:rsidRPr="00264918">
              <w:rPr>
                <w:rFonts w:ascii="Arial" w:hAnsi="Arial"/>
              </w:rPr>
              <w:t>53</w:t>
            </w:r>
          </w:p>
        </w:tc>
      </w:tr>
      <w:tr w:rsidR="00786967" w:rsidRPr="00826C28" w14:paraId="0A0DF483" w14:textId="77777777" w:rsidTr="00786967">
        <w:tc>
          <w:tcPr>
            <w:tcW w:w="2552" w:type="dxa"/>
            <w:tcBorders>
              <w:top w:val="single" w:sz="4" w:space="0" w:color="auto"/>
              <w:left w:val="single" w:sz="4" w:space="0" w:color="auto"/>
              <w:bottom w:val="single" w:sz="4" w:space="0" w:color="auto"/>
              <w:right w:val="single" w:sz="4" w:space="0" w:color="auto"/>
            </w:tcBorders>
          </w:tcPr>
          <w:p w14:paraId="3C81DCFD" w14:textId="2FF138FD" w:rsidR="00786967" w:rsidRPr="00826C28" w:rsidRDefault="00786967" w:rsidP="00786967">
            <w:pPr>
              <w:pStyle w:val="TableTextSP"/>
              <w:jc w:val="center"/>
            </w:pPr>
            <w:r w:rsidRPr="00264918">
              <w:t>1.18</w:t>
            </w:r>
          </w:p>
        </w:tc>
        <w:tc>
          <w:tcPr>
            <w:tcW w:w="2551" w:type="dxa"/>
            <w:tcBorders>
              <w:top w:val="single" w:sz="4" w:space="0" w:color="auto"/>
              <w:left w:val="single" w:sz="4" w:space="0" w:color="auto"/>
              <w:bottom w:val="single" w:sz="4" w:space="0" w:color="auto"/>
              <w:right w:val="single" w:sz="4" w:space="0" w:color="auto"/>
            </w:tcBorders>
          </w:tcPr>
          <w:p w14:paraId="5D07A9E7" w14:textId="3A9B52E6" w:rsidR="00786967" w:rsidRPr="00826C28" w:rsidRDefault="00786967" w:rsidP="00786967">
            <w:pPr>
              <w:pStyle w:val="TableTextSP"/>
              <w:jc w:val="center"/>
            </w:pPr>
            <w:r w:rsidRPr="00264918">
              <w:rPr>
                <w:rFonts w:ascii="Arial" w:hAnsi="Arial"/>
              </w:rPr>
              <w:t xml:space="preserve">29 </w:t>
            </w:r>
            <w:r>
              <w:rPr>
                <w:rFonts w:ascii="Arial" w:hAnsi="Arial"/>
              </w:rPr>
              <w:t xml:space="preserve">– </w:t>
            </w:r>
            <w:r w:rsidRPr="00264918">
              <w:rPr>
                <w:rFonts w:ascii="Arial" w:hAnsi="Arial"/>
              </w:rPr>
              <w:t>39</w:t>
            </w:r>
          </w:p>
        </w:tc>
      </w:tr>
      <w:tr w:rsidR="00786967" w:rsidRPr="00826C28" w14:paraId="3B828EA6" w14:textId="77777777" w:rsidTr="00786967">
        <w:tc>
          <w:tcPr>
            <w:tcW w:w="2552" w:type="dxa"/>
            <w:tcBorders>
              <w:top w:val="single" w:sz="4" w:space="0" w:color="auto"/>
              <w:left w:val="single" w:sz="4" w:space="0" w:color="auto"/>
              <w:bottom w:val="single" w:sz="4" w:space="0" w:color="auto"/>
              <w:right w:val="single" w:sz="4" w:space="0" w:color="auto"/>
            </w:tcBorders>
          </w:tcPr>
          <w:p w14:paraId="760B856D" w14:textId="06A2D970" w:rsidR="00786967" w:rsidRPr="00826C28" w:rsidRDefault="00786967" w:rsidP="00786967">
            <w:pPr>
              <w:pStyle w:val="TableTextSP"/>
              <w:jc w:val="center"/>
            </w:pPr>
            <w:r w:rsidRPr="00264918">
              <w:t>0.600</w:t>
            </w:r>
          </w:p>
        </w:tc>
        <w:tc>
          <w:tcPr>
            <w:tcW w:w="2551" w:type="dxa"/>
            <w:tcBorders>
              <w:top w:val="single" w:sz="4" w:space="0" w:color="auto"/>
              <w:left w:val="single" w:sz="4" w:space="0" w:color="auto"/>
              <w:bottom w:val="single" w:sz="4" w:space="0" w:color="auto"/>
              <w:right w:val="single" w:sz="4" w:space="0" w:color="auto"/>
            </w:tcBorders>
          </w:tcPr>
          <w:p w14:paraId="330AAC59" w14:textId="307C48B3" w:rsidR="00786967" w:rsidRPr="00826C28" w:rsidRDefault="00786967" w:rsidP="00786967">
            <w:pPr>
              <w:pStyle w:val="TableTextSP"/>
              <w:jc w:val="center"/>
            </w:pPr>
            <w:r w:rsidRPr="00264918">
              <w:rPr>
                <w:rFonts w:ascii="Arial" w:hAnsi="Arial"/>
              </w:rPr>
              <w:t>19 – 27</w:t>
            </w:r>
          </w:p>
        </w:tc>
      </w:tr>
      <w:tr w:rsidR="00786967" w:rsidRPr="00826C28" w14:paraId="304AB0AD" w14:textId="77777777" w:rsidTr="00786967">
        <w:tc>
          <w:tcPr>
            <w:tcW w:w="2552" w:type="dxa"/>
            <w:tcBorders>
              <w:top w:val="single" w:sz="4" w:space="0" w:color="auto"/>
              <w:left w:val="single" w:sz="4" w:space="0" w:color="auto"/>
              <w:bottom w:val="single" w:sz="4" w:space="0" w:color="auto"/>
              <w:right w:val="single" w:sz="4" w:space="0" w:color="auto"/>
            </w:tcBorders>
          </w:tcPr>
          <w:p w14:paraId="7B0D8891" w14:textId="2AFDB88C" w:rsidR="00786967" w:rsidRPr="00826C28" w:rsidRDefault="00786967" w:rsidP="00786967">
            <w:pPr>
              <w:pStyle w:val="TableTextSP"/>
              <w:jc w:val="center"/>
            </w:pPr>
            <w:r w:rsidRPr="00264918">
              <w:t>0.300</w:t>
            </w:r>
          </w:p>
        </w:tc>
        <w:tc>
          <w:tcPr>
            <w:tcW w:w="2551" w:type="dxa"/>
            <w:tcBorders>
              <w:top w:val="single" w:sz="4" w:space="0" w:color="auto"/>
              <w:left w:val="single" w:sz="4" w:space="0" w:color="auto"/>
              <w:bottom w:val="single" w:sz="4" w:space="0" w:color="auto"/>
              <w:right w:val="single" w:sz="4" w:space="0" w:color="auto"/>
            </w:tcBorders>
          </w:tcPr>
          <w:p w14:paraId="513D1B3C" w14:textId="76B9C021" w:rsidR="00786967" w:rsidRPr="00826C28" w:rsidRDefault="00786967" w:rsidP="00786967">
            <w:pPr>
              <w:pStyle w:val="TableTextSP"/>
              <w:jc w:val="center"/>
            </w:pPr>
            <w:r w:rsidRPr="00264918">
              <w:rPr>
                <w:rFonts w:ascii="Arial" w:hAnsi="Arial"/>
              </w:rPr>
              <w:t xml:space="preserve">12 </w:t>
            </w:r>
            <w:r>
              <w:rPr>
                <w:rFonts w:ascii="Arial" w:hAnsi="Arial"/>
              </w:rPr>
              <w:t xml:space="preserve">– </w:t>
            </w:r>
            <w:r w:rsidRPr="00264918">
              <w:rPr>
                <w:rFonts w:ascii="Arial" w:hAnsi="Arial"/>
              </w:rPr>
              <w:t>20</w:t>
            </w:r>
          </w:p>
        </w:tc>
      </w:tr>
      <w:tr w:rsidR="00786967" w:rsidRPr="00826C28" w14:paraId="7028F35E" w14:textId="77777777" w:rsidTr="00786967">
        <w:tc>
          <w:tcPr>
            <w:tcW w:w="2552" w:type="dxa"/>
            <w:tcBorders>
              <w:top w:val="single" w:sz="4" w:space="0" w:color="auto"/>
              <w:left w:val="single" w:sz="4" w:space="0" w:color="auto"/>
              <w:bottom w:val="single" w:sz="4" w:space="0" w:color="auto"/>
              <w:right w:val="single" w:sz="4" w:space="0" w:color="auto"/>
            </w:tcBorders>
          </w:tcPr>
          <w:p w14:paraId="501CCFF4" w14:textId="50F23A82" w:rsidR="00786967" w:rsidRPr="00826C28" w:rsidRDefault="00786967" w:rsidP="00786967">
            <w:pPr>
              <w:pStyle w:val="TableTextSP"/>
              <w:jc w:val="center"/>
            </w:pPr>
            <w:r w:rsidRPr="00264918">
              <w:t>0.150</w:t>
            </w:r>
          </w:p>
        </w:tc>
        <w:tc>
          <w:tcPr>
            <w:tcW w:w="2551" w:type="dxa"/>
            <w:tcBorders>
              <w:top w:val="single" w:sz="4" w:space="0" w:color="auto"/>
              <w:left w:val="single" w:sz="4" w:space="0" w:color="auto"/>
              <w:bottom w:val="single" w:sz="4" w:space="0" w:color="auto"/>
              <w:right w:val="single" w:sz="4" w:space="0" w:color="auto"/>
            </w:tcBorders>
          </w:tcPr>
          <w:p w14:paraId="7C62AA37" w14:textId="77BB674A" w:rsidR="00786967" w:rsidRPr="00826C28" w:rsidRDefault="00786967" w:rsidP="00786967">
            <w:pPr>
              <w:pStyle w:val="TableTextSP"/>
              <w:jc w:val="center"/>
            </w:pPr>
            <w:r w:rsidRPr="00264918">
              <w:rPr>
                <w:rFonts w:ascii="Arial" w:hAnsi="Arial"/>
              </w:rPr>
              <w:t>7 – 12</w:t>
            </w:r>
          </w:p>
        </w:tc>
      </w:tr>
      <w:tr w:rsidR="00786967" w:rsidRPr="00826C28" w14:paraId="73A9AD9B" w14:textId="77777777" w:rsidTr="00786967">
        <w:tc>
          <w:tcPr>
            <w:tcW w:w="2552" w:type="dxa"/>
            <w:tcBorders>
              <w:top w:val="single" w:sz="4" w:space="0" w:color="auto"/>
              <w:left w:val="single" w:sz="4" w:space="0" w:color="auto"/>
              <w:bottom w:val="single" w:sz="4" w:space="0" w:color="auto"/>
              <w:right w:val="single" w:sz="4" w:space="0" w:color="auto"/>
            </w:tcBorders>
          </w:tcPr>
          <w:p w14:paraId="35E541CB" w14:textId="6B766875" w:rsidR="00786967" w:rsidRPr="00826C28" w:rsidRDefault="00786967" w:rsidP="00786967">
            <w:pPr>
              <w:pStyle w:val="TableTextSP"/>
              <w:jc w:val="center"/>
            </w:pPr>
            <w:r w:rsidRPr="00264918">
              <w:t>0.075</w:t>
            </w:r>
          </w:p>
        </w:tc>
        <w:tc>
          <w:tcPr>
            <w:tcW w:w="2551" w:type="dxa"/>
            <w:tcBorders>
              <w:top w:val="single" w:sz="4" w:space="0" w:color="auto"/>
              <w:left w:val="single" w:sz="4" w:space="0" w:color="auto"/>
              <w:bottom w:val="single" w:sz="4" w:space="0" w:color="auto"/>
              <w:right w:val="single" w:sz="4" w:space="0" w:color="auto"/>
            </w:tcBorders>
          </w:tcPr>
          <w:p w14:paraId="3719CBBC" w14:textId="43C096E2" w:rsidR="00786967" w:rsidRPr="00826C28" w:rsidRDefault="00786967" w:rsidP="00786967">
            <w:pPr>
              <w:pStyle w:val="TableTextSP"/>
              <w:jc w:val="center"/>
            </w:pPr>
            <w:r w:rsidRPr="00264918">
              <w:rPr>
                <w:rFonts w:ascii="Arial" w:hAnsi="Arial"/>
              </w:rPr>
              <w:t xml:space="preserve">3 </w:t>
            </w:r>
            <w:r>
              <w:rPr>
                <w:rFonts w:ascii="Arial" w:hAnsi="Arial"/>
              </w:rPr>
              <w:t xml:space="preserve">– </w:t>
            </w:r>
            <w:r w:rsidRPr="00264918">
              <w:rPr>
                <w:rFonts w:ascii="Arial" w:hAnsi="Arial"/>
              </w:rPr>
              <w:t>7</w:t>
            </w:r>
          </w:p>
        </w:tc>
      </w:tr>
      <w:tr w:rsidR="00786967" w:rsidRPr="00826C28" w14:paraId="31AED987" w14:textId="77777777" w:rsidTr="00786967">
        <w:tc>
          <w:tcPr>
            <w:tcW w:w="2552" w:type="dxa"/>
            <w:tcBorders>
              <w:top w:val="single" w:sz="4" w:space="0" w:color="auto"/>
              <w:left w:val="single" w:sz="4" w:space="0" w:color="auto"/>
              <w:bottom w:val="single" w:sz="4" w:space="0" w:color="auto"/>
              <w:right w:val="single" w:sz="4" w:space="0" w:color="auto"/>
            </w:tcBorders>
          </w:tcPr>
          <w:p w14:paraId="4EC00D9D" w14:textId="5E46577C" w:rsidR="00786967" w:rsidRPr="00826C28" w:rsidRDefault="00786967" w:rsidP="00786967">
            <w:pPr>
              <w:pStyle w:val="TableTextSP"/>
              <w:jc w:val="center"/>
            </w:pPr>
            <w:r w:rsidRPr="00264918">
              <w:t>Binder Content</w:t>
            </w:r>
            <w:r w:rsidRPr="00264918">
              <w:br/>
            </w:r>
            <w:r w:rsidRPr="00264918">
              <w:rPr>
                <w:szCs w:val="16"/>
              </w:rPr>
              <w:t>(by percentage mass of whole mixture)</w:t>
            </w:r>
          </w:p>
        </w:tc>
        <w:tc>
          <w:tcPr>
            <w:tcW w:w="2551" w:type="dxa"/>
            <w:tcBorders>
              <w:top w:val="single" w:sz="4" w:space="0" w:color="auto"/>
              <w:left w:val="single" w:sz="4" w:space="0" w:color="auto"/>
              <w:bottom w:val="single" w:sz="4" w:space="0" w:color="auto"/>
              <w:right w:val="single" w:sz="4" w:space="0" w:color="auto"/>
            </w:tcBorders>
          </w:tcPr>
          <w:p w14:paraId="38D72B8F" w14:textId="4E693A83" w:rsidR="00786967" w:rsidRPr="00826C28" w:rsidRDefault="00786967" w:rsidP="00786967">
            <w:pPr>
              <w:pStyle w:val="TableTextSP"/>
              <w:jc w:val="center"/>
            </w:pPr>
            <w:r w:rsidRPr="00264918">
              <w:rPr>
                <w:rFonts w:cstheme="minorBidi"/>
              </w:rPr>
              <w:t>Minimum 5.0%</w:t>
            </w:r>
            <w:r w:rsidRPr="00264918">
              <w:rPr>
                <w:rFonts w:cstheme="minorBidi"/>
              </w:rPr>
              <w:br/>
            </w:r>
            <w:r>
              <w:rPr>
                <w:rFonts w:cstheme="minorBidi"/>
              </w:rPr>
              <w:t>(</w:t>
            </w:r>
            <w:r w:rsidRPr="00264918">
              <w:rPr>
                <w:rFonts w:cstheme="minorBidi"/>
              </w:rPr>
              <w:t>N</w:t>
            </w:r>
            <w:r>
              <w:rPr>
                <w:rFonts w:cstheme="minorBidi"/>
              </w:rPr>
              <w:t xml:space="preserve">ote </w:t>
            </w:r>
            <w:r w:rsidRPr="00264918">
              <w:rPr>
                <w:rFonts w:cstheme="minorBidi"/>
              </w:rPr>
              <w:t>1</w:t>
            </w:r>
            <w:r>
              <w:rPr>
                <w:rFonts w:cstheme="minorBidi"/>
              </w:rPr>
              <w:t>)</w:t>
            </w:r>
          </w:p>
        </w:tc>
      </w:tr>
    </w:tbl>
    <w:p w14:paraId="3583AFB4" w14:textId="37EFB44B" w:rsidR="006C45FA" w:rsidRDefault="006C45FA" w:rsidP="00786967">
      <w:pPr>
        <w:pStyle w:val="AnnexureSP"/>
      </w:pPr>
    </w:p>
    <w:p w14:paraId="01E48488" w14:textId="78E6CBA3" w:rsidR="00786967" w:rsidRDefault="00786967" w:rsidP="00786967">
      <w:pPr>
        <w:pStyle w:val="AnnexureSP"/>
      </w:pPr>
      <w:r>
        <w:t xml:space="preserve">Note 1 – </w:t>
      </w:r>
      <w:r w:rsidRPr="00786967">
        <w:t>the bitumen content shall be adjusted to produce air voids and VMA complying with the limits shown in Table 504.B1 but shall not be lower than the minimum bitumen content.</w:t>
      </w:r>
    </w:p>
    <w:p w14:paraId="491F1963" w14:textId="491DB777" w:rsidR="00786967" w:rsidRDefault="00786967">
      <w:pPr>
        <w:tabs>
          <w:tab w:val="clear" w:pos="737"/>
          <w:tab w:val="clear" w:pos="1021"/>
          <w:tab w:val="clear" w:pos="1304"/>
          <w:tab w:val="clear" w:pos="1588"/>
        </w:tabs>
        <w:spacing w:after="200" w:line="276" w:lineRule="auto"/>
        <w:rPr>
          <w:rFonts w:eastAsia="Arial"/>
          <w:szCs w:val="22"/>
        </w:rPr>
      </w:pPr>
      <w:r>
        <w:br w:type="page"/>
      </w:r>
    </w:p>
    <w:p w14:paraId="673C8813" w14:textId="6FE12A8F" w:rsidR="00786967" w:rsidRDefault="00786967" w:rsidP="00786967">
      <w:pPr>
        <w:pStyle w:val="H1SP"/>
      </w:pPr>
      <w:bookmarkStart w:id="59" w:name="_Toc177716015"/>
      <w:r w:rsidRPr="004A37D7">
        <w:lastRenderedPageBreak/>
        <w:t xml:space="preserve">ANNEXURE </w:t>
      </w:r>
      <w:r>
        <w:t>504C</w:t>
      </w:r>
      <w:bookmarkEnd w:id="59"/>
    </w:p>
    <w:p w14:paraId="183D3F89" w14:textId="0CE8E7CD" w:rsidR="00786967" w:rsidRDefault="00786967" w:rsidP="00734679">
      <w:pPr>
        <w:pStyle w:val="H2SP"/>
      </w:pPr>
      <w:bookmarkStart w:id="60" w:name="_Toc177716016"/>
      <w:r>
        <w:t>Specific Contract Requirements</w:t>
      </w:r>
      <w:bookmarkEnd w:id="60"/>
    </w:p>
    <w:p w14:paraId="00BB1D33" w14:textId="4E5ADDC3" w:rsidR="00786967" w:rsidRPr="00B40886" w:rsidRDefault="00786967" w:rsidP="00B40886">
      <w:pPr>
        <w:pStyle w:val="AnnexureSP"/>
        <w:numPr>
          <w:ilvl w:val="0"/>
          <w:numId w:val="52"/>
        </w:numPr>
        <w:rPr>
          <w:b/>
          <w:bCs/>
        </w:rPr>
      </w:pPr>
      <w:r w:rsidRPr="00B40886">
        <w:rPr>
          <w:b/>
          <w:bCs/>
        </w:rPr>
        <w:t>MATERIAL TRANSFER VEHICLE</w:t>
      </w:r>
    </w:p>
    <w:p w14:paraId="76EC56B3" w14:textId="4C9DF776" w:rsidR="00786967" w:rsidRPr="00786967" w:rsidRDefault="00786967" w:rsidP="00786967">
      <w:pPr>
        <w:pStyle w:val="AnnexureSP"/>
        <w:ind w:left="360"/>
      </w:pPr>
      <w:r w:rsidRPr="00744894">
        <w:t>A material transfer vehicle is required to be used for the following layers</w:t>
      </w:r>
      <w:r>
        <w:t>:</w:t>
      </w:r>
    </w:p>
    <w:tbl>
      <w:tblPr>
        <w:tblW w:w="935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0"/>
        <w:gridCol w:w="1307"/>
        <w:gridCol w:w="1307"/>
      </w:tblGrid>
      <w:tr w:rsidR="00786967" w:rsidRPr="00786967" w14:paraId="69577D5E" w14:textId="77777777" w:rsidTr="00786967">
        <w:tc>
          <w:tcPr>
            <w:tcW w:w="6740" w:type="dxa"/>
            <w:shd w:val="clear" w:color="auto" w:fill="D9D9D9" w:themeFill="background1" w:themeFillShade="D9"/>
            <w:vAlign w:val="center"/>
          </w:tcPr>
          <w:p w14:paraId="2C3E9EEC" w14:textId="25301FEC" w:rsidR="00786967" w:rsidRPr="00786967" w:rsidRDefault="00786967" w:rsidP="00786967">
            <w:pPr>
              <w:pStyle w:val="TableH1SP"/>
            </w:pPr>
            <w:r>
              <w:t>Location</w:t>
            </w:r>
          </w:p>
        </w:tc>
        <w:tc>
          <w:tcPr>
            <w:tcW w:w="1307" w:type="dxa"/>
            <w:shd w:val="clear" w:color="auto" w:fill="D9D9D9" w:themeFill="background1" w:themeFillShade="D9"/>
            <w:vAlign w:val="center"/>
          </w:tcPr>
          <w:p w14:paraId="79638C7D" w14:textId="653E2C19" w:rsidR="00786967" w:rsidRPr="00786967" w:rsidRDefault="00786967" w:rsidP="00786967">
            <w:pPr>
              <w:pStyle w:val="TableH1SP"/>
            </w:pPr>
            <w:r>
              <w:t>Yes</w:t>
            </w:r>
          </w:p>
        </w:tc>
        <w:tc>
          <w:tcPr>
            <w:tcW w:w="1307" w:type="dxa"/>
            <w:shd w:val="clear" w:color="auto" w:fill="D9D9D9" w:themeFill="background1" w:themeFillShade="D9"/>
            <w:vAlign w:val="center"/>
          </w:tcPr>
          <w:p w14:paraId="7B117F8F" w14:textId="1F30B21E" w:rsidR="00786967" w:rsidRPr="00786967" w:rsidRDefault="00786967" w:rsidP="00786967">
            <w:pPr>
              <w:pStyle w:val="TableH1SP"/>
            </w:pPr>
            <w:r>
              <w:t>No</w:t>
            </w:r>
          </w:p>
        </w:tc>
      </w:tr>
      <w:tr w:rsidR="00786967" w:rsidRPr="00813BFF" w14:paraId="706DD5EB" w14:textId="77777777" w:rsidTr="00786967">
        <w:tc>
          <w:tcPr>
            <w:tcW w:w="6740" w:type="dxa"/>
            <w:tcBorders>
              <w:top w:val="single" w:sz="4" w:space="0" w:color="auto"/>
              <w:left w:val="single" w:sz="4" w:space="0" w:color="auto"/>
              <w:bottom w:val="single" w:sz="4" w:space="0" w:color="auto"/>
              <w:right w:val="single" w:sz="4" w:space="0" w:color="auto"/>
            </w:tcBorders>
          </w:tcPr>
          <w:p w14:paraId="540D3D45" w14:textId="77777777" w:rsidR="00786967" w:rsidRPr="00786967" w:rsidRDefault="00786967" w:rsidP="00786967">
            <w:pPr>
              <w:pStyle w:val="TableTextSP"/>
            </w:pPr>
          </w:p>
        </w:tc>
        <w:tc>
          <w:tcPr>
            <w:tcW w:w="1307" w:type="dxa"/>
            <w:tcBorders>
              <w:top w:val="single" w:sz="4" w:space="0" w:color="auto"/>
              <w:left w:val="single" w:sz="4" w:space="0" w:color="auto"/>
              <w:bottom w:val="single" w:sz="4" w:space="0" w:color="auto"/>
              <w:right w:val="single" w:sz="4" w:space="0" w:color="auto"/>
            </w:tcBorders>
          </w:tcPr>
          <w:p w14:paraId="1AF459FC"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2B2CCAD3" w14:textId="77777777" w:rsidR="00786967" w:rsidRPr="00826C28" w:rsidRDefault="00786967" w:rsidP="008C2F99">
            <w:pPr>
              <w:pStyle w:val="TableTextSP"/>
              <w:jc w:val="center"/>
            </w:pPr>
          </w:p>
        </w:tc>
      </w:tr>
      <w:tr w:rsidR="00786967" w:rsidRPr="00813BFF" w14:paraId="5D16C81F" w14:textId="77777777" w:rsidTr="00786967">
        <w:tc>
          <w:tcPr>
            <w:tcW w:w="6740" w:type="dxa"/>
            <w:tcBorders>
              <w:top w:val="single" w:sz="4" w:space="0" w:color="auto"/>
              <w:left w:val="single" w:sz="4" w:space="0" w:color="auto"/>
              <w:bottom w:val="single" w:sz="4" w:space="0" w:color="auto"/>
              <w:right w:val="single" w:sz="4" w:space="0" w:color="auto"/>
            </w:tcBorders>
          </w:tcPr>
          <w:p w14:paraId="0638CC80" w14:textId="77777777" w:rsidR="00786967" w:rsidRPr="00786967" w:rsidRDefault="00786967" w:rsidP="00786967">
            <w:pPr>
              <w:pStyle w:val="TableTextSP"/>
            </w:pPr>
          </w:p>
        </w:tc>
        <w:tc>
          <w:tcPr>
            <w:tcW w:w="1307" w:type="dxa"/>
            <w:tcBorders>
              <w:top w:val="single" w:sz="4" w:space="0" w:color="auto"/>
              <w:left w:val="single" w:sz="4" w:space="0" w:color="auto"/>
              <w:bottom w:val="single" w:sz="4" w:space="0" w:color="auto"/>
              <w:right w:val="single" w:sz="4" w:space="0" w:color="auto"/>
            </w:tcBorders>
          </w:tcPr>
          <w:p w14:paraId="4C0A0A57"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383B7C27" w14:textId="77777777" w:rsidR="00786967" w:rsidRPr="00826C28" w:rsidRDefault="00786967" w:rsidP="008C2F99">
            <w:pPr>
              <w:pStyle w:val="TableTextSP"/>
              <w:jc w:val="center"/>
            </w:pPr>
          </w:p>
        </w:tc>
      </w:tr>
      <w:tr w:rsidR="00786967" w:rsidRPr="00813BFF" w14:paraId="298BFFB5" w14:textId="77777777" w:rsidTr="00786967">
        <w:tc>
          <w:tcPr>
            <w:tcW w:w="6740" w:type="dxa"/>
            <w:tcBorders>
              <w:top w:val="single" w:sz="4" w:space="0" w:color="auto"/>
              <w:left w:val="single" w:sz="4" w:space="0" w:color="auto"/>
              <w:bottom w:val="single" w:sz="4" w:space="0" w:color="auto"/>
              <w:right w:val="single" w:sz="4" w:space="0" w:color="auto"/>
            </w:tcBorders>
          </w:tcPr>
          <w:p w14:paraId="74688B4A" w14:textId="77777777" w:rsidR="00786967" w:rsidRPr="00786967" w:rsidRDefault="00786967" w:rsidP="00786967">
            <w:pPr>
              <w:pStyle w:val="TableTextSP"/>
            </w:pPr>
          </w:p>
        </w:tc>
        <w:tc>
          <w:tcPr>
            <w:tcW w:w="1307" w:type="dxa"/>
            <w:tcBorders>
              <w:top w:val="single" w:sz="4" w:space="0" w:color="auto"/>
              <w:left w:val="single" w:sz="4" w:space="0" w:color="auto"/>
              <w:bottom w:val="single" w:sz="4" w:space="0" w:color="auto"/>
              <w:right w:val="single" w:sz="4" w:space="0" w:color="auto"/>
            </w:tcBorders>
          </w:tcPr>
          <w:p w14:paraId="69B49230"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4F592277" w14:textId="77777777" w:rsidR="00786967" w:rsidRPr="00826C28" w:rsidRDefault="00786967" w:rsidP="008C2F99">
            <w:pPr>
              <w:pStyle w:val="TableTextSP"/>
              <w:jc w:val="center"/>
            </w:pPr>
          </w:p>
        </w:tc>
      </w:tr>
      <w:tr w:rsidR="00786967" w:rsidRPr="00813BFF" w14:paraId="7E817606" w14:textId="77777777" w:rsidTr="00786967">
        <w:tc>
          <w:tcPr>
            <w:tcW w:w="6740" w:type="dxa"/>
            <w:tcBorders>
              <w:top w:val="single" w:sz="4" w:space="0" w:color="auto"/>
              <w:left w:val="single" w:sz="4" w:space="0" w:color="auto"/>
              <w:bottom w:val="single" w:sz="4" w:space="0" w:color="auto"/>
              <w:right w:val="single" w:sz="4" w:space="0" w:color="auto"/>
            </w:tcBorders>
          </w:tcPr>
          <w:p w14:paraId="7716B7B2" w14:textId="77777777" w:rsidR="00786967" w:rsidRPr="00786967" w:rsidRDefault="00786967" w:rsidP="00786967">
            <w:pPr>
              <w:pStyle w:val="TableTextSP"/>
            </w:pPr>
          </w:p>
        </w:tc>
        <w:tc>
          <w:tcPr>
            <w:tcW w:w="1307" w:type="dxa"/>
            <w:tcBorders>
              <w:top w:val="single" w:sz="4" w:space="0" w:color="auto"/>
              <w:left w:val="single" w:sz="4" w:space="0" w:color="auto"/>
              <w:bottom w:val="single" w:sz="4" w:space="0" w:color="auto"/>
              <w:right w:val="single" w:sz="4" w:space="0" w:color="auto"/>
            </w:tcBorders>
          </w:tcPr>
          <w:p w14:paraId="3D92217D"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2A1B9074" w14:textId="77777777" w:rsidR="00786967" w:rsidRPr="00826C28" w:rsidRDefault="00786967" w:rsidP="008C2F99">
            <w:pPr>
              <w:pStyle w:val="TableTextSP"/>
              <w:jc w:val="center"/>
            </w:pPr>
          </w:p>
        </w:tc>
      </w:tr>
    </w:tbl>
    <w:p w14:paraId="14143B88" w14:textId="4039F495" w:rsidR="00786967" w:rsidRDefault="00786967" w:rsidP="00786967">
      <w:pPr>
        <w:pStyle w:val="AnnexureSP"/>
      </w:pPr>
    </w:p>
    <w:p w14:paraId="35F3F7ED" w14:textId="7924376D" w:rsidR="00786967" w:rsidRPr="00B40886" w:rsidRDefault="00786967" w:rsidP="00B40886">
      <w:pPr>
        <w:pStyle w:val="AnnexureSP"/>
        <w:numPr>
          <w:ilvl w:val="0"/>
          <w:numId w:val="52"/>
        </w:numPr>
        <w:rPr>
          <w:b/>
          <w:bCs/>
        </w:rPr>
      </w:pPr>
      <w:r w:rsidRPr="00B40886">
        <w:rPr>
          <w:b/>
          <w:bCs/>
        </w:rPr>
        <w:t>ECHELON PAVING</w:t>
      </w:r>
    </w:p>
    <w:p w14:paraId="6B7B012F" w14:textId="73BD118E" w:rsidR="00786967" w:rsidRPr="00786967" w:rsidRDefault="00786967" w:rsidP="00786967">
      <w:pPr>
        <w:pStyle w:val="AnnexureSP"/>
        <w:ind w:left="360"/>
      </w:pPr>
      <w:r w:rsidRPr="00744894">
        <w:t>Echelon paving is required to be used for the following areas</w:t>
      </w:r>
      <w:r>
        <w:t>:</w:t>
      </w:r>
    </w:p>
    <w:tbl>
      <w:tblPr>
        <w:tblW w:w="935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0"/>
        <w:gridCol w:w="1307"/>
        <w:gridCol w:w="1307"/>
      </w:tblGrid>
      <w:tr w:rsidR="00786967" w:rsidRPr="00786967" w14:paraId="35F7F48E" w14:textId="77777777" w:rsidTr="00786967">
        <w:tc>
          <w:tcPr>
            <w:tcW w:w="6740" w:type="dxa"/>
            <w:shd w:val="clear" w:color="auto" w:fill="D9D9D9" w:themeFill="background1" w:themeFillShade="D9"/>
            <w:vAlign w:val="center"/>
          </w:tcPr>
          <w:p w14:paraId="68E949DA" w14:textId="77777777" w:rsidR="00786967" w:rsidRPr="00786967" w:rsidRDefault="00786967" w:rsidP="008C2F99">
            <w:pPr>
              <w:pStyle w:val="TableH1SP"/>
            </w:pPr>
            <w:r>
              <w:t>Location</w:t>
            </w:r>
          </w:p>
        </w:tc>
        <w:tc>
          <w:tcPr>
            <w:tcW w:w="1307" w:type="dxa"/>
            <w:shd w:val="clear" w:color="auto" w:fill="D9D9D9" w:themeFill="background1" w:themeFillShade="D9"/>
            <w:vAlign w:val="center"/>
          </w:tcPr>
          <w:p w14:paraId="58C3320B" w14:textId="77777777" w:rsidR="00786967" w:rsidRPr="00786967" w:rsidRDefault="00786967" w:rsidP="008C2F99">
            <w:pPr>
              <w:pStyle w:val="TableH1SP"/>
            </w:pPr>
            <w:r>
              <w:t>Yes</w:t>
            </w:r>
          </w:p>
        </w:tc>
        <w:tc>
          <w:tcPr>
            <w:tcW w:w="1307" w:type="dxa"/>
            <w:shd w:val="clear" w:color="auto" w:fill="D9D9D9" w:themeFill="background1" w:themeFillShade="D9"/>
            <w:vAlign w:val="center"/>
          </w:tcPr>
          <w:p w14:paraId="5363C7E1" w14:textId="77777777" w:rsidR="00786967" w:rsidRPr="00786967" w:rsidRDefault="00786967" w:rsidP="008C2F99">
            <w:pPr>
              <w:pStyle w:val="TableH1SP"/>
            </w:pPr>
            <w:r>
              <w:t>No</w:t>
            </w:r>
          </w:p>
        </w:tc>
      </w:tr>
      <w:tr w:rsidR="00786967" w:rsidRPr="00813BFF" w14:paraId="6EFC259B" w14:textId="77777777" w:rsidTr="00786967">
        <w:tc>
          <w:tcPr>
            <w:tcW w:w="6740" w:type="dxa"/>
            <w:tcBorders>
              <w:top w:val="single" w:sz="4" w:space="0" w:color="auto"/>
              <w:left w:val="single" w:sz="4" w:space="0" w:color="auto"/>
              <w:bottom w:val="single" w:sz="4" w:space="0" w:color="auto"/>
              <w:right w:val="single" w:sz="4" w:space="0" w:color="auto"/>
            </w:tcBorders>
          </w:tcPr>
          <w:p w14:paraId="046DC20F" w14:textId="77777777" w:rsidR="00786967" w:rsidRPr="00786967" w:rsidRDefault="00786967" w:rsidP="008C2F99">
            <w:pPr>
              <w:pStyle w:val="TableTextSP"/>
            </w:pPr>
          </w:p>
        </w:tc>
        <w:tc>
          <w:tcPr>
            <w:tcW w:w="1307" w:type="dxa"/>
            <w:tcBorders>
              <w:top w:val="single" w:sz="4" w:space="0" w:color="auto"/>
              <w:left w:val="single" w:sz="4" w:space="0" w:color="auto"/>
              <w:bottom w:val="single" w:sz="4" w:space="0" w:color="auto"/>
              <w:right w:val="single" w:sz="4" w:space="0" w:color="auto"/>
            </w:tcBorders>
          </w:tcPr>
          <w:p w14:paraId="01BA5E18"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65B86B60" w14:textId="77777777" w:rsidR="00786967" w:rsidRPr="00826C28" w:rsidRDefault="00786967" w:rsidP="008C2F99">
            <w:pPr>
              <w:pStyle w:val="TableTextSP"/>
              <w:jc w:val="center"/>
            </w:pPr>
          </w:p>
        </w:tc>
      </w:tr>
      <w:tr w:rsidR="00786967" w:rsidRPr="00813BFF" w14:paraId="736734F2" w14:textId="77777777" w:rsidTr="00786967">
        <w:tc>
          <w:tcPr>
            <w:tcW w:w="6740" w:type="dxa"/>
            <w:tcBorders>
              <w:top w:val="single" w:sz="4" w:space="0" w:color="auto"/>
              <w:left w:val="single" w:sz="4" w:space="0" w:color="auto"/>
              <w:bottom w:val="single" w:sz="4" w:space="0" w:color="auto"/>
              <w:right w:val="single" w:sz="4" w:space="0" w:color="auto"/>
            </w:tcBorders>
          </w:tcPr>
          <w:p w14:paraId="5A3B9315" w14:textId="77777777" w:rsidR="00786967" w:rsidRPr="00786967" w:rsidRDefault="00786967" w:rsidP="008C2F99">
            <w:pPr>
              <w:pStyle w:val="TableTextSP"/>
            </w:pPr>
          </w:p>
        </w:tc>
        <w:tc>
          <w:tcPr>
            <w:tcW w:w="1307" w:type="dxa"/>
            <w:tcBorders>
              <w:top w:val="single" w:sz="4" w:space="0" w:color="auto"/>
              <w:left w:val="single" w:sz="4" w:space="0" w:color="auto"/>
              <w:bottom w:val="single" w:sz="4" w:space="0" w:color="auto"/>
              <w:right w:val="single" w:sz="4" w:space="0" w:color="auto"/>
            </w:tcBorders>
          </w:tcPr>
          <w:p w14:paraId="3A867C7F"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5462F53E" w14:textId="77777777" w:rsidR="00786967" w:rsidRPr="00826C28" w:rsidRDefault="00786967" w:rsidP="008C2F99">
            <w:pPr>
              <w:pStyle w:val="TableTextSP"/>
              <w:jc w:val="center"/>
            </w:pPr>
          </w:p>
        </w:tc>
      </w:tr>
      <w:tr w:rsidR="00786967" w:rsidRPr="00813BFF" w14:paraId="28EE0B28" w14:textId="77777777" w:rsidTr="00786967">
        <w:tc>
          <w:tcPr>
            <w:tcW w:w="6740" w:type="dxa"/>
            <w:tcBorders>
              <w:top w:val="single" w:sz="4" w:space="0" w:color="auto"/>
              <w:left w:val="single" w:sz="4" w:space="0" w:color="auto"/>
              <w:bottom w:val="single" w:sz="4" w:space="0" w:color="auto"/>
              <w:right w:val="single" w:sz="4" w:space="0" w:color="auto"/>
            </w:tcBorders>
          </w:tcPr>
          <w:p w14:paraId="5967178E" w14:textId="77777777" w:rsidR="00786967" w:rsidRPr="00786967" w:rsidRDefault="00786967" w:rsidP="008C2F99">
            <w:pPr>
              <w:pStyle w:val="TableTextSP"/>
            </w:pPr>
          </w:p>
        </w:tc>
        <w:tc>
          <w:tcPr>
            <w:tcW w:w="1307" w:type="dxa"/>
            <w:tcBorders>
              <w:top w:val="single" w:sz="4" w:space="0" w:color="auto"/>
              <w:left w:val="single" w:sz="4" w:space="0" w:color="auto"/>
              <w:bottom w:val="single" w:sz="4" w:space="0" w:color="auto"/>
              <w:right w:val="single" w:sz="4" w:space="0" w:color="auto"/>
            </w:tcBorders>
          </w:tcPr>
          <w:p w14:paraId="62FF954D"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020F8856" w14:textId="77777777" w:rsidR="00786967" w:rsidRPr="00826C28" w:rsidRDefault="00786967" w:rsidP="008C2F99">
            <w:pPr>
              <w:pStyle w:val="TableTextSP"/>
              <w:jc w:val="center"/>
            </w:pPr>
          </w:p>
        </w:tc>
      </w:tr>
      <w:tr w:rsidR="00786967" w:rsidRPr="00813BFF" w14:paraId="49D9EE9A" w14:textId="77777777" w:rsidTr="00786967">
        <w:tc>
          <w:tcPr>
            <w:tcW w:w="6740" w:type="dxa"/>
            <w:tcBorders>
              <w:top w:val="single" w:sz="4" w:space="0" w:color="auto"/>
              <w:left w:val="single" w:sz="4" w:space="0" w:color="auto"/>
              <w:bottom w:val="single" w:sz="4" w:space="0" w:color="auto"/>
              <w:right w:val="single" w:sz="4" w:space="0" w:color="auto"/>
            </w:tcBorders>
          </w:tcPr>
          <w:p w14:paraId="4F2ED50D" w14:textId="77777777" w:rsidR="00786967" w:rsidRPr="00786967" w:rsidRDefault="00786967" w:rsidP="008C2F99">
            <w:pPr>
              <w:pStyle w:val="TableTextSP"/>
            </w:pPr>
          </w:p>
        </w:tc>
        <w:tc>
          <w:tcPr>
            <w:tcW w:w="1307" w:type="dxa"/>
            <w:tcBorders>
              <w:top w:val="single" w:sz="4" w:space="0" w:color="auto"/>
              <w:left w:val="single" w:sz="4" w:space="0" w:color="auto"/>
              <w:bottom w:val="single" w:sz="4" w:space="0" w:color="auto"/>
              <w:right w:val="single" w:sz="4" w:space="0" w:color="auto"/>
            </w:tcBorders>
          </w:tcPr>
          <w:p w14:paraId="52B02432" w14:textId="77777777" w:rsidR="00786967" w:rsidRPr="00826C28" w:rsidRDefault="00786967" w:rsidP="008C2F99">
            <w:pPr>
              <w:pStyle w:val="TableTextSP"/>
              <w:jc w:val="center"/>
            </w:pPr>
          </w:p>
        </w:tc>
        <w:tc>
          <w:tcPr>
            <w:tcW w:w="1307" w:type="dxa"/>
            <w:tcBorders>
              <w:top w:val="single" w:sz="4" w:space="0" w:color="auto"/>
              <w:left w:val="single" w:sz="4" w:space="0" w:color="auto"/>
              <w:bottom w:val="single" w:sz="4" w:space="0" w:color="auto"/>
              <w:right w:val="single" w:sz="4" w:space="0" w:color="auto"/>
            </w:tcBorders>
          </w:tcPr>
          <w:p w14:paraId="4A696F26" w14:textId="77777777" w:rsidR="00786967" w:rsidRPr="00826C28" w:rsidRDefault="00786967" w:rsidP="008C2F99">
            <w:pPr>
              <w:pStyle w:val="TableTextSP"/>
              <w:jc w:val="center"/>
            </w:pPr>
          </w:p>
        </w:tc>
      </w:tr>
    </w:tbl>
    <w:p w14:paraId="48A37611" w14:textId="77777777" w:rsidR="00786967" w:rsidRPr="00786967" w:rsidRDefault="00786967" w:rsidP="00786967">
      <w:pPr>
        <w:pStyle w:val="AnnexureSP"/>
      </w:pPr>
    </w:p>
    <w:p w14:paraId="456B06E2" w14:textId="77777777" w:rsidR="00786967" w:rsidRPr="00786967" w:rsidRDefault="00786967" w:rsidP="00786967">
      <w:pPr>
        <w:pStyle w:val="AnnexureSP"/>
      </w:pPr>
    </w:p>
    <w:p w14:paraId="162CF677" w14:textId="77777777" w:rsidR="00074829" w:rsidRDefault="00074829">
      <w:pPr>
        <w:tabs>
          <w:tab w:val="clear" w:pos="737"/>
          <w:tab w:val="clear" w:pos="1021"/>
          <w:tab w:val="clear" w:pos="1304"/>
          <w:tab w:val="clear" w:pos="1588"/>
        </w:tabs>
        <w:spacing w:after="200" w:line="276" w:lineRule="auto"/>
      </w:pPr>
      <w:r>
        <w:br w:type="page"/>
      </w:r>
    </w:p>
    <w:p w14:paraId="55F7F697" w14:textId="77777777" w:rsidR="00074829" w:rsidRDefault="00074829" w:rsidP="00E2076B">
      <w:pPr>
        <w:pStyle w:val="Title2SP"/>
      </w:pPr>
      <w:r>
        <w:lastRenderedPageBreak/>
        <w:t>GUIDANCE NOTES</w:t>
      </w:r>
    </w:p>
    <w:p w14:paraId="24BBE403" w14:textId="77777777" w:rsidR="00074829" w:rsidRDefault="00074829" w:rsidP="00074829">
      <w:r w:rsidRPr="00F232C4">
        <w:rPr>
          <w:highlight w:val="cyan"/>
        </w:rPr>
        <w:t>FOR REFERENCE ONLY – DELETE GUIDANCE NOTES FROM FINAL DOCUMENT</w:t>
      </w:r>
    </w:p>
    <w:p w14:paraId="572702CE" w14:textId="77777777" w:rsidR="00074829" w:rsidRDefault="00074829" w:rsidP="00074829"/>
    <w:p w14:paraId="0EA39020" w14:textId="537C6B5C" w:rsidR="00074829" w:rsidRDefault="00074829" w:rsidP="00074829">
      <w:pPr>
        <w:pStyle w:val="MainTableSP"/>
        <w:numPr>
          <w:ilvl w:val="0"/>
          <w:numId w:val="3"/>
        </w:numPr>
      </w:pPr>
      <w:r>
        <w:t xml:space="preserve">All edits to </w:t>
      </w:r>
      <w:r w:rsidR="000A60C0">
        <w:t xml:space="preserve">this </w:t>
      </w:r>
      <w:r w:rsidR="0039535B">
        <w:t>s</w:t>
      </w:r>
      <w:r>
        <w:t xml:space="preserve">pecification </w:t>
      </w:r>
      <w:r w:rsidR="000A60C0">
        <w:t>are to</w:t>
      </w:r>
      <w:r>
        <w:t xml:space="preserve"> be made using </w:t>
      </w:r>
      <w:r w:rsidR="008D3362" w:rsidRPr="008D3362">
        <w:t>t</w:t>
      </w:r>
      <w:r w:rsidRPr="008D3362">
        <w:t xml:space="preserve">rack </w:t>
      </w:r>
      <w:r w:rsidR="008D3362" w:rsidRPr="008D3362">
        <w:t>c</w:t>
      </w:r>
      <w:r w:rsidRPr="008D3362">
        <w:t>hanges</w:t>
      </w:r>
      <w:r>
        <w:t>, to clearly show added/</w:t>
      </w:r>
      <w:r w:rsidR="00917D5D">
        <w:t xml:space="preserve"> </w:t>
      </w:r>
      <w:r>
        <w:t>deleted text.</w:t>
      </w:r>
    </w:p>
    <w:p w14:paraId="33DCD5B2" w14:textId="77777777" w:rsidR="00074829" w:rsidRDefault="00074829" w:rsidP="00074829">
      <w:pPr>
        <w:pStyle w:val="MainTableSP"/>
      </w:pPr>
      <w:r>
        <w:t xml:space="preserve">If </w:t>
      </w:r>
      <w:r>
        <w:rPr>
          <w:b/>
        </w:rPr>
        <w:t>all</w:t>
      </w:r>
      <w:r>
        <w:t xml:space="preserve"> information relating to a clause is deleted, the clause number should be retained and the words </w:t>
      </w:r>
      <w:r>
        <w:rPr>
          <w:b/>
        </w:rPr>
        <w:t>“NOT USED”</w:t>
      </w:r>
      <w:r>
        <w:t xml:space="preserve"> should be inserted.</w:t>
      </w:r>
    </w:p>
    <w:p w14:paraId="39FEDEBD" w14:textId="108ABCB3" w:rsidR="00CB3FC5" w:rsidRPr="006A0CB4" w:rsidRDefault="00CB3FC5" w:rsidP="00CB3FC5">
      <w:pPr>
        <w:pStyle w:val="MainTableSP"/>
      </w:pPr>
      <w:r w:rsidRPr="006A0CB4">
        <w:t xml:space="preserve">The proposed document with tracked changes </w:t>
      </w:r>
      <w:r w:rsidR="000A60C0">
        <w:t xml:space="preserve">must </w:t>
      </w:r>
      <w:r w:rsidRPr="006A0CB4">
        <w:t xml:space="preserve">be submitted to the Project Manager for review, prior to </w:t>
      </w:r>
      <w:r w:rsidR="008D3362">
        <w:t>finalising the document.</w:t>
      </w:r>
    </w:p>
    <w:p w14:paraId="01B3C0AC" w14:textId="0DE2D509" w:rsidR="00CB3FC5" w:rsidRDefault="008D3362" w:rsidP="00CB3FC5">
      <w:pPr>
        <w:pStyle w:val="MainTableSP"/>
      </w:pPr>
      <w:r>
        <w:t>Once the Project Manager’s review is complete,</w:t>
      </w:r>
      <w:r w:rsidR="00CB3FC5">
        <w:t xml:space="preserve"> accept all changes in the document, turn off </w:t>
      </w:r>
      <w:r w:rsidRPr="008D3362">
        <w:t>t</w:t>
      </w:r>
      <w:r w:rsidR="00CB3FC5" w:rsidRPr="008D3362">
        <w:t xml:space="preserve">rack </w:t>
      </w:r>
      <w:r w:rsidRPr="008D3362">
        <w:t>c</w:t>
      </w:r>
      <w:r w:rsidR="00CB3FC5" w:rsidRPr="008D3362">
        <w:t>hanges</w:t>
      </w:r>
      <w:r w:rsidR="00CB3FC5">
        <w:t xml:space="preserve"> and refresh the Table of Contents.</w:t>
      </w:r>
    </w:p>
    <w:p w14:paraId="67F328F3" w14:textId="4E52394D" w:rsidR="00074829" w:rsidRDefault="00074829" w:rsidP="00074829">
      <w:pPr>
        <w:pStyle w:val="MainTableSP"/>
      </w:pPr>
      <w:r>
        <w:t xml:space="preserve">The Custodian of this specification is </w:t>
      </w:r>
      <w:r w:rsidR="00786967">
        <w:rPr>
          <w:u w:val="single"/>
        </w:rPr>
        <w:t>Manager Materials Engineering</w:t>
      </w:r>
      <w:r w:rsidR="00F232C4">
        <w:t>.</w:t>
      </w:r>
    </w:p>
    <w:p w14:paraId="7676E165" w14:textId="77777777" w:rsidR="00CB3FC5" w:rsidRDefault="00CB3FC5" w:rsidP="00CB3FC5">
      <w:pPr>
        <w:pStyle w:val="MainTableSP"/>
        <w:numPr>
          <w:ilvl w:val="0"/>
          <w:numId w:val="0"/>
        </w:numPr>
        <w:tabs>
          <w:tab w:val="clear" w:pos="1021"/>
          <w:tab w:val="clear" w:pos="1304"/>
          <w:tab w:val="clear" w:pos="1588"/>
          <w:tab w:val="right" w:pos="9638"/>
        </w:tabs>
        <w:spacing w:before="120"/>
        <w:rPr>
          <w:u w:val="single"/>
        </w:rPr>
      </w:pPr>
      <w:r>
        <w:rPr>
          <w:u w:val="single"/>
        </w:rPr>
        <w:tab/>
      </w:r>
    </w:p>
    <w:p w14:paraId="49B1DED8" w14:textId="6F4F2143" w:rsidR="00CB3FC5" w:rsidRPr="00EA202F" w:rsidRDefault="00786967" w:rsidP="00B40886">
      <w:pPr>
        <w:pStyle w:val="MainTableSP"/>
        <w:numPr>
          <w:ilvl w:val="0"/>
          <w:numId w:val="54"/>
        </w:numPr>
        <w:ind w:left="680" w:hanging="680"/>
        <w:rPr>
          <w:b/>
          <w:bCs/>
        </w:rPr>
      </w:pPr>
      <w:r w:rsidRPr="00EA202F">
        <w:rPr>
          <w:b/>
          <w:bCs/>
        </w:rPr>
        <w:t>GUIDANCE ON THE USE OF DENSE GRADED WEARING COURSE ASPHALT</w:t>
      </w:r>
    </w:p>
    <w:p w14:paraId="49BBE839" w14:textId="03E15167" w:rsidR="00786967" w:rsidRDefault="00786967" w:rsidP="00B40886">
      <w:pPr>
        <w:pStyle w:val="MainTableSP"/>
        <w:numPr>
          <w:ilvl w:val="1"/>
          <w:numId w:val="53"/>
        </w:numPr>
        <w:ind w:left="680" w:hanging="680"/>
      </w:pPr>
      <w:r>
        <w:t>Main Roads document number 6706-04-154 Guide for Surfacing Type Selection provides guidance on the use of various types of asphalt surfacings in different scenarios and speed zones.</w:t>
      </w:r>
    </w:p>
    <w:p w14:paraId="75FC9D4E" w14:textId="5DB5F3BB" w:rsidR="00786967" w:rsidRDefault="00C76517" w:rsidP="00B40886">
      <w:pPr>
        <w:pStyle w:val="MainTableSP"/>
        <w:ind w:left="680" w:hanging="680"/>
        <w:rPr>
          <w:b/>
          <w:bCs/>
        </w:rPr>
      </w:pPr>
      <w:r>
        <w:rPr>
          <w:b/>
          <w:bCs/>
        </w:rPr>
        <w:t>10 mm DENSE GRADED LATERITE ASPHALT (refer Clause 504.26)</w:t>
      </w:r>
    </w:p>
    <w:p w14:paraId="28542E91" w14:textId="18FBAB74" w:rsidR="00C76517" w:rsidRDefault="00EA202F" w:rsidP="00B40886">
      <w:pPr>
        <w:pStyle w:val="MainTableSP"/>
        <w:numPr>
          <w:ilvl w:val="1"/>
          <w:numId w:val="53"/>
        </w:numPr>
        <w:ind w:left="680" w:hanging="680"/>
      </w:pPr>
      <w:r>
        <w:t>Laterite asphalt shall be used for bus lanes, principal shared paths, medians or road shoulders where delineation is required.</w:t>
      </w:r>
    </w:p>
    <w:p w14:paraId="09ED2DE0" w14:textId="26C7C34F" w:rsidR="00EA202F" w:rsidRDefault="00EA202F" w:rsidP="00B40886">
      <w:pPr>
        <w:pStyle w:val="MainTableSP"/>
        <w:numPr>
          <w:ilvl w:val="1"/>
          <w:numId w:val="53"/>
        </w:numPr>
        <w:ind w:left="680" w:hanging="680"/>
      </w:pPr>
      <w:r>
        <w:t>Laterite asphalt shall not be used for general traffic lanes.</w:t>
      </w:r>
    </w:p>
    <w:p w14:paraId="28A04670" w14:textId="55B4A947" w:rsidR="00EA202F" w:rsidRDefault="00EA202F" w:rsidP="00B40886">
      <w:pPr>
        <w:pStyle w:val="MainTableSP"/>
        <w:ind w:left="680" w:hanging="680"/>
        <w:rPr>
          <w:b/>
          <w:bCs/>
        </w:rPr>
      </w:pPr>
      <w:r>
        <w:rPr>
          <w:b/>
          <w:bCs/>
        </w:rPr>
        <w:t>USE OF A MATERIAL TRANSFER VEHICLE</w:t>
      </w:r>
    </w:p>
    <w:p w14:paraId="27BAFD59" w14:textId="4551D020" w:rsidR="00EA202F" w:rsidRDefault="00EA202F" w:rsidP="00B40886">
      <w:pPr>
        <w:pStyle w:val="MainTableSP"/>
        <w:numPr>
          <w:ilvl w:val="1"/>
          <w:numId w:val="53"/>
        </w:numPr>
        <w:ind w:left="680" w:hanging="680"/>
      </w:pPr>
      <w:r>
        <w:t>The requirement to use an MTV has to be specified at Annexure 504C.  MTVs facilitate continuous paving by having a truck come in contact with the MTV to empty its load whilst asphalt is transferred into the paver by conveyor.  Removing contact between a truck and paver overcomes bumps from the stop/start of the paver and reduces the likelihood of mix segregation near the end of a truckload.  The outcome is more uniform temperature of the asphalt which will result in improved and more uniform compaction, improved ride and less incidence of segregated areas of asphalt.</w:t>
      </w:r>
    </w:p>
    <w:p w14:paraId="62FBA25B" w14:textId="6EAA3CF4" w:rsidR="00EA202F" w:rsidRDefault="00EA202F" w:rsidP="00EA202F">
      <w:pPr>
        <w:pStyle w:val="MainTableSP"/>
        <w:numPr>
          <w:ilvl w:val="0"/>
          <w:numId w:val="0"/>
        </w:numPr>
        <w:ind w:left="680"/>
      </w:pPr>
      <w:r>
        <w:t>MTVs are not suited to all asphalting applications as shown below.  Where an MTV must be used includes:</w:t>
      </w:r>
    </w:p>
    <w:p w14:paraId="34C8CAE3" w14:textId="66554714" w:rsidR="00EA202F" w:rsidRDefault="00EA202F" w:rsidP="00B40886">
      <w:pPr>
        <w:pStyle w:val="MainTableSP"/>
        <w:numPr>
          <w:ilvl w:val="0"/>
          <w:numId w:val="55"/>
        </w:numPr>
        <w:tabs>
          <w:tab w:val="clear" w:pos="1021"/>
        </w:tabs>
      </w:pPr>
      <w:r>
        <w:t>On a project where there will be high daily production outputs of asphalt, e.g. widening of Tonkin and Leach Highways near Perth Airport (Gateway WA Project)</w:t>
      </w:r>
      <w:r w:rsidR="00103CA6">
        <w:t>.</w:t>
      </w:r>
    </w:p>
    <w:p w14:paraId="0BEC8602" w14:textId="7094C9B7" w:rsidR="00EA202F" w:rsidRDefault="00103CA6" w:rsidP="00B40886">
      <w:pPr>
        <w:pStyle w:val="MainTableSP"/>
        <w:numPr>
          <w:ilvl w:val="0"/>
          <w:numId w:val="55"/>
        </w:numPr>
        <w:tabs>
          <w:tab w:val="clear" w:pos="1021"/>
        </w:tabs>
      </w:pPr>
      <w:r>
        <w:t>Where there are long paving runs, e.g. Kwinana Fwy widening Roe to Armadale and Armadale to Russell.</w:t>
      </w:r>
    </w:p>
    <w:p w14:paraId="625C49DB" w14:textId="170B7090" w:rsidR="00103CA6" w:rsidRDefault="00103CA6" w:rsidP="00B40886">
      <w:pPr>
        <w:pStyle w:val="MainTableSP"/>
        <w:numPr>
          <w:ilvl w:val="0"/>
          <w:numId w:val="55"/>
        </w:numPr>
        <w:tabs>
          <w:tab w:val="clear" w:pos="1021"/>
        </w:tabs>
      </w:pPr>
      <w:r>
        <w:t>Where improved ride quality is required, e.g. Great Eastern Hwy from Graham Farmer Fwy to Tonkin Hwy (City East Alliance).</w:t>
      </w:r>
    </w:p>
    <w:p w14:paraId="16852542" w14:textId="6FFB78F9" w:rsidR="00103CA6" w:rsidRDefault="00103CA6" w:rsidP="00B40886">
      <w:pPr>
        <w:pStyle w:val="MainTableSP"/>
        <w:numPr>
          <w:ilvl w:val="0"/>
          <w:numId w:val="55"/>
        </w:numPr>
        <w:tabs>
          <w:tab w:val="clear" w:pos="1021"/>
        </w:tabs>
      </w:pPr>
      <w:r>
        <w:lastRenderedPageBreak/>
        <w:t>Where asphalt is to be placed in adverse weather conditions such as low temperatures or strong winds, e.g. winter paving.</w:t>
      </w:r>
    </w:p>
    <w:p w14:paraId="02E51667" w14:textId="78A62944" w:rsidR="00103CA6" w:rsidRDefault="00103CA6" w:rsidP="00B40886">
      <w:pPr>
        <w:pStyle w:val="MainTableSP"/>
        <w:numPr>
          <w:ilvl w:val="0"/>
          <w:numId w:val="55"/>
        </w:numPr>
        <w:tabs>
          <w:tab w:val="clear" w:pos="1021"/>
        </w:tabs>
      </w:pPr>
      <w:r>
        <w:t>When paving thin layers of asphalt containing a polymer modified binder.</w:t>
      </w:r>
    </w:p>
    <w:p w14:paraId="5D8E7484" w14:textId="00F12572" w:rsidR="00103CA6" w:rsidRDefault="00103CA6" w:rsidP="00103CA6">
      <w:pPr>
        <w:pStyle w:val="MainTableSP"/>
        <w:numPr>
          <w:ilvl w:val="0"/>
          <w:numId w:val="0"/>
        </w:numPr>
        <w:ind w:left="680"/>
      </w:pPr>
      <w:r>
        <w:t>MTVs may not be suited for the following scenarios:</w:t>
      </w:r>
    </w:p>
    <w:p w14:paraId="3D18C3FF" w14:textId="382B8083" w:rsidR="00103CA6" w:rsidRDefault="00103CA6" w:rsidP="00B40886">
      <w:pPr>
        <w:pStyle w:val="MainTableSP"/>
        <w:numPr>
          <w:ilvl w:val="0"/>
          <w:numId w:val="55"/>
        </w:numPr>
        <w:tabs>
          <w:tab w:val="clear" w:pos="1021"/>
        </w:tabs>
      </w:pPr>
      <w:r>
        <w:t>On a project where there will be small daily production outputs of asphalt, e.g. small minor improvement works.</w:t>
      </w:r>
    </w:p>
    <w:p w14:paraId="77EE0205" w14:textId="3B8F3233" w:rsidR="00103CA6" w:rsidRDefault="00103CA6" w:rsidP="00B40886">
      <w:pPr>
        <w:pStyle w:val="MainTableSP"/>
        <w:numPr>
          <w:ilvl w:val="0"/>
          <w:numId w:val="55"/>
        </w:numPr>
        <w:tabs>
          <w:tab w:val="clear" w:pos="1021"/>
        </w:tabs>
      </w:pPr>
      <w:r>
        <w:t>Where there are confined spaces.</w:t>
      </w:r>
    </w:p>
    <w:p w14:paraId="7A23D185" w14:textId="76176DE0" w:rsidR="00103CA6" w:rsidRDefault="00103CA6" w:rsidP="00B40886">
      <w:pPr>
        <w:pStyle w:val="MainTableSP"/>
        <w:numPr>
          <w:ilvl w:val="0"/>
          <w:numId w:val="55"/>
        </w:numPr>
        <w:tabs>
          <w:tab w:val="clear" w:pos="1021"/>
        </w:tabs>
      </w:pPr>
      <w:r>
        <w:t>Small areas of widening such as intersection channelisation including short turn pockets.</w:t>
      </w:r>
    </w:p>
    <w:p w14:paraId="166C32DC" w14:textId="6CDF8B15" w:rsidR="00103CA6" w:rsidRDefault="00103CA6" w:rsidP="00B40886">
      <w:pPr>
        <w:pStyle w:val="MainTableSP"/>
        <w:ind w:left="680" w:hanging="680"/>
        <w:rPr>
          <w:b/>
          <w:bCs/>
        </w:rPr>
      </w:pPr>
      <w:r>
        <w:rPr>
          <w:b/>
          <w:bCs/>
        </w:rPr>
        <w:t>MINOR WORKS CONTRACTS</w:t>
      </w:r>
    </w:p>
    <w:p w14:paraId="4FE7F085" w14:textId="44E140E8" w:rsidR="00103CA6" w:rsidRDefault="00103CA6" w:rsidP="00B40886">
      <w:pPr>
        <w:pStyle w:val="MainTableSP"/>
        <w:numPr>
          <w:ilvl w:val="1"/>
          <w:numId w:val="53"/>
        </w:numPr>
        <w:ind w:left="680" w:hanging="680"/>
      </w:pPr>
      <w:r>
        <w:t>Where this document is used in a Minor Works Contract with dense graded wearing course asphalt as the sole or primary work required, Authors should ensure that the following specifications are also included in the tender documentation:</w:t>
      </w:r>
    </w:p>
    <w:p w14:paraId="1F768C5A" w14:textId="53B230C0" w:rsidR="00103CA6" w:rsidRDefault="00103CA6" w:rsidP="00B40886">
      <w:pPr>
        <w:pStyle w:val="MainTableSP"/>
        <w:numPr>
          <w:ilvl w:val="0"/>
          <w:numId w:val="56"/>
        </w:numPr>
        <w:tabs>
          <w:tab w:val="clear" w:pos="1021"/>
          <w:tab w:val="clear" w:pos="1304"/>
        </w:tabs>
        <w:ind w:left="1360" w:hanging="680"/>
      </w:pPr>
      <w:r>
        <w:t>Specification 100 GENERAL REQUIREMENTS</w:t>
      </w:r>
    </w:p>
    <w:p w14:paraId="56565E69" w14:textId="6C4020FF" w:rsidR="00103CA6" w:rsidRDefault="00103CA6" w:rsidP="00B40886">
      <w:pPr>
        <w:pStyle w:val="MainTableSP"/>
        <w:numPr>
          <w:ilvl w:val="0"/>
          <w:numId w:val="56"/>
        </w:numPr>
        <w:tabs>
          <w:tab w:val="clear" w:pos="1021"/>
          <w:tab w:val="clear" w:pos="1304"/>
        </w:tabs>
        <w:ind w:left="1360" w:hanging="680"/>
      </w:pPr>
      <w:r>
        <w:t>Specification 604 PAVEMENT MARKINGS (if required)</w:t>
      </w:r>
    </w:p>
    <w:p w14:paraId="0AFF86EE" w14:textId="149EC46A" w:rsidR="00103CA6" w:rsidRDefault="00103CA6" w:rsidP="00B40886">
      <w:pPr>
        <w:pStyle w:val="MainTableSP"/>
        <w:numPr>
          <w:ilvl w:val="1"/>
          <w:numId w:val="53"/>
        </w:numPr>
        <w:ind w:left="680" w:hanging="680"/>
      </w:pPr>
      <w:r>
        <w:t>Contract Specific Requirements – include any details provided or required by the Principal, such as:</w:t>
      </w:r>
    </w:p>
    <w:p w14:paraId="29E1CE1B" w14:textId="656016D1" w:rsidR="00103CA6" w:rsidRDefault="00103CA6" w:rsidP="00B40886">
      <w:pPr>
        <w:pStyle w:val="MainTableSP"/>
        <w:numPr>
          <w:ilvl w:val="0"/>
          <w:numId w:val="57"/>
        </w:numPr>
        <w:tabs>
          <w:tab w:val="clear" w:pos="1021"/>
          <w:tab w:val="clear" w:pos="1304"/>
        </w:tabs>
        <w:ind w:left="1360" w:hanging="680"/>
      </w:pPr>
      <w:r>
        <w:t>Setting Out information</w:t>
      </w:r>
    </w:p>
    <w:p w14:paraId="32584CFB" w14:textId="58F27B50" w:rsidR="00103CA6" w:rsidRDefault="00103CA6" w:rsidP="00B40886">
      <w:pPr>
        <w:pStyle w:val="MainTableSP"/>
        <w:numPr>
          <w:ilvl w:val="0"/>
          <w:numId w:val="57"/>
        </w:numPr>
        <w:tabs>
          <w:tab w:val="clear" w:pos="1021"/>
          <w:tab w:val="clear" w:pos="1304"/>
        </w:tabs>
        <w:ind w:left="1360" w:hanging="680"/>
      </w:pPr>
      <w:r>
        <w:t>Working Hours and Days (if not already included in the tender document)</w:t>
      </w:r>
    </w:p>
    <w:p w14:paraId="6971A43F" w14:textId="78D0E9CD" w:rsidR="00103CA6" w:rsidRDefault="00103CA6" w:rsidP="00B40886">
      <w:pPr>
        <w:pStyle w:val="MainTableSP"/>
        <w:numPr>
          <w:ilvl w:val="0"/>
          <w:numId w:val="57"/>
        </w:numPr>
        <w:tabs>
          <w:tab w:val="clear" w:pos="1021"/>
          <w:tab w:val="clear" w:pos="1304"/>
        </w:tabs>
        <w:ind w:left="1360" w:hanging="680"/>
      </w:pPr>
      <w:r>
        <w:t>Surface Preparation – e.g. normally sweeping only, but may include localised surface correction requirements</w:t>
      </w:r>
    </w:p>
    <w:p w14:paraId="01A64793" w14:textId="1DC5BB97" w:rsidR="00103CA6" w:rsidRDefault="00103CA6" w:rsidP="00B40886">
      <w:pPr>
        <w:pStyle w:val="MainTableSP"/>
        <w:numPr>
          <w:ilvl w:val="0"/>
          <w:numId w:val="57"/>
        </w:numPr>
        <w:tabs>
          <w:tab w:val="clear" w:pos="1021"/>
          <w:tab w:val="clear" w:pos="1304"/>
        </w:tabs>
        <w:ind w:left="1360" w:hanging="680"/>
      </w:pPr>
      <w:r>
        <w:t>Record Forms – to include any required details of proof and origin of asphalt supply, etc.</w:t>
      </w:r>
    </w:p>
    <w:p w14:paraId="45BA559D" w14:textId="0B2B939D" w:rsidR="00B40886" w:rsidRDefault="00B40886" w:rsidP="00B40886">
      <w:pPr>
        <w:pStyle w:val="AnnexureSP"/>
      </w:pPr>
      <w:r>
        <w:t>Insert appropriate Annexures and reference to Annexures to suit in conjunction with these additional provisions.</w:t>
      </w:r>
    </w:p>
    <w:p w14:paraId="59083A75" w14:textId="77777777" w:rsidR="00EA202F" w:rsidRDefault="00EA202F" w:rsidP="00EA202F">
      <w:pPr>
        <w:pStyle w:val="MainTableSP"/>
        <w:numPr>
          <w:ilvl w:val="0"/>
          <w:numId w:val="0"/>
        </w:numPr>
        <w:ind w:left="360" w:hanging="360"/>
      </w:pPr>
    </w:p>
    <w:p w14:paraId="47BEE7C0" w14:textId="77777777" w:rsidR="00F232C4" w:rsidRDefault="00F232C4">
      <w:pPr>
        <w:tabs>
          <w:tab w:val="clear" w:pos="737"/>
          <w:tab w:val="clear" w:pos="1021"/>
          <w:tab w:val="clear" w:pos="1304"/>
          <w:tab w:val="clear" w:pos="1588"/>
        </w:tabs>
        <w:spacing w:after="200" w:line="276" w:lineRule="auto"/>
        <w:rPr>
          <w:rFonts w:eastAsia="Arial"/>
          <w:szCs w:val="22"/>
        </w:rPr>
      </w:pPr>
      <w:r>
        <w:br w:type="page"/>
      </w:r>
    </w:p>
    <w:p w14:paraId="01CD7E15" w14:textId="77777777" w:rsidR="00F232C4" w:rsidRPr="00836D3F" w:rsidRDefault="00F232C4" w:rsidP="005D549F">
      <w:pPr>
        <w:pStyle w:val="Title2SP"/>
      </w:pPr>
      <w:r w:rsidRPr="00836D3F">
        <w:lastRenderedPageBreak/>
        <w:t>CONTRACT SPECIFIC REQUIREMENTS</w:t>
      </w:r>
    </w:p>
    <w:p w14:paraId="436A8A20" w14:textId="77777777" w:rsidR="00F232C4" w:rsidRDefault="00F232C4" w:rsidP="00F232C4">
      <w:r w:rsidRPr="00F232C4">
        <w:rPr>
          <w:highlight w:val="cyan"/>
        </w:rPr>
        <w:t xml:space="preserve">The following clauses are to be placed under the CONTRACT SPECIFIC REQUIREMENTS, as required.  After inserting the clause, change the clause number and heading to style “H2 SP” so </w:t>
      </w:r>
      <w:r>
        <w:rPr>
          <w:highlight w:val="cyan"/>
        </w:rPr>
        <w:t>it</w:t>
      </w:r>
      <w:r w:rsidRPr="00F232C4">
        <w:rPr>
          <w:highlight w:val="cyan"/>
        </w:rPr>
        <w:t xml:space="preserve"> appear</w:t>
      </w:r>
      <w:r>
        <w:rPr>
          <w:highlight w:val="cyan"/>
        </w:rPr>
        <w:t>s</w:t>
      </w:r>
      <w:r w:rsidRPr="00F232C4">
        <w:rPr>
          <w:highlight w:val="cyan"/>
        </w:rPr>
        <w:t xml:space="preserve"> in the Table of Contents.</w:t>
      </w:r>
    </w:p>
    <w:p w14:paraId="6941C4B1" w14:textId="77777777" w:rsidR="00F232C4" w:rsidRDefault="00F232C4" w:rsidP="00F232C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797"/>
        <w:gridCol w:w="1841"/>
      </w:tblGrid>
      <w:tr w:rsidR="00836D3F" w:rsidRPr="006A1ADA" w14:paraId="07C97DDC" w14:textId="77777777" w:rsidTr="00DB2328">
        <w:tc>
          <w:tcPr>
            <w:tcW w:w="7797" w:type="dxa"/>
          </w:tcPr>
          <w:p w14:paraId="1B23ADB1" w14:textId="2F02D0D5" w:rsidR="00836D3F" w:rsidRPr="00B42AA8" w:rsidRDefault="00836D3F" w:rsidP="00CB3FC5">
            <w:pPr>
              <w:pStyle w:val="AnnexureSP"/>
              <w:rPr>
                <w:b/>
                <w:bCs/>
              </w:rPr>
            </w:pPr>
            <w:r w:rsidRPr="00B42AA8">
              <w:rPr>
                <w:b/>
                <w:bCs/>
              </w:rPr>
              <w:t>XXX.XX</w:t>
            </w:r>
            <w:r w:rsidRPr="00B42AA8">
              <w:rPr>
                <w:b/>
                <w:bCs/>
              </w:rPr>
              <w:tab/>
              <w:t>SUB</w:t>
            </w:r>
            <w:r w:rsidR="000A60C0">
              <w:rPr>
                <w:b/>
                <w:bCs/>
              </w:rPr>
              <w:t>-H</w:t>
            </w:r>
            <w:r w:rsidRPr="00B42AA8">
              <w:rPr>
                <w:b/>
                <w:bCs/>
              </w:rPr>
              <w:t>EADING (H2 SP)</w:t>
            </w:r>
          </w:p>
        </w:tc>
        <w:tc>
          <w:tcPr>
            <w:tcW w:w="1841" w:type="dxa"/>
            <w:tcMar>
              <w:left w:w="170" w:type="dxa"/>
            </w:tcMar>
          </w:tcPr>
          <w:p w14:paraId="42CB2EA6" w14:textId="77777777" w:rsidR="00836D3F" w:rsidRPr="00B0357D" w:rsidRDefault="00836D3F" w:rsidP="00422297">
            <w:pPr>
              <w:pStyle w:val="KeywordSP"/>
            </w:pPr>
          </w:p>
        </w:tc>
      </w:tr>
      <w:tr w:rsidR="00836D3F" w:rsidRPr="006A1ADA" w14:paraId="62C5A96D" w14:textId="77777777" w:rsidTr="00DB2328">
        <w:tc>
          <w:tcPr>
            <w:tcW w:w="7797" w:type="dxa"/>
          </w:tcPr>
          <w:p w14:paraId="57EE1572" w14:textId="77777777" w:rsidR="00836D3F" w:rsidRPr="006A1ADA" w:rsidRDefault="00836D3F" w:rsidP="00836D3F">
            <w:pPr>
              <w:pStyle w:val="MainTableSP"/>
              <w:numPr>
                <w:ilvl w:val="0"/>
                <w:numId w:val="4"/>
              </w:numPr>
            </w:pPr>
            <w:r>
              <w:t>Insert text (Main Table SP)</w:t>
            </w:r>
          </w:p>
        </w:tc>
        <w:tc>
          <w:tcPr>
            <w:tcW w:w="1841" w:type="dxa"/>
            <w:tcMar>
              <w:left w:w="170" w:type="dxa"/>
            </w:tcMar>
          </w:tcPr>
          <w:p w14:paraId="63B99CEA" w14:textId="77777777" w:rsidR="00836D3F" w:rsidRPr="00B0357D" w:rsidRDefault="008F01CE" w:rsidP="00422297">
            <w:pPr>
              <w:pStyle w:val="KeywordSP"/>
            </w:pPr>
            <w:r>
              <w:t>XXXX</w:t>
            </w:r>
          </w:p>
        </w:tc>
      </w:tr>
      <w:tr w:rsidR="00836D3F" w:rsidRPr="006A1ADA" w14:paraId="54AB6820" w14:textId="77777777" w:rsidTr="00DB2328">
        <w:tc>
          <w:tcPr>
            <w:tcW w:w="7797" w:type="dxa"/>
          </w:tcPr>
          <w:p w14:paraId="5401B46E" w14:textId="77777777" w:rsidR="00836D3F" w:rsidRPr="006A1ADA" w:rsidRDefault="00836D3F" w:rsidP="00CD0DAE">
            <w:pPr>
              <w:pStyle w:val="MainTableSP"/>
            </w:pPr>
            <w:r>
              <w:t>Insert text (Main Table SP)</w:t>
            </w:r>
          </w:p>
        </w:tc>
        <w:tc>
          <w:tcPr>
            <w:tcW w:w="1841" w:type="dxa"/>
            <w:tcMar>
              <w:left w:w="170" w:type="dxa"/>
            </w:tcMar>
          </w:tcPr>
          <w:p w14:paraId="6073C723" w14:textId="77777777" w:rsidR="00836D3F" w:rsidRPr="00B0357D" w:rsidRDefault="00836D3F" w:rsidP="00422297">
            <w:pPr>
              <w:pStyle w:val="KeywordSP"/>
            </w:pPr>
          </w:p>
        </w:tc>
      </w:tr>
      <w:tr w:rsidR="00836D3F" w:rsidRPr="006A1ADA" w14:paraId="628639BE" w14:textId="77777777" w:rsidTr="00DB2328">
        <w:tc>
          <w:tcPr>
            <w:tcW w:w="7797" w:type="dxa"/>
          </w:tcPr>
          <w:p w14:paraId="4EC6685E" w14:textId="79E51EE4" w:rsidR="00836D3F" w:rsidRPr="00B42AA8" w:rsidRDefault="00836D3F" w:rsidP="00CB3FC5">
            <w:pPr>
              <w:pStyle w:val="AnnexureSP"/>
              <w:rPr>
                <w:b/>
                <w:bCs/>
              </w:rPr>
            </w:pPr>
            <w:r w:rsidRPr="00B42AA8">
              <w:rPr>
                <w:b/>
                <w:bCs/>
              </w:rPr>
              <w:t>XXX.XX</w:t>
            </w:r>
            <w:r w:rsidRPr="00B42AA8">
              <w:rPr>
                <w:b/>
                <w:bCs/>
              </w:rPr>
              <w:tab/>
              <w:t>SUB</w:t>
            </w:r>
            <w:r w:rsidR="000A60C0">
              <w:rPr>
                <w:b/>
                <w:bCs/>
              </w:rPr>
              <w:t>-H</w:t>
            </w:r>
            <w:r w:rsidRPr="00B42AA8">
              <w:rPr>
                <w:b/>
                <w:bCs/>
              </w:rPr>
              <w:t>EADING (H2 SP)</w:t>
            </w:r>
          </w:p>
        </w:tc>
        <w:tc>
          <w:tcPr>
            <w:tcW w:w="1841" w:type="dxa"/>
            <w:tcMar>
              <w:left w:w="170" w:type="dxa"/>
            </w:tcMar>
          </w:tcPr>
          <w:p w14:paraId="2C9EC8B3" w14:textId="77777777" w:rsidR="00836D3F" w:rsidRPr="00B0357D" w:rsidRDefault="00836D3F" w:rsidP="00422297">
            <w:pPr>
              <w:pStyle w:val="KeywordSP"/>
            </w:pPr>
          </w:p>
        </w:tc>
      </w:tr>
      <w:tr w:rsidR="00836D3F" w:rsidRPr="006A1ADA" w14:paraId="662AEA88" w14:textId="77777777" w:rsidTr="00DB2328">
        <w:tc>
          <w:tcPr>
            <w:tcW w:w="7797" w:type="dxa"/>
          </w:tcPr>
          <w:p w14:paraId="52620923" w14:textId="77777777" w:rsidR="00836D3F" w:rsidRPr="006A1ADA" w:rsidRDefault="00836D3F" w:rsidP="00836D3F">
            <w:pPr>
              <w:pStyle w:val="MainTableSP"/>
              <w:numPr>
                <w:ilvl w:val="0"/>
                <w:numId w:val="5"/>
              </w:numPr>
            </w:pPr>
            <w:r>
              <w:t>Insert text (Main Table SP)</w:t>
            </w:r>
          </w:p>
        </w:tc>
        <w:tc>
          <w:tcPr>
            <w:tcW w:w="1841" w:type="dxa"/>
            <w:tcMar>
              <w:left w:w="170" w:type="dxa"/>
            </w:tcMar>
          </w:tcPr>
          <w:p w14:paraId="160558C3" w14:textId="77777777" w:rsidR="00836D3F" w:rsidRPr="00B0357D" w:rsidRDefault="00836D3F" w:rsidP="00422297">
            <w:pPr>
              <w:pStyle w:val="KeywordSP"/>
            </w:pPr>
          </w:p>
        </w:tc>
      </w:tr>
      <w:tr w:rsidR="00836D3F" w:rsidRPr="006A1ADA" w14:paraId="63E3FA03" w14:textId="77777777" w:rsidTr="00DB2328">
        <w:tc>
          <w:tcPr>
            <w:tcW w:w="7797" w:type="dxa"/>
          </w:tcPr>
          <w:p w14:paraId="17745E5E" w14:textId="77777777" w:rsidR="00836D3F" w:rsidRPr="006A1ADA" w:rsidRDefault="00836D3F" w:rsidP="00CD0DAE">
            <w:pPr>
              <w:pStyle w:val="MainTableSP"/>
            </w:pPr>
            <w:r>
              <w:t>Insert text (Main Table SP)</w:t>
            </w:r>
          </w:p>
        </w:tc>
        <w:tc>
          <w:tcPr>
            <w:tcW w:w="1841" w:type="dxa"/>
            <w:tcMar>
              <w:left w:w="170" w:type="dxa"/>
            </w:tcMar>
          </w:tcPr>
          <w:p w14:paraId="6654F265" w14:textId="77777777" w:rsidR="00836D3F" w:rsidRPr="00B0357D" w:rsidRDefault="00836D3F" w:rsidP="00422297">
            <w:pPr>
              <w:pStyle w:val="KeywordSP"/>
            </w:pPr>
          </w:p>
        </w:tc>
      </w:tr>
    </w:tbl>
    <w:p w14:paraId="3BFB1F74" w14:textId="77777777" w:rsidR="00F232C4" w:rsidRPr="00F232C4" w:rsidRDefault="00F232C4" w:rsidP="00F232C4"/>
    <w:p w14:paraId="2BF2813B" w14:textId="77777777" w:rsidR="00E67C0C" w:rsidRDefault="00E67C0C" w:rsidP="00E67C0C">
      <w:pPr>
        <w:pStyle w:val="RefTextSP"/>
      </w:pPr>
    </w:p>
    <w:p w14:paraId="115470FB" w14:textId="77777777" w:rsidR="00E67C0C" w:rsidRDefault="00E67C0C" w:rsidP="00876A00"/>
    <w:p w14:paraId="6F7EF7AA" w14:textId="77777777" w:rsidR="00E67C0C" w:rsidRDefault="00E67C0C" w:rsidP="00876A00"/>
    <w:p w14:paraId="74F03495" w14:textId="77777777" w:rsidR="00876A00" w:rsidRDefault="00876A00">
      <w:pPr>
        <w:tabs>
          <w:tab w:val="clear" w:pos="737"/>
          <w:tab w:val="clear" w:pos="1021"/>
          <w:tab w:val="clear" w:pos="1304"/>
          <w:tab w:val="clear" w:pos="1588"/>
        </w:tabs>
        <w:spacing w:after="200" w:line="276" w:lineRule="auto"/>
      </w:pPr>
      <w:r>
        <w:br w:type="page"/>
      </w:r>
    </w:p>
    <w:p w14:paraId="3E1E33D6" w14:textId="77777777" w:rsidR="00876A00" w:rsidRDefault="00876A00" w:rsidP="00E2076B">
      <w:pPr>
        <w:pStyle w:val="Title2SP"/>
      </w:pPr>
      <w:r>
        <w:lastRenderedPageBreak/>
        <w:t>AMENDMENT CHECKLIST</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843"/>
        <w:gridCol w:w="577"/>
        <w:gridCol w:w="709"/>
        <w:gridCol w:w="132"/>
        <w:gridCol w:w="850"/>
        <w:gridCol w:w="1413"/>
        <w:gridCol w:w="1564"/>
        <w:gridCol w:w="709"/>
        <w:gridCol w:w="708"/>
        <w:gridCol w:w="1134"/>
      </w:tblGrid>
      <w:tr w:rsidR="009B396C" w14:paraId="70B5404B" w14:textId="77777777" w:rsidTr="00C226F9">
        <w:tc>
          <w:tcPr>
            <w:tcW w:w="1843" w:type="dxa"/>
          </w:tcPr>
          <w:p w14:paraId="27B76E63" w14:textId="77777777" w:rsidR="009B396C" w:rsidRDefault="009B396C" w:rsidP="0012190A">
            <w:pPr>
              <w:spacing w:before="240"/>
            </w:pPr>
            <w:r>
              <w:t>Specification No.</w:t>
            </w:r>
          </w:p>
        </w:tc>
        <w:tc>
          <w:tcPr>
            <w:tcW w:w="577" w:type="dxa"/>
          </w:tcPr>
          <w:p w14:paraId="4312970B" w14:textId="0384DA81" w:rsidR="009B396C" w:rsidRPr="00876A00" w:rsidRDefault="00B40886" w:rsidP="0012190A">
            <w:pPr>
              <w:spacing w:before="240"/>
              <w:rPr>
                <w:b/>
              </w:rPr>
            </w:pPr>
            <w:r>
              <w:rPr>
                <w:b/>
              </w:rPr>
              <w:t>504</w:t>
            </w:r>
          </w:p>
        </w:tc>
        <w:tc>
          <w:tcPr>
            <w:tcW w:w="709" w:type="dxa"/>
          </w:tcPr>
          <w:p w14:paraId="3B395AFC" w14:textId="77777777" w:rsidR="009B396C" w:rsidRPr="00551BBA" w:rsidRDefault="009B396C" w:rsidP="0012190A">
            <w:pPr>
              <w:spacing w:before="240"/>
              <w:jc w:val="center"/>
            </w:pPr>
            <w:r w:rsidRPr="00551BBA">
              <w:t>Title:</w:t>
            </w:r>
          </w:p>
        </w:tc>
        <w:tc>
          <w:tcPr>
            <w:tcW w:w="3959" w:type="dxa"/>
            <w:gridSpan w:val="4"/>
          </w:tcPr>
          <w:p w14:paraId="22645528" w14:textId="42646D33" w:rsidR="009B396C" w:rsidRPr="00876A00" w:rsidRDefault="00B40886" w:rsidP="0012190A">
            <w:pPr>
              <w:spacing w:before="240"/>
              <w:rPr>
                <w:b/>
              </w:rPr>
            </w:pPr>
            <w:r>
              <w:rPr>
                <w:b/>
              </w:rPr>
              <w:t>DENSE GRADED ASPHALT WEARING COURSE</w:t>
            </w:r>
          </w:p>
        </w:tc>
        <w:tc>
          <w:tcPr>
            <w:tcW w:w="1417" w:type="dxa"/>
            <w:gridSpan w:val="2"/>
          </w:tcPr>
          <w:p w14:paraId="7E23B0AD" w14:textId="77777777" w:rsidR="009B396C" w:rsidRDefault="009B396C" w:rsidP="0012190A">
            <w:pPr>
              <w:spacing w:before="240"/>
              <w:jc w:val="right"/>
            </w:pPr>
            <w:r>
              <w:t>Revision No:</w:t>
            </w:r>
          </w:p>
        </w:tc>
        <w:tc>
          <w:tcPr>
            <w:tcW w:w="1134" w:type="dxa"/>
            <w:tcBorders>
              <w:bottom w:val="single" w:sz="4" w:space="0" w:color="808080" w:themeColor="background1" w:themeShade="80"/>
            </w:tcBorders>
          </w:tcPr>
          <w:p w14:paraId="3A3DD230" w14:textId="77777777" w:rsidR="009B396C" w:rsidRDefault="009B396C" w:rsidP="0012190A">
            <w:pPr>
              <w:spacing w:before="240"/>
            </w:pPr>
          </w:p>
        </w:tc>
      </w:tr>
      <w:tr w:rsidR="009B396C" w14:paraId="0EE94FF2" w14:textId="77777777" w:rsidTr="00C226F9">
        <w:tc>
          <w:tcPr>
            <w:tcW w:w="1843" w:type="dxa"/>
          </w:tcPr>
          <w:p w14:paraId="74707AAC" w14:textId="77777777" w:rsidR="009B396C" w:rsidRDefault="009B396C" w:rsidP="0012190A">
            <w:pPr>
              <w:spacing w:before="240"/>
            </w:pPr>
            <w:r>
              <w:t>Project Manager:</w:t>
            </w:r>
          </w:p>
        </w:tc>
        <w:tc>
          <w:tcPr>
            <w:tcW w:w="2268" w:type="dxa"/>
            <w:gridSpan w:val="4"/>
            <w:tcBorders>
              <w:bottom w:val="single" w:sz="4" w:space="0" w:color="808080" w:themeColor="background1" w:themeShade="80"/>
            </w:tcBorders>
          </w:tcPr>
          <w:p w14:paraId="1A1F1B63" w14:textId="77777777" w:rsidR="009B396C" w:rsidRDefault="009B396C" w:rsidP="0012190A">
            <w:pPr>
              <w:spacing w:before="240"/>
            </w:pPr>
          </w:p>
        </w:tc>
        <w:tc>
          <w:tcPr>
            <w:tcW w:w="1413" w:type="dxa"/>
          </w:tcPr>
          <w:p w14:paraId="366A6508" w14:textId="77777777" w:rsidR="009B396C" w:rsidRDefault="009B396C" w:rsidP="0012190A">
            <w:pPr>
              <w:spacing w:before="240"/>
              <w:jc w:val="right"/>
            </w:pPr>
            <w:r>
              <w:t>Signature:</w:t>
            </w:r>
          </w:p>
        </w:tc>
        <w:tc>
          <w:tcPr>
            <w:tcW w:w="2273" w:type="dxa"/>
            <w:gridSpan w:val="2"/>
            <w:tcBorders>
              <w:bottom w:val="single" w:sz="4" w:space="0" w:color="808080" w:themeColor="background1" w:themeShade="80"/>
            </w:tcBorders>
          </w:tcPr>
          <w:p w14:paraId="2AB2A2FF" w14:textId="77777777" w:rsidR="009B396C" w:rsidRDefault="009B396C" w:rsidP="0012190A">
            <w:pPr>
              <w:spacing w:before="240"/>
            </w:pPr>
          </w:p>
        </w:tc>
        <w:tc>
          <w:tcPr>
            <w:tcW w:w="708" w:type="dxa"/>
          </w:tcPr>
          <w:p w14:paraId="2223E83B" w14:textId="77777777" w:rsidR="009B396C" w:rsidRDefault="009B396C" w:rsidP="0012190A">
            <w:pPr>
              <w:spacing w:before="240"/>
              <w:jc w:val="right"/>
            </w:pPr>
            <w:r>
              <w:t>Date:</w:t>
            </w:r>
          </w:p>
        </w:tc>
        <w:tc>
          <w:tcPr>
            <w:tcW w:w="1134" w:type="dxa"/>
            <w:tcBorders>
              <w:bottom w:val="single" w:sz="4" w:space="0" w:color="808080" w:themeColor="background1" w:themeShade="80"/>
            </w:tcBorders>
          </w:tcPr>
          <w:p w14:paraId="5690DFDF" w14:textId="1C0ECA1F" w:rsidR="009B396C" w:rsidRDefault="009B396C" w:rsidP="0012190A">
            <w:pPr>
              <w:spacing w:before="240"/>
            </w:pPr>
          </w:p>
        </w:tc>
      </w:tr>
      <w:tr w:rsidR="009B396C" w14:paraId="11DC4BFD" w14:textId="77777777" w:rsidTr="00C226F9">
        <w:tc>
          <w:tcPr>
            <w:tcW w:w="1843" w:type="dxa"/>
          </w:tcPr>
          <w:p w14:paraId="27ACB9E7" w14:textId="77777777" w:rsidR="009B396C" w:rsidRDefault="009B396C" w:rsidP="0012190A">
            <w:pPr>
              <w:spacing w:before="240"/>
            </w:pPr>
            <w:r>
              <w:t>Checked by:</w:t>
            </w:r>
          </w:p>
        </w:tc>
        <w:tc>
          <w:tcPr>
            <w:tcW w:w="2268" w:type="dxa"/>
            <w:gridSpan w:val="4"/>
            <w:tcBorders>
              <w:top w:val="single" w:sz="4" w:space="0" w:color="808080" w:themeColor="background1" w:themeShade="80"/>
              <w:bottom w:val="single" w:sz="4" w:space="0" w:color="808080" w:themeColor="background1" w:themeShade="80"/>
            </w:tcBorders>
          </w:tcPr>
          <w:p w14:paraId="2864953B" w14:textId="77777777" w:rsidR="009B396C" w:rsidRDefault="009B396C" w:rsidP="0012190A">
            <w:pPr>
              <w:spacing w:before="240"/>
            </w:pPr>
          </w:p>
        </w:tc>
        <w:tc>
          <w:tcPr>
            <w:tcW w:w="1413" w:type="dxa"/>
          </w:tcPr>
          <w:p w14:paraId="35BDC8C2" w14:textId="77777777" w:rsidR="009B396C" w:rsidRDefault="009B396C" w:rsidP="0012190A">
            <w:pPr>
              <w:spacing w:before="240"/>
              <w:jc w:val="right"/>
            </w:pPr>
            <w:r>
              <w:t>Signature:</w:t>
            </w:r>
          </w:p>
        </w:tc>
        <w:tc>
          <w:tcPr>
            <w:tcW w:w="2273" w:type="dxa"/>
            <w:gridSpan w:val="2"/>
            <w:tcBorders>
              <w:top w:val="single" w:sz="4" w:space="0" w:color="808080" w:themeColor="background1" w:themeShade="80"/>
              <w:bottom w:val="single" w:sz="4" w:space="0" w:color="808080" w:themeColor="background1" w:themeShade="80"/>
            </w:tcBorders>
          </w:tcPr>
          <w:p w14:paraId="4CCB8987" w14:textId="77777777" w:rsidR="009B396C" w:rsidRDefault="009B396C" w:rsidP="0012190A">
            <w:pPr>
              <w:spacing w:before="240"/>
            </w:pPr>
          </w:p>
        </w:tc>
        <w:tc>
          <w:tcPr>
            <w:tcW w:w="708" w:type="dxa"/>
          </w:tcPr>
          <w:p w14:paraId="3767CBB9" w14:textId="77777777" w:rsidR="009B396C" w:rsidRDefault="009B396C" w:rsidP="0012190A">
            <w:pPr>
              <w:spacing w:before="240"/>
              <w:jc w:val="right"/>
            </w:pPr>
            <w:r>
              <w:t>Date:</w:t>
            </w:r>
          </w:p>
        </w:tc>
        <w:tc>
          <w:tcPr>
            <w:tcW w:w="1134" w:type="dxa"/>
            <w:tcBorders>
              <w:top w:val="single" w:sz="4" w:space="0" w:color="808080" w:themeColor="background1" w:themeShade="80"/>
              <w:bottom w:val="single" w:sz="4" w:space="0" w:color="808080" w:themeColor="background1" w:themeShade="80"/>
            </w:tcBorders>
          </w:tcPr>
          <w:p w14:paraId="23FF3D38" w14:textId="77777777" w:rsidR="009B396C" w:rsidRDefault="009B396C" w:rsidP="0012190A">
            <w:pPr>
              <w:spacing w:before="240"/>
            </w:pPr>
          </w:p>
        </w:tc>
      </w:tr>
      <w:tr w:rsidR="009B396C" w14:paraId="2A1F207B" w14:textId="77777777" w:rsidTr="00C226F9">
        <w:tc>
          <w:tcPr>
            <w:tcW w:w="1843" w:type="dxa"/>
          </w:tcPr>
          <w:p w14:paraId="4B5BD6B1" w14:textId="77777777" w:rsidR="009B396C" w:rsidRDefault="009B396C" w:rsidP="0012190A">
            <w:pPr>
              <w:spacing w:before="240"/>
            </w:pPr>
            <w:r>
              <w:t>Contract No:</w:t>
            </w:r>
          </w:p>
        </w:tc>
        <w:tc>
          <w:tcPr>
            <w:tcW w:w="1418" w:type="dxa"/>
            <w:gridSpan w:val="3"/>
            <w:tcBorders>
              <w:bottom w:val="single" w:sz="4" w:space="0" w:color="808080" w:themeColor="background1" w:themeShade="80"/>
            </w:tcBorders>
          </w:tcPr>
          <w:p w14:paraId="1D481D78" w14:textId="77777777" w:rsidR="009B396C" w:rsidRDefault="009B396C" w:rsidP="0012190A">
            <w:pPr>
              <w:spacing w:before="240"/>
            </w:pPr>
          </w:p>
        </w:tc>
        <w:tc>
          <w:tcPr>
            <w:tcW w:w="2263" w:type="dxa"/>
            <w:gridSpan w:val="2"/>
          </w:tcPr>
          <w:p w14:paraId="729F3DE9" w14:textId="237EB716" w:rsidR="009B396C" w:rsidRDefault="009B396C" w:rsidP="0012190A">
            <w:pPr>
              <w:spacing w:before="240"/>
              <w:jc w:val="right"/>
            </w:pPr>
            <w:r>
              <w:t xml:space="preserve">Contract </w:t>
            </w:r>
            <w:r w:rsidR="00C226F9">
              <w:t>Name</w:t>
            </w:r>
            <w:r>
              <w:t>:</w:t>
            </w:r>
          </w:p>
        </w:tc>
        <w:tc>
          <w:tcPr>
            <w:tcW w:w="4115" w:type="dxa"/>
            <w:gridSpan w:val="4"/>
            <w:tcBorders>
              <w:bottom w:val="single" w:sz="4" w:space="0" w:color="808080" w:themeColor="background1" w:themeShade="80"/>
            </w:tcBorders>
          </w:tcPr>
          <w:p w14:paraId="6217121F" w14:textId="2438650F" w:rsidR="009B396C" w:rsidRDefault="009B396C" w:rsidP="0012190A">
            <w:pPr>
              <w:spacing w:before="240"/>
            </w:pPr>
          </w:p>
        </w:tc>
      </w:tr>
    </w:tbl>
    <w:p w14:paraId="072DD3C5" w14:textId="77777777" w:rsidR="00876A00" w:rsidRDefault="00876A00" w:rsidP="00876A00"/>
    <w:p w14:paraId="0421F22E" w14:textId="77777777" w:rsidR="00876A00" w:rsidRDefault="00876A00" w:rsidP="00876A00"/>
    <w:tbl>
      <w:tblPr>
        <w:tblStyle w:val="TableGrid"/>
        <w:tblW w:w="964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66"/>
        <w:gridCol w:w="7655"/>
        <w:gridCol w:w="1228"/>
      </w:tblGrid>
      <w:tr w:rsidR="00876A00" w:rsidRPr="00B05127" w14:paraId="740C3BF9" w14:textId="77777777" w:rsidTr="00B05127">
        <w:tc>
          <w:tcPr>
            <w:tcW w:w="766" w:type="dxa"/>
            <w:tcMar>
              <w:left w:w="57" w:type="dxa"/>
              <w:right w:w="57" w:type="dxa"/>
            </w:tcMar>
          </w:tcPr>
          <w:p w14:paraId="2554785F" w14:textId="77777777" w:rsidR="00876A00" w:rsidRPr="00B05127" w:rsidRDefault="00876A00" w:rsidP="00B05127">
            <w:pPr>
              <w:spacing w:before="40" w:after="40"/>
              <w:rPr>
                <w:b/>
              </w:rPr>
            </w:pPr>
            <w:r w:rsidRPr="00B05127">
              <w:rPr>
                <w:b/>
              </w:rPr>
              <w:t>ITEM</w:t>
            </w:r>
          </w:p>
        </w:tc>
        <w:tc>
          <w:tcPr>
            <w:tcW w:w="7655" w:type="dxa"/>
            <w:tcMar>
              <w:left w:w="57" w:type="dxa"/>
              <w:right w:w="57" w:type="dxa"/>
            </w:tcMar>
          </w:tcPr>
          <w:p w14:paraId="349AAE0D" w14:textId="77777777" w:rsidR="00876A00" w:rsidRPr="00B05127" w:rsidRDefault="00876A00" w:rsidP="00B05127">
            <w:pPr>
              <w:spacing w:before="40" w:after="40"/>
              <w:rPr>
                <w:b/>
              </w:rPr>
            </w:pPr>
            <w:r w:rsidRPr="00B05127">
              <w:rPr>
                <w:b/>
              </w:rPr>
              <w:t>DESCRIPTION</w:t>
            </w:r>
          </w:p>
        </w:tc>
        <w:tc>
          <w:tcPr>
            <w:tcW w:w="1228" w:type="dxa"/>
            <w:tcMar>
              <w:left w:w="57" w:type="dxa"/>
              <w:right w:w="57" w:type="dxa"/>
            </w:tcMar>
          </w:tcPr>
          <w:p w14:paraId="2D1404E3" w14:textId="77777777" w:rsidR="00876A00" w:rsidRPr="00B05127" w:rsidRDefault="00876A00" w:rsidP="00B05127">
            <w:pPr>
              <w:spacing w:before="40" w:after="40"/>
              <w:rPr>
                <w:b/>
              </w:rPr>
            </w:pPr>
            <w:r w:rsidRPr="00B05127">
              <w:rPr>
                <w:b/>
              </w:rPr>
              <w:t>SIGN OFF</w:t>
            </w:r>
          </w:p>
        </w:tc>
      </w:tr>
      <w:tr w:rsidR="00B05127" w14:paraId="1C7F7EB3" w14:textId="77777777" w:rsidTr="00AB06BD">
        <w:tc>
          <w:tcPr>
            <w:tcW w:w="9649" w:type="dxa"/>
            <w:gridSpan w:val="3"/>
            <w:tcMar>
              <w:left w:w="57" w:type="dxa"/>
              <w:right w:w="57" w:type="dxa"/>
            </w:tcMar>
          </w:tcPr>
          <w:p w14:paraId="1465B28D" w14:textId="7E6CBC88" w:rsidR="00B05127" w:rsidRDefault="00B05127" w:rsidP="00A63B69">
            <w:pPr>
              <w:spacing w:before="120" w:after="120"/>
            </w:pPr>
            <w:r>
              <w:rPr>
                <w:i/>
              </w:rPr>
              <w:t xml:space="preserve">Note:  All changes/amendments must be shown in </w:t>
            </w:r>
            <w:r w:rsidR="00C226F9">
              <w:rPr>
                <w:i/>
              </w:rPr>
              <w:t>t</w:t>
            </w:r>
            <w:r>
              <w:rPr>
                <w:i/>
              </w:rPr>
              <w:t xml:space="preserve">racked </w:t>
            </w:r>
            <w:r w:rsidR="00C226F9">
              <w:rPr>
                <w:i/>
              </w:rPr>
              <w:t>c</w:t>
            </w:r>
            <w:r>
              <w:rPr>
                <w:i/>
              </w:rPr>
              <w:t>hanges until approved.</w:t>
            </w:r>
          </w:p>
        </w:tc>
      </w:tr>
      <w:tr w:rsidR="00B05127" w14:paraId="2844C3D6" w14:textId="77777777" w:rsidTr="00B05127">
        <w:tc>
          <w:tcPr>
            <w:tcW w:w="766" w:type="dxa"/>
            <w:tcMar>
              <w:left w:w="57" w:type="dxa"/>
              <w:right w:w="57" w:type="dxa"/>
            </w:tcMar>
          </w:tcPr>
          <w:p w14:paraId="622C6AB3" w14:textId="77777777" w:rsidR="00B05127" w:rsidRDefault="00B05127" w:rsidP="009B396C">
            <w:pPr>
              <w:pStyle w:val="MainTableSP"/>
              <w:numPr>
                <w:ilvl w:val="0"/>
                <w:numId w:val="6"/>
              </w:numPr>
              <w:spacing w:before="40" w:after="40"/>
            </w:pPr>
          </w:p>
        </w:tc>
        <w:tc>
          <w:tcPr>
            <w:tcW w:w="7655" w:type="dxa"/>
            <w:tcMar>
              <w:left w:w="57" w:type="dxa"/>
              <w:right w:w="57" w:type="dxa"/>
            </w:tcMar>
          </w:tcPr>
          <w:p w14:paraId="5D062E6A" w14:textId="3B1253DD" w:rsidR="00B05127" w:rsidRDefault="00B05127" w:rsidP="009B396C">
            <w:pPr>
              <w:spacing w:before="40" w:after="40"/>
            </w:pPr>
            <w:r>
              <w:t xml:space="preserve">Project Manager has reviewed </w:t>
            </w:r>
            <w:r w:rsidR="008D3362">
              <w:t xml:space="preserve">the </w:t>
            </w:r>
            <w:r>
              <w:t xml:space="preserve">Specification and identified </w:t>
            </w:r>
            <w:r w:rsidR="00C226F9">
              <w:t>a</w:t>
            </w:r>
            <w:r>
              <w:t xml:space="preserve">dditions and </w:t>
            </w:r>
            <w:r w:rsidR="00C226F9">
              <w:t>a</w:t>
            </w:r>
            <w:r>
              <w:t>mendments.</w:t>
            </w:r>
          </w:p>
        </w:tc>
        <w:tc>
          <w:tcPr>
            <w:tcW w:w="1228" w:type="dxa"/>
            <w:tcMar>
              <w:left w:w="57" w:type="dxa"/>
              <w:right w:w="57" w:type="dxa"/>
            </w:tcMar>
          </w:tcPr>
          <w:p w14:paraId="512F8D18" w14:textId="77777777" w:rsidR="00B05127" w:rsidRDefault="00B05127" w:rsidP="009B396C">
            <w:pPr>
              <w:spacing w:before="40" w:after="40"/>
            </w:pPr>
          </w:p>
        </w:tc>
      </w:tr>
      <w:tr w:rsidR="008D3362" w:rsidRPr="00B05127" w14:paraId="6940795F" w14:textId="77777777" w:rsidTr="001C2728">
        <w:tc>
          <w:tcPr>
            <w:tcW w:w="766" w:type="dxa"/>
            <w:tcMar>
              <w:left w:w="57" w:type="dxa"/>
              <w:right w:w="57" w:type="dxa"/>
            </w:tcMar>
          </w:tcPr>
          <w:p w14:paraId="28B6F18F" w14:textId="77777777" w:rsidR="008D3362" w:rsidRPr="00B05127" w:rsidRDefault="008D3362" w:rsidP="001C2728">
            <w:pPr>
              <w:pStyle w:val="MainTableSP"/>
              <w:spacing w:before="40" w:after="40"/>
            </w:pPr>
          </w:p>
        </w:tc>
        <w:tc>
          <w:tcPr>
            <w:tcW w:w="7655" w:type="dxa"/>
            <w:tcMar>
              <w:left w:w="57" w:type="dxa"/>
              <w:right w:w="57" w:type="dxa"/>
            </w:tcMar>
          </w:tcPr>
          <w:p w14:paraId="0D5DC728" w14:textId="395A5E96" w:rsidR="008D3362" w:rsidRPr="00B05127" w:rsidRDefault="008D3362" w:rsidP="001C2728">
            <w:pPr>
              <w:spacing w:before="40" w:after="40"/>
              <w:rPr>
                <w:b/>
              </w:rPr>
            </w:pPr>
            <w:r>
              <w:t xml:space="preserve">Standard clauses amended?  </w:t>
            </w:r>
            <w:r>
              <w:rPr>
                <w:b/>
              </w:rPr>
              <w:t xml:space="preserve">MUST SEEK </w:t>
            </w:r>
            <w:r>
              <w:t xml:space="preserve">approval from </w:t>
            </w:r>
            <w:r w:rsidR="00B40886">
              <w:t>the Specification Custodian</w:t>
            </w:r>
            <w:r w:rsidR="00E15DBC">
              <w:t>.</w:t>
            </w:r>
          </w:p>
        </w:tc>
        <w:tc>
          <w:tcPr>
            <w:tcW w:w="1228" w:type="dxa"/>
            <w:tcMar>
              <w:left w:w="57" w:type="dxa"/>
              <w:right w:w="57" w:type="dxa"/>
            </w:tcMar>
          </w:tcPr>
          <w:p w14:paraId="61ADF297" w14:textId="77777777" w:rsidR="008D3362" w:rsidRPr="00B05127" w:rsidRDefault="008D3362" w:rsidP="001C2728">
            <w:pPr>
              <w:spacing w:before="40" w:after="40"/>
            </w:pPr>
          </w:p>
        </w:tc>
      </w:tr>
      <w:tr w:rsidR="00B05127" w:rsidRPr="00B05127" w14:paraId="778EDC41" w14:textId="77777777" w:rsidTr="00B05127">
        <w:tc>
          <w:tcPr>
            <w:tcW w:w="766" w:type="dxa"/>
            <w:tcMar>
              <w:left w:w="57" w:type="dxa"/>
              <w:right w:w="57" w:type="dxa"/>
            </w:tcMar>
          </w:tcPr>
          <w:p w14:paraId="0CD0FAF7" w14:textId="77777777" w:rsidR="00B05127" w:rsidRPr="00B05127" w:rsidRDefault="00B05127" w:rsidP="00B05127">
            <w:pPr>
              <w:pStyle w:val="MainTableSP"/>
              <w:spacing w:before="40" w:after="40"/>
            </w:pPr>
          </w:p>
        </w:tc>
        <w:tc>
          <w:tcPr>
            <w:tcW w:w="7655" w:type="dxa"/>
            <w:tcMar>
              <w:left w:w="57" w:type="dxa"/>
              <w:right w:w="57" w:type="dxa"/>
            </w:tcMar>
          </w:tcPr>
          <w:p w14:paraId="483897C8" w14:textId="77777777" w:rsidR="00B05127" w:rsidRPr="00B05127" w:rsidRDefault="00B05127" w:rsidP="00B05127">
            <w:pPr>
              <w:spacing w:before="40" w:after="40"/>
            </w:pPr>
            <w:r w:rsidRPr="00B05127">
              <w:t xml:space="preserve">Any </w:t>
            </w:r>
            <w:r>
              <w:t>unlisted materials/products proposed and approved by the Project Manager?  If “Yes” provide details at 16.</w:t>
            </w:r>
          </w:p>
        </w:tc>
        <w:tc>
          <w:tcPr>
            <w:tcW w:w="1228" w:type="dxa"/>
            <w:tcMar>
              <w:left w:w="57" w:type="dxa"/>
              <w:right w:w="57" w:type="dxa"/>
            </w:tcMar>
          </w:tcPr>
          <w:p w14:paraId="3E239EC6" w14:textId="77777777" w:rsidR="00B05127" w:rsidRPr="00B05127" w:rsidRDefault="00B05127" w:rsidP="00B05127">
            <w:pPr>
              <w:spacing w:before="40" w:after="40"/>
            </w:pPr>
          </w:p>
        </w:tc>
      </w:tr>
      <w:tr w:rsidR="00B05127" w:rsidRPr="00B05127" w14:paraId="504F3379" w14:textId="77777777" w:rsidTr="00B05127">
        <w:tc>
          <w:tcPr>
            <w:tcW w:w="766" w:type="dxa"/>
            <w:tcMar>
              <w:left w:w="57" w:type="dxa"/>
              <w:right w:w="57" w:type="dxa"/>
            </w:tcMar>
          </w:tcPr>
          <w:p w14:paraId="3F531CF4" w14:textId="77777777" w:rsidR="00B05127" w:rsidRPr="00B05127" w:rsidRDefault="00B05127" w:rsidP="00B05127">
            <w:pPr>
              <w:pStyle w:val="MainTableSP"/>
              <w:spacing w:before="40" w:after="40"/>
            </w:pPr>
          </w:p>
        </w:tc>
        <w:tc>
          <w:tcPr>
            <w:tcW w:w="7655" w:type="dxa"/>
            <w:tcMar>
              <w:left w:w="57" w:type="dxa"/>
              <w:right w:w="57" w:type="dxa"/>
            </w:tcMar>
          </w:tcPr>
          <w:p w14:paraId="728A95E1" w14:textId="12F00791" w:rsidR="00B05127" w:rsidRPr="00B05127" w:rsidRDefault="00C226F9" w:rsidP="00B05127">
            <w:pPr>
              <w:spacing w:before="40" w:after="40"/>
            </w:pPr>
            <w:r>
              <w:t>Deleted c</w:t>
            </w:r>
            <w:r w:rsidR="00B05127">
              <w:t>lause</w:t>
            </w:r>
            <w:r>
              <w:t>s</w:t>
            </w:r>
            <w:r w:rsidR="00B05127">
              <w:t xml:space="preserve"> show</w:t>
            </w:r>
            <w:r>
              <w:t>n</w:t>
            </w:r>
            <w:r w:rsidR="00B05127">
              <w:t xml:space="preserve"> as </w:t>
            </w:r>
            <w:r w:rsidR="00B05127">
              <w:rPr>
                <w:b/>
              </w:rPr>
              <w:t>“NOT USED”</w:t>
            </w:r>
            <w:r w:rsidR="00B05127">
              <w:t>.</w:t>
            </w:r>
          </w:p>
        </w:tc>
        <w:tc>
          <w:tcPr>
            <w:tcW w:w="1228" w:type="dxa"/>
            <w:tcMar>
              <w:left w:w="57" w:type="dxa"/>
              <w:right w:w="57" w:type="dxa"/>
            </w:tcMar>
          </w:tcPr>
          <w:p w14:paraId="49A4BF64" w14:textId="77777777" w:rsidR="00B05127" w:rsidRPr="00B05127" w:rsidRDefault="00B05127" w:rsidP="00B05127">
            <w:pPr>
              <w:spacing w:before="40" w:after="40"/>
            </w:pPr>
          </w:p>
        </w:tc>
      </w:tr>
      <w:tr w:rsidR="00B05127" w:rsidRPr="00B05127" w14:paraId="5C2257C2" w14:textId="77777777" w:rsidTr="00B05127">
        <w:tc>
          <w:tcPr>
            <w:tcW w:w="766" w:type="dxa"/>
            <w:tcMar>
              <w:left w:w="57" w:type="dxa"/>
              <w:right w:w="57" w:type="dxa"/>
            </w:tcMar>
          </w:tcPr>
          <w:p w14:paraId="09768220" w14:textId="77777777" w:rsidR="00B05127" w:rsidRPr="00B05127" w:rsidRDefault="00B05127" w:rsidP="00B05127">
            <w:pPr>
              <w:pStyle w:val="MainTableSP"/>
              <w:spacing w:before="40" w:after="40"/>
            </w:pPr>
          </w:p>
        </w:tc>
        <w:tc>
          <w:tcPr>
            <w:tcW w:w="7655" w:type="dxa"/>
            <w:tcMar>
              <w:left w:w="57" w:type="dxa"/>
              <w:right w:w="57" w:type="dxa"/>
            </w:tcMar>
          </w:tcPr>
          <w:p w14:paraId="226ABEF3" w14:textId="4992271E" w:rsidR="00B05127" w:rsidRPr="00B05127" w:rsidRDefault="00C226F9" w:rsidP="00B05127">
            <w:pPr>
              <w:spacing w:before="40" w:after="40"/>
            </w:pPr>
            <w:r>
              <w:t>Ensure a</w:t>
            </w:r>
            <w:r w:rsidR="00B05127">
              <w:t xml:space="preserve">ppropriate </w:t>
            </w:r>
            <w:r w:rsidR="00B05127">
              <w:rPr>
                <w:b/>
              </w:rPr>
              <w:t>INSPECTION AND TESTING</w:t>
            </w:r>
            <w:r w:rsidR="00B05127">
              <w:t xml:space="preserve"> parameters </w:t>
            </w:r>
            <w:r>
              <w:t xml:space="preserve">are </w:t>
            </w:r>
            <w:r w:rsidR="00B05127">
              <w:t>included in Spec</w:t>
            </w:r>
            <w:r>
              <w:t>ification</w:t>
            </w:r>
            <w:r w:rsidR="00B05127">
              <w:t xml:space="preserve"> 201 (</w:t>
            </w:r>
            <w:r w:rsidR="008D3362">
              <w:t>t</w:t>
            </w:r>
            <w:r w:rsidR="00B05127">
              <w:t>e</w:t>
            </w:r>
            <w:r>
              <w:t>s</w:t>
            </w:r>
            <w:r w:rsidR="00B05127">
              <w:t xml:space="preserve">t </w:t>
            </w:r>
            <w:r w:rsidR="008D3362">
              <w:t>m</w:t>
            </w:r>
            <w:r w:rsidR="00B05127">
              <w:t xml:space="preserve">ethods, </w:t>
            </w:r>
            <w:r w:rsidR="008D3362">
              <w:t>m</w:t>
            </w:r>
            <w:r w:rsidR="00B05127">
              <w:t xml:space="preserve">inimum </w:t>
            </w:r>
            <w:r w:rsidR="008D3362">
              <w:t>t</w:t>
            </w:r>
            <w:r w:rsidR="00B05127">
              <w:t xml:space="preserve">esting </w:t>
            </w:r>
            <w:r w:rsidR="008D3362">
              <w:t>f</w:t>
            </w:r>
            <w:r w:rsidR="00B05127">
              <w:t>requencies verified).</w:t>
            </w:r>
          </w:p>
        </w:tc>
        <w:tc>
          <w:tcPr>
            <w:tcW w:w="1228" w:type="dxa"/>
            <w:tcMar>
              <w:left w:w="57" w:type="dxa"/>
              <w:right w:w="57" w:type="dxa"/>
            </w:tcMar>
          </w:tcPr>
          <w:p w14:paraId="742C2207" w14:textId="77777777" w:rsidR="00B05127" w:rsidRPr="00B05127" w:rsidRDefault="00B05127" w:rsidP="00B05127">
            <w:pPr>
              <w:spacing w:before="40" w:after="40"/>
            </w:pPr>
          </w:p>
        </w:tc>
      </w:tr>
      <w:tr w:rsidR="00B05127" w:rsidRPr="00B05127" w14:paraId="2178BE30" w14:textId="77777777" w:rsidTr="00B05127">
        <w:tc>
          <w:tcPr>
            <w:tcW w:w="766" w:type="dxa"/>
            <w:tcMar>
              <w:left w:w="57" w:type="dxa"/>
              <w:right w:w="57" w:type="dxa"/>
            </w:tcMar>
          </w:tcPr>
          <w:p w14:paraId="3837E9E9" w14:textId="77777777" w:rsidR="00B05127" w:rsidRPr="00B05127" w:rsidRDefault="00B05127" w:rsidP="00B05127">
            <w:pPr>
              <w:pStyle w:val="MainTableSP"/>
              <w:spacing w:before="40" w:after="40"/>
            </w:pPr>
          </w:p>
        </w:tc>
        <w:tc>
          <w:tcPr>
            <w:tcW w:w="7655" w:type="dxa"/>
            <w:tcMar>
              <w:left w:w="57" w:type="dxa"/>
              <w:right w:w="57" w:type="dxa"/>
            </w:tcMar>
          </w:tcPr>
          <w:p w14:paraId="5415706A" w14:textId="25B78716" w:rsidR="00B05127" w:rsidRDefault="00B05127" w:rsidP="00B05127">
            <w:pPr>
              <w:spacing w:before="40" w:after="40"/>
            </w:pPr>
            <w:r w:rsidRPr="00B05127">
              <w:rPr>
                <w:b/>
              </w:rPr>
              <w:t>AS</w:t>
            </w:r>
            <w:r w:rsidR="00C226F9">
              <w:rPr>
                <w:b/>
              </w:rPr>
              <w:t>-</w:t>
            </w:r>
            <w:r w:rsidRPr="00B05127">
              <w:rPr>
                <w:b/>
              </w:rPr>
              <w:t>BUILT</w:t>
            </w:r>
            <w:r w:rsidR="008D3362">
              <w:rPr>
                <w:b/>
              </w:rPr>
              <w:t xml:space="preserve"> AND HANDOVER</w:t>
            </w:r>
            <w:r>
              <w:t xml:space="preserve"> requirements addressed.</w:t>
            </w:r>
          </w:p>
        </w:tc>
        <w:tc>
          <w:tcPr>
            <w:tcW w:w="1228" w:type="dxa"/>
            <w:tcMar>
              <w:left w:w="57" w:type="dxa"/>
              <w:right w:w="57" w:type="dxa"/>
            </w:tcMar>
          </w:tcPr>
          <w:p w14:paraId="55866FB8" w14:textId="77777777" w:rsidR="00B05127" w:rsidRPr="00B05127" w:rsidRDefault="00B05127" w:rsidP="00B05127">
            <w:pPr>
              <w:spacing w:before="40" w:after="40"/>
            </w:pPr>
          </w:p>
        </w:tc>
      </w:tr>
      <w:tr w:rsidR="008D3362" w14:paraId="540F8526" w14:textId="77777777" w:rsidTr="001C2728">
        <w:tc>
          <w:tcPr>
            <w:tcW w:w="766" w:type="dxa"/>
            <w:tcMar>
              <w:left w:w="57" w:type="dxa"/>
              <w:right w:w="57" w:type="dxa"/>
            </w:tcMar>
          </w:tcPr>
          <w:p w14:paraId="5EDA69B0" w14:textId="77777777" w:rsidR="008D3362" w:rsidRDefault="008D3362" w:rsidP="001C2728">
            <w:pPr>
              <w:pStyle w:val="MainTableSP"/>
              <w:spacing w:before="40" w:after="40"/>
            </w:pPr>
          </w:p>
        </w:tc>
        <w:tc>
          <w:tcPr>
            <w:tcW w:w="7655" w:type="dxa"/>
            <w:tcMar>
              <w:left w:w="57" w:type="dxa"/>
              <w:right w:w="57" w:type="dxa"/>
            </w:tcMar>
          </w:tcPr>
          <w:p w14:paraId="7C1567C4" w14:textId="5B296D92" w:rsidR="008D3362" w:rsidRPr="00B05127" w:rsidRDefault="008D3362" w:rsidP="001C2728">
            <w:pPr>
              <w:spacing w:before="40" w:after="40"/>
            </w:pPr>
            <w:r>
              <w:rPr>
                <w:b/>
              </w:rPr>
              <w:t>CONTRACT SPECIFIC REQUIREMENTS</w:t>
            </w:r>
            <w:r>
              <w:t xml:space="preserve"> addressed?  Contract specific materials, products, clauses added? (refer Specification Guidance Notes).</w:t>
            </w:r>
          </w:p>
        </w:tc>
        <w:tc>
          <w:tcPr>
            <w:tcW w:w="1228" w:type="dxa"/>
            <w:tcMar>
              <w:left w:w="57" w:type="dxa"/>
              <w:right w:w="57" w:type="dxa"/>
            </w:tcMar>
          </w:tcPr>
          <w:p w14:paraId="5C3ABA72" w14:textId="77777777" w:rsidR="008D3362" w:rsidRDefault="008D3362" w:rsidP="001C2728">
            <w:pPr>
              <w:spacing w:before="40" w:after="40"/>
            </w:pPr>
          </w:p>
        </w:tc>
      </w:tr>
      <w:tr w:rsidR="008D3362" w:rsidRPr="00B05127" w14:paraId="6AB7D6C5" w14:textId="77777777" w:rsidTr="001C2728">
        <w:tc>
          <w:tcPr>
            <w:tcW w:w="766" w:type="dxa"/>
            <w:tcMar>
              <w:left w:w="57" w:type="dxa"/>
              <w:right w:w="57" w:type="dxa"/>
            </w:tcMar>
          </w:tcPr>
          <w:p w14:paraId="10DC5B36" w14:textId="77777777" w:rsidR="008D3362" w:rsidRPr="00B05127" w:rsidRDefault="008D3362" w:rsidP="001C2728">
            <w:pPr>
              <w:pStyle w:val="MainTableSP"/>
              <w:spacing w:before="40" w:after="40"/>
            </w:pPr>
          </w:p>
        </w:tc>
        <w:tc>
          <w:tcPr>
            <w:tcW w:w="7655" w:type="dxa"/>
            <w:tcMar>
              <w:left w:w="57" w:type="dxa"/>
              <w:right w:w="57" w:type="dxa"/>
            </w:tcMar>
          </w:tcPr>
          <w:p w14:paraId="70A3CFD3" w14:textId="5370428F" w:rsidR="008D3362" w:rsidRDefault="008D3362" w:rsidP="001C2728">
            <w:pPr>
              <w:spacing w:before="40" w:after="40"/>
            </w:pPr>
            <w:r w:rsidRPr="00B05127">
              <w:rPr>
                <w:b/>
              </w:rPr>
              <w:t>ANNEXURES</w:t>
            </w:r>
            <w:r>
              <w:t xml:space="preserve"> completed (refer Specification Guidance Notes).</w:t>
            </w:r>
          </w:p>
        </w:tc>
        <w:tc>
          <w:tcPr>
            <w:tcW w:w="1228" w:type="dxa"/>
            <w:tcMar>
              <w:left w:w="57" w:type="dxa"/>
              <w:right w:w="57" w:type="dxa"/>
            </w:tcMar>
          </w:tcPr>
          <w:p w14:paraId="5768CE1B" w14:textId="77777777" w:rsidR="008D3362" w:rsidRPr="00B05127" w:rsidRDefault="008D3362" w:rsidP="001C2728">
            <w:pPr>
              <w:spacing w:before="40" w:after="40"/>
            </w:pPr>
          </w:p>
        </w:tc>
      </w:tr>
      <w:tr w:rsidR="00B05127" w:rsidRPr="00B05127" w14:paraId="39D76231" w14:textId="77777777" w:rsidTr="00B05127">
        <w:tc>
          <w:tcPr>
            <w:tcW w:w="766" w:type="dxa"/>
            <w:tcMar>
              <w:left w:w="57" w:type="dxa"/>
              <w:right w:w="57" w:type="dxa"/>
            </w:tcMar>
          </w:tcPr>
          <w:p w14:paraId="3024F0D5" w14:textId="77777777" w:rsidR="00B05127" w:rsidRPr="00B05127" w:rsidRDefault="00B05127" w:rsidP="00B05127">
            <w:pPr>
              <w:pStyle w:val="MainTableSP"/>
              <w:spacing w:before="40" w:after="40"/>
            </w:pPr>
          </w:p>
        </w:tc>
        <w:tc>
          <w:tcPr>
            <w:tcW w:w="7655" w:type="dxa"/>
            <w:tcMar>
              <w:left w:w="57" w:type="dxa"/>
              <w:right w:w="57" w:type="dxa"/>
            </w:tcMar>
          </w:tcPr>
          <w:p w14:paraId="1437FA77" w14:textId="7C640D9D" w:rsidR="00B05127" w:rsidRPr="00B05127" w:rsidRDefault="00D361A9" w:rsidP="00B05127">
            <w:pPr>
              <w:spacing w:before="40" w:after="40"/>
            </w:pPr>
            <w:r>
              <w:t>Estimates Manager</w:t>
            </w:r>
            <w:r w:rsidR="00B05127">
              <w:t xml:space="preserve"> has approved changes to </w:t>
            </w:r>
            <w:r w:rsidR="00B05127" w:rsidRPr="00B05127">
              <w:rPr>
                <w:b/>
              </w:rPr>
              <w:t>SMM</w:t>
            </w:r>
            <w:r w:rsidR="00B05127">
              <w:t>.</w:t>
            </w:r>
          </w:p>
        </w:tc>
        <w:tc>
          <w:tcPr>
            <w:tcW w:w="1228" w:type="dxa"/>
            <w:tcMar>
              <w:left w:w="57" w:type="dxa"/>
              <w:right w:w="57" w:type="dxa"/>
            </w:tcMar>
          </w:tcPr>
          <w:p w14:paraId="42906DF7" w14:textId="77777777" w:rsidR="00B05127" w:rsidRPr="00B05127" w:rsidRDefault="00B05127" w:rsidP="00B05127">
            <w:pPr>
              <w:spacing w:before="40" w:after="40"/>
            </w:pPr>
          </w:p>
        </w:tc>
      </w:tr>
      <w:tr w:rsidR="00B05127" w:rsidRPr="00B05127" w14:paraId="4A4C0587" w14:textId="77777777" w:rsidTr="00B05127">
        <w:tc>
          <w:tcPr>
            <w:tcW w:w="766" w:type="dxa"/>
            <w:tcMar>
              <w:left w:w="57" w:type="dxa"/>
              <w:right w:w="57" w:type="dxa"/>
            </w:tcMar>
          </w:tcPr>
          <w:p w14:paraId="16DEB3E4" w14:textId="77777777" w:rsidR="00B05127" w:rsidRPr="00B05127" w:rsidRDefault="00B05127" w:rsidP="00B05127">
            <w:pPr>
              <w:pStyle w:val="MainTableSP"/>
              <w:spacing w:before="40" w:after="40"/>
            </w:pPr>
          </w:p>
        </w:tc>
        <w:tc>
          <w:tcPr>
            <w:tcW w:w="7655" w:type="dxa"/>
            <w:tcMar>
              <w:left w:w="57" w:type="dxa"/>
              <w:right w:w="57" w:type="dxa"/>
            </w:tcMar>
          </w:tcPr>
          <w:p w14:paraId="78A7ED3E" w14:textId="77777777" w:rsidR="00B05127" w:rsidRDefault="00B05127" w:rsidP="00B05127">
            <w:pPr>
              <w:spacing w:before="40" w:after="40"/>
            </w:pPr>
            <w:r>
              <w:t>Project Manager certifies completed Specification reflects intent of the design.</w:t>
            </w:r>
          </w:p>
        </w:tc>
        <w:tc>
          <w:tcPr>
            <w:tcW w:w="1228" w:type="dxa"/>
            <w:tcMar>
              <w:left w:w="57" w:type="dxa"/>
              <w:right w:w="57" w:type="dxa"/>
            </w:tcMar>
          </w:tcPr>
          <w:p w14:paraId="5D45654C" w14:textId="77777777" w:rsidR="00B05127" w:rsidRPr="00B05127" w:rsidRDefault="00B05127" w:rsidP="00B05127">
            <w:pPr>
              <w:spacing w:before="40" w:after="40"/>
            </w:pPr>
          </w:p>
        </w:tc>
      </w:tr>
      <w:tr w:rsidR="00B05127" w:rsidRPr="00B05127" w14:paraId="1EA55D3D" w14:textId="77777777" w:rsidTr="00B05127">
        <w:tc>
          <w:tcPr>
            <w:tcW w:w="766" w:type="dxa"/>
            <w:tcMar>
              <w:left w:w="57" w:type="dxa"/>
              <w:right w:w="57" w:type="dxa"/>
            </w:tcMar>
          </w:tcPr>
          <w:p w14:paraId="617CDB9D" w14:textId="77777777" w:rsidR="00B05127" w:rsidRPr="00B05127" w:rsidRDefault="00B05127" w:rsidP="00B05127">
            <w:pPr>
              <w:pStyle w:val="MainTableSP"/>
              <w:spacing w:before="40" w:after="40"/>
            </w:pPr>
          </w:p>
        </w:tc>
        <w:tc>
          <w:tcPr>
            <w:tcW w:w="7655" w:type="dxa"/>
            <w:tcMar>
              <w:left w:w="57" w:type="dxa"/>
              <w:right w:w="57" w:type="dxa"/>
            </w:tcMar>
          </w:tcPr>
          <w:p w14:paraId="0E02127F" w14:textId="2DD1D502" w:rsidR="00B05127" w:rsidRDefault="00C226F9" w:rsidP="00B05127">
            <w:pPr>
              <w:spacing w:before="40" w:after="40"/>
            </w:pPr>
            <w:r>
              <w:t>I</w:t>
            </w:r>
            <w:r w:rsidR="00B05127">
              <w:t xml:space="preserve">ndependent verification </w:t>
            </w:r>
            <w:r>
              <w:t xml:space="preserve">of completed Specification </w:t>
            </w:r>
            <w:r w:rsidR="00B05127">
              <w:t>arranged by Project Manager.</w:t>
            </w:r>
          </w:p>
        </w:tc>
        <w:tc>
          <w:tcPr>
            <w:tcW w:w="1228" w:type="dxa"/>
            <w:tcMar>
              <w:left w:w="57" w:type="dxa"/>
              <w:right w:w="57" w:type="dxa"/>
            </w:tcMar>
          </w:tcPr>
          <w:p w14:paraId="008C3A4D" w14:textId="77777777" w:rsidR="00B05127" w:rsidRPr="00B05127" w:rsidRDefault="00B05127" w:rsidP="00B05127">
            <w:pPr>
              <w:spacing w:before="40" w:after="40"/>
            </w:pPr>
          </w:p>
        </w:tc>
      </w:tr>
      <w:tr w:rsidR="00B05127" w:rsidRPr="00B05127" w14:paraId="7AF62AA1" w14:textId="77777777" w:rsidTr="00B05127">
        <w:tc>
          <w:tcPr>
            <w:tcW w:w="766" w:type="dxa"/>
            <w:tcMar>
              <w:left w:w="57" w:type="dxa"/>
              <w:right w:w="57" w:type="dxa"/>
            </w:tcMar>
          </w:tcPr>
          <w:p w14:paraId="48F6A8A7" w14:textId="77777777" w:rsidR="00B05127" w:rsidRPr="00B05127" w:rsidRDefault="00B05127" w:rsidP="00B05127">
            <w:pPr>
              <w:pStyle w:val="MainTableSP"/>
              <w:spacing w:before="40" w:after="40"/>
            </w:pPr>
          </w:p>
        </w:tc>
        <w:tc>
          <w:tcPr>
            <w:tcW w:w="7655" w:type="dxa"/>
            <w:tcMar>
              <w:left w:w="57" w:type="dxa"/>
              <w:right w:w="57" w:type="dxa"/>
            </w:tcMar>
          </w:tcPr>
          <w:p w14:paraId="39B0FC8D" w14:textId="77777777" w:rsidR="00B05127" w:rsidRDefault="00B05127" w:rsidP="00B05127">
            <w:pPr>
              <w:spacing w:before="40" w:after="40"/>
            </w:pPr>
            <w:r>
              <w:t>Project Manager’s review completed.</w:t>
            </w:r>
          </w:p>
        </w:tc>
        <w:tc>
          <w:tcPr>
            <w:tcW w:w="1228" w:type="dxa"/>
            <w:tcMar>
              <w:left w:w="57" w:type="dxa"/>
              <w:right w:w="57" w:type="dxa"/>
            </w:tcMar>
          </w:tcPr>
          <w:p w14:paraId="55D58257" w14:textId="77777777" w:rsidR="00B05127" w:rsidRPr="00B05127" w:rsidRDefault="00B05127" w:rsidP="00B05127">
            <w:pPr>
              <w:spacing w:before="40" w:after="40"/>
            </w:pPr>
          </w:p>
        </w:tc>
      </w:tr>
      <w:tr w:rsidR="00B05127" w:rsidRPr="00B05127" w14:paraId="0B7C1B7F" w14:textId="77777777" w:rsidTr="00B05127">
        <w:tc>
          <w:tcPr>
            <w:tcW w:w="766" w:type="dxa"/>
            <w:tcMar>
              <w:left w:w="57" w:type="dxa"/>
              <w:right w:w="57" w:type="dxa"/>
            </w:tcMar>
          </w:tcPr>
          <w:p w14:paraId="50CE5953" w14:textId="77777777" w:rsidR="00B05127" w:rsidRPr="00B05127" w:rsidRDefault="00B05127" w:rsidP="00B05127">
            <w:pPr>
              <w:pStyle w:val="MainTableSP"/>
              <w:spacing w:before="40" w:after="40"/>
            </w:pPr>
          </w:p>
        </w:tc>
        <w:tc>
          <w:tcPr>
            <w:tcW w:w="7655" w:type="dxa"/>
            <w:tcMar>
              <w:left w:w="57" w:type="dxa"/>
              <w:right w:w="57" w:type="dxa"/>
            </w:tcMar>
          </w:tcPr>
          <w:p w14:paraId="1745A24B" w14:textId="77777777" w:rsidR="00B05127" w:rsidRDefault="00B05127" w:rsidP="00B05127">
            <w:pPr>
              <w:spacing w:before="40" w:after="40"/>
            </w:pPr>
            <w:r w:rsidRPr="003229D7">
              <w:rPr>
                <w:b/>
              </w:rPr>
              <w:t>SPECIFICATION GUIDANCE NOTES</w:t>
            </w:r>
            <w:r>
              <w:t xml:space="preserve"> deleted.</w:t>
            </w:r>
          </w:p>
        </w:tc>
        <w:tc>
          <w:tcPr>
            <w:tcW w:w="1228" w:type="dxa"/>
            <w:tcMar>
              <w:left w:w="57" w:type="dxa"/>
              <w:right w:w="57" w:type="dxa"/>
            </w:tcMar>
          </w:tcPr>
          <w:p w14:paraId="656FC241" w14:textId="77777777" w:rsidR="00B05127" w:rsidRPr="00B05127" w:rsidRDefault="00B05127" w:rsidP="00B05127">
            <w:pPr>
              <w:spacing w:before="40" w:after="40"/>
            </w:pPr>
          </w:p>
        </w:tc>
      </w:tr>
      <w:tr w:rsidR="00B05127" w:rsidRPr="00B05127" w14:paraId="2C54F5FF" w14:textId="77777777" w:rsidTr="00B05127">
        <w:tc>
          <w:tcPr>
            <w:tcW w:w="766" w:type="dxa"/>
            <w:tcMar>
              <w:left w:w="57" w:type="dxa"/>
              <w:right w:w="57" w:type="dxa"/>
            </w:tcMar>
          </w:tcPr>
          <w:p w14:paraId="33378F7C" w14:textId="77777777" w:rsidR="00B05127" w:rsidRPr="00B05127" w:rsidRDefault="00B05127" w:rsidP="00B05127">
            <w:pPr>
              <w:pStyle w:val="MainTableSP"/>
              <w:spacing w:before="40" w:after="40"/>
            </w:pPr>
          </w:p>
        </w:tc>
        <w:tc>
          <w:tcPr>
            <w:tcW w:w="7655" w:type="dxa"/>
            <w:tcMar>
              <w:left w:w="57" w:type="dxa"/>
              <w:right w:w="57" w:type="dxa"/>
            </w:tcMar>
          </w:tcPr>
          <w:p w14:paraId="7588524C" w14:textId="77777777" w:rsidR="00B05127" w:rsidRDefault="00B05127" w:rsidP="00B05127">
            <w:pPr>
              <w:spacing w:before="40" w:after="40"/>
            </w:pPr>
            <w:r w:rsidRPr="003229D7">
              <w:rPr>
                <w:b/>
              </w:rPr>
              <w:t>TABLE OF CONTENTS</w:t>
            </w:r>
            <w:r>
              <w:t xml:space="preserve"> updated.</w:t>
            </w:r>
          </w:p>
        </w:tc>
        <w:tc>
          <w:tcPr>
            <w:tcW w:w="1228" w:type="dxa"/>
            <w:tcMar>
              <w:left w:w="57" w:type="dxa"/>
              <w:right w:w="57" w:type="dxa"/>
            </w:tcMar>
          </w:tcPr>
          <w:p w14:paraId="09CA2E0A" w14:textId="77777777" w:rsidR="00B05127" w:rsidRPr="00B05127" w:rsidRDefault="00B05127" w:rsidP="00B05127">
            <w:pPr>
              <w:spacing w:before="40" w:after="40"/>
            </w:pPr>
          </w:p>
        </w:tc>
      </w:tr>
      <w:tr w:rsidR="00B05127" w:rsidRPr="00B05127" w14:paraId="41019606" w14:textId="77777777" w:rsidTr="00B05127">
        <w:tc>
          <w:tcPr>
            <w:tcW w:w="766" w:type="dxa"/>
            <w:tcMar>
              <w:left w:w="57" w:type="dxa"/>
              <w:right w:w="57" w:type="dxa"/>
            </w:tcMar>
          </w:tcPr>
          <w:p w14:paraId="526E1299" w14:textId="77777777" w:rsidR="00B05127" w:rsidRPr="00B05127" w:rsidRDefault="00B05127" w:rsidP="00B05127">
            <w:pPr>
              <w:pStyle w:val="MainTableSP"/>
              <w:spacing w:before="40" w:after="40"/>
            </w:pPr>
          </w:p>
        </w:tc>
        <w:tc>
          <w:tcPr>
            <w:tcW w:w="7655" w:type="dxa"/>
            <w:tcMar>
              <w:left w:w="57" w:type="dxa"/>
              <w:right w:w="57" w:type="dxa"/>
            </w:tcMar>
          </w:tcPr>
          <w:p w14:paraId="63CC650D" w14:textId="77777777" w:rsidR="00B05127" w:rsidRDefault="00B05127" w:rsidP="00B05127">
            <w:pPr>
              <w:spacing w:before="40" w:after="40"/>
            </w:pPr>
            <w:r w:rsidRPr="003229D7">
              <w:rPr>
                <w:b/>
              </w:rPr>
              <w:t>FOOTER</w:t>
            </w:r>
            <w:r>
              <w:t xml:space="preserve"> updated with Document No., Contract No. and Contract Name.</w:t>
            </w:r>
          </w:p>
        </w:tc>
        <w:tc>
          <w:tcPr>
            <w:tcW w:w="1228" w:type="dxa"/>
            <w:tcMar>
              <w:left w:w="57" w:type="dxa"/>
              <w:right w:w="57" w:type="dxa"/>
            </w:tcMar>
          </w:tcPr>
          <w:p w14:paraId="334D8C06" w14:textId="77777777" w:rsidR="00B05127" w:rsidRPr="00B05127" w:rsidRDefault="00B05127" w:rsidP="00B05127">
            <w:pPr>
              <w:spacing w:before="40" w:after="40"/>
            </w:pPr>
          </w:p>
        </w:tc>
      </w:tr>
      <w:tr w:rsidR="00B05127" w:rsidRPr="00B05127" w14:paraId="414A4422" w14:textId="77777777" w:rsidTr="00B05127">
        <w:tc>
          <w:tcPr>
            <w:tcW w:w="766" w:type="dxa"/>
            <w:tcMar>
              <w:left w:w="57" w:type="dxa"/>
              <w:right w:w="57" w:type="dxa"/>
            </w:tcMar>
          </w:tcPr>
          <w:p w14:paraId="74E547D5" w14:textId="77777777" w:rsidR="00B05127" w:rsidRPr="00B05127" w:rsidRDefault="00B05127" w:rsidP="00B05127">
            <w:pPr>
              <w:pStyle w:val="MainTableSP"/>
              <w:spacing w:before="40" w:after="40"/>
            </w:pPr>
          </w:p>
        </w:tc>
        <w:tc>
          <w:tcPr>
            <w:tcW w:w="7655" w:type="dxa"/>
            <w:tcMar>
              <w:left w:w="57" w:type="dxa"/>
              <w:right w:w="57" w:type="dxa"/>
            </w:tcMar>
          </w:tcPr>
          <w:p w14:paraId="1B01A68D" w14:textId="77777777" w:rsidR="00B05127" w:rsidRDefault="003229D7" w:rsidP="00B05127">
            <w:pPr>
              <w:spacing w:before="40" w:after="40"/>
            </w:pPr>
            <w:r>
              <w:t xml:space="preserve">Supporting information prepared </w:t>
            </w:r>
            <w:r w:rsidR="00B05127">
              <w:t>and submitted to Project Manager.</w:t>
            </w:r>
          </w:p>
        </w:tc>
        <w:tc>
          <w:tcPr>
            <w:tcW w:w="1228" w:type="dxa"/>
            <w:tcMar>
              <w:left w:w="57" w:type="dxa"/>
              <w:right w:w="57" w:type="dxa"/>
            </w:tcMar>
          </w:tcPr>
          <w:p w14:paraId="295F1F8E" w14:textId="77777777" w:rsidR="00B05127" w:rsidRPr="00B05127" w:rsidRDefault="00B05127" w:rsidP="00B05127">
            <w:pPr>
              <w:spacing w:before="40" w:after="40"/>
            </w:pPr>
          </w:p>
        </w:tc>
      </w:tr>
      <w:tr w:rsidR="009B396C" w:rsidRPr="00B05127" w14:paraId="2FCD8EBA" w14:textId="77777777" w:rsidTr="00917D5D">
        <w:trPr>
          <w:trHeight w:val="1417"/>
        </w:trPr>
        <w:tc>
          <w:tcPr>
            <w:tcW w:w="9649" w:type="dxa"/>
            <w:gridSpan w:val="3"/>
            <w:tcMar>
              <w:left w:w="57" w:type="dxa"/>
              <w:right w:w="57" w:type="dxa"/>
            </w:tcMar>
          </w:tcPr>
          <w:p w14:paraId="59249302" w14:textId="545B8EAD" w:rsidR="009B396C" w:rsidRDefault="00C226F9" w:rsidP="0012190A">
            <w:pPr>
              <w:spacing w:before="40" w:after="40"/>
            </w:pPr>
            <w:r>
              <w:t>Additional information or f</w:t>
            </w:r>
            <w:r w:rsidR="009B396C">
              <w:t>urther action:</w:t>
            </w:r>
          </w:p>
          <w:p w14:paraId="0F725257" w14:textId="77777777" w:rsidR="009B396C" w:rsidRPr="00B05127" w:rsidRDefault="009B396C" w:rsidP="0012190A">
            <w:pPr>
              <w:spacing w:before="40" w:after="40"/>
            </w:pPr>
          </w:p>
        </w:tc>
      </w:tr>
    </w:tbl>
    <w:p w14:paraId="7BE9351B" w14:textId="77777777" w:rsidR="00876A00" w:rsidRDefault="00876A00" w:rsidP="00876A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6520"/>
        <w:gridCol w:w="709"/>
        <w:gridCol w:w="1557"/>
      </w:tblGrid>
      <w:tr w:rsidR="00B05127" w14:paraId="4C25E8FF" w14:textId="77777777" w:rsidTr="00B05127">
        <w:tc>
          <w:tcPr>
            <w:tcW w:w="851" w:type="dxa"/>
          </w:tcPr>
          <w:p w14:paraId="3CA74E36" w14:textId="77777777" w:rsidR="00B05127" w:rsidRDefault="00B05127" w:rsidP="00CD0DAE">
            <w:pPr>
              <w:spacing w:before="240"/>
            </w:pPr>
            <w:r>
              <w:t>Signed:</w:t>
            </w:r>
          </w:p>
        </w:tc>
        <w:tc>
          <w:tcPr>
            <w:tcW w:w="6520" w:type="dxa"/>
            <w:tcBorders>
              <w:bottom w:val="single" w:sz="4" w:space="0" w:color="808080" w:themeColor="background1" w:themeShade="80"/>
            </w:tcBorders>
            <w:tcMar>
              <w:right w:w="57" w:type="dxa"/>
            </w:tcMar>
          </w:tcPr>
          <w:p w14:paraId="79703BC4" w14:textId="77777777" w:rsidR="00B05127" w:rsidRPr="00B05127" w:rsidRDefault="00B05127" w:rsidP="00B05127">
            <w:pPr>
              <w:spacing w:before="240"/>
              <w:jc w:val="right"/>
              <w:rPr>
                <w:i/>
              </w:rPr>
            </w:pPr>
            <w:r>
              <w:rPr>
                <w:i/>
              </w:rPr>
              <w:t>(Project Manager)</w:t>
            </w:r>
          </w:p>
        </w:tc>
        <w:tc>
          <w:tcPr>
            <w:tcW w:w="709" w:type="dxa"/>
          </w:tcPr>
          <w:p w14:paraId="61B1B959" w14:textId="77777777" w:rsidR="00B05127" w:rsidRDefault="00B05127" w:rsidP="00CD0DAE">
            <w:pPr>
              <w:spacing w:before="240"/>
              <w:jc w:val="right"/>
            </w:pPr>
            <w:r>
              <w:t>Date:</w:t>
            </w:r>
          </w:p>
        </w:tc>
        <w:tc>
          <w:tcPr>
            <w:tcW w:w="1557" w:type="dxa"/>
            <w:tcBorders>
              <w:bottom w:val="single" w:sz="4" w:space="0" w:color="808080" w:themeColor="background1" w:themeShade="80"/>
            </w:tcBorders>
          </w:tcPr>
          <w:p w14:paraId="7A2081F1" w14:textId="77777777" w:rsidR="00B05127" w:rsidRDefault="00B05127" w:rsidP="00CD0DAE">
            <w:pPr>
              <w:spacing w:before="240"/>
            </w:pPr>
          </w:p>
        </w:tc>
      </w:tr>
    </w:tbl>
    <w:p w14:paraId="65684E95" w14:textId="77777777" w:rsidR="00B05127" w:rsidRPr="00876A00" w:rsidRDefault="00B05127" w:rsidP="00876A00"/>
    <w:sectPr w:rsidR="00B05127" w:rsidRPr="00876A00" w:rsidSect="00BE1361">
      <w:headerReference w:type="even" r:id="rId13"/>
      <w:headerReference w:type="default" r:id="rId14"/>
      <w:footerReference w:type="default" r:id="rId15"/>
      <w:headerReference w:type="first" r:id="rId16"/>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C9449" w14:textId="77777777" w:rsidR="006603CE" w:rsidRDefault="006603CE" w:rsidP="000470E5">
      <w:r>
        <w:separator/>
      </w:r>
    </w:p>
  </w:endnote>
  <w:endnote w:type="continuationSeparator" w:id="0">
    <w:p w14:paraId="73EEE479" w14:textId="77777777" w:rsidR="006603CE" w:rsidRDefault="006603CE" w:rsidP="00047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Helvetica-Light">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AF37" w14:textId="77777777" w:rsidR="000470E5" w:rsidRDefault="000470E5" w:rsidP="000470E5">
    <w:pPr>
      <w:pBdr>
        <w:top w:val="single" w:sz="4" w:space="2" w:color="808080"/>
      </w:pBdr>
      <w:tabs>
        <w:tab w:val="clear" w:pos="737"/>
        <w:tab w:val="clear" w:pos="1021"/>
        <w:tab w:val="clear" w:pos="1304"/>
        <w:tab w:val="clear" w:pos="1588"/>
        <w:tab w:val="right" w:pos="9638"/>
      </w:tabs>
      <w:suppressAutoHyphens/>
      <w:autoSpaceDE w:val="0"/>
      <w:autoSpaceDN w:val="0"/>
      <w:adjustRightInd w:val="0"/>
      <w:textAlignment w:val="center"/>
      <w:rPr>
        <w:rFonts w:eastAsia="Arial" w:cs="Helvetica"/>
        <w:color w:val="58595B"/>
        <w:sz w:val="18"/>
        <w:szCs w:val="18"/>
        <w:lang w:val="en-GB"/>
      </w:rPr>
    </w:pPr>
    <w:r w:rsidRPr="000470E5">
      <w:rPr>
        <w:rFonts w:eastAsia="Arial" w:cs="Helvetica"/>
        <w:color w:val="58595B"/>
        <w:sz w:val="18"/>
        <w:szCs w:val="18"/>
        <w:lang w:val="en-GB"/>
      </w:rPr>
      <w:t>Document No: D</w:t>
    </w:r>
    <w:r w:rsidR="00E2076B">
      <w:rPr>
        <w:rFonts w:eastAsia="Arial" w:cs="Helvetica"/>
        <w:color w:val="58595B"/>
        <w:sz w:val="18"/>
        <w:szCs w:val="18"/>
        <w:lang w:val="en-GB"/>
      </w:rPr>
      <w:t>XX</w:t>
    </w:r>
    <w:r w:rsidRPr="000470E5">
      <w:rPr>
        <w:rFonts w:eastAsia="Arial" w:cs="Helvetica"/>
        <w:color w:val="58595B"/>
        <w:sz w:val="18"/>
        <w:szCs w:val="18"/>
        <w:lang w:val="en-GB"/>
      </w:rPr>
      <w:t>#</w:t>
    </w:r>
    <w:r w:rsidR="00E2076B">
      <w:rPr>
        <w:rFonts w:eastAsia="Arial" w:cs="Helvetica"/>
        <w:color w:val="58595B"/>
        <w:sz w:val="18"/>
        <w:szCs w:val="18"/>
        <w:lang w:val="en-GB"/>
      </w:rPr>
      <w:t>XXXX</w:t>
    </w:r>
    <w:r>
      <w:rPr>
        <w:rFonts w:eastAsia="Arial" w:cs="Helvetica"/>
        <w:color w:val="58595B"/>
        <w:sz w:val="18"/>
        <w:szCs w:val="18"/>
        <w:lang w:val="en-GB"/>
      </w:rPr>
      <w:tab/>
      <w:t xml:space="preserve">Page </w:t>
    </w:r>
    <w:r w:rsidRPr="000470E5">
      <w:rPr>
        <w:rFonts w:eastAsia="Arial" w:cs="Helvetica"/>
        <w:color w:val="58595B"/>
        <w:sz w:val="18"/>
        <w:szCs w:val="18"/>
        <w:lang w:val="en-GB"/>
      </w:rPr>
      <w:fldChar w:fldCharType="begin"/>
    </w:r>
    <w:r w:rsidRPr="000470E5">
      <w:rPr>
        <w:rFonts w:eastAsia="Arial" w:cs="Helvetica"/>
        <w:color w:val="58595B"/>
        <w:sz w:val="18"/>
        <w:szCs w:val="18"/>
        <w:lang w:val="en-GB"/>
      </w:rPr>
      <w:instrText xml:space="preserve"> PAGE   \* MERGEFORMAT </w:instrText>
    </w:r>
    <w:r w:rsidRPr="000470E5">
      <w:rPr>
        <w:rFonts w:eastAsia="Arial" w:cs="Helvetica"/>
        <w:color w:val="58595B"/>
        <w:sz w:val="18"/>
        <w:szCs w:val="18"/>
        <w:lang w:val="en-GB"/>
      </w:rPr>
      <w:fldChar w:fldCharType="separate"/>
    </w:r>
    <w:r w:rsidR="00384A6A">
      <w:rPr>
        <w:rFonts w:eastAsia="Arial" w:cs="Helvetica"/>
        <w:noProof/>
        <w:color w:val="58595B"/>
        <w:sz w:val="18"/>
        <w:szCs w:val="18"/>
        <w:lang w:val="en-GB"/>
      </w:rPr>
      <w:t>7</w:t>
    </w:r>
    <w:r w:rsidRPr="000470E5">
      <w:rPr>
        <w:rFonts w:eastAsia="Arial" w:cs="Helvetica"/>
        <w:color w:val="58595B"/>
        <w:sz w:val="18"/>
        <w:szCs w:val="18"/>
        <w:lang w:val="en-GB"/>
      </w:rPr>
      <w:fldChar w:fldCharType="end"/>
    </w:r>
    <w:r w:rsidRPr="000470E5">
      <w:rPr>
        <w:rFonts w:eastAsia="Arial" w:cs="Helvetica"/>
        <w:color w:val="58595B"/>
        <w:sz w:val="18"/>
        <w:szCs w:val="18"/>
        <w:lang w:val="en-GB"/>
      </w:rPr>
      <w:t xml:space="preserve"> of </w:t>
    </w:r>
    <w:r w:rsidRPr="000470E5">
      <w:rPr>
        <w:rFonts w:eastAsia="Arial" w:cs="Helvetica"/>
        <w:color w:val="58595B"/>
        <w:sz w:val="18"/>
        <w:szCs w:val="18"/>
        <w:lang w:val="en-GB"/>
      </w:rPr>
      <w:fldChar w:fldCharType="begin"/>
    </w:r>
    <w:r w:rsidRPr="000470E5">
      <w:rPr>
        <w:rFonts w:eastAsia="Arial" w:cs="Helvetica"/>
        <w:color w:val="58595B"/>
        <w:sz w:val="18"/>
        <w:szCs w:val="18"/>
        <w:lang w:val="en-GB"/>
      </w:rPr>
      <w:instrText xml:space="preserve"> NUMPAGES   \* MERGEFORMAT </w:instrText>
    </w:r>
    <w:r w:rsidRPr="000470E5">
      <w:rPr>
        <w:rFonts w:eastAsia="Arial" w:cs="Helvetica"/>
        <w:color w:val="58595B"/>
        <w:sz w:val="18"/>
        <w:szCs w:val="18"/>
        <w:lang w:val="en-GB"/>
      </w:rPr>
      <w:fldChar w:fldCharType="separate"/>
    </w:r>
    <w:r w:rsidR="00384A6A">
      <w:rPr>
        <w:rFonts w:eastAsia="Arial" w:cs="Helvetica"/>
        <w:noProof/>
        <w:color w:val="58595B"/>
        <w:sz w:val="18"/>
        <w:szCs w:val="18"/>
        <w:lang w:val="en-GB"/>
      </w:rPr>
      <w:t>7</w:t>
    </w:r>
    <w:r w:rsidRPr="000470E5">
      <w:rPr>
        <w:rFonts w:eastAsia="Arial" w:cs="Helvetica"/>
        <w:color w:val="58595B"/>
        <w:sz w:val="18"/>
        <w:szCs w:val="18"/>
        <w:lang w:val="en-GB"/>
      </w:rPr>
      <w:fldChar w:fldCharType="end"/>
    </w:r>
  </w:p>
  <w:p w14:paraId="0596D11D" w14:textId="77777777" w:rsidR="000470E5" w:rsidRDefault="00E2076B" w:rsidP="000470E5">
    <w:pPr>
      <w:tabs>
        <w:tab w:val="clear" w:pos="737"/>
        <w:tab w:val="clear" w:pos="1021"/>
        <w:tab w:val="clear" w:pos="1304"/>
        <w:tab w:val="clear" w:pos="1588"/>
        <w:tab w:val="right" w:pos="9638"/>
      </w:tabs>
      <w:suppressAutoHyphens/>
      <w:autoSpaceDE w:val="0"/>
      <w:autoSpaceDN w:val="0"/>
      <w:adjustRightInd w:val="0"/>
      <w:textAlignment w:val="center"/>
      <w:rPr>
        <w:rFonts w:eastAsia="Arial" w:cs="Helvetica"/>
        <w:color w:val="58595B"/>
        <w:sz w:val="18"/>
        <w:szCs w:val="18"/>
        <w:lang w:val="en-GB"/>
      </w:rPr>
    </w:pPr>
    <w:r>
      <w:rPr>
        <w:rFonts w:eastAsia="Arial" w:cs="Helvetica"/>
        <w:color w:val="58595B"/>
        <w:sz w:val="18"/>
        <w:szCs w:val="18"/>
        <w:lang w:val="en-GB"/>
      </w:rPr>
      <w:t>Contract No: XXX</w:t>
    </w:r>
    <w:r w:rsidR="000470E5">
      <w:rPr>
        <w:rFonts w:eastAsia="Arial" w:cs="Helvetica"/>
        <w:color w:val="58595B"/>
        <w:sz w:val="18"/>
        <w:szCs w:val="18"/>
        <w:lang w:val="en-GB"/>
      </w:rPr>
      <w:t>/</w:t>
    </w:r>
    <w:r>
      <w:rPr>
        <w:rFonts w:eastAsia="Arial" w:cs="Helvetica"/>
        <w:color w:val="58595B"/>
        <w:sz w:val="18"/>
        <w:szCs w:val="18"/>
        <w:lang w:val="en-GB"/>
      </w:rPr>
      <w:t>XX</w:t>
    </w:r>
    <w:r w:rsidR="000470E5">
      <w:rPr>
        <w:rFonts w:eastAsia="Arial" w:cs="Helvetica"/>
        <w:color w:val="58595B"/>
        <w:sz w:val="18"/>
        <w:szCs w:val="18"/>
        <w:lang w:val="en-GB"/>
      </w:rPr>
      <w:t xml:space="preserve"> [Contract Name]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836C2" w14:textId="77777777" w:rsidR="006603CE" w:rsidRDefault="006603CE" w:rsidP="000470E5">
      <w:r>
        <w:separator/>
      </w:r>
    </w:p>
  </w:footnote>
  <w:footnote w:type="continuationSeparator" w:id="0">
    <w:p w14:paraId="2C9A978F" w14:textId="77777777" w:rsidR="006603CE" w:rsidRDefault="006603CE" w:rsidP="00047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B3C7D" w14:textId="61E09181" w:rsidR="00EC2792" w:rsidRDefault="00EC2792">
    <w:pPr>
      <w:pStyle w:val="Header"/>
    </w:pPr>
    <w:r>
      <w:rPr>
        <w:noProof/>
      </w:rPr>
      <mc:AlternateContent>
        <mc:Choice Requires="wps">
          <w:drawing>
            <wp:anchor distT="0" distB="0" distL="0" distR="0" simplePos="0" relativeHeight="251659264" behindDoc="0" locked="0" layoutInCell="1" allowOverlap="1" wp14:anchorId="7F3AFFE4" wp14:editId="1771176F">
              <wp:simplePos x="635" y="635"/>
              <wp:positionH relativeFrom="page">
                <wp:align>center</wp:align>
              </wp:positionH>
              <wp:positionV relativeFrom="page">
                <wp:align>top</wp:align>
              </wp:positionV>
              <wp:extent cx="443865" cy="443865"/>
              <wp:effectExtent l="0" t="0" r="635" b="4445"/>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5257ED" w14:textId="4E03D9C4"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3AFFE4"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C5257ED" w14:textId="4E03D9C4"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3B7D2" w14:textId="3FB417E8" w:rsidR="00EC2792" w:rsidRDefault="00EC2792">
    <w:pPr>
      <w:pStyle w:val="Header"/>
    </w:pPr>
    <w:r>
      <w:rPr>
        <w:noProof/>
      </w:rPr>
      <mc:AlternateContent>
        <mc:Choice Requires="wps">
          <w:drawing>
            <wp:anchor distT="0" distB="0" distL="0" distR="0" simplePos="0" relativeHeight="251658240" behindDoc="0" locked="0" layoutInCell="1" allowOverlap="1" wp14:anchorId="7B05F85E" wp14:editId="2D6728C4">
              <wp:simplePos x="635" y="635"/>
              <wp:positionH relativeFrom="page">
                <wp:align>center</wp:align>
              </wp:positionH>
              <wp:positionV relativeFrom="page">
                <wp:align>top</wp:align>
              </wp:positionV>
              <wp:extent cx="443865" cy="443865"/>
              <wp:effectExtent l="0" t="0" r="635" b="444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7D2F2E" w14:textId="5087C051"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05F85E" id="_x0000_t202" coordsize="21600,21600" o:spt="202" path="m,l,21600r21600,l21600,xe">
              <v:stroke joinstyle="miter"/>
              <v:path gradientshapeok="t" o:connecttype="rect"/>
            </v:shapetype>
            <v:shape id="Text Box 1" o:spid="_x0000_s1027"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0F7D2F2E" w14:textId="5087C051"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1E57D" w14:textId="34290E63" w:rsidR="00EC2792" w:rsidRDefault="00EC2792">
    <w:pPr>
      <w:pStyle w:val="Header"/>
    </w:pPr>
    <w:r>
      <w:rPr>
        <w:noProof/>
      </w:rPr>
      <mc:AlternateContent>
        <mc:Choice Requires="wps">
          <w:drawing>
            <wp:anchor distT="0" distB="0" distL="0" distR="0" simplePos="0" relativeHeight="251662336" behindDoc="0" locked="0" layoutInCell="1" allowOverlap="1" wp14:anchorId="2619C1E9" wp14:editId="31D9E203">
              <wp:simplePos x="635" y="635"/>
              <wp:positionH relativeFrom="page">
                <wp:align>center</wp:align>
              </wp:positionH>
              <wp:positionV relativeFrom="page">
                <wp:align>top</wp:align>
              </wp:positionV>
              <wp:extent cx="443865" cy="443865"/>
              <wp:effectExtent l="0" t="0" r="635" b="4445"/>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80BE15" w14:textId="3208EEB1"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19C1E9"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3C80BE15" w14:textId="3208EEB1"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jc w:val="center"/>
      <w:tblBorders>
        <w:top w:val="none" w:sz="0" w:space="0" w:color="auto"/>
        <w:left w:val="none" w:sz="0" w:space="0" w:color="auto"/>
        <w:bottom w:val="single" w:sz="12" w:space="0" w:color="9B9B9D"/>
        <w:right w:val="none" w:sz="0" w:space="0" w:color="auto"/>
        <w:insideH w:val="none" w:sz="0" w:space="0" w:color="auto"/>
        <w:insideV w:val="none" w:sz="0" w:space="0" w:color="auto"/>
      </w:tblBorders>
      <w:tblLook w:val="04A0" w:firstRow="1" w:lastRow="0" w:firstColumn="1" w:lastColumn="0" w:noHBand="0" w:noVBand="1"/>
    </w:tblPr>
    <w:tblGrid>
      <w:gridCol w:w="9638"/>
    </w:tblGrid>
    <w:tr w:rsidR="000470E5" w:rsidRPr="00B42AA8" w14:paraId="6D231481" w14:textId="77777777" w:rsidTr="000470E5">
      <w:trPr>
        <w:trHeight w:val="284"/>
        <w:jc w:val="center"/>
      </w:trPr>
      <w:tc>
        <w:tcPr>
          <w:tcW w:w="9638" w:type="dxa"/>
          <w:vAlign w:val="center"/>
        </w:tcPr>
        <w:p w14:paraId="378B114A" w14:textId="4B77C191" w:rsidR="000470E5" w:rsidRPr="00F65647" w:rsidRDefault="00F20EC1" w:rsidP="00E2076B">
          <w:pPr>
            <w:spacing w:after="90" w:line="240" w:lineRule="atLeast"/>
            <w:rPr>
              <w:b/>
            </w:rPr>
          </w:pPr>
          <w:r w:rsidRPr="00F65647">
            <w:rPr>
              <w:rStyle w:val="Bold"/>
              <w:rFonts w:cs="Helvetica-Light"/>
              <w:b w:val="0"/>
              <w:color w:val="58595B"/>
              <w:sz w:val="18"/>
              <w:szCs w:val="18"/>
              <w:lang w:val="en-GB"/>
            </w:rPr>
            <w:t xml:space="preserve">Specification </w:t>
          </w:r>
          <w:r w:rsidR="004717BC" w:rsidRPr="00F65647">
            <w:rPr>
              <w:rStyle w:val="Bold"/>
              <w:rFonts w:cs="Helvetica-Light"/>
              <w:b w:val="0"/>
              <w:color w:val="58595B"/>
              <w:sz w:val="18"/>
              <w:szCs w:val="18"/>
              <w:lang w:val="en-GB"/>
            </w:rPr>
            <w:t>504 Dense Graded Asphalt Wearing Course</w:t>
          </w:r>
          <w:r w:rsidR="000470E5" w:rsidRPr="00F65647">
            <w:rPr>
              <w:rStyle w:val="Bold"/>
              <w:rFonts w:cs="Helvetica-Light"/>
              <w:b w:val="0"/>
              <w:color w:val="58595B"/>
              <w:sz w:val="18"/>
              <w:szCs w:val="18"/>
              <w:lang w:val="en-GB"/>
            </w:rPr>
            <w:t xml:space="preserve"> – </w:t>
          </w:r>
          <w:r w:rsidR="004717BC" w:rsidRPr="00F65647">
            <w:rPr>
              <w:rStyle w:val="Bold"/>
              <w:rFonts w:cs="Helvetica-Light"/>
              <w:b w:val="0"/>
              <w:color w:val="58595B"/>
              <w:sz w:val="18"/>
              <w:szCs w:val="18"/>
              <w:lang w:val="en-GB"/>
            </w:rPr>
            <w:t>04/10112-002</w:t>
          </w:r>
          <w:r w:rsidR="000470E5" w:rsidRPr="00F65647">
            <w:rPr>
              <w:rStyle w:val="Bold"/>
              <w:rFonts w:cs="Helvetica-Light"/>
              <w:b w:val="0"/>
              <w:color w:val="58595B"/>
              <w:sz w:val="18"/>
              <w:szCs w:val="18"/>
              <w:lang w:val="en-GB"/>
            </w:rPr>
            <w:t xml:space="preserve"> Issued</w:t>
          </w:r>
          <w:r w:rsidR="00F65647">
            <w:rPr>
              <w:rStyle w:val="Bold"/>
              <w:rFonts w:cs="Helvetica-Light"/>
              <w:b w:val="0"/>
              <w:color w:val="58595B"/>
              <w:sz w:val="18"/>
              <w:szCs w:val="18"/>
              <w:lang w:val="en-GB"/>
            </w:rPr>
            <w:t xml:space="preserve"> </w:t>
          </w:r>
          <w:r w:rsidR="003713C4" w:rsidRPr="00F65647">
            <w:rPr>
              <w:rStyle w:val="Bold"/>
              <w:rFonts w:cs="Helvetica-Light"/>
              <w:b w:val="0"/>
              <w:color w:val="58595B"/>
              <w:sz w:val="18"/>
              <w:szCs w:val="18"/>
              <w:lang w:val="en-GB"/>
            </w:rPr>
            <w:t>1</w:t>
          </w:r>
          <w:r w:rsidR="0028502E" w:rsidRPr="00F65647">
            <w:rPr>
              <w:rStyle w:val="Bold"/>
              <w:rFonts w:cs="Helvetica-Light"/>
              <w:b w:val="0"/>
              <w:color w:val="58595B"/>
              <w:sz w:val="18"/>
              <w:szCs w:val="18"/>
              <w:lang w:val="en-GB"/>
            </w:rPr>
            <w:t>7</w:t>
          </w:r>
          <w:r w:rsidR="00F65647">
            <w:rPr>
              <w:rStyle w:val="Bold"/>
              <w:rFonts w:cs="Helvetica-Light"/>
              <w:b w:val="0"/>
              <w:color w:val="58595B"/>
              <w:sz w:val="18"/>
              <w:szCs w:val="18"/>
              <w:lang w:val="en-GB"/>
            </w:rPr>
            <w:t xml:space="preserve"> </w:t>
          </w:r>
          <w:r w:rsidR="003713C4" w:rsidRPr="00F65647">
            <w:rPr>
              <w:rStyle w:val="Bold"/>
              <w:rFonts w:cs="Helvetica-Light"/>
              <w:b w:val="0"/>
              <w:color w:val="58595B"/>
              <w:sz w:val="18"/>
              <w:szCs w:val="18"/>
              <w:lang w:val="en-GB"/>
            </w:rPr>
            <w:t xml:space="preserve">September </w:t>
          </w:r>
          <w:r w:rsidR="004717BC" w:rsidRPr="00F65647">
            <w:rPr>
              <w:rStyle w:val="Bold"/>
              <w:rFonts w:cs="Helvetica-Light"/>
              <w:b w:val="0"/>
              <w:color w:val="58595B"/>
              <w:sz w:val="18"/>
              <w:szCs w:val="18"/>
              <w:lang w:val="en-GB"/>
            </w:rPr>
            <w:t>2024</w:t>
          </w:r>
        </w:p>
      </w:tc>
    </w:tr>
  </w:tbl>
  <w:p w14:paraId="75D683C8" w14:textId="77777777" w:rsidR="000470E5" w:rsidRDefault="000470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DC570" w14:textId="7239F142" w:rsidR="00EC2792" w:rsidRDefault="00EC2792">
    <w:pPr>
      <w:pStyle w:val="Header"/>
    </w:pPr>
    <w:r>
      <w:rPr>
        <w:noProof/>
      </w:rPr>
      <mc:AlternateContent>
        <mc:Choice Requires="wps">
          <w:drawing>
            <wp:anchor distT="0" distB="0" distL="0" distR="0" simplePos="0" relativeHeight="251661312" behindDoc="0" locked="0" layoutInCell="1" allowOverlap="1" wp14:anchorId="33E97261" wp14:editId="6A32BD46">
              <wp:simplePos x="635" y="635"/>
              <wp:positionH relativeFrom="page">
                <wp:align>center</wp:align>
              </wp:positionH>
              <wp:positionV relativeFrom="page">
                <wp:align>top</wp:align>
              </wp:positionV>
              <wp:extent cx="443865" cy="443865"/>
              <wp:effectExtent l="0" t="0" r="635" b="4445"/>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1DCEA2" w14:textId="688CFD5B"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E97261" id="_x0000_t202" coordsize="21600,21600" o:spt="202" path="m,l,21600r21600,l21600,xe">
              <v:stroke joinstyle="miter"/>
              <v:path gradientshapeok="t" o:connecttype="rect"/>
            </v:shapetype>
            <v:shape id="Text Box 5" o:spid="_x0000_s1029"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4E1DCEA2" w14:textId="688CFD5B" w:rsidR="00EC2792" w:rsidRPr="00EC2792" w:rsidRDefault="00EC2792" w:rsidP="00EC2792">
                    <w:pPr>
                      <w:rPr>
                        <w:rFonts w:ascii="Calibri" w:eastAsia="Calibri" w:hAnsi="Calibri" w:cs="Calibri"/>
                        <w:noProof/>
                        <w:color w:val="000000"/>
                        <w:sz w:val="24"/>
                        <w:szCs w:val="24"/>
                      </w:rPr>
                    </w:pPr>
                    <w:r w:rsidRPr="00EC2792">
                      <w:rPr>
                        <w:rFonts w:ascii="Calibri" w:eastAsia="Calibri" w:hAnsi="Calibri"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307C"/>
    <w:multiLevelType w:val="hybridMultilevel"/>
    <w:tmpl w:val="A66E3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EE1E47"/>
    <w:multiLevelType w:val="hybridMultilevel"/>
    <w:tmpl w:val="858A9BC4"/>
    <w:lvl w:ilvl="0" w:tplc="6C4AADD0">
      <w:start w:val="1"/>
      <w:numFmt w:val="lowerLetter"/>
      <w:lvlText w:val="(%1)"/>
      <w:lvlJc w:val="left"/>
      <w:pPr>
        <w:ind w:left="720" w:hanging="360"/>
      </w:pPr>
      <w:rPr>
        <w:rFonts w:cs="Helvetica"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D14871"/>
    <w:multiLevelType w:val="hybridMultilevel"/>
    <w:tmpl w:val="DB98E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E5447B"/>
    <w:multiLevelType w:val="hybridMultilevel"/>
    <w:tmpl w:val="DF5EDA8A"/>
    <w:lvl w:ilvl="0" w:tplc="FFFFFFFF">
      <w:start w:val="1"/>
      <w:numFmt w:val="lowerLetter"/>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4" w15:restartNumberingAfterBreak="0">
    <w:nsid w:val="1C41286C"/>
    <w:multiLevelType w:val="hybridMultilevel"/>
    <w:tmpl w:val="82EC04A8"/>
    <w:lvl w:ilvl="0" w:tplc="9118EFEA">
      <w:start w:val="1"/>
      <w:numFmt w:val="lowerRoman"/>
      <w:lvlText w:val="(%1)"/>
      <w:lvlJc w:val="left"/>
      <w:pPr>
        <w:ind w:left="1797" w:hanging="720"/>
      </w:pPr>
      <w:rPr>
        <w:rFonts w:hint="default"/>
      </w:rPr>
    </w:lvl>
    <w:lvl w:ilvl="1" w:tplc="0C090019" w:tentative="1">
      <w:start w:val="1"/>
      <w:numFmt w:val="lowerLetter"/>
      <w:lvlText w:val="%2."/>
      <w:lvlJc w:val="left"/>
      <w:pPr>
        <w:ind w:left="2157" w:hanging="360"/>
      </w:pPr>
    </w:lvl>
    <w:lvl w:ilvl="2" w:tplc="0C09001B" w:tentative="1">
      <w:start w:val="1"/>
      <w:numFmt w:val="lowerRoman"/>
      <w:lvlText w:val="%3."/>
      <w:lvlJc w:val="right"/>
      <w:pPr>
        <w:ind w:left="2877" w:hanging="180"/>
      </w:pPr>
    </w:lvl>
    <w:lvl w:ilvl="3" w:tplc="0C09000F" w:tentative="1">
      <w:start w:val="1"/>
      <w:numFmt w:val="decimal"/>
      <w:lvlText w:val="%4."/>
      <w:lvlJc w:val="left"/>
      <w:pPr>
        <w:ind w:left="3597" w:hanging="360"/>
      </w:pPr>
    </w:lvl>
    <w:lvl w:ilvl="4" w:tplc="0C090019" w:tentative="1">
      <w:start w:val="1"/>
      <w:numFmt w:val="lowerLetter"/>
      <w:lvlText w:val="%5."/>
      <w:lvlJc w:val="left"/>
      <w:pPr>
        <w:ind w:left="4317" w:hanging="360"/>
      </w:pPr>
    </w:lvl>
    <w:lvl w:ilvl="5" w:tplc="0C09001B" w:tentative="1">
      <w:start w:val="1"/>
      <w:numFmt w:val="lowerRoman"/>
      <w:lvlText w:val="%6."/>
      <w:lvlJc w:val="right"/>
      <w:pPr>
        <w:ind w:left="5037" w:hanging="180"/>
      </w:pPr>
    </w:lvl>
    <w:lvl w:ilvl="6" w:tplc="0C09000F" w:tentative="1">
      <w:start w:val="1"/>
      <w:numFmt w:val="decimal"/>
      <w:lvlText w:val="%7."/>
      <w:lvlJc w:val="left"/>
      <w:pPr>
        <w:ind w:left="5757" w:hanging="360"/>
      </w:pPr>
    </w:lvl>
    <w:lvl w:ilvl="7" w:tplc="0C090019" w:tentative="1">
      <w:start w:val="1"/>
      <w:numFmt w:val="lowerLetter"/>
      <w:lvlText w:val="%8."/>
      <w:lvlJc w:val="left"/>
      <w:pPr>
        <w:ind w:left="6477" w:hanging="360"/>
      </w:pPr>
    </w:lvl>
    <w:lvl w:ilvl="8" w:tplc="0C09001B" w:tentative="1">
      <w:start w:val="1"/>
      <w:numFmt w:val="lowerRoman"/>
      <w:lvlText w:val="%9."/>
      <w:lvlJc w:val="right"/>
      <w:pPr>
        <w:ind w:left="7197" w:hanging="180"/>
      </w:pPr>
    </w:lvl>
  </w:abstractNum>
  <w:abstractNum w:abstractNumId="5" w15:restartNumberingAfterBreak="0">
    <w:nsid w:val="20301345"/>
    <w:multiLevelType w:val="hybridMultilevel"/>
    <w:tmpl w:val="DA80E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1D595E"/>
    <w:multiLevelType w:val="hybridMultilevel"/>
    <w:tmpl w:val="754ECF9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0085713"/>
    <w:multiLevelType w:val="hybridMultilevel"/>
    <w:tmpl w:val="E766F664"/>
    <w:lvl w:ilvl="0" w:tplc="F24E5C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85C668B"/>
    <w:multiLevelType w:val="hybridMultilevel"/>
    <w:tmpl w:val="7E4215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95535FD"/>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E2005A6"/>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2A909E5"/>
    <w:multiLevelType w:val="hybridMultilevel"/>
    <w:tmpl w:val="C7964240"/>
    <w:lvl w:ilvl="0" w:tplc="F24E5CDE">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6B7B75"/>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CBC021D"/>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3C72FAD"/>
    <w:multiLevelType w:val="hybridMultilevel"/>
    <w:tmpl w:val="DF5EDA8A"/>
    <w:lvl w:ilvl="0" w:tplc="728CEACA">
      <w:start w:val="1"/>
      <w:numFmt w:val="lowerLetter"/>
      <w:lvlText w:val="(%1)"/>
      <w:lvlJc w:val="left"/>
      <w:pPr>
        <w:ind w:left="1040" w:hanging="360"/>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5" w15:restartNumberingAfterBreak="0">
    <w:nsid w:val="563D371D"/>
    <w:multiLevelType w:val="hybridMultilevel"/>
    <w:tmpl w:val="0E3C6B7A"/>
    <w:lvl w:ilvl="0" w:tplc="F24E5C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C86561A"/>
    <w:multiLevelType w:val="hybridMultilevel"/>
    <w:tmpl w:val="BE9CF9BE"/>
    <w:lvl w:ilvl="0" w:tplc="F7A403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0C93E58"/>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4FE439B"/>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6244AFD"/>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15635F4"/>
    <w:multiLevelType w:val="multilevel"/>
    <w:tmpl w:val="DBFE4FCA"/>
    <w:lvl w:ilvl="0">
      <w:start w:val="1"/>
      <w:numFmt w:val="decimal"/>
      <w:pStyle w:val="MainTableSP"/>
      <w:lvlText w:val="%1."/>
      <w:lvlJc w:val="left"/>
      <w:pPr>
        <w:ind w:left="360" w:hanging="36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Zero"/>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76E62D5C"/>
    <w:multiLevelType w:val="hybridMultilevel"/>
    <w:tmpl w:val="E766F6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9EE7C00"/>
    <w:multiLevelType w:val="hybridMultilevel"/>
    <w:tmpl w:val="4768EE4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D5E4DB2"/>
    <w:multiLevelType w:val="hybridMultilevel"/>
    <w:tmpl w:val="1B46D54E"/>
    <w:lvl w:ilvl="0" w:tplc="B3100E0A">
      <w:start w:val="1"/>
      <w:numFmt w:val="decimal"/>
      <w:lvlText w:val="%1."/>
      <w:lvlJc w:val="left"/>
      <w:pPr>
        <w:ind w:left="360" w:hanging="360"/>
      </w:pPr>
      <w:rPr>
        <w:rFonts w:hint="default"/>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130195454">
    <w:abstractNumId w:val="20"/>
  </w:num>
  <w:num w:numId="2" w16cid:durableId="2009625545">
    <w:abstractNumId w:val="20"/>
    <w:lvlOverride w:ilvl="0">
      <w:startOverride w:val="1"/>
    </w:lvlOverride>
  </w:num>
  <w:num w:numId="3" w16cid:durableId="1737899672">
    <w:abstractNumId w:val="20"/>
    <w:lvlOverride w:ilvl="0">
      <w:startOverride w:val="1"/>
    </w:lvlOverride>
  </w:num>
  <w:num w:numId="4" w16cid:durableId="1961763642">
    <w:abstractNumId w:val="20"/>
    <w:lvlOverride w:ilvl="0">
      <w:startOverride w:val="1"/>
    </w:lvlOverride>
  </w:num>
  <w:num w:numId="5" w16cid:durableId="253246002">
    <w:abstractNumId w:val="20"/>
    <w:lvlOverride w:ilvl="0">
      <w:startOverride w:val="1"/>
    </w:lvlOverride>
  </w:num>
  <w:num w:numId="6" w16cid:durableId="989335058">
    <w:abstractNumId w:val="20"/>
    <w:lvlOverride w:ilvl="0">
      <w:startOverride w:val="1"/>
    </w:lvlOverride>
  </w:num>
  <w:num w:numId="7" w16cid:durableId="59061006">
    <w:abstractNumId w:val="13"/>
  </w:num>
  <w:num w:numId="8" w16cid:durableId="382365184">
    <w:abstractNumId w:val="12"/>
  </w:num>
  <w:num w:numId="9" w16cid:durableId="696470122">
    <w:abstractNumId w:val="20"/>
    <w:lvlOverride w:ilvl="0">
      <w:startOverride w:val="1"/>
    </w:lvlOverride>
  </w:num>
  <w:num w:numId="10" w16cid:durableId="730805916">
    <w:abstractNumId w:val="20"/>
    <w:lvlOverride w:ilvl="0">
      <w:startOverride w:val="1"/>
    </w:lvlOverride>
  </w:num>
  <w:num w:numId="11" w16cid:durableId="1989043345">
    <w:abstractNumId w:val="11"/>
  </w:num>
  <w:num w:numId="12" w16cid:durableId="24211834">
    <w:abstractNumId w:val="1"/>
  </w:num>
  <w:num w:numId="13" w16cid:durableId="551232672">
    <w:abstractNumId w:val="19"/>
  </w:num>
  <w:num w:numId="14" w16cid:durableId="1858153420">
    <w:abstractNumId w:val="9"/>
  </w:num>
  <w:num w:numId="15" w16cid:durableId="1135563655">
    <w:abstractNumId w:val="18"/>
  </w:num>
  <w:num w:numId="16" w16cid:durableId="1625649318">
    <w:abstractNumId w:val="22"/>
  </w:num>
  <w:num w:numId="17" w16cid:durableId="1807894693">
    <w:abstractNumId w:val="17"/>
  </w:num>
  <w:num w:numId="18" w16cid:durableId="1648171328">
    <w:abstractNumId w:val="20"/>
    <w:lvlOverride w:ilvl="0">
      <w:startOverride w:val="1"/>
    </w:lvlOverride>
  </w:num>
  <w:num w:numId="19" w16cid:durableId="1875576013">
    <w:abstractNumId w:val="20"/>
    <w:lvlOverride w:ilvl="0">
      <w:startOverride w:val="1"/>
    </w:lvlOverride>
  </w:num>
  <w:num w:numId="20" w16cid:durableId="647977532">
    <w:abstractNumId w:val="7"/>
  </w:num>
  <w:num w:numId="21" w16cid:durableId="626548780">
    <w:abstractNumId w:val="8"/>
  </w:num>
  <w:num w:numId="22" w16cid:durableId="104859529">
    <w:abstractNumId w:val="4"/>
  </w:num>
  <w:num w:numId="23" w16cid:durableId="1259674016">
    <w:abstractNumId w:val="20"/>
    <w:lvlOverride w:ilvl="0">
      <w:startOverride w:val="1"/>
    </w:lvlOverride>
  </w:num>
  <w:num w:numId="24" w16cid:durableId="470635502">
    <w:abstractNumId w:val="20"/>
    <w:lvlOverride w:ilvl="0">
      <w:startOverride w:val="1"/>
    </w:lvlOverride>
  </w:num>
  <w:num w:numId="25" w16cid:durableId="1505589576">
    <w:abstractNumId w:val="15"/>
  </w:num>
  <w:num w:numId="26" w16cid:durableId="1423532954">
    <w:abstractNumId w:val="20"/>
    <w:lvlOverride w:ilvl="0">
      <w:startOverride w:val="1"/>
    </w:lvlOverride>
  </w:num>
  <w:num w:numId="27" w16cid:durableId="1114708455">
    <w:abstractNumId w:val="20"/>
    <w:lvlOverride w:ilvl="0">
      <w:startOverride w:val="1"/>
    </w:lvlOverride>
  </w:num>
  <w:num w:numId="28" w16cid:durableId="735785132">
    <w:abstractNumId w:val="20"/>
    <w:lvlOverride w:ilvl="0">
      <w:startOverride w:val="1"/>
    </w:lvlOverride>
  </w:num>
  <w:num w:numId="29" w16cid:durableId="1981304045">
    <w:abstractNumId w:val="20"/>
    <w:lvlOverride w:ilvl="0">
      <w:startOverride w:val="1"/>
    </w:lvlOverride>
  </w:num>
  <w:num w:numId="30" w16cid:durableId="289940099">
    <w:abstractNumId w:val="20"/>
    <w:lvlOverride w:ilvl="0">
      <w:startOverride w:val="1"/>
    </w:lvlOverride>
  </w:num>
  <w:num w:numId="31" w16cid:durableId="120808047">
    <w:abstractNumId w:val="20"/>
    <w:lvlOverride w:ilvl="0">
      <w:startOverride w:val="1"/>
    </w:lvlOverride>
  </w:num>
  <w:num w:numId="32" w16cid:durableId="924605182">
    <w:abstractNumId w:val="2"/>
  </w:num>
  <w:num w:numId="33" w16cid:durableId="1791971840">
    <w:abstractNumId w:val="5"/>
  </w:num>
  <w:num w:numId="34" w16cid:durableId="1121916722">
    <w:abstractNumId w:val="20"/>
    <w:lvlOverride w:ilvl="0">
      <w:startOverride w:val="1"/>
    </w:lvlOverride>
  </w:num>
  <w:num w:numId="35" w16cid:durableId="1788741962">
    <w:abstractNumId w:val="20"/>
    <w:lvlOverride w:ilvl="0">
      <w:startOverride w:val="1"/>
    </w:lvlOverride>
  </w:num>
  <w:num w:numId="36" w16cid:durableId="1651442610">
    <w:abstractNumId w:val="20"/>
    <w:lvlOverride w:ilvl="0">
      <w:startOverride w:val="1"/>
    </w:lvlOverride>
  </w:num>
  <w:num w:numId="37" w16cid:durableId="135682270">
    <w:abstractNumId w:val="0"/>
  </w:num>
  <w:num w:numId="38" w16cid:durableId="1039941319">
    <w:abstractNumId w:val="20"/>
    <w:lvlOverride w:ilvl="0">
      <w:startOverride w:val="1"/>
    </w:lvlOverride>
  </w:num>
  <w:num w:numId="39" w16cid:durableId="215550914">
    <w:abstractNumId w:val="20"/>
    <w:lvlOverride w:ilvl="0">
      <w:startOverride w:val="1"/>
    </w:lvlOverride>
  </w:num>
  <w:num w:numId="40" w16cid:durableId="2097822960">
    <w:abstractNumId w:val="20"/>
    <w:lvlOverride w:ilvl="0">
      <w:startOverride w:val="1"/>
    </w:lvlOverride>
  </w:num>
  <w:num w:numId="41" w16cid:durableId="1452362267">
    <w:abstractNumId w:val="20"/>
    <w:lvlOverride w:ilvl="0">
      <w:startOverride w:val="1"/>
    </w:lvlOverride>
  </w:num>
  <w:num w:numId="42" w16cid:durableId="1518806822">
    <w:abstractNumId w:val="20"/>
    <w:lvlOverride w:ilvl="0">
      <w:startOverride w:val="1"/>
    </w:lvlOverride>
  </w:num>
  <w:num w:numId="43" w16cid:durableId="984775305">
    <w:abstractNumId w:val="20"/>
    <w:lvlOverride w:ilvl="0">
      <w:startOverride w:val="1"/>
    </w:lvlOverride>
  </w:num>
  <w:num w:numId="44" w16cid:durableId="447048730">
    <w:abstractNumId w:val="20"/>
    <w:lvlOverride w:ilvl="0">
      <w:startOverride w:val="1"/>
    </w:lvlOverride>
  </w:num>
  <w:num w:numId="45" w16cid:durableId="526216913">
    <w:abstractNumId w:val="20"/>
    <w:lvlOverride w:ilvl="0">
      <w:startOverride w:val="1"/>
    </w:lvlOverride>
  </w:num>
  <w:num w:numId="46" w16cid:durableId="1352681233">
    <w:abstractNumId w:val="20"/>
    <w:lvlOverride w:ilvl="0">
      <w:startOverride w:val="1"/>
    </w:lvlOverride>
  </w:num>
  <w:num w:numId="47" w16cid:durableId="1869563898">
    <w:abstractNumId w:val="20"/>
    <w:lvlOverride w:ilvl="0">
      <w:startOverride w:val="1"/>
    </w:lvlOverride>
  </w:num>
  <w:num w:numId="48" w16cid:durableId="1130057424">
    <w:abstractNumId w:val="20"/>
    <w:lvlOverride w:ilvl="0">
      <w:startOverride w:val="1"/>
    </w:lvlOverride>
  </w:num>
  <w:num w:numId="49" w16cid:durableId="1409963156">
    <w:abstractNumId w:val="16"/>
  </w:num>
  <w:num w:numId="50" w16cid:durableId="460223497">
    <w:abstractNumId w:val="20"/>
    <w:lvlOverride w:ilvl="0">
      <w:startOverride w:val="1"/>
    </w:lvlOverride>
  </w:num>
  <w:num w:numId="51" w16cid:durableId="1916357287">
    <w:abstractNumId w:val="20"/>
  </w:num>
  <w:num w:numId="52" w16cid:durableId="391001611">
    <w:abstractNumId w:val="23"/>
  </w:num>
  <w:num w:numId="53" w16cid:durableId="1580752757">
    <w:abstractNumId w:val="20"/>
  </w:num>
  <w:num w:numId="54" w16cid:durableId="7019008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9937919">
    <w:abstractNumId w:val="6"/>
  </w:num>
  <w:num w:numId="56" w16cid:durableId="863320599">
    <w:abstractNumId w:val="14"/>
  </w:num>
  <w:num w:numId="57" w16cid:durableId="1757359887">
    <w:abstractNumId w:val="3"/>
  </w:num>
  <w:num w:numId="58" w16cid:durableId="20921181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13473110">
    <w:abstractNumId w:val="20"/>
  </w:num>
  <w:num w:numId="60" w16cid:durableId="1565413097">
    <w:abstractNumId w:val="21"/>
  </w:num>
  <w:num w:numId="61" w16cid:durableId="1360667241">
    <w:abstractNumId w:val="20"/>
  </w:num>
  <w:num w:numId="62" w16cid:durableId="1509054698">
    <w:abstractNumId w:val="1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F9"/>
    <w:rsid w:val="000102D0"/>
    <w:rsid w:val="00033A80"/>
    <w:rsid w:val="000470E5"/>
    <w:rsid w:val="000532CD"/>
    <w:rsid w:val="00070002"/>
    <w:rsid w:val="00074829"/>
    <w:rsid w:val="000A380E"/>
    <w:rsid w:val="000A60C0"/>
    <w:rsid w:val="000E0775"/>
    <w:rsid w:val="000E4E05"/>
    <w:rsid w:val="000E506E"/>
    <w:rsid w:val="00103CA6"/>
    <w:rsid w:val="00105E9E"/>
    <w:rsid w:val="00134B45"/>
    <w:rsid w:val="001A0843"/>
    <w:rsid w:val="001D303D"/>
    <w:rsid w:val="002256DA"/>
    <w:rsid w:val="0023318B"/>
    <w:rsid w:val="00241EC1"/>
    <w:rsid w:val="00242A03"/>
    <w:rsid w:val="00253A82"/>
    <w:rsid w:val="0028502E"/>
    <w:rsid w:val="00291E8A"/>
    <w:rsid w:val="002C7684"/>
    <w:rsid w:val="002E56BA"/>
    <w:rsid w:val="003229D7"/>
    <w:rsid w:val="00361C7E"/>
    <w:rsid w:val="00366968"/>
    <w:rsid w:val="003713C4"/>
    <w:rsid w:val="00384A6A"/>
    <w:rsid w:val="0039535B"/>
    <w:rsid w:val="003A53A6"/>
    <w:rsid w:val="003B0A1D"/>
    <w:rsid w:val="003B6B3B"/>
    <w:rsid w:val="003D3E94"/>
    <w:rsid w:val="003F7A16"/>
    <w:rsid w:val="00415EB4"/>
    <w:rsid w:val="00420E5B"/>
    <w:rsid w:val="00422297"/>
    <w:rsid w:val="00441014"/>
    <w:rsid w:val="00445492"/>
    <w:rsid w:val="00465FFD"/>
    <w:rsid w:val="004717BC"/>
    <w:rsid w:val="00484C51"/>
    <w:rsid w:val="0048744F"/>
    <w:rsid w:val="00493050"/>
    <w:rsid w:val="004A36D8"/>
    <w:rsid w:val="004A37D7"/>
    <w:rsid w:val="004B0C77"/>
    <w:rsid w:val="004E178C"/>
    <w:rsid w:val="00523A5E"/>
    <w:rsid w:val="00552991"/>
    <w:rsid w:val="0059739D"/>
    <w:rsid w:val="005D549F"/>
    <w:rsid w:val="005E674C"/>
    <w:rsid w:val="005F095B"/>
    <w:rsid w:val="00610A1B"/>
    <w:rsid w:val="00653BDA"/>
    <w:rsid w:val="006603CE"/>
    <w:rsid w:val="006752FC"/>
    <w:rsid w:val="006930A7"/>
    <w:rsid w:val="006A1ADA"/>
    <w:rsid w:val="006C45FA"/>
    <w:rsid w:val="00734679"/>
    <w:rsid w:val="00786967"/>
    <w:rsid w:val="007B4C81"/>
    <w:rsid w:val="007C20B9"/>
    <w:rsid w:val="008063D8"/>
    <w:rsid w:val="00813BFF"/>
    <w:rsid w:val="00826C28"/>
    <w:rsid w:val="00836D3F"/>
    <w:rsid w:val="00876A00"/>
    <w:rsid w:val="0087748C"/>
    <w:rsid w:val="008C5DFA"/>
    <w:rsid w:val="008D3362"/>
    <w:rsid w:val="008D43FB"/>
    <w:rsid w:val="008E4347"/>
    <w:rsid w:val="008F01CE"/>
    <w:rsid w:val="00900750"/>
    <w:rsid w:val="00917D5D"/>
    <w:rsid w:val="0093055D"/>
    <w:rsid w:val="00985AF0"/>
    <w:rsid w:val="009B396C"/>
    <w:rsid w:val="009C4E01"/>
    <w:rsid w:val="009E0FD1"/>
    <w:rsid w:val="009E1144"/>
    <w:rsid w:val="00A0161F"/>
    <w:rsid w:val="00A14792"/>
    <w:rsid w:val="00A4170A"/>
    <w:rsid w:val="00A63B69"/>
    <w:rsid w:val="00AA1CF9"/>
    <w:rsid w:val="00AA795E"/>
    <w:rsid w:val="00AC5F10"/>
    <w:rsid w:val="00AF0948"/>
    <w:rsid w:val="00AF5CE8"/>
    <w:rsid w:val="00B0357D"/>
    <w:rsid w:val="00B05127"/>
    <w:rsid w:val="00B13EF5"/>
    <w:rsid w:val="00B16EFE"/>
    <w:rsid w:val="00B34479"/>
    <w:rsid w:val="00B40886"/>
    <w:rsid w:val="00B42AA8"/>
    <w:rsid w:val="00B46D94"/>
    <w:rsid w:val="00B50471"/>
    <w:rsid w:val="00B800C2"/>
    <w:rsid w:val="00B8475C"/>
    <w:rsid w:val="00B84BD9"/>
    <w:rsid w:val="00B87BE0"/>
    <w:rsid w:val="00B93193"/>
    <w:rsid w:val="00B95A33"/>
    <w:rsid w:val="00BA33F0"/>
    <w:rsid w:val="00BE1361"/>
    <w:rsid w:val="00BE6D8B"/>
    <w:rsid w:val="00C07AB1"/>
    <w:rsid w:val="00C1366F"/>
    <w:rsid w:val="00C164F4"/>
    <w:rsid w:val="00C226F9"/>
    <w:rsid w:val="00C4140D"/>
    <w:rsid w:val="00C65969"/>
    <w:rsid w:val="00C76517"/>
    <w:rsid w:val="00CA0796"/>
    <w:rsid w:val="00CA299A"/>
    <w:rsid w:val="00CB09E0"/>
    <w:rsid w:val="00CB3FC5"/>
    <w:rsid w:val="00CF2C3E"/>
    <w:rsid w:val="00D05946"/>
    <w:rsid w:val="00D361A9"/>
    <w:rsid w:val="00D8197E"/>
    <w:rsid w:val="00DA498A"/>
    <w:rsid w:val="00DB2328"/>
    <w:rsid w:val="00DB52C4"/>
    <w:rsid w:val="00DB59B3"/>
    <w:rsid w:val="00DC3D1B"/>
    <w:rsid w:val="00DC462A"/>
    <w:rsid w:val="00DD301A"/>
    <w:rsid w:val="00DE0572"/>
    <w:rsid w:val="00DE4B86"/>
    <w:rsid w:val="00DE564B"/>
    <w:rsid w:val="00DE7ADC"/>
    <w:rsid w:val="00E006A6"/>
    <w:rsid w:val="00E143BF"/>
    <w:rsid w:val="00E15833"/>
    <w:rsid w:val="00E15DBC"/>
    <w:rsid w:val="00E2076B"/>
    <w:rsid w:val="00E316EA"/>
    <w:rsid w:val="00E3288F"/>
    <w:rsid w:val="00E653AA"/>
    <w:rsid w:val="00E67C0C"/>
    <w:rsid w:val="00E8307F"/>
    <w:rsid w:val="00EA202F"/>
    <w:rsid w:val="00EA40D4"/>
    <w:rsid w:val="00EC103E"/>
    <w:rsid w:val="00EC2792"/>
    <w:rsid w:val="00ED409D"/>
    <w:rsid w:val="00F20011"/>
    <w:rsid w:val="00F20EC1"/>
    <w:rsid w:val="00F232C4"/>
    <w:rsid w:val="00F46F8B"/>
    <w:rsid w:val="00F61A4C"/>
    <w:rsid w:val="00F624F9"/>
    <w:rsid w:val="00F65647"/>
    <w:rsid w:val="00F726D8"/>
    <w:rsid w:val="00FA7249"/>
    <w:rsid w:val="00FD19FF"/>
    <w:rsid w:val="00FD38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6C81C"/>
  <w15:docId w15:val="{A417F807-7471-4B22-97EE-CC3F470E4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01A"/>
    <w:pPr>
      <w:tabs>
        <w:tab w:val="left" w:pos="737"/>
        <w:tab w:val="left" w:pos="1021"/>
        <w:tab w:val="left" w:pos="1304"/>
        <w:tab w:val="left" w:pos="1588"/>
      </w:tabs>
      <w:spacing w:after="0" w:line="240" w:lineRule="auto"/>
    </w:pPr>
    <w:rPr>
      <w:rFonts w:ascii="Helvetica" w:hAnsi="Helvetica"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0E5B"/>
    <w:rPr>
      <w:rFonts w:ascii="Tahoma" w:hAnsi="Tahoma" w:cs="Tahoma"/>
      <w:sz w:val="16"/>
      <w:szCs w:val="16"/>
    </w:rPr>
  </w:style>
  <w:style w:type="character" w:customStyle="1" w:styleId="BalloonTextChar">
    <w:name w:val="Balloon Text Char"/>
    <w:basedOn w:val="DefaultParagraphFont"/>
    <w:link w:val="BalloonText"/>
    <w:uiPriority w:val="99"/>
    <w:semiHidden/>
    <w:rsid w:val="00420E5B"/>
    <w:rPr>
      <w:rFonts w:ascii="Tahoma" w:hAnsi="Tahoma" w:cs="Tahoma"/>
      <w:sz w:val="16"/>
      <w:szCs w:val="16"/>
    </w:rPr>
  </w:style>
  <w:style w:type="paragraph" w:customStyle="1" w:styleId="CoverTitle1DSB">
    <w:name w:val="Cover Title 1 DSB"/>
    <w:link w:val="CoverTitle1DSBChar"/>
    <w:rsid w:val="00420E5B"/>
    <w:pPr>
      <w:pBdr>
        <w:bottom w:val="single" w:sz="4" w:space="1" w:color="auto"/>
      </w:pBdr>
      <w:tabs>
        <w:tab w:val="right" w:pos="8647"/>
      </w:tabs>
      <w:spacing w:after="0" w:line="240" w:lineRule="auto"/>
    </w:pPr>
    <w:rPr>
      <w:rFonts w:ascii="Arial" w:hAnsi="Arial" w:cs="Arial"/>
      <w:caps/>
      <w:spacing w:val="20"/>
      <w:sz w:val="40"/>
      <w:szCs w:val="40"/>
    </w:rPr>
  </w:style>
  <w:style w:type="paragraph" w:customStyle="1" w:styleId="CoverTitle2DSB">
    <w:name w:val="Cover Title 2 DSB"/>
    <w:link w:val="CoverTitle2DSBChar"/>
    <w:rsid w:val="00420E5B"/>
    <w:pPr>
      <w:spacing w:before="3000" w:after="0" w:line="240" w:lineRule="auto"/>
    </w:pPr>
    <w:rPr>
      <w:rFonts w:ascii="Arial" w:hAnsi="Arial" w:cs="Times New Roman"/>
      <w:smallCaps/>
      <w:spacing w:val="10"/>
      <w:sz w:val="56"/>
      <w:szCs w:val="20"/>
    </w:rPr>
  </w:style>
  <w:style w:type="paragraph" w:customStyle="1" w:styleId="CoverTitle3DSB">
    <w:name w:val="Cover Title 3 DSB"/>
    <w:link w:val="CoverTitle3DSBChar"/>
    <w:rsid w:val="00420E5B"/>
    <w:pPr>
      <w:spacing w:before="480" w:after="1800" w:line="240" w:lineRule="auto"/>
    </w:pPr>
    <w:rPr>
      <w:rFonts w:ascii="Arial" w:hAnsi="Arial" w:cs="Arial"/>
      <w:sz w:val="16"/>
      <w:szCs w:val="20"/>
    </w:rPr>
  </w:style>
  <w:style w:type="paragraph" w:customStyle="1" w:styleId="TitleUnderlineSP">
    <w:name w:val="Title Underline SP"/>
    <w:link w:val="TitleUnderlineSPChar"/>
    <w:qFormat/>
    <w:rsid w:val="00A14792"/>
    <w:pPr>
      <w:pBdr>
        <w:bottom w:val="single" w:sz="4" w:space="1" w:color="auto"/>
      </w:pBdr>
      <w:spacing w:line="240" w:lineRule="auto"/>
    </w:pPr>
    <w:rPr>
      <w:rFonts w:ascii="Helvetica" w:hAnsi="Helvetica" w:cs="Helvetica"/>
      <w:caps/>
      <w:spacing w:val="20"/>
      <w:sz w:val="40"/>
      <w:szCs w:val="40"/>
    </w:rPr>
  </w:style>
  <w:style w:type="paragraph" w:customStyle="1" w:styleId="TitleSP">
    <w:name w:val="Title SP"/>
    <w:next w:val="Normal"/>
    <w:link w:val="TitleSPChar"/>
    <w:qFormat/>
    <w:rsid w:val="002E56BA"/>
    <w:pPr>
      <w:spacing w:before="3000" w:after="120" w:line="360" w:lineRule="auto"/>
    </w:pPr>
    <w:rPr>
      <w:rFonts w:ascii="Helvetica" w:hAnsi="Helvetica" w:cs="Times New Roman"/>
      <w:spacing w:val="10"/>
      <w:sz w:val="56"/>
      <w:szCs w:val="20"/>
    </w:rPr>
  </w:style>
  <w:style w:type="character" w:customStyle="1" w:styleId="CoverTitle1DSBChar">
    <w:name w:val="Cover Title 1 DSB Char"/>
    <w:basedOn w:val="DefaultParagraphFont"/>
    <w:link w:val="CoverTitle1DSB"/>
    <w:rsid w:val="00420E5B"/>
    <w:rPr>
      <w:rFonts w:ascii="Arial" w:hAnsi="Arial" w:cs="Arial"/>
      <w:caps/>
      <w:spacing w:val="20"/>
      <w:sz w:val="40"/>
      <w:szCs w:val="40"/>
    </w:rPr>
  </w:style>
  <w:style w:type="character" w:customStyle="1" w:styleId="TitleUnderlineSPChar">
    <w:name w:val="Title Underline SP Char"/>
    <w:basedOn w:val="CoverTitle1DSBChar"/>
    <w:link w:val="TitleUnderlineSP"/>
    <w:rsid w:val="00A14792"/>
    <w:rPr>
      <w:rFonts w:ascii="Helvetica" w:hAnsi="Helvetica" w:cs="Helvetica"/>
      <w:caps/>
      <w:spacing w:val="20"/>
      <w:sz w:val="40"/>
      <w:szCs w:val="40"/>
    </w:rPr>
  </w:style>
  <w:style w:type="paragraph" w:customStyle="1" w:styleId="CaptionSP">
    <w:name w:val="Caption SP"/>
    <w:link w:val="CaptionSPChar"/>
    <w:qFormat/>
    <w:rsid w:val="002E56BA"/>
    <w:pPr>
      <w:spacing w:before="360" w:after="120"/>
    </w:pPr>
    <w:rPr>
      <w:rFonts w:ascii="Helvetica" w:hAnsi="Helvetica" w:cs="Arial"/>
      <w:sz w:val="16"/>
      <w:szCs w:val="20"/>
    </w:rPr>
  </w:style>
  <w:style w:type="character" w:customStyle="1" w:styleId="CoverTitle2DSBChar">
    <w:name w:val="Cover Title 2 DSB Char"/>
    <w:basedOn w:val="DefaultParagraphFont"/>
    <w:link w:val="CoverTitle2DSB"/>
    <w:rsid w:val="00420E5B"/>
    <w:rPr>
      <w:rFonts w:ascii="Arial" w:hAnsi="Arial" w:cs="Times New Roman"/>
      <w:smallCaps/>
      <w:spacing w:val="10"/>
      <w:sz w:val="56"/>
      <w:szCs w:val="20"/>
    </w:rPr>
  </w:style>
  <w:style w:type="character" w:customStyle="1" w:styleId="TitleSPChar">
    <w:name w:val="Title SP Char"/>
    <w:basedOn w:val="CoverTitle2DSBChar"/>
    <w:link w:val="TitleSP"/>
    <w:rsid w:val="002E56BA"/>
    <w:rPr>
      <w:rFonts w:ascii="Helvetica" w:hAnsi="Helvetica" w:cs="Times New Roman"/>
      <w:smallCaps w:val="0"/>
      <w:spacing w:val="10"/>
      <w:sz w:val="56"/>
      <w:szCs w:val="20"/>
    </w:rPr>
  </w:style>
  <w:style w:type="character" w:customStyle="1" w:styleId="CoverTitle3DSBChar">
    <w:name w:val="Cover Title 3 DSB Char"/>
    <w:basedOn w:val="DefaultParagraphFont"/>
    <w:link w:val="CoverTitle3DSB"/>
    <w:rsid w:val="00415EB4"/>
    <w:rPr>
      <w:rFonts w:ascii="Arial" w:hAnsi="Arial" w:cs="Arial"/>
      <w:sz w:val="16"/>
      <w:szCs w:val="20"/>
    </w:rPr>
  </w:style>
  <w:style w:type="character" w:customStyle="1" w:styleId="CaptionSPChar">
    <w:name w:val="Caption SP Char"/>
    <w:basedOn w:val="CoverTitle3DSBChar"/>
    <w:link w:val="CaptionSP"/>
    <w:rsid w:val="002E56BA"/>
    <w:rPr>
      <w:rFonts w:ascii="Helvetica" w:hAnsi="Helvetica" w:cs="Arial"/>
      <w:sz w:val="16"/>
      <w:szCs w:val="20"/>
    </w:rPr>
  </w:style>
  <w:style w:type="paragraph" w:styleId="Header">
    <w:name w:val="header"/>
    <w:basedOn w:val="Normal"/>
    <w:link w:val="HeaderChar"/>
    <w:uiPriority w:val="99"/>
    <w:unhideWhenUsed/>
    <w:rsid w:val="000470E5"/>
    <w:pPr>
      <w:tabs>
        <w:tab w:val="clear" w:pos="737"/>
        <w:tab w:val="clear" w:pos="1021"/>
        <w:tab w:val="clear" w:pos="1304"/>
        <w:tab w:val="clear" w:pos="1588"/>
        <w:tab w:val="center" w:pos="4513"/>
        <w:tab w:val="right" w:pos="9026"/>
      </w:tabs>
    </w:pPr>
  </w:style>
  <w:style w:type="character" w:customStyle="1" w:styleId="HeaderChar">
    <w:name w:val="Header Char"/>
    <w:basedOn w:val="DefaultParagraphFont"/>
    <w:link w:val="Header"/>
    <w:uiPriority w:val="99"/>
    <w:rsid w:val="000470E5"/>
    <w:rPr>
      <w:rFonts w:ascii="Helvetica" w:hAnsi="Helvetica" w:cs="Times New Roman"/>
      <w:szCs w:val="20"/>
    </w:rPr>
  </w:style>
  <w:style w:type="paragraph" w:styleId="Footer">
    <w:name w:val="footer"/>
    <w:basedOn w:val="Normal"/>
    <w:link w:val="FooterChar"/>
    <w:uiPriority w:val="99"/>
    <w:unhideWhenUsed/>
    <w:rsid w:val="000470E5"/>
    <w:pPr>
      <w:tabs>
        <w:tab w:val="clear" w:pos="737"/>
        <w:tab w:val="clear" w:pos="1021"/>
        <w:tab w:val="clear" w:pos="1304"/>
        <w:tab w:val="clear" w:pos="1588"/>
        <w:tab w:val="center" w:pos="4513"/>
        <w:tab w:val="right" w:pos="9026"/>
      </w:tabs>
    </w:pPr>
  </w:style>
  <w:style w:type="character" w:customStyle="1" w:styleId="FooterChar">
    <w:name w:val="Footer Char"/>
    <w:basedOn w:val="DefaultParagraphFont"/>
    <w:link w:val="Footer"/>
    <w:uiPriority w:val="99"/>
    <w:rsid w:val="000470E5"/>
    <w:rPr>
      <w:rFonts w:ascii="Helvetica" w:hAnsi="Helvetica" w:cs="Times New Roman"/>
      <w:szCs w:val="20"/>
    </w:rPr>
  </w:style>
  <w:style w:type="character" w:customStyle="1" w:styleId="Bold">
    <w:name w:val="Bold"/>
    <w:uiPriority w:val="99"/>
    <w:rsid w:val="000470E5"/>
    <w:rPr>
      <w:rFonts w:ascii="Helvetica-Bold" w:hAnsi="Helvetica-Bold" w:cs="Helvetica-Bold"/>
      <w:b/>
      <w:bCs/>
    </w:rPr>
  </w:style>
  <w:style w:type="table" w:styleId="TableGrid">
    <w:name w:val="Table Grid"/>
    <w:basedOn w:val="TableNormal"/>
    <w:uiPriority w:val="39"/>
    <w:rsid w:val="006A1ADA"/>
    <w:pPr>
      <w:spacing w:after="0" w:line="240" w:lineRule="auto"/>
    </w:pPr>
    <w:rPr>
      <w:rFonts w:ascii="Helvetica" w:eastAsia="Arial" w:hAnsi="Helvetica"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BodyText">
    <w:name w:val="Body Text"/>
    <w:aliases w:val="Body Text1,Body Text Char Char,Body Text Char Char Char Char Char Char Char Char Char Char Char Char,Body Text Char Char Char Char"/>
    <w:basedOn w:val="Normal"/>
    <w:link w:val="BodyTextChar"/>
    <w:rsid w:val="000470E5"/>
    <w:pPr>
      <w:tabs>
        <w:tab w:val="clear" w:pos="737"/>
        <w:tab w:val="clear" w:pos="1021"/>
        <w:tab w:val="clear" w:pos="1304"/>
        <w:tab w:val="clear" w:pos="1588"/>
      </w:tabs>
    </w:pPr>
    <w:rPr>
      <w:rFonts w:asciiTheme="minorHAnsi" w:eastAsia="Arial" w:hAnsiTheme="minorHAnsi"/>
      <w:szCs w:val="24"/>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0470E5"/>
    <w:rPr>
      <w:rFonts w:eastAsia="Arial" w:cs="Times New Roman"/>
      <w:szCs w:val="24"/>
      <w:lang w:val="en-GB"/>
    </w:rPr>
  </w:style>
  <w:style w:type="paragraph" w:customStyle="1" w:styleId="StyleBodyTextBoldLeft0cmBefore8pt">
    <w:name w:val="Style Body Text + Bold Left:  0 cm Before:  8 pt"/>
    <w:basedOn w:val="BodyText"/>
    <w:autoRedefine/>
    <w:rsid w:val="000470E5"/>
    <w:pPr>
      <w:spacing w:before="60" w:after="60"/>
    </w:pPr>
    <w:rPr>
      <w:rFonts w:ascii="Arial" w:eastAsia="Times New Roman" w:hAnsi="Arial"/>
      <w:b/>
      <w:bCs/>
      <w:color w:val="FFFFFF" w:themeColor="background1"/>
      <w:sz w:val="24"/>
      <w:lang w:val="en-US"/>
    </w:rPr>
  </w:style>
  <w:style w:type="paragraph" w:customStyle="1" w:styleId="MainTableSP">
    <w:name w:val="Main Table SP"/>
    <w:basedOn w:val="Normal"/>
    <w:link w:val="MainTableSPChar"/>
    <w:qFormat/>
    <w:rsid w:val="00E67C0C"/>
    <w:pPr>
      <w:numPr>
        <w:numId w:val="53"/>
      </w:numPr>
      <w:tabs>
        <w:tab w:val="clear" w:pos="737"/>
      </w:tabs>
      <w:spacing w:after="240"/>
    </w:pPr>
    <w:rPr>
      <w:rFonts w:eastAsia="Arial"/>
      <w:szCs w:val="22"/>
    </w:rPr>
  </w:style>
  <w:style w:type="paragraph" w:customStyle="1" w:styleId="H1SP">
    <w:name w:val="H1 SP"/>
    <w:next w:val="Normal"/>
    <w:qFormat/>
    <w:rsid w:val="00985AF0"/>
    <w:pPr>
      <w:spacing w:before="120" w:after="240"/>
      <w:jc w:val="center"/>
    </w:pPr>
    <w:rPr>
      <w:rFonts w:ascii="Helvetica" w:eastAsia="Arial" w:hAnsi="Helvetica" w:cs="Times New Roman"/>
      <w:b/>
      <w:sz w:val="24"/>
    </w:rPr>
  </w:style>
  <w:style w:type="character" w:customStyle="1" w:styleId="MainTableSPChar">
    <w:name w:val="Main Table SP Char"/>
    <w:basedOn w:val="DefaultParagraphFont"/>
    <w:link w:val="MainTableSP"/>
    <w:rsid w:val="00E67C0C"/>
    <w:rPr>
      <w:rFonts w:ascii="Helvetica" w:eastAsia="Arial" w:hAnsi="Helvetica" w:cs="Times New Roman"/>
    </w:rPr>
  </w:style>
  <w:style w:type="paragraph" w:customStyle="1" w:styleId="H2SP">
    <w:name w:val="H2 SP"/>
    <w:basedOn w:val="H1SP"/>
    <w:next w:val="MainTableSP"/>
    <w:qFormat/>
    <w:rsid w:val="00734679"/>
    <w:pPr>
      <w:keepNext/>
      <w:tabs>
        <w:tab w:val="left" w:pos="1089"/>
      </w:tabs>
      <w:spacing w:before="0" w:line="240" w:lineRule="auto"/>
      <w:ind w:left="1089" w:hanging="1089"/>
      <w:jc w:val="left"/>
    </w:pPr>
    <w:rPr>
      <w:caps/>
      <w:sz w:val="22"/>
      <w:szCs w:val="24"/>
    </w:rPr>
  </w:style>
  <w:style w:type="paragraph" w:customStyle="1" w:styleId="KeywordSP">
    <w:name w:val="Keyword SP"/>
    <w:basedOn w:val="Normal"/>
    <w:qFormat/>
    <w:rsid w:val="00E67C0C"/>
    <w:pPr>
      <w:jc w:val="right"/>
    </w:pPr>
    <w:rPr>
      <w:rFonts w:eastAsia="Arial"/>
      <w:b/>
      <w:i/>
      <w:szCs w:val="22"/>
    </w:rPr>
  </w:style>
  <w:style w:type="paragraph" w:styleId="TOC2">
    <w:name w:val="toc 2"/>
    <w:basedOn w:val="Normal"/>
    <w:next w:val="Normal"/>
    <w:autoRedefine/>
    <w:uiPriority w:val="39"/>
    <w:unhideWhenUsed/>
    <w:rsid w:val="00C4140D"/>
    <w:pPr>
      <w:tabs>
        <w:tab w:val="clear" w:pos="737"/>
        <w:tab w:val="clear" w:pos="1021"/>
        <w:tab w:val="clear" w:pos="1304"/>
        <w:tab w:val="clear" w:pos="1588"/>
      </w:tabs>
      <w:spacing w:after="100"/>
      <w:ind w:left="1298" w:hanging="1077"/>
    </w:pPr>
  </w:style>
  <w:style w:type="paragraph" w:styleId="TOC1">
    <w:name w:val="toc 1"/>
    <w:basedOn w:val="Normal"/>
    <w:next w:val="Normal"/>
    <w:autoRedefine/>
    <w:uiPriority w:val="39"/>
    <w:unhideWhenUsed/>
    <w:rsid w:val="000E4E05"/>
    <w:pPr>
      <w:tabs>
        <w:tab w:val="clear" w:pos="737"/>
        <w:tab w:val="clear" w:pos="1021"/>
        <w:tab w:val="clear" w:pos="1304"/>
        <w:tab w:val="clear" w:pos="1588"/>
      </w:tabs>
      <w:spacing w:before="240" w:after="100"/>
    </w:pPr>
    <w:rPr>
      <w:b/>
    </w:rPr>
  </w:style>
  <w:style w:type="paragraph" w:customStyle="1" w:styleId="AnnexureSP">
    <w:name w:val="Annexure SP"/>
    <w:basedOn w:val="MainTableSP"/>
    <w:link w:val="AnnexureSPChar"/>
    <w:qFormat/>
    <w:rsid w:val="00E67C0C"/>
    <w:pPr>
      <w:numPr>
        <w:numId w:val="0"/>
      </w:numPr>
    </w:pPr>
  </w:style>
  <w:style w:type="paragraph" w:customStyle="1" w:styleId="H3SP">
    <w:name w:val="H3 SP"/>
    <w:basedOn w:val="H2SP"/>
    <w:next w:val="AnnexureSP"/>
    <w:qFormat/>
    <w:rsid w:val="00E67C0C"/>
    <w:rPr>
      <w:b w:val="0"/>
    </w:rPr>
  </w:style>
  <w:style w:type="paragraph" w:customStyle="1" w:styleId="Title2SP">
    <w:name w:val="Title2 SP"/>
    <w:basedOn w:val="TitleSP"/>
    <w:next w:val="Normal"/>
    <w:qFormat/>
    <w:rsid w:val="00900750"/>
    <w:pPr>
      <w:spacing w:before="240"/>
    </w:pPr>
    <w:rPr>
      <w:sz w:val="48"/>
    </w:rPr>
  </w:style>
  <w:style w:type="paragraph" w:customStyle="1" w:styleId="Title3SP">
    <w:name w:val="Title3 SP"/>
    <w:basedOn w:val="Title2SP"/>
    <w:qFormat/>
    <w:rsid w:val="00CB3FC5"/>
    <w:pPr>
      <w:spacing w:after="240" w:line="264" w:lineRule="auto"/>
      <w:jc w:val="center"/>
    </w:pPr>
    <w:rPr>
      <w:b/>
      <w:sz w:val="28"/>
    </w:rPr>
  </w:style>
  <w:style w:type="paragraph" w:customStyle="1" w:styleId="RefTitleSP">
    <w:name w:val="Ref Title SP"/>
    <w:basedOn w:val="BodyText"/>
    <w:qFormat/>
    <w:rsid w:val="00E67C0C"/>
    <w:pPr>
      <w:tabs>
        <w:tab w:val="left" w:pos="1021"/>
        <w:tab w:val="left" w:pos="1304"/>
        <w:tab w:val="left" w:pos="1588"/>
      </w:tabs>
      <w:spacing w:before="240"/>
    </w:pPr>
    <w:rPr>
      <w:rFonts w:ascii="Helvetica" w:hAnsi="Helvetica"/>
      <w:b/>
    </w:rPr>
  </w:style>
  <w:style w:type="paragraph" w:customStyle="1" w:styleId="RefTextSP">
    <w:name w:val="Ref Text SP"/>
    <w:basedOn w:val="AnnexureSP"/>
    <w:link w:val="RefTextSPChar"/>
    <w:qFormat/>
    <w:rsid w:val="00E67C0C"/>
    <w:pPr>
      <w:spacing w:before="60" w:after="120"/>
    </w:pPr>
  </w:style>
  <w:style w:type="character" w:customStyle="1" w:styleId="RefTextSPChar">
    <w:name w:val="Ref Text SP Char"/>
    <w:basedOn w:val="DefaultParagraphFont"/>
    <w:link w:val="RefTextSP"/>
    <w:rsid w:val="00E67C0C"/>
    <w:rPr>
      <w:rFonts w:ascii="Helvetica" w:eastAsia="Arial" w:hAnsi="Helvetica" w:cs="Times New Roman"/>
    </w:rPr>
  </w:style>
  <w:style w:type="character" w:customStyle="1" w:styleId="AnnexureSPChar">
    <w:name w:val="Annexure SP Char"/>
    <w:basedOn w:val="MainTableSPChar"/>
    <w:link w:val="AnnexureSP"/>
    <w:rsid w:val="00CB3FC5"/>
    <w:rPr>
      <w:rFonts w:ascii="Helvetica" w:eastAsia="Arial" w:hAnsi="Helvetica" w:cs="Times New Roman"/>
    </w:rPr>
  </w:style>
  <w:style w:type="paragraph" w:customStyle="1" w:styleId="TableH1SP">
    <w:name w:val="Table H1 SP"/>
    <w:basedOn w:val="Normal"/>
    <w:qFormat/>
    <w:rsid w:val="002E56BA"/>
    <w:pPr>
      <w:keepNext/>
      <w:keepLines/>
      <w:tabs>
        <w:tab w:val="clear" w:pos="737"/>
        <w:tab w:val="clear" w:pos="1021"/>
        <w:tab w:val="clear" w:pos="1304"/>
        <w:tab w:val="clear" w:pos="1588"/>
      </w:tabs>
      <w:spacing w:before="120" w:after="120"/>
      <w:jc w:val="center"/>
    </w:pPr>
    <w:rPr>
      <w:rFonts w:eastAsia="Calibri" w:cs="Arial"/>
      <w:b/>
      <w:sz w:val="20"/>
      <w:szCs w:val="22"/>
    </w:rPr>
  </w:style>
  <w:style w:type="paragraph" w:customStyle="1" w:styleId="TableTextSP">
    <w:name w:val="Table Text SP"/>
    <w:basedOn w:val="Normal"/>
    <w:qFormat/>
    <w:rsid w:val="002E56BA"/>
    <w:pPr>
      <w:keepNext/>
      <w:keepLines/>
      <w:tabs>
        <w:tab w:val="clear" w:pos="737"/>
        <w:tab w:val="clear" w:pos="1021"/>
        <w:tab w:val="clear" w:pos="1304"/>
        <w:tab w:val="clear" w:pos="1588"/>
      </w:tabs>
      <w:spacing w:before="120" w:after="120"/>
    </w:pPr>
    <w:rPr>
      <w:rFonts w:eastAsia="Calibri" w:cs="Arial"/>
      <w:sz w:val="20"/>
      <w:szCs w:val="22"/>
    </w:rPr>
  </w:style>
  <w:style w:type="character" w:styleId="Hyperlink">
    <w:name w:val="Hyperlink"/>
    <w:uiPriority w:val="99"/>
    <w:rsid w:val="00484C51"/>
    <w:rPr>
      <w:b w:val="0"/>
      <w:color w:val="auto"/>
      <w:u w:val="none"/>
    </w:rPr>
  </w:style>
  <w:style w:type="character" w:styleId="UnresolvedMention">
    <w:name w:val="Unresolved Mention"/>
    <w:basedOn w:val="DefaultParagraphFont"/>
    <w:uiPriority w:val="99"/>
    <w:semiHidden/>
    <w:unhideWhenUsed/>
    <w:rsid w:val="00E143BF"/>
    <w:rPr>
      <w:color w:val="605E5C"/>
      <w:shd w:val="clear" w:color="auto" w:fill="E1DFDD"/>
    </w:rPr>
  </w:style>
  <w:style w:type="character" w:styleId="FollowedHyperlink">
    <w:name w:val="FollowedHyperlink"/>
    <w:basedOn w:val="DefaultParagraphFont"/>
    <w:uiPriority w:val="99"/>
    <w:semiHidden/>
    <w:unhideWhenUsed/>
    <w:rsid w:val="00E143BF"/>
    <w:rPr>
      <w:color w:val="800080" w:themeColor="followedHyperlink"/>
      <w:u w:val="single"/>
    </w:rPr>
  </w:style>
  <w:style w:type="paragraph" w:styleId="Revision">
    <w:name w:val="Revision"/>
    <w:hidden/>
    <w:uiPriority w:val="99"/>
    <w:semiHidden/>
    <w:rsid w:val="00B84BD9"/>
    <w:pPr>
      <w:spacing w:after="0" w:line="240" w:lineRule="auto"/>
    </w:pPr>
    <w:rPr>
      <w:rFonts w:ascii="Helvetica"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BAsphaltreports@mainroads.wa.gov.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BAsphaltreports@mainroads.wa.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91309-76DB-44C4-B1D5-C823A5746038}">
  <ds:schemaRefs>
    <ds:schemaRef ds:uri="http://schemas.openxmlformats.org/officeDocument/2006/bibliography"/>
  </ds:schemaRefs>
</ds:datastoreItem>
</file>

<file path=docMetadata/LabelInfo.xml><?xml version="1.0" encoding="utf-8"?>
<clbl:labelList xmlns:clbl="http://schemas.microsoft.com/office/2020/mipLabelMetadata">
  <clbl:label id="{624da173-6602-4885-a65b-c0bd2702bca0}" enabled="1" method="Standard" siteId="{ced71ed6-76dd-43d0-9acc-cf122b3bc423}" contentBits="1" removed="0"/>
</clbl:labelList>
</file>

<file path=docProps/app.xml><?xml version="1.0" encoding="utf-8"?>
<Properties xmlns="http://schemas.openxmlformats.org/officeDocument/2006/extended-properties" xmlns:vt="http://schemas.openxmlformats.org/officeDocument/2006/docPropsVTypes">
  <Template>Normal.dotm</Template>
  <TotalTime>119</TotalTime>
  <Pages>31</Pages>
  <Words>8201</Words>
  <Characters>46750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54842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Lewis</dc:creator>
  <cp:keywords/>
  <dc:description/>
  <cp:lastModifiedBy>Kelly Lewis</cp:lastModifiedBy>
  <cp:revision>13</cp:revision>
  <cp:lastPrinted>2024-02-05T03:23:00Z</cp:lastPrinted>
  <dcterms:created xsi:type="dcterms:W3CDTF">2024-09-16T01:19:00Z</dcterms:created>
  <dcterms:modified xsi:type="dcterms:W3CDTF">2024-09-20T02:19:00Z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1,3,4,5,6,7</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ies>
</file>