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A09" w:rsidRPr="0086551B" w:rsidRDefault="00EF1A9D">
      <w:pPr>
        <w:rPr>
          <w:rFonts w:asciiTheme="majorHAnsi" w:hAnsiTheme="majorHAnsi" w:cstheme="majorHAnsi"/>
          <w:color w:val="FFFFFF"/>
          <w:sz w:val="88"/>
          <w:szCs w:val="88"/>
          <w:lang w:val="en-GB"/>
        </w:rPr>
      </w:pPr>
      <w:r w:rsidRPr="0086551B">
        <w:rPr>
          <w:rFonts w:asciiTheme="majorHAnsi" w:hAnsiTheme="majorHAnsi" w:cstheme="majorHAnsi"/>
          <w:noProof/>
          <w:color w:val="FFFFFF"/>
          <w:sz w:val="88"/>
          <w:szCs w:val="88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10659" wp14:editId="515D7360">
                <wp:simplePos x="0" y="0"/>
                <wp:positionH relativeFrom="column">
                  <wp:posOffset>28958</wp:posOffset>
                </wp:positionH>
                <wp:positionV relativeFrom="paragraph">
                  <wp:posOffset>3222996</wp:posOffset>
                </wp:positionV>
                <wp:extent cx="5128260" cy="4615132"/>
                <wp:effectExtent l="0" t="0" r="15240" b="146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8260" cy="4615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699" w:rsidRPr="008B4A0F" w:rsidRDefault="00380A48" w:rsidP="0037524B">
                            <w:pPr>
                              <w:rPr>
                                <w:b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sz w:val="84"/>
                                <w:szCs w:val="84"/>
                              </w:rPr>
                              <w:t xml:space="preserve">Base Modelling Report </w:t>
                            </w:r>
                          </w:p>
                          <w:p w:rsidR="00020699" w:rsidRPr="00975F9A" w:rsidRDefault="00020699" w:rsidP="00E03756">
                            <w:pPr>
                              <w:rPr>
                                <w:color w:val="FF0000"/>
                                <w:sz w:val="84"/>
                                <w:szCs w:val="84"/>
                              </w:rPr>
                            </w:pPr>
                            <w:r w:rsidRPr="00975F9A">
                              <w:rPr>
                                <w:color w:val="FF0000"/>
                                <w:sz w:val="84"/>
                                <w:szCs w:val="84"/>
                              </w:rPr>
                              <w:t>Title of Document</w:t>
                            </w:r>
                          </w:p>
                          <w:p w:rsidR="00020699" w:rsidRPr="00975F9A" w:rsidRDefault="00020699" w:rsidP="00E03756">
                            <w:pPr>
                              <w:rPr>
                                <w:color w:val="FF0000"/>
                                <w:sz w:val="84"/>
                                <w:szCs w:val="84"/>
                              </w:rPr>
                            </w:pPr>
                            <w:r w:rsidRPr="00975F9A">
                              <w:rPr>
                                <w:color w:val="FF0000"/>
                                <w:sz w:val="84"/>
                                <w:szCs w:val="84"/>
                              </w:rPr>
                              <w:t>2nd line</w:t>
                            </w:r>
                          </w:p>
                          <w:p w:rsidR="00020699" w:rsidRPr="00975F9A" w:rsidRDefault="00020699" w:rsidP="00E03756">
                            <w:pPr>
                              <w:spacing w:before="100" w:beforeAutospacing="1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75F9A">
                              <w:rPr>
                                <w:color w:val="FF0000"/>
                                <w:sz w:val="36"/>
                                <w:szCs w:val="36"/>
                              </w:rPr>
                              <w:t>SUBHEADING IF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1065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.3pt;margin-top:253.8pt;width:403.8pt;height:36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" filled="f" stroked="f" strokeweight=".5pt">
                <v:textbox inset="0,0,0,0">
                  <w:txbxContent>
                    <w:p w:rsidR="00020699" w:rsidRPr="008B4A0F" w:rsidRDefault="00380A48" w:rsidP="0037524B">
                      <w:pPr>
                        <w:rPr>
                          <w:b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sz w:val="84"/>
                          <w:szCs w:val="84"/>
                        </w:rPr>
                        <w:t xml:space="preserve">Base Modelling Report </w:t>
                      </w:r>
                    </w:p>
                    <w:p w:rsidR="00020699" w:rsidRPr="00975F9A" w:rsidRDefault="00020699" w:rsidP="00E03756">
                      <w:pPr>
                        <w:rPr>
                          <w:color w:val="FF0000"/>
                          <w:sz w:val="84"/>
                          <w:szCs w:val="84"/>
                        </w:rPr>
                      </w:pPr>
                      <w:r w:rsidRPr="00975F9A">
                        <w:rPr>
                          <w:color w:val="FF0000"/>
                          <w:sz w:val="84"/>
                          <w:szCs w:val="84"/>
                        </w:rPr>
                        <w:t>Title of Document</w:t>
                      </w:r>
                    </w:p>
                    <w:p w:rsidR="00020699" w:rsidRPr="00975F9A" w:rsidRDefault="00020699" w:rsidP="00E03756">
                      <w:pPr>
                        <w:rPr>
                          <w:color w:val="FF0000"/>
                          <w:sz w:val="84"/>
                          <w:szCs w:val="84"/>
                        </w:rPr>
                      </w:pPr>
                      <w:r w:rsidRPr="00975F9A">
                        <w:rPr>
                          <w:color w:val="FF0000"/>
                          <w:sz w:val="84"/>
                          <w:szCs w:val="84"/>
                        </w:rPr>
                        <w:t>2nd line</w:t>
                      </w:r>
                    </w:p>
                    <w:p w:rsidR="00020699" w:rsidRPr="00975F9A" w:rsidRDefault="00020699" w:rsidP="00E03756">
                      <w:pPr>
                        <w:spacing w:before="100" w:beforeAutospacing="1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975F9A">
                        <w:rPr>
                          <w:color w:val="FF0000"/>
                          <w:sz w:val="36"/>
                          <w:szCs w:val="36"/>
                        </w:rPr>
                        <w:t>SUBHEADING IF REQUIRED</w:t>
                      </w:r>
                    </w:p>
                  </w:txbxContent>
                </v:textbox>
              </v:shape>
            </w:pict>
          </mc:Fallback>
        </mc:AlternateContent>
      </w:r>
      <w:r w:rsidR="00E03756" w:rsidRPr="0086551B">
        <w:rPr>
          <w:rFonts w:asciiTheme="majorHAnsi" w:hAnsiTheme="majorHAnsi" w:cstheme="majorHAnsi"/>
          <w:noProof/>
          <w:color w:val="FFFFFF"/>
          <w:sz w:val="88"/>
          <w:szCs w:val="88"/>
          <w:lang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200B10" wp14:editId="2D55087B">
                <wp:simplePos x="0" y="0"/>
                <wp:positionH relativeFrom="column">
                  <wp:posOffset>-26035</wp:posOffset>
                </wp:positionH>
                <wp:positionV relativeFrom="paragraph">
                  <wp:posOffset>8929370</wp:posOffset>
                </wp:positionV>
                <wp:extent cx="6494991" cy="626110"/>
                <wp:effectExtent l="0" t="0" r="1270" b="25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991" cy="626110"/>
                          <a:chOff x="435429" y="9013372"/>
                          <a:chExt cx="6580457" cy="72000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435429" y="9013372"/>
                            <a:ext cx="3060000" cy="4490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0699" w:rsidRPr="008B4A0F" w:rsidRDefault="00020699" w:rsidP="00EF1A9D">
                              <w:pPr>
                                <w:rPr>
                                  <w:rFonts w:cstheme="minorHAnsi"/>
                                </w:rPr>
                              </w:pPr>
                              <w:r w:rsidRPr="008B4A0F">
                                <w:rPr>
                                  <w:rFonts w:asciiTheme="minorHAnsi" w:hAnsiTheme="minorHAnsi" w:cstheme="minorHAnsi"/>
                                </w:rPr>
                                <w:t>Printed copies are uncontrolled unless marked otherwise. Refer to iRoads for current version.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4963886" y="9013372"/>
                            <a:ext cx="2052000" cy="72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0699" w:rsidRPr="007F645B" w:rsidRDefault="00020699" w:rsidP="00B847D0">
                              <w:pPr>
                                <w:jc w:val="right"/>
                                <w:rPr>
                                  <w:rFonts w:asciiTheme="minorHAnsi" w:hAnsiTheme="minorHAnsi" w:cstheme="minorHAnsi"/>
                                  <w:color w:val="58595B"/>
                                </w:rPr>
                              </w:pPr>
                              <w:r w:rsidRPr="007F645B">
                                <w:rPr>
                                  <w:rFonts w:asciiTheme="minorHAnsi" w:hAnsiTheme="minorHAnsi" w:cstheme="minorHAnsi"/>
                                  <w:color w:val="58595B"/>
                                </w:rPr>
                                <w:t>Dxx#xxxxx</w:t>
                              </w:r>
                            </w:p>
                            <w:p w:rsidR="00020699" w:rsidRPr="007F645B" w:rsidRDefault="00020699" w:rsidP="00B847D0">
                              <w:pPr>
                                <w:jc w:val="right"/>
                                <w:rPr>
                                  <w:rFonts w:cstheme="minorHAnsi"/>
                                  <w:color w:val="58595B"/>
                                </w:rPr>
                              </w:pPr>
                              <w:r w:rsidRPr="007F645B">
                                <w:rPr>
                                  <w:rFonts w:asciiTheme="minorHAnsi" w:hAnsiTheme="minorHAnsi" w:cstheme="minorHAnsi"/>
                                  <w:color w:val="58595B"/>
                                </w:rPr>
                                <w:t>Month Year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00B10" id="Group 16" o:spid="_x0000_s1027" style="position:absolute;margin-left:-2.05pt;margin-top:703.1pt;width:511.4pt;height:49.3pt;z-index:251660288;mso-width-relative:margin;mso-height-relative:margin" coordorigin="4354,90133" coordsize="65804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">
                <v:shape id="Text Box 6" o:spid="_x0000_s1028" type="#_x0000_t202" style="position:absolute;left:4354;top:90133;width:30600;height:4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" fillcolor="white [3201]" stroked="f" strokeweight=".5pt">
                  <v:textbox inset="0,0,0,0">
                    <w:txbxContent>
                      <w:p w:rsidR="00020699" w:rsidRPr="008B4A0F" w:rsidRDefault="00020699" w:rsidP="00EF1A9D">
                        <w:pPr>
                          <w:rPr>
                            <w:rFonts w:cstheme="minorHAnsi"/>
                          </w:rPr>
                        </w:pPr>
                        <w:r w:rsidRPr="008B4A0F">
                          <w:rPr>
                            <w:rFonts w:asciiTheme="minorHAnsi" w:hAnsiTheme="minorHAnsi" w:cstheme="minorHAnsi"/>
                          </w:rPr>
                          <w:t>Printed copies are uncontrolled unless marked otherwise. Refer to iRoads for current version.</w:t>
                        </w:r>
                      </w:p>
                    </w:txbxContent>
                  </v:textbox>
                </v:shape>
                <v:shape id="Text Box 7" o:spid="_x0000_s1029" type="#_x0000_t202" style="position:absolute;left:49638;top:90133;width:2052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" fillcolor="white [3201]" stroked="f" strokeweight=".5pt">
                  <v:textbox inset="0,0,0">
                    <w:txbxContent>
                      <w:p w:rsidR="00020699" w:rsidRPr="007F645B" w:rsidRDefault="00020699" w:rsidP="00B847D0">
                        <w:pPr>
                          <w:jc w:val="right"/>
                          <w:rPr>
                            <w:rFonts w:asciiTheme="minorHAnsi" w:hAnsiTheme="minorHAnsi" w:cstheme="minorHAnsi"/>
                            <w:color w:val="58595B"/>
                          </w:rPr>
                        </w:pPr>
                        <w:r w:rsidRPr="007F645B">
                          <w:rPr>
                            <w:rFonts w:asciiTheme="minorHAnsi" w:hAnsiTheme="minorHAnsi" w:cstheme="minorHAnsi"/>
                            <w:color w:val="58595B"/>
                          </w:rPr>
                          <w:t>Dxx#xxxxx</w:t>
                        </w:r>
                      </w:p>
                      <w:p w:rsidR="00020699" w:rsidRPr="007F645B" w:rsidRDefault="00020699" w:rsidP="00B847D0">
                        <w:pPr>
                          <w:jc w:val="right"/>
                          <w:rPr>
                            <w:rFonts w:cstheme="minorHAnsi"/>
                            <w:color w:val="58595B"/>
                          </w:rPr>
                        </w:pPr>
                        <w:r w:rsidRPr="007F645B">
                          <w:rPr>
                            <w:rFonts w:asciiTheme="minorHAnsi" w:hAnsiTheme="minorHAnsi" w:cstheme="minorHAnsi"/>
                            <w:color w:val="58595B"/>
                          </w:rPr>
                          <w:t>Month Year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1A9D" w:rsidRPr="0086551B" w:rsidRDefault="00EF1A9D">
      <w:pPr>
        <w:rPr>
          <w:rFonts w:asciiTheme="majorHAnsi" w:hAnsiTheme="majorHAnsi"/>
        </w:rPr>
        <w:sectPr w:rsidR="00EF1A9D" w:rsidRPr="0086551B" w:rsidSect="00083942">
          <w:headerReference w:type="default" r:id="rId8"/>
          <w:headerReference w:type="first" r:id="rId9"/>
          <w:pgSz w:w="11900" w:h="16840" w:code="9"/>
          <w:pgMar w:top="1418" w:right="851" w:bottom="851" w:left="851" w:header="425" w:footer="425" w:gutter="0"/>
          <w:pgNumType w:start="0"/>
          <w:cols w:space="709"/>
          <w:titlePg/>
          <w:docGrid w:linePitch="272"/>
        </w:sectPr>
      </w:pPr>
    </w:p>
    <w:p w:rsidR="00075F81" w:rsidRPr="001838E1" w:rsidRDefault="00075F81" w:rsidP="008B4A0F">
      <w:pPr>
        <w:pStyle w:val="TOCHeading"/>
      </w:pPr>
      <w:r w:rsidRPr="001838E1">
        <w:lastRenderedPageBreak/>
        <w:t>Contents</w:t>
      </w:r>
    </w:p>
    <w:p w:rsidR="00EE013D" w:rsidRDefault="00D82E5F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TOC \o "1-1" \h \z \t "Heading 2,2,Heading 3,3,Appendix Heading,3" </w:instrText>
      </w:r>
      <w:r>
        <w:rPr>
          <w:rFonts w:asciiTheme="majorHAnsi" w:hAnsiTheme="majorHAnsi"/>
        </w:rPr>
        <w:fldChar w:fldCharType="separate"/>
      </w:r>
      <w:hyperlink w:anchor="_Toc494963393" w:history="1">
        <w:r w:rsidR="00EE013D" w:rsidRPr="008567BB">
          <w:rPr>
            <w:rStyle w:val="Hyperlink"/>
            <w:noProof/>
          </w:rPr>
          <w:t>1</w:t>
        </w:r>
        <w:r w:rsidR="00EE013D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Purpose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_Toc494963393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5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hyperlink w:anchor="_Toc494963394" w:history="1">
        <w:r w:rsidR="00EE013D" w:rsidRPr="008567BB">
          <w:rPr>
            <w:rStyle w:val="Hyperlink"/>
            <w:noProof/>
          </w:rPr>
          <w:t>2</w:t>
        </w:r>
        <w:r w:rsidR="00EE013D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Introduction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_Toc494963394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5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95" w:history="1">
        <w:r w:rsidR="00EE013D" w:rsidRPr="008567BB">
          <w:rPr>
            <w:rStyle w:val="Hyperlink"/>
            <w:noProof/>
            <w:lang w:eastAsia="en-AU"/>
          </w:rPr>
          <w:t>2.1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  <w:lang w:eastAsia="en-AU"/>
          </w:rPr>
          <w:t>Project Details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_Toc494963395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5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96" w:history="1">
        <w:r w:rsidR="00EE013D" w:rsidRPr="008567BB">
          <w:rPr>
            <w:rStyle w:val="Hyperlink"/>
            <w:noProof/>
            <w:lang w:eastAsia="en-AU"/>
          </w:rPr>
          <w:t>2.2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  <w:lang w:eastAsia="en-AU"/>
          </w:rPr>
          <w:t>Project Location and Modelling Area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_Toc494963396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5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97" w:history="1">
        <w:r w:rsidR="00EE013D" w:rsidRPr="008567BB">
          <w:rPr>
            <w:rStyle w:val="Hyperlink"/>
            <w:noProof/>
            <w:lang w:eastAsia="en-AU"/>
          </w:rPr>
          <w:t>2.3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  <w:lang w:eastAsia="en-AU"/>
          </w:rPr>
          <w:t>Predefined Modelling Scenarios for the Study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_Toc494963397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6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hyperlink w:anchor="_Toc494963398" w:history="1">
        <w:r w:rsidR="00EE013D" w:rsidRPr="008567BB">
          <w:rPr>
            <w:rStyle w:val="Hyperlink"/>
            <w:noProof/>
          </w:rPr>
          <w:t>3</w:t>
        </w:r>
        <w:r w:rsidR="00EE013D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Data Collection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_Toc494963398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6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99" w:history="1">
        <w:r w:rsidR="00EE013D" w:rsidRPr="008567BB">
          <w:rPr>
            <w:rStyle w:val="Hyperlink"/>
            <w:noProof/>
          </w:rPr>
          <w:t>3.1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Existing Situation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_Toc494963399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6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00" w:history="1">
        <w:r w:rsidR="00EE013D" w:rsidRPr="008567BB">
          <w:rPr>
            <w:rStyle w:val="Hyperlink"/>
            <w:noProof/>
            <w:lang w:eastAsia="en-AU"/>
          </w:rPr>
          <w:t>3.1.1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  <w:lang w:eastAsia="en-AU"/>
          </w:rPr>
          <w:t>Road Network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_Toc494963400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6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01" w:history="1">
        <w:r w:rsidR="00EE013D" w:rsidRPr="008567BB">
          <w:rPr>
            <w:rStyle w:val="Hyperlink"/>
            <w:noProof/>
            <w:lang w:eastAsia="en-AU"/>
          </w:rPr>
          <w:t>3.1.2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  <w:lang w:eastAsia="en-AU"/>
          </w:rPr>
          <w:t>Traffic Flows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_Toc494963401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6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02" w:history="1">
        <w:r w:rsidR="00EE013D" w:rsidRPr="008567BB">
          <w:rPr>
            <w:rStyle w:val="Hyperlink"/>
            <w:noProof/>
            <w:lang w:eastAsia="en-AU"/>
          </w:rPr>
          <w:t>3.1.3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  <w:lang w:eastAsia="en-AU"/>
          </w:rPr>
          <w:t>Signal Data (SCATS)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_Toc494963402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7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03" w:history="1">
        <w:r w:rsidR="00EE013D" w:rsidRPr="008567BB">
          <w:rPr>
            <w:rStyle w:val="Hyperlink"/>
            <w:noProof/>
            <w:lang w:eastAsia="en-AU"/>
          </w:rPr>
          <w:t>3.1.4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  <w:lang w:eastAsia="en-AU"/>
          </w:rPr>
          <w:t>Travel Time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_Toc494963403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7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04" w:history="1">
        <w:r w:rsidR="00EE013D" w:rsidRPr="008567BB">
          <w:rPr>
            <w:rStyle w:val="Hyperlink"/>
            <w:noProof/>
            <w:lang w:eastAsia="en-AU"/>
          </w:rPr>
          <w:t>3.1.5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  <w:lang w:eastAsia="en-AU"/>
          </w:rPr>
          <w:t>Queue Length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_Toc494963404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7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05" w:history="1">
        <w:r w:rsidR="00EE013D" w:rsidRPr="008567BB">
          <w:rPr>
            <w:rStyle w:val="Hyperlink"/>
            <w:noProof/>
          </w:rPr>
          <w:t>3.1.6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Saturation Flow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_Toc494963405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7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06" w:history="1">
        <w:r w:rsidR="00EE013D" w:rsidRPr="008567BB">
          <w:rPr>
            <w:rStyle w:val="Hyperlink"/>
            <w:noProof/>
            <w:lang w:eastAsia="en-AU"/>
          </w:rPr>
          <w:t>3.1.7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  <w:lang w:eastAsia="en-AU"/>
          </w:rPr>
          <w:t>Public Transport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_Toc494963406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8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07" w:history="1">
        <w:r w:rsidR="00EE013D" w:rsidRPr="008567BB">
          <w:rPr>
            <w:rStyle w:val="Hyperlink"/>
            <w:rFonts w:ascii="Arial" w:hAnsi="Arial" w:cs="Arial"/>
            <w:noProof/>
            <w:lang w:eastAsia="en-AU"/>
          </w:rPr>
          <w:t>3.1.8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rFonts w:ascii="Arial" w:hAnsi="Arial" w:cs="Arial"/>
            <w:noProof/>
            <w:lang w:eastAsia="en-AU"/>
          </w:rPr>
          <w:t>Site Plan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_Toc494963407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8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08" w:history="1">
        <w:r w:rsidR="00EE013D" w:rsidRPr="008567BB">
          <w:rPr>
            <w:rStyle w:val="Hyperlink"/>
            <w:noProof/>
            <w:lang w:eastAsia="en-AU"/>
          </w:rPr>
          <w:t>3.1.9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  <w:lang w:eastAsia="en-AU"/>
          </w:rPr>
          <w:t>Zone Structure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_Toc494963408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8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09" w:history="1">
        <w:r w:rsidR="00EE013D" w:rsidRPr="008567BB">
          <w:rPr>
            <w:rStyle w:val="Hyperlink"/>
            <w:rFonts w:ascii="Arial" w:hAnsi="Arial" w:cs="Arial"/>
            <w:noProof/>
            <w:lang w:eastAsia="en-AU"/>
          </w:rPr>
          <w:t>3.1.10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rFonts w:ascii="Arial" w:hAnsi="Arial" w:cs="Arial"/>
            <w:noProof/>
            <w:lang w:eastAsia="en-AU"/>
          </w:rPr>
          <w:t>Traffic Distribution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_Toc494963409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8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10" w:history="1">
        <w:r w:rsidR="00EE013D" w:rsidRPr="008567BB">
          <w:rPr>
            <w:rStyle w:val="Hyperlink"/>
            <w:rFonts w:ascii="Arial" w:hAnsi="Arial" w:cs="Arial"/>
            <w:noProof/>
            <w:lang w:eastAsia="en-AU"/>
          </w:rPr>
          <w:t>3.1.11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rFonts w:ascii="Arial" w:hAnsi="Arial" w:cs="Arial"/>
            <w:noProof/>
            <w:lang w:eastAsia="en-AU"/>
          </w:rPr>
          <w:t>Road Network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_Toc494963410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hyperlink w:anchor="_Toc494963411" w:history="1">
        <w:r w:rsidR="00EE013D" w:rsidRPr="008567BB">
          <w:rPr>
            <w:rStyle w:val="Hyperlink"/>
            <w:noProof/>
          </w:rPr>
          <w:t>4</w:t>
        </w:r>
        <w:r w:rsidR="00EE013D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Model calibration &amp; Validation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_Toc494963411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12" w:history="1">
        <w:r w:rsidR="00EE013D" w:rsidRPr="008567BB">
          <w:rPr>
            <w:rStyle w:val="Hyperlink"/>
            <w:noProof/>
          </w:rPr>
          <w:t>4.1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Model Calibration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_Toc494963412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13" w:history="1">
        <w:r w:rsidR="00EE013D" w:rsidRPr="008567BB">
          <w:rPr>
            <w:rStyle w:val="Hyperlink"/>
            <w:noProof/>
          </w:rPr>
          <w:t>4.1.1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Software Version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_Toc494963413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14" w:history="1">
        <w:r w:rsidR="00EE013D" w:rsidRPr="008567BB">
          <w:rPr>
            <w:rStyle w:val="Hyperlink"/>
            <w:noProof/>
          </w:rPr>
          <w:t>4.1.2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Vehicle Behaviour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_Toc494963414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15" w:history="1">
        <w:r w:rsidR="00EE013D" w:rsidRPr="008567BB">
          <w:rPr>
            <w:rStyle w:val="Hyperlink"/>
            <w:i/>
            <w:noProof/>
            <w:lang w:eastAsia="en-AU"/>
          </w:rPr>
          <w:t>Vehicle behaviour parameters used values in the model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_Toc494963415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16" w:history="1">
        <w:r w:rsidR="00EE013D" w:rsidRPr="008567BB">
          <w:rPr>
            <w:rStyle w:val="Hyperlink"/>
            <w:noProof/>
          </w:rPr>
          <w:t>4.1.3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Configuration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_Toc494963416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17" w:history="1">
        <w:r w:rsidR="00EE013D" w:rsidRPr="008567BB">
          <w:rPr>
            <w:rStyle w:val="Hyperlink"/>
            <w:noProof/>
          </w:rPr>
          <w:t>4.1.4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Road types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_Toc494963417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18" w:history="1">
        <w:r w:rsidR="00EE013D" w:rsidRPr="008567BB">
          <w:rPr>
            <w:rStyle w:val="Hyperlink"/>
            <w:noProof/>
          </w:rPr>
          <w:t>4.1.5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Turn Penalty Functions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_Toc494963418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19" w:history="1">
        <w:r w:rsidR="00EE013D" w:rsidRPr="008567BB">
          <w:rPr>
            <w:rStyle w:val="Hyperlink"/>
            <w:noProof/>
          </w:rPr>
          <w:t>4.1.6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Volume Delay Functions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_Toc494963419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20" w:history="1">
        <w:r w:rsidR="00EE013D" w:rsidRPr="008567BB">
          <w:rPr>
            <w:rStyle w:val="Hyperlink"/>
            <w:noProof/>
          </w:rPr>
          <w:t>4.1.7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Traffic Management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_Toc494963420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21" w:history="1">
        <w:r w:rsidR="00EE013D" w:rsidRPr="008567BB">
          <w:rPr>
            <w:rStyle w:val="Hyperlink"/>
            <w:noProof/>
          </w:rPr>
          <w:t>4.1.8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Vehicle types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_Toc494963421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22" w:history="1">
        <w:r w:rsidR="00EE013D" w:rsidRPr="008567BB">
          <w:rPr>
            <w:rStyle w:val="Hyperlink"/>
            <w:noProof/>
          </w:rPr>
          <w:t>4.1.9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Link Counts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_Toc494963422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23" w:history="1">
        <w:r w:rsidR="00EE013D" w:rsidRPr="008567BB">
          <w:rPr>
            <w:rStyle w:val="Hyperlink"/>
            <w:noProof/>
          </w:rPr>
          <w:t>4.1.10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Turn Counts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_Toc494963423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9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24" w:history="1">
        <w:r w:rsidR="00EE013D" w:rsidRPr="008567BB">
          <w:rPr>
            <w:rStyle w:val="Hyperlink"/>
            <w:noProof/>
          </w:rPr>
          <w:t>4.1.11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Root Mean Square Error (RMSE)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_Toc494963424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10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25" w:history="1">
        <w:r w:rsidR="00EE013D" w:rsidRPr="008567BB">
          <w:rPr>
            <w:rStyle w:val="Hyperlink"/>
            <w:noProof/>
          </w:rPr>
          <w:t>4.1.12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Screenlines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_Toc494963425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10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26" w:history="1">
        <w:r w:rsidR="00EE013D" w:rsidRPr="008567BB">
          <w:rPr>
            <w:rStyle w:val="Hyperlink"/>
            <w:noProof/>
          </w:rPr>
          <w:t>4.1.13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Model Stability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_Toc494963426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10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27" w:history="1">
        <w:r w:rsidR="00EE013D" w:rsidRPr="008567BB">
          <w:rPr>
            <w:rStyle w:val="Hyperlink"/>
            <w:noProof/>
          </w:rPr>
          <w:t>4.2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Model Validation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_Toc494963427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10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28" w:history="1">
        <w:r w:rsidR="00EE013D" w:rsidRPr="008567BB">
          <w:rPr>
            <w:rStyle w:val="Hyperlink"/>
            <w:noProof/>
          </w:rPr>
          <w:t>4.2.1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Travel times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_Toc494963428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10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29" w:history="1">
        <w:r w:rsidR="00EE013D" w:rsidRPr="008567BB">
          <w:rPr>
            <w:rStyle w:val="Hyperlink"/>
            <w:noProof/>
          </w:rPr>
          <w:t>4.2.2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Speed-Flow Data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_Toc494963429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10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30" w:history="1">
        <w:r w:rsidR="00EE013D" w:rsidRPr="008567BB">
          <w:rPr>
            <w:rStyle w:val="Hyperlink"/>
            <w:noProof/>
          </w:rPr>
          <w:t>4.2.3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Weaving Validation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_Toc494963430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10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31" w:history="1">
        <w:r w:rsidR="00EE013D" w:rsidRPr="008567BB">
          <w:rPr>
            <w:rStyle w:val="Hyperlink"/>
            <w:noProof/>
          </w:rPr>
          <w:t>4.2.4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Queue Lengths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_Toc494963431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10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32" w:history="1">
        <w:r w:rsidR="00EE013D" w:rsidRPr="008567BB">
          <w:rPr>
            <w:rStyle w:val="Hyperlink"/>
            <w:noProof/>
          </w:rPr>
          <w:t>4.2.5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Heat Map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_Toc494963432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10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33" w:history="1">
        <w:r w:rsidR="00EE013D" w:rsidRPr="008567BB">
          <w:rPr>
            <w:rStyle w:val="Hyperlink"/>
            <w:noProof/>
          </w:rPr>
          <w:t>4.2.6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Speed-Flow Diagram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_Toc494963433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10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434" w:history="1">
        <w:r w:rsidR="00EE013D" w:rsidRPr="008567BB">
          <w:rPr>
            <w:rStyle w:val="Hyperlink"/>
            <w:noProof/>
          </w:rPr>
          <w:t>4.2.7</w:t>
        </w:r>
        <w:r w:rsidR="00EE013D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SCATS Signal Timings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_Toc494963434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10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hyperlink w:anchor="_Toc494963435" w:history="1">
        <w:r w:rsidR="00EE013D" w:rsidRPr="008567BB">
          <w:rPr>
            <w:rStyle w:val="Hyperlink"/>
            <w:noProof/>
          </w:rPr>
          <w:t>5</w:t>
        </w:r>
        <w:r w:rsidR="00EE013D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conclusion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_Toc494963435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10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hyperlink w:anchor="_Toc494963436" w:history="1">
        <w:r w:rsidR="00EE013D" w:rsidRPr="008567BB">
          <w:rPr>
            <w:rStyle w:val="Hyperlink"/>
            <w:noProof/>
          </w:rPr>
          <w:t>6</w:t>
        </w:r>
        <w:r w:rsidR="00EE013D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Documents/files provided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_Toc494963436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11</w:t>
        </w:r>
        <w:r w:rsidR="00EE013D">
          <w:rPr>
            <w:noProof/>
            <w:webHidden/>
          </w:rPr>
          <w:fldChar w:fldCharType="end"/>
        </w:r>
      </w:hyperlink>
    </w:p>
    <w:p w:rsidR="00EE013D" w:rsidRDefault="00380A48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hyperlink w:anchor="_Toc494963437" w:history="1">
        <w:r w:rsidR="00EE013D" w:rsidRPr="008567BB">
          <w:rPr>
            <w:rStyle w:val="Hyperlink"/>
            <w:noProof/>
          </w:rPr>
          <w:t>7</w:t>
        </w:r>
        <w:r w:rsidR="00EE013D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E013D" w:rsidRPr="008567BB">
          <w:rPr>
            <w:rStyle w:val="Hyperlink"/>
            <w:noProof/>
          </w:rPr>
          <w:t>Appendices</w:t>
        </w:r>
        <w:r w:rsidR="00EE013D">
          <w:rPr>
            <w:noProof/>
            <w:webHidden/>
          </w:rPr>
          <w:tab/>
        </w:r>
        <w:r w:rsidR="00EE013D">
          <w:rPr>
            <w:noProof/>
            <w:webHidden/>
          </w:rPr>
          <w:fldChar w:fldCharType="begin"/>
        </w:r>
        <w:r w:rsidR="00EE013D">
          <w:rPr>
            <w:noProof/>
            <w:webHidden/>
          </w:rPr>
          <w:instrText xml:space="preserve"> PAGEREF _Toc494963437 \h </w:instrText>
        </w:r>
        <w:r w:rsidR="00EE013D">
          <w:rPr>
            <w:noProof/>
            <w:webHidden/>
          </w:rPr>
        </w:r>
        <w:r w:rsidR="00EE013D">
          <w:rPr>
            <w:noProof/>
            <w:webHidden/>
          </w:rPr>
          <w:fldChar w:fldCharType="separate"/>
        </w:r>
        <w:r w:rsidR="00EE013D">
          <w:rPr>
            <w:noProof/>
            <w:webHidden/>
          </w:rPr>
          <w:t>11</w:t>
        </w:r>
        <w:r w:rsidR="00EE013D">
          <w:rPr>
            <w:noProof/>
            <w:webHidden/>
          </w:rPr>
          <w:fldChar w:fldCharType="end"/>
        </w:r>
      </w:hyperlink>
    </w:p>
    <w:p w:rsidR="007F71DE" w:rsidRPr="0086551B" w:rsidRDefault="00D82E5F">
      <w:pPr>
        <w:rPr>
          <w:rFonts w:asciiTheme="majorHAnsi" w:hAnsiTheme="majorHAnsi"/>
        </w:rPr>
      </w:pPr>
      <w:r>
        <w:rPr>
          <w:rFonts w:asciiTheme="majorHAnsi" w:hAnsiTheme="majorHAnsi"/>
          <w:color w:val="58595B" w:themeColor="accent6"/>
        </w:rPr>
        <w:fldChar w:fldCharType="end"/>
      </w:r>
    </w:p>
    <w:p w:rsidR="00A458CE" w:rsidRPr="0086551B" w:rsidRDefault="00A458CE">
      <w:pPr>
        <w:rPr>
          <w:rFonts w:asciiTheme="majorHAnsi" w:hAnsiTheme="majorHAnsi"/>
        </w:rPr>
      </w:pPr>
    </w:p>
    <w:p w:rsidR="00B62068" w:rsidRPr="008B4A0F" w:rsidRDefault="00B62068" w:rsidP="00B62068">
      <w:pPr>
        <w:pStyle w:val="Title"/>
        <w:rPr>
          <w:rFonts w:cstheme="minorHAnsi"/>
          <w:color w:val="auto"/>
        </w:rPr>
      </w:pPr>
      <w:r w:rsidRPr="008B4A0F">
        <w:rPr>
          <w:color w:val="auto"/>
        </w:rPr>
        <w:t>Document Control</w:t>
      </w:r>
    </w:p>
    <w:tbl>
      <w:tblPr>
        <w:tblW w:w="5000" w:type="pct"/>
        <w:jc w:val="center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Look w:val="0000" w:firstRow="0" w:lastRow="0" w:firstColumn="0" w:lastColumn="0" w:noHBand="0" w:noVBand="0"/>
      </w:tblPr>
      <w:tblGrid>
        <w:gridCol w:w="2375"/>
        <w:gridCol w:w="7473"/>
      </w:tblGrid>
      <w:tr w:rsidR="00B62068" w:rsidRPr="0086551B" w:rsidTr="00506B97">
        <w:trPr>
          <w:cantSplit/>
          <w:jc w:val="center"/>
        </w:trPr>
        <w:tc>
          <w:tcPr>
            <w:tcW w:w="1206" w:type="pct"/>
            <w:shd w:val="clear" w:color="auto" w:fill="9B9B9D"/>
            <w:vAlign w:val="center"/>
          </w:tcPr>
          <w:p w:rsidR="00B62068" w:rsidRPr="000F4E9C" w:rsidRDefault="00B62068" w:rsidP="000F4E9C">
            <w:pPr>
              <w:pStyle w:val="BodyText"/>
              <w:spacing w:before="120" w:after="120"/>
              <w:rPr>
                <w:rFonts w:asciiTheme="majorHAnsi" w:hAnsiTheme="majorHAnsi"/>
                <w:b/>
                <w:color w:val="FFFFFF" w:themeColor="background1"/>
              </w:rPr>
            </w:pPr>
            <w:r w:rsidRPr="000F4E9C">
              <w:rPr>
                <w:rFonts w:asciiTheme="majorHAnsi" w:hAnsiTheme="majorHAnsi"/>
                <w:b/>
                <w:color w:val="FFFFFF" w:themeColor="background1"/>
              </w:rPr>
              <w:t>Owner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B62068" w:rsidRPr="0086551B" w:rsidRDefault="00975F9A" w:rsidP="00506B9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Consultant if prepared by them</w:t>
            </w:r>
          </w:p>
        </w:tc>
      </w:tr>
      <w:tr w:rsidR="00B62068" w:rsidRPr="0086551B" w:rsidTr="00506B97">
        <w:trPr>
          <w:cantSplit/>
          <w:jc w:val="center"/>
        </w:trPr>
        <w:tc>
          <w:tcPr>
            <w:tcW w:w="1206" w:type="pct"/>
            <w:shd w:val="clear" w:color="auto" w:fill="9B9B9D"/>
            <w:vAlign w:val="center"/>
          </w:tcPr>
          <w:p w:rsidR="00B62068" w:rsidRPr="000F4E9C" w:rsidRDefault="00B62068" w:rsidP="000F4E9C">
            <w:pPr>
              <w:pStyle w:val="BodyText"/>
              <w:spacing w:before="120" w:after="120"/>
              <w:rPr>
                <w:rFonts w:asciiTheme="majorHAnsi" w:hAnsiTheme="majorHAnsi"/>
                <w:b/>
                <w:color w:val="FFFFFF" w:themeColor="background1"/>
              </w:rPr>
            </w:pPr>
            <w:r w:rsidRPr="000F4E9C">
              <w:rPr>
                <w:rFonts w:asciiTheme="majorHAnsi" w:hAnsiTheme="majorHAnsi"/>
                <w:b/>
                <w:color w:val="FFFFFF" w:themeColor="background1"/>
              </w:rPr>
              <w:t>Custodian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B62068" w:rsidRPr="0086551B" w:rsidRDefault="00B62068" w:rsidP="00506B97">
            <w:pPr>
              <w:rPr>
                <w:rFonts w:asciiTheme="majorHAnsi" w:hAnsiTheme="majorHAnsi"/>
              </w:rPr>
            </w:pPr>
          </w:p>
        </w:tc>
      </w:tr>
      <w:tr w:rsidR="00975F9A" w:rsidRPr="0086551B" w:rsidTr="00506B97">
        <w:trPr>
          <w:cantSplit/>
          <w:jc w:val="center"/>
        </w:trPr>
        <w:tc>
          <w:tcPr>
            <w:tcW w:w="1206" w:type="pct"/>
            <w:shd w:val="clear" w:color="auto" w:fill="9B9B9D"/>
            <w:vAlign w:val="center"/>
          </w:tcPr>
          <w:p w:rsidR="00975F9A" w:rsidRPr="000F4E9C" w:rsidRDefault="00975F9A" w:rsidP="000F4E9C">
            <w:pPr>
              <w:pStyle w:val="BodyText"/>
              <w:spacing w:before="120" w:after="120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Approved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975F9A" w:rsidRPr="0086551B" w:rsidRDefault="00975F9A" w:rsidP="00506B97">
            <w:pPr>
              <w:rPr>
                <w:rFonts w:asciiTheme="majorHAnsi" w:hAnsiTheme="majorHAnsi"/>
              </w:rPr>
            </w:pPr>
          </w:p>
        </w:tc>
      </w:tr>
      <w:tr w:rsidR="00B62068" w:rsidRPr="0086551B" w:rsidTr="00506B97">
        <w:trPr>
          <w:cantSplit/>
          <w:jc w:val="center"/>
        </w:trPr>
        <w:tc>
          <w:tcPr>
            <w:tcW w:w="1206" w:type="pct"/>
            <w:shd w:val="clear" w:color="auto" w:fill="9B9B9D"/>
            <w:vAlign w:val="center"/>
          </w:tcPr>
          <w:p w:rsidR="00B62068" w:rsidRPr="000F4E9C" w:rsidRDefault="00B62068" w:rsidP="000F4E9C">
            <w:pPr>
              <w:pStyle w:val="BodyText"/>
              <w:spacing w:before="120" w:after="120"/>
              <w:rPr>
                <w:rFonts w:asciiTheme="majorHAnsi" w:hAnsiTheme="majorHAnsi"/>
                <w:b/>
                <w:color w:val="FFFFFF" w:themeColor="background1"/>
              </w:rPr>
            </w:pPr>
            <w:r w:rsidRPr="000F4E9C">
              <w:rPr>
                <w:rFonts w:asciiTheme="majorHAnsi" w:hAnsiTheme="majorHAnsi"/>
                <w:b/>
                <w:color w:val="FFFFFF" w:themeColor="background1"/>
              </w:rPr>
              <w:t>Document Number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B62068" w:rsidRPr="0086551B" w:rsidRDefault="00975F9A" w:rsidP="00506B9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Main Roads Ref</w:t>
            </w:r>
          </w:p>
        </w:tc>
      </w:tr>
      <w:tr w:rsidR="00B62068" w:rsidRPr="0086551B" w:rsidTr="00506B97">
        <w:trPr>
          <w:cantSplit/>
          <w:trHeight w:val="70"/>
          <w:jc w:val="center"/>
        </w:trPr>
        <w:tc>
          <w:tcPr>
            <w:tcW w:w="1206" w:type="pct"/>
            <w:shd w:val="clear" w:color="auto" w:fill="9B9B9D"/>
            <w:vAlign w:val="center"/>
          </w:tcPr>
          <w:p w:rsidR="00B62068" w:rsidRPr="000F4E9C" w:rsidRDefault="00B62068" w:rsidP="009C11A9">
            <w:pPr>
              <w:pStyle w:val="BodyText"/>
              <w:spacing w:before="120" w:after="120"/>
              <w:rPr>
                <w:rFonts w:asciiTheme="majorHAnsi" w:hAnsiTheme="majorHAnsi"/>
                <w:b/>
                <w:color w:val="FFFFFF" w:themeColor="background1"/>
              </w:rPr>
            </w:pPr>
            <w:r w:rsidRPr="000F4E9C">
              <w:rPr>
                <w:rFonts w:asciiTheme="majorHAnsi" w:hAnsiTheme="majorHAnsi"/>
                <w:b/>
                <w:color w:val="FFFFFF" w:themeColor="background1"/>
              </w:rPr>
              <w:t>Issue Date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B62068" w:rsidRPr="0086551B" w:rsidRDefault="00975F9A" w:rsidP="00506B9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Consultant Date</w:t>
            </w:r>
          </w:p>
        </w:tc>
      </w:tr>
      <w:tr w:rsidR="008248DB" w:rsidRPr="0086551B" w:rsidTr="00506B97">
        <w:trPr>
          <w:cantSplit/>
          <w:trHeight w:val="70"/>
          <w:jc w:val="center"/>
        </w:trPr>
        <w:tc>
          <w:tcPr>
            <w:tcW w:w="1206" w:type="pct"/>
            <w:shd w:val="clear" w:color="auto" w:fill="9B9B9D"/>
            <w:vAlign w:val="center"/>
          </w:tcPr>
          <w:p w:rsidR="008248DB" w:rsidRPr="000F4E9C" w:rsidRDefault="008248DB" w:rsidP="000F4E9C">
            <w:pPr>
              <w:pStyle w:val="BodyText"/>
              <w:spacing w:before="120" w:after="120"/>
              <w:rPr>
                <w:rFonts w:asciiTheme="majorHAnsi" w:hAnsiTheme="majorHAnsi"/>
                <w:b/>
                <w:color w:val="FFFFFF" w:themeColor="background1"/>
              </w:rPr>
            </w:pPr>
            <w:r w:rsidRPr="000F4E9C">
              <w:rPr>
                <w:rFonts w:asciiTheme="majorHAnsi" w:hAnsiTheme="majorHAnsi"/>
                <w:b/>
                <w:color w:val="FFFFFF" w:themeColor="background1"/>
              </w:rPr>
              <w:t>Review Frequency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8248DB" w:rsidRPr="0086551B" w:rsidRDefault="008248DB" w:rsidP="00506B97">
            <w:pPr>
              <w:rPr>
                <w:rFonts w:asciiTheme="majorHAnsi" w:hAnsiTheme="majorHAnsi"/>
              </w:rPr>
            </w:pPr>
          </w:p>
        </w:tc>
      </w:tr>
    </w:tbl>
    <w:p w:rsidR="00B62068" w:rsidRPr="0086551B" w:rsidRDefault="00B62068" w:rsidP="00B62068">
      <w:pPr>
        <w:jc w:val="both"/>
        <w:rPr>
          <w:rFonts w:asciiTheme="majorHAnsi" w:hAnsiTheme="majorHAnsi" w:cstheme="minorHAnsi"/>
        </w:rPr>
      </w:pPr>
    </w:p>
    <w:p w:rsidR="00E96060" w:rsidRPr="0086551B" w:rsidRDefault="00E96060">
      <w:pPr>
        <w:rPr>
          <w:rFonts w:asciiTheme="majorHAnsi" w:hAnsiTheme="majorHAnsi"/>
        </w:rPr>
      </w:pPr>
    </w:p>
    <w:p w:rsidR="00E96060" w:rsidRPr="008B4A0F" w:rsidRDefault="00E96060" w:rsidP="00B62068">
      <w:pPr>
        <w:pStyle w:val="Title"/>
        <w:rPr>
          <w:rFonts w:cstheme="minorHAnsi"/>
          <w:color w:val="auto"/>
        </w:rPr>
      </w:pPr>
      <w:bookmarkStart w:id="0" w:name="_Toc433277935"/>
      <w:bookmarkStart w:id="1" w:name="_Toc170270924"/>
      <w:r w:rsidRPr="008B4A0F">
        <w:rPr>
          <w:color w:val="auto"/>
        </w:rPr>
        <w:t>Amendments</w:t>
      </w:r>
      <w:bookmarkEnd w:id="0"/>
      <w:r w:rsidRPr="008B4A0F">
        <w:rPr>
          <w:color w:val="auto"/>
        </w:rPr>
        <w:t xml:space="preserve"> </w:t>
      </w:r>
      <w:bookmarkEnd w:id="1"/>
    </w:p>
    <w:tbl>
      <w:tblPr>
        <w:tblW w:w="5000" w:type="pct"/>
        <w:jc w:val="center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1133"/>
        <w:gridCol w:w="1808"/>
        <w:gridCol w:w="5672"/>
        <w:gridCol w:w="1235"/>
      </w:tblGrid>
      <w:tr w:rsidR="005F0576" w:rsidRPr="0086551B" w:rsidTr="00975F9A">
        <w:trPr>
          <w:cantSplit/>
          <w:jc w:val="center"/>
        </w:trPr>
        <w:tc>
          <w:tcPr>
            <w:tcW w:w="575" w:type="pct"/>
            <w:shd w:val="clear" w:color="auto" w:fill="9B9B9D"/>
            <w:vAlign w:val="center"/>
          </w:tcPr>
          <w:p w:rsidR="005F0576" w:rsidRPr="00314A45" w:rsidRDefault="005F0576" w:rsidP="002F7C43">
            <w:pPr>
              <w:pStyle w:val="StyleBodyTextBoldLeft0cmBefore8pt"/>
              <w:rPr>
                <w:rFonts w:asciiTheme="majorHAnsi" w:hAnsiTheme="majorHAnsi"/>
                <w:sz w:val="22"/>
                <w:szCs w:val="22"/>
              </w:rPr>
            </w:pPr>
            <w:r w:rsidRPr="00314A45">
              <w:rPr>
                <w:rFonts w:asciiTheme="majorHAnsi" w:hAnsiTheme="majorHAnsi"/>
                <w:sz w:val="22"/>
                <w:szCs w:val="22"/>
              </w:rPr>
              <w:t>Revision Number</w:t>
            </w:r>
          </w:p>
        </w:tc>
        <w:tc>
          <w:tcPr>
            <w:tcW w:w="918" w:type="pct"/>
            <w:shd w:val="clear" w:color="auto" w:fill="9B9B9D"/>
            <w:vAlign w:val="center"/>
          </w:tcPr>
          <w:p w:rsidR="005F0576" w:rsidRPr="00314A45" w:rsidRDefault="005F0576" w:rsidP="002F7C43">
            <w:pPr>
              <w:pStyle w:val="StyleBodyTextBoldLeft0cmBefore8pt"/>
              <w:rPr>
                <w:rFonts w:asciiTheme="majorHAnsi" w:hAnsiTheme="majorHAnsi"/>
                <w:sz w:val="22"/>
                <w:szCs w:val="22"/>
              </w:rPr>
            </w:pPr>
            <w:r w:rsidRPr="00314A45">
              <w:rPr>
                <w:rFonts w:asciiTheme="majorHAnsi" w:hAnsiTheme="majorHAnsi"/>
                <w:sz w:val="22"/>
                <w:szCs w:val="22"/>
              </w:rPr>
              <w:t>Revision Date</w:t>
            </w:r>
          </w:p>
        </w:tc>
        <w:tc>
          <w:tcPr>
            <w:tcW w:w="2880" w:type="pct"/>
            <w:shd w:val="clear" w:color="auto" w:fill="9B9B9D"/>
            <w:vAlign w:val="center"/>
          </w:tcPr>
          <w:p w:rsidR="005F0576" w:rsidRPr="00314A45" w:rsidRDefault="005F0576" w:rsidP="002F7C43">
            <w:pPr>
              <w:pStyle w:val="StyleBodyTextBoldLeft0cmBefore8pt"/>
              <w:rPr>
                <w:rFonts w:asciiTheme="majorHAnsi" w:hAnsiTheme="majorHAnsi"/>
                <w:sz w:val="22"/>
                <w:szCs w:val="22"/>
              </w:rPr>
            </w:pPr>
            <w:r w:rsidRPr="00314A45">
              <w:rPr>
                <w:rFonts w:asciiTheme="majorHAnsi" w:hAnsiTheme="majorHAnsi"/>
                <w:sz w:val="22"/>
                <w:szCs w:val="22"/>
              </w:rPr>
              <w:t>Description of Key Changes</w:t>
            </w:r>
          </w:p>
        </w:tc>
        <w:tc>
          <w:tcPr>
            <w:tcW w:w="627" w:type="pct"/>
            <w:shd w:val="clear" w:color="auto" w:fill="9B9B9D"/>
            <w:vAlign w:val="center"/>
          </w:tcPr>
          <w:p w:rsidR="005F0576" w:rsidRPr="00314A45" w:rsidRDefault="005F0576" w:rsidP="002F7C43">
            <w:pPr>
              <w:pStyle w:val="StyleBodyTextBoldLeft0cmBefore8pt"/>
              <w:rPr>
                <w:rFonts w:asciiTheme="majorHAnsi" w:hAnsiTheme="majorHAnsi"/>
                <w:sz w:val="22"/>
                <w:szCs w:val="22"/>
              </w:rPr>
            </w:pPr>
            <w:r w:rsidRPr="00314A45">
              <w:rPr>
                <w:rFonts w:asciiTheme="majorHAnsi" w:hAnsiTheme="majorHAnsi"/>
                <w:sz w:val="22"/>
                <w:szCs w:val="22"/>
              </w:rPr>
              <w:t>Section / Page No.</w:t>
            </w:r>
          </w:p>
        </w:tc>
      </w:tr>
      <w:tr w:rsidR="005F0576" w:rsidRPr="0086551B" w:rsidTr="00975F9A">
        <w:trPr>
          <w:cantSplit/>
          <w:jc w:val="center"/>
        </w:trPr>
        <w:tc>
          <w:tcPr>
            <w:tcW w:w="575" w:type="pct"/>
            <w:vAlign w:val="center"/>
          </w:tcPr>
          <w:p w:rsidR="005F0576" w:rsidRPr="0086551B" w:rsidRDefault="005F0576" w:rsidP="002F7C43">
            <w:pPr>
              <w:pStyle w:val="BodyText"/>
              <w:jc w:val="center"/>
              <w:rPr>
                <w:rFonts w:asciiTheme="majorHAnsi" w:hAnsiTheme="majorHAnsi"/>
              </w:rPr>
            </w:pPr>
          </w:p>
        </w:tc>
        <w:tc>
          <w:tcPr>
            <w:tcW w:w="918" w:type="pct"/>
            <w:vAlign w:val="center"/>
          </w:tcPr>
          <w:p w:rsidR="005F0576" w:rsidRPr="0086551B" w:rsidRDefault="005F0576" w:rsidP="002F7C43">
            <w:pPr>
              <w:pStyle w:val="BodyText"/>
              <w:rPr>
                <w:rFonts w:asciiTheme="majorHAnsi" w:hAnsiTheme="majorHAnsi"/>
              </w:rPr>
            </w:pPr>
          </w:p>
        </w:tc>
        <w:tc>
          <w:tcPr>
            <w:tcW w:w="2880" w:type="pct"/>
            <w:shd w:val="clear" w:color="auto" w:fill="auto"/>
            <w:vAlign w:val="center"/>
          </w:tcPr>
          <w:p w:rsidR="005F0576" w:rsidRPr="0086551B" w:rsidRDefault="005F0576" w:rsidP="002F7C43">
            <w:pPr>
              <w:rPr>
                <w:rFonts w:asciiTheme="majorHAnsi" w:hAnsiTheme="majorHAnsi" w:cstheme="minorHAnsi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5F0576" w:rsidRPr="0086551B" w:rsidRDefault="005F0576" w:rsidP="002F7C43">
            <w:pPr>
              <w:jc w:val="center"/>
              <w:rPr>
                <w:rFonts w:asciiTheme="majorHAnsi" w:hAnsiTheme="majorHAnsi" w:cstheme="minorHAnsi"/>
                <w:szCs w:val="22"/>
              </w:rPr>
            </w:pPr>
          </w:p>
        </w:tc>
      </w:tr>
      <w:tr w:rsidR="005F0576" w:rsidRPr="0086551B" w:rsidTr="00975F9A">
        <w:trPr>
          <w:cantSplit/>
          <w:jc w:val="center"/>
        </w:trPr>
        <w:tc>
          <w:tcPr>
            <w:tcW w:w="575" w:type="pct"/>
            <w:vAlign w:val="center"/>
          </w:tcPr>
          <w:p w:rsidR="005F0576" w:rsidRPr="0086551B" w:rsidRDefault="005F0576" w:rsidP="002F7C43">
            <w:pPr>
              <w:pStyle w:val="BodyText"/>
              <w:jc w:val="center"/>
              <w:rPr>
                <w:rFonts w:asciiTheme="majorHAnsi" w:hAnsiTheme="majorHAnsi"/>
              </w:rPr>
            </w:pPr>
          </w:p>
        </w:tc>
        <w:tc>
          <w:tcPr>
            <w:tcW w:w="918" w:type="pct"/>
            <w:vAlign w:val="center"/>
          </w:tcPr>
          <w:p w:rsidR="005F0576" w:rsidRPr="0086551B" w:rsidRDefault="005F0576" w:rsidP="002F7C43">
            <w:pPr>
              <w:pStyle w:val="BodyText"/>
              <w:rPr>
                <w:rFonts w:asciiTheme="majorHAnsi" w:hAnsiTheme="majorHAnsi"/>
              </w:rPr>
            </w:pPr>
          </w:p>
        </w:tc>
        <w:tc>
          <w:tcPr>
            <w:tcW w:w="2880" w:type="pct"/>
            <w:shd w:val="clear" w:color="auto" w:fill="auto"/>
            <w:vAlign w:val="center"/>
          </w:tcPr>
          <w:p w:rsidR="005F0576" w:rsidRPr="0086551B" w:rsidRDefault="005F0576" w:rsidP="002F7C43">
            <w:pPr>
              <w:rPr>
                <w:rFonts w:asciiTheme="majorHAnsi" w:hAnsiTheme="majorHAnsi" w:cstheme="minorHAnsi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5F0576" w:rsidRPr="0086551B" w:rsidRDefault="005F0576" w:rsidP="002F7C43">
            <w:pPr>
              <w:jc w:val="center"/>
              <w:rPr>
                <w:rFonts w:asciiTheme="majorHAnsi" w:hAnsiTheme="majorHAnsi" w:cstheme="minorHAnsi"/>
                <w:szCs w:val="22"/>
              </w:rPr>
            </w:pPr>
          </w:p>
        </w:tc>
      </w:tr>
      <w:tr w:rsidR="005F0576" w:rsidRPr="0086551B" w:rsidTr="00975F9A">
        <w:trPr>
          <w:cantSplit/>
          <w:jc w:val="center"/>
        </w:trPr>
        <w:tc>
          <w:tcPr>
            <w:tcW w:w="575" w:type="pct"/>
            <w:vAlign w:val="center"/>
          </w:tcPr>
          <w:p w:rsidR="005F0576" w:rsidRPr="0086551B" w:rsidRDefault="005F0576" w:rsidP="002F7C43">
            <w:pPr>
              <w:pStyle w:val="BodyText"/>
              <w:jc w:val="center"/>
              <w:rPr>
                <w:rFonts w:asciiTheme="majorHAnsi" w:hAnsiTheme="majorHAnsi"/>
              </w:rPr>
            </w:pPr>
          </w:p>
        </w:tc>
        <w:tc>
          <w:tcPr>
            <w:tcW w:w="918" w:type="pct"/>
            <w:vAlign w:val="center"/>
          </w:tcPr>
          <w:p w:rsidR="005F0576" w:rsidRPr="0086551B" w:rsidRDefault="005F0576" w:rsidP="002F7C43">
            <w:pPr>
              <w:pStyle w:val="BodyText"/>
              <w:rPr>
                <w:rFonts w:asciiTheme="majorHAnsi" w:hAnsiTheme="majorHAnsi"/>
              </w:rPr>
            </w:pPr>
          </w:p>
        </w:tc>
        <w:tc>
          <w:tcPr>
            <w:tcW w:w="2880" w:type="pct"/>
            <w:shd w:val="clear" w:color="auto" w:fill="auto"/>
            <w:vAlign w:val="center"/>
          </w:tcPr>
          <w:p w:rsidR="005F0576" w:rsidRPr="0086551B" w:rsidRDefault="005F0576" w:rsidP="002F7C43">
            <w:pPr>
              <w:rPr>
                <w:rFonts w:asciiTheme="majorHAnsi" w:hAnsiTheme="majorHAnsi" w:cstheme="minorHAnsi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5F0576" w:rsidRPr="0086551B" w:rsidRDefault="005F0576" w:rsidP="002F7C43">
            <w:pPr>
              <w:jc w:val="center"/>
              <w:rPr>
                <w:rFonts w:asciiTheme="majorHAnsi" w:hAnsiTheme="majorHAnsi" w:cstheme="minorHAnsi"/>
                <w:szCs w:val="22"/>
              </w:rPr>
            </w:pPr>
          </w:p>
        </w:tc>
      </w:tr>
    </w:tbl>
    <w:p w:rsidR="007F71DE" w:rsidRDefault="007F71DE">
      <w:pPr>
        <w:rPr>
          <w:rFonts w:asciiTheme="majorHAnsi" w:hAnsiTheme="majorHAnsi"/>
        </w:rPr>
      </w:pPr>
    </w:p>
    <w:p w:rsidR="00D31B6E" w:rsidRDefault="00D31B6E">
      <w:pPr>
        <w:rPr>
          <w:rFonts w:asciiTheme="majorHAnsi" w:hAnsiTheme="majorHAnsi"/>
        </w:rPr>
      </w:pPr>
    </w:p>
    <w:p w:rsidR="00D31B6E" w:rsidRPr="00D31B6E" w:rsidRDefault="00D31B6E">
      <w:pPr>
        <w:rPr>
          <w:rFonts w:asciiTheme="majorHAnsi" w:hAnsiTheme="majorHAnsi"/>
          <w:i/>
          <w:color w:val="FF0000"/>
        </w:rPr>
      </w:pPr>
      <w:r w:rsidRPr="00D31B6E">
        <w:rPr>
          <w:rFonts w:asciiTheme="majorHAnsi" w:hAnsiTheme="majorHAnsi"/>
          <w:i/>
          <w:color w:val="FF0000"/>
        </w:rPr>
        <w:t xml:space="preserve">Purpose of the </w:t>
      </w:r>
      <w:r w:rsidR="000B20E1" w:rsidRPr="00D31B6E">
        <w:rPr>
          <w:rFonts w:asciiTheme="majorHAnsi" w:hAnsiTheme="majorHAnsi"/>
          <w:i/>
          <w:color w:val="FF0000"/>
        </w:rPr>
        <w:t>report:</w:t>
      </w:r>
    </w:p>
    <w:p w:rsidR="00D31B6E" w:rsidRPr="00D31B6E" w:rsidRDefault="00D31B6E">
      <w:pPr>
        <w:rPr>
          <w:rFonts w:asciiTheme="majorHAnsi" w:hAnsiTheme="majorHAnsi"/>
          <w:i/>
          <w:color w:val="FF0000"/>
        </w:rPr>
      </w:pPr>
    </w:p>
    <w:p w:rsidR="00D31B6E" w:rsidRPr="00D31B6E" w:rsidRDefault="00D31B6E" w:rsidP="00D31B6E">
      <w:pPr>
        <w:rPr>
          <w:rFonts w:asciiTheme="majorHAnsi" w:hAnsiTheme="majorHAnsi"/>
          <w:i/>
          <w:color w:val="FF0000"/>
          <w:lang w:val="en-GB"/>
        </w:rPr>
      </w:pPr>
      <w:r>
        <w:rPr>
          <w:rFonts w:asciiTheme="majorHAnsi" w:hAnsiTheme="majorHAnsi"/>
          <w:i/>
          <w:color w:val="FF0000"/>
          <w:lang w:val="en-GB"/>
        </w:rPr>
        <w:t>To provide a report</w:t>
      </w:r>
      <w:r w:rsidRPr="00D31B6E">
        <w:rPr>
          <w:rFonts w:asciiTheme="majorHAnsi" w:hAnsiTheme="majorHAnsi"/>
          <w:i/>
          <w:color w:val="FF0000"/>
          <w:lang w:val="en-GB"/>
        </w:rPr>
        <w:t xml:space="preserve"> template for modelling of signal design and network impact, when a new/existing signalised intersection is being proposed</w:t>
      </w:r>
      <w:r w:rsidR="00C634A1">
        <w:rPr>
          <w:rFonts w:asciiTheme="majorHAnsi" w:hAnsiTheme="majorHAnsi"/>
          <w:i/>
          <w:color w:val="FF0000"/>
          <w:lang w:val="en-GB"/>
        </w:rPr>
        <w:t>/</w:t>
      </w:r>
      <w:r w:rsidR="00C634A1" w:rsidRPr="00D31B6E">
        <w:rPr>
          <w:rFonts w:asciiTheme="majorHAnsi" w:hAnsiTheme="majorHAnsi"/>
          <w:i/>
          <w:color w:val="FF0000"/>
          <w:lang w:val="en-GB"/>
        </w:rPr>
        <w:t>upgraded</w:t>
      </w:r>
      <w:r w:rsidRPr="00D31B6E">
        <w:rPr>
          <w:rFonts w:asciiTheme="majorHAnsi" w:hAnsiTheme="majorHAnsi"/>
          <w:i/>
          <w:color w:val="FF0000"/>
          <w:lang w:val="en-GB"/>
        </w:rPr>
        <w:t>, and development that would have</w:t>
      </w:r>
      <w:r w:rsidR="000B20E1">
        <w:rPr>
          <w:rFonts w:asciiTheme="majorHAnsi" w:hAnsiTheme="majorHAnsi"/>
          <w:i/>
          <w:color w:val="FF0000"/>
          <w:lang w:val="en-GB"/>
        </w:rPr>
        <w:t xml:space="preserve"> an impact on the State Road Network.</w:t>
      </w:r>
    </w:p>
    <w:p w:rsidR="00D31B6E" w:rsidRPr="00D31B6E" w:rsidRDefault="00D31B6E" w:rsidP="00D31B6E">
      <w:pPr>
        <w:rPr>
          <w:rFonts w:asciiTheme="majorHAnsi" w:hAnsiTheme="majorHAnsi"/>
          <w:i/>
          <w:color w:val="FF0000"/>
          <w:lang w:val="en-GB"/>
        </w:rPr>
      </w:pPr>
    </w:p>
    <w:p w:rsidR="00D31B6E" w:rsidRPr="00D31B6E" w:rsidRDefault="00D31B6E" w:rsidP="00D31B6E">
      <w:pPr>
        <w:rPr>
          <w:rFonts w:asciiTheme="majorHAnsi" w:hAnsiTheme="majorHAnsi"/>
          <w:i/>
          <w:color w:val="FF0000"/>
          <w:lang w:val="en-GB"/>
        </w:rPr>
      </w:pPr>
      <w:r w:rsidRPr="00D31B6E">
        <w:rPr>
          <w:rFonts w:asciiTheme="majorHAnsi" w:hAnsiTheme="majorHAnsi"/>
          <w:i/>
          <w:color w:val="FF0000"/>
          <w:lang w:val="en-GB"/>
        </w:rPr>
        <w:t xml:space="preserve">This template must be completed for all schemes planned for implementation on </w:t>
      </w:r>
      <w:r w:rsidR="000B20E1">
        <w:rPr>
          <w:rFonts w:asciiTheme="majorHAnsi" w:hAnsiTheme="majorHAnsi"/>
          <w:i/>
          <w:color w:val="FF0000"/>
          <w:lang w:val="en-GB"/>
        </w:rPr>
        <w:t>the State Road Network</w:t>
      </w:r>
      <w:r w:rsidRPr="00D31B6E">
        <w:rPr>
          <w:rFonts w:asciiTheme="majorHAnsi" w:hAnsiTheme="majorHAnsi"/>
          <w:i/>
          <w:color w:val="FF0000"/>
          <w:lang w:val="en-GB"/>
        </w:rPr>
        <w:t xml:space="preserve">, and where schemes on other roads impact the performance of </w:t>
      </w:r>
      <w:r w:rsidR="000B20E1">
        <w:rPr>
          <w:rFonts w:asciiTheme="majorHAnsi" w:hAnsiTheme="majorHAnsi"/>
          <w:i/>
          <w:color w:val="FF0000"/>
          <w:lang w:val="en-GB"/>
        </w:rPr>
        <w:t>the State Road Network</w:t>
      </w:r>
      <w:r w:rsidRPr="00D31B6E">
        <w:rPr>
          <w:rFonts w:asciiTheme="majorHAnsi" w:hAnsiTheme="majorHAnsi"/>
          <w:i/>
          <w:color w:val="FF0000"/>
          <w:lang w:val="en-GB"/>
        </w:rPr>
        <w:t>.</w:t>
      </w:r>
    </w:p>
    <w:p w:rsidR="00D31B6E" w:rsidRPr="00D31B6E" w:rsidRDefault="00D31B6E" w:rsidP="00D31B6E">
      <w:pPr>
        <w:rPr>
          <w:rFonts w:asciiTheme="majorHAnsi" w:hAnsiTheme="majorHAnsi"/>
          <w:i/>
          <w:color w:val="FF0000"/>
          <w:lang w:val="en-GB"/>
        </w:rPr>
      </w:pPr>
    </w:p>
    <w:p w:rsidR="00D31B6E" w:rsidRDefault="000B20E1" w:rsidP="00D31B6E">
      <w:pPr>
        <w:rPr>
          <w:rFonts w:asciiTheme="majorHAnsi" w:hAnsiTheme="majorHAnsi"/>
          <w:i/>
          <w:color w:val="FF0000"/>
          <w:lang w:val="en-GB"/>
        </w:rPr>
      </w:pPr>
      <w:r>
        <w:rPr>
          <w:rFonts w:asciiTheme="majorHAnsi" w:hAnsiTheme="majorHAnsi"/>
          <w:i/>
          <w:color w:val="FF0000"/>
          <w:lang w:val="en-GB"/>
        </w:rPr>
        <w:t>This</w:t>
      </w:r>
      <w:r w:rsidR="00D31B6E" w:rsidRPr="00D31B6E">
        <w:rPr>
          <w:rFonts w:asciiTheme="majorHAnsi" w:hAnsiTheme="majorHAnsi"/>
          <w:i/>
          <w:color w:val="FF0000"/>
          <w:lang w:val="en-GB"/>
        </w:rPr>
        <w:t xml:space="preserve"> document will provide a summary of project details, and model </w:t>
      </w:r>
      <w:r>
        <w:rPr>
          <w:rFonts w:asciiTheme="majorHAnsi" w:hAnsiTheme="majorHAnsi"/>
          <w:i/>
          <w:color w:val="FF0000"/>
          <w:lang w:val="en-GB"/>
        </w:rPr>
        <w:t xml:space="preserve">inputs and </w:t>
      </w:r>
      <w:r w:rsidR="00D31B6E" w:rsidRPr="00D31B6E">
        <w:rPr>
          <w:rFonts w:asciiTheme="majorHAnsi" w:hAnsiTheme="majorHAnsi"/>
          <w:i/>
          <w:color w:val="FF0000"/>
          <w:lang w:val="en-GB"/>
        </w:rPr>
        <w:t xml:space="preserve">outputs </w:t>
      </w:r>
      <w:r w:rsidR="005A561F">
        <w:rPr>
          <w:rFonts w:asciiTheme="majorHAnsi" w:hAnsiTheme="majorHAnsi"/>
          <w:i/>
          <w:color w:val="FF0000"/>
          <w:lang w:val="en-GB"/>
        </w:rPr>
        <w:t>for the proposed scheme.</w:t>
      </w:r>
    </w:p>
    <w:p w:rsidR="005A561F" w:rsidRDefault="005A561F" w:rsidP="00D31B6E">
      <w:pPr>
        <w:rPr>
          <w:rFonts w:asciiTheme="majorHAnsi" w:hAnsiTheme="majorHAnsi"/>
          <w:i/>
          <w:color w:val="FF0000"/>
          <w:lang w:val="en-GB"/>
        </w:rPr>
      </w:pPr>
    </w:p>
    <w:p w:rsidR="005A561F" w:rsidRDefault="005A561F" w:rsidP="00D31B6E">
      <w:pPr>
        <w:rPr>
          <w:rFonts w:asciiTheme="majorHAnsi" w:hAnsiTheme="majorHAnsi"/>
          <w:i/>
          <w:color w:val="FF0000"/>
          <w:lang w:val="en-GB"/>
        </w:rPr>
      </w:pPr>
      <w:r>
        <w:rPr>
          <w:rFonts w:asciiTheme="majorHAnsi" w:hAnsiTheme="majorHAnsi"/>
          <w:i/>
          <w:color w:val="FF0000"/>
          <w:lang w:val="en-GB"/>
        </w:rPr>
        <w:t xml:space="preserve">Section </w:t>
      </w:r>
      <w:r w:rsidR="008675A9">
        <w:rPr>
          <w:rFonts w:asciiTheme="majorHAnsi" w:hAnsiTheme="majorHAnsi"/>
          <w:i/>
          <w:color w:val="FF0000"/>
          <w:lang w:val="en-GB"/>
        </w:rPr>
        <w:t>8</w:t>
      </w:r>
      <w:r>
        <w:rPr>
          <w:rFonts w:asciiTheme="majorHAnsi" w:hAnsiTheme="majorHAnsi"/>
          <w:i/>
          <w:color w:val="FF0000"/>
          <w:lang w:val="en-GB"/>
        </w:rPr>
        <w:t xml:space="preserve"> lists the data/files that need to be provided as a package with this report. The document number will be filled in by </w:t>
      </w:r>
      <w:r w:rsidRPr="005A561F">
        <w:rPr>
          <w:rFonts w:asciiTheme="majorHAnsi" w:hAnsiTheme="majorHAnsi"/>
          <w:i/>
          <w:color w:val="FF0000"/>
          <w:lang w:val="en-GB"/>
        </w:rPr>
        <w:t>Main Roads Western Australia</w:t>
      </w:r>
      <w:r>
        <w:rPr>
          <w:rFonts w:asciiTheme="majorHAnsi" w:hAnsiTheme="majorHAnsi"/>
          <w:i/>
          <w:color w:val="FF0000"/>
          <w:lang w:val="en-GB"/>
        </w:rPr>
        <w:t xml:space="preserve">. </w:t>
      </w:r>
    </w:p>
    <w:p w:rsidR="005A561F" w:rsidRDefault="005A561F" w:rsidP="00D31B6E">
      <w:pPr>
        <w:rPr>
          <w:rFonts w:asciiTheme="majorHAnsi" w:hAnsiTheme="majorHAnsi"/>
          <w:i/>
          <w:color w:val="FF0000"/>
          <w:lang w:val="en-GB"/>
        </w:rPr>
      </w:pPr>
    </w:p>
    <w:p w:rsidR="005A561F" w:rsidRDefault="005A561F" w:rsidP="00D31B6E">
      <w:pPr>
        <w:rPr>
          <w:rFonts w:asciiTheme="majorHAnsi" w:hAnsiTheme="majorHAnsi"/>
          <w:i/>
          <w:color w:val="FF0000"/>
          <w:lang w:val="en-GB"/>
        </w:rPr>
      </w:pPr>
      <w:r w:rsidRPr="005A561F">
        <w:rPr>
          <w:rFonts w:asciiTheme="majorHAnsi" w:hAnsiTheme="majorHAnsi"/>
          <w:i/>
          <w:color w:val="FF0000"/>
          <w:lang w:val="en-GB"/>
        </w:rPr>
        <w:t>Main Roads Western Australia</w:t>
      </w:r>
      <w:r>
        <w:rPr>
          <w:rFonts w:asciiTheme="majorHAnsi" w:hAnsiTheme="majorHAnsi"/>
          <w:i/>
          <w:color w:val="FF0000"/>
          <w:lang w:val="en-GB"/>
        </w:rPr>
        <w:t xml:space="preserve"> will provide the consultant with a document reference number for the traffic signals model report.</w:t>
      </w:r>
    </w:p>
    <w:p w:rsidR="005A561F" w:rsidRDefault="005A561F" w:rsidP="00D31B6E">
      <w:pPr>
        <w:rPr>
          <w:rFonts w:asciiTheme="majorHAnsi" w:hAnsiTheme="majorHAnsi"/>
          <w:i/>
          <w:color w:val="FF0000"/>
          <w:lang w:val="en-GB"/>
        </w:rPr>
      </w:pPr>
    </w:p>
    <w:p w:rsidR="005A561F" w:rsidRPr="00D31B6E" w:rsidRDefault="005A561F" w:rsidP="00D31B6E">
      <w:pPr>
        <w:rPr>
          <w:rFonts w:asciiTheme="majorHAnsi" w:hAnsiTheme="majorHAnsi"/>
          <w:i/>
          <w:color w:val="FF0000"/>
          <w:lang w:val="en-GB"/>
        </w:rPr>
      </w:pPr>
      <w:r>
        <w:rPr>
          <w:rFonts w:asciiTheme="majorHAnsi" w:hAnsiTheme="majorHAnsi"/>
          <w:i/>
          <w:color w:val="FF0000"/>
          <w:lang w:val="en-GB"/>
        </w:rPr>
        <w:t xml:space="preserve">NOTE: all text in red is for information and should be deleted once report is completed and submitted to </w:t>
      </w:r>
      <w:r w:rsidRPr="005A561F">
        <w:rPr>
          <w:rFonts w:asciiTheme="majorHAnsi" w:hAnsiTheme="majorHAnsi"/>
          <w:i/>
          <w:color w:val="FF0000"/>
          <w:lang w:val="en-GB"/>
        </w:rPr>
        <w:t>Main Roads Western Australia</w:t>
      </w:r>
      <w:r>
        <w:rPr>
          <w:rFonts w:asciiTheme="majorHAnsi" w:hAnsiTheme="majorHAnsi"/>
          <w:i/>
          <w:color w:val="FF0000"/>
          <w:lang w:val="en-GB"/>
        </w:rPr>
        <w:t>.</w:t>
      </w:r>
    </w:p>
    <w:p w:rsidR="00D31B6E" w:rsidRPr="0086551B" w:rsidRDefault="00D31B6E">
      <w:pPr>
        <w:rPr>
          <w:rFonts w:asciiTheme="majorHAnsi" w:hAnsiTheme="majorHAnsi"/>
        </w:rPr>
      </w:pPr>
    </w:p>
    <w:p w:rsidR="00EF1A9D" w:rsidRPr="0086551B" w:rsidRDefault="00EF1A9D">
      <w:pPr>
        <w:rPr>
          <w:rFonts w:asciiTheme="majorHAnsi" w:hAnsiTheme="majorHAnsi"/>
        </w:rPr>
      </w:pPr>
      <w:r w:rsidRPr="0086551B">
        <w:rPr>
          <w:rFonts w:asciiTheme="majorHAnsi" w:hAnsiTheme="majorHAnsi"/>
        </w:rPr>
        <w:br w:type="page"/>
      </w:r>
    </w:p>
    <w:p w:rsidR="0025755F" w:rsidRPr="001838E1" w:rsidRDefault="008F11BD" w:rsidP="001311CA">
      <w:pPr>
        <w:pStyle w:val="Heading1"/>
      </w:pPr>
      <w:bookmarkStart w:id="2" w:name="_Toc494963393"/>
      <w:bookmarkStart w:id="3" w:name="_GoBack"/>
      <w:r w:rsidRPr="008F11BD">
        <w:lastRenderedPageBreak/>
        <w:t>Purpose</w:t>
      </w:r>
      <w:bookmarkEnd w:id="2"/>
    </w:p>
    <w:p w:rsidR="00496F6B" w:rsidRDefault="00692170" w:rsidP="00C475D1">
      <w:pPr>
        <w:rPr>
          <w:rFonts w:asciiTheme="majorHAnsi" w:hAnsiTheme="majorHAnsi"/>
          <w:i/>
          <w:color w:val="FF0000"/>
          <w:lang w:val="en-GB"/>
        </w:rPr>
      </w:pPr>
      <w:r w:rsidRPr="00081E25">
        <w:rPr>
          <w:rFonts w:asciiTheme="majorHAnsi" w:hAnsiTheme="majorHAnsi"/>
          <w:i/>
          <w:color w:val="FF0000"/>
          <w:lang w:val="en-GB"/>
        </w:rPr>
        <w:t xml:space="preserve">Describe purpose of the modelling </w:t>
      </w:r>
    </w:p>
    <w:p w:rsidR="005A561F" w:rsidRDefault="005A561F" w:rsidP="00C475D1">
      <w:pPr>
        <w:rPr>
          <w:rFonts w:asciiTheme="majorHAnsi" w:hAnsiTheme="majorHAnsi"/>
          <w:i/>
          <w:color w:val="FF0000"/>
          <w:lang w:val="en-GB"/>
        </w:rPr>
      </w:pPr>
      <w:r>
        <w:rPr>
          <w:rFonts w:asciiTheme="majorHAnsi" w:hAnsiTheme="majorHAnsi"/>
          <w:i/>
          <w:color w:val="FF0000"/>
          <w:lang w:val="en-GB"/>
        </w:rPr>
        <w:t>E.g. blackspot scheme, timings improvement scheme</w:t>
      </w:r>
    </w:p>
    <w:p w:rsidR="005A561F" w:rsidRPr="00081E25" w:rsidRDefault="005A561F" w:rsidP="00C475D1">
      <w:pPr>
        <w:rPr>
          <w:rFonts w:asciiTheme="majorHAnsi" w:hAnsiTheme="majorHAnsi"/>
          <w:i/>
          <w:color w:val="FF0000"/>
          <w:lang w:val="en-GB"/>
        </w:rPr>
      </w:pPr>
    </w:p>
    <w:p w:rsidR="00496F6B" w:rsidRDefault="00DA4976" w:rsidP="00DA4976">
      <w:pPr>
        <w:pStyle w:val="Heading1"/>
      </w:pPr>
      <w:bookmarkStart w:id="4" w:name="_Toc494963394"/>
      <w:r w:rsidRPr="00DA4976">
        <w:t>Introduction</w:t>
      </w:r>
      <w:bookmarkEnd w:id="4"/>
    </w:p>
    <w:p w:rsidR="00C475D1" w:rsidRDefault="00C475D1" w:rsidP="00C475D1">
      <w:pPr>
        <w:pStyle w:val="Heading2"/>
        <w:rPr>
          <w:lang w:eastAsia="en-AU"/>
        </w:rPr>
      </w:pPr>
      <w:bookmarkStart w:id="5" w:name="_Toc494963395"/>
      <w:r w:rsidRPr="00DA4976">
        <w:rPr>
          <w:lang w:eastAsia="en-AU"/>
        </w:rPr>
        <w:t>Project Details</w:t>
      </w:r>
      <w:bookmarkEnd w:id="5"/>
    </w:p>
    <w:p w:rsidR="001A3649" w:rsidRPr="00081E25" w:rsidRDefault="001A3649" w:rsidP="001A3649">
      <w:pPr>
        <w:rPr>
          <w:i/>
          <w:lang w:val="en-GB" w:eastAsia="en-AU"/>
        </w:rPr>
      </w:pPr>
      <w:r w:rsidRPr="00081E25">
        <w:rPr>
          <w:i/>
          <w:color w:val="FF0000"/>
          <w:lang w:val="en-GB" w:eastAsia="en-AU"/>
        </w:rPr>
        <w:t xml:space="preserve">Project details should show all background information including purpose of </w:t>
      </w:r>
      <w:r w:rsidR="00C634A1">
        <w:rPr>
          <w:i/>
          <w:color w:val="FF0000"/>
          <w:lang w:val="en-GB" w:eastAsia="en-AU"/>
        </w:rPr>
        <w:t>modelling.</w:t>
      </w:r>
    </w:p>
    <w:p w:rsidR="00E52F9A" w:rsidRPr="001A3649" w:rsidRDefault="00E52F9A" w:rsidP="001A3649">
      <w:pPr>
        <w:rPr>
          <w:lang w:val="en-GB" w:eastAsia="en-AU"/>
        </w:rPr>
      </w:pPr>
    </w:p>
    <w:p w:rsidR="00C475D1" w:rsidRDefault="00C475D1" w:rsidP="00C475D1">
      <w:pPr>
        <w:pStyle w:val="Heading2"/>
        <w:rPr>
          <w:lang w:eastAsia="en-AU"/>
        </w:rPr>
      </w:pPr>
      <w:bookmarkStart w:id="6" w:name="_Toc494963396"/>
      <w:r w:rsidRPr="00DA4976">
        <w:rPr>
          <w:lang w:eastAsia="en-AU"/>
        </w:rPr>
        <w:t>Project Location</w:t>
      </w:r>
      <w:r w:rsidR="00A574D9">
        <w:rPr>
          <w:lang w:eastAsia="en-AU"/>
        </w:rPr>
        <w:t xml:space="preserve"> and Modelling Area</w:t>
      </w:r>
      <w:bookmarkEnd w:id="6"/>
    </w:p>
    <w:p w:rsidR="002F7C43" w:rsidRDefault="001A3649" w:rsidP="001A3649">
      <w:pPr>
        <w:rPr>
          <w:i/>
          <w:color w:val="FF0000"/>
          <w:lang w:val="en-GB" w:eastAsia="en-AU"/>
        </w:rPr>
      </w:pPr>
      <w:r w:rsidRPr="00016774">
        <w:rPr>
          <w:i/>
          <w:color w:val="FF0000"/>
          <w:lang w:val="en-GB" w:eastAsia="en-AU"/>
        </w:rPr>
        <w:t>Project location should include area, suburb and main corridor of the affected area, and provide efficient local information that</w:t>
      </w:r>
      <w:r w:rsidR="003E460F" w:rsidRPr="00016774">
        <w:rPr>
          <w:i/>
          <w:color w:val="FF0000"/>
          <w:lang w:val="en-GB" w:eastAsia="en-AU"/>
        </w:rPr>
        <w:t xml:space="preserve"> might be critical to the model, </w:t>
      </w:r>
      <w:r w:rsidR="005A561F">
        <w:rPr>
          <w:i/>
          <w:color w:val="FF0000"/>
          <w:lang w:val="en-GB" w:eastAsia="en-AU"/>
        </w:rPr>
        <w:t>an</w:t>
      </w:r>
      <w:r w:rsidR="003E460F" w:rsidRPr="00016774">
        <w:rPr>
          <w:i/>
          <w:color w:val="FF0000"/>
          <w:lang w:val="en-GB" w:eastAsia="en-AU"/>
        </w:rPr>
        <w:t xml:space="preserve"> example </w:t>
      </w:r>
      <w:r w:rsidR="005A561F">
        <w:rPr>
          <w:i/>
          <w:color w:val="FF0000"/>
          <w:lang w:val="en-GB" w:eastAsia="en-AU"/>
        </w:rPr>
        <w:t xml:space="preserve">is shown </w:t>
      </w:r>
      <w:r w:rsidR="003E460F" w:rsidRPr="00016774">
        <w:rPr>
          <w:i/>
          <w:color w:val="FF0000"/>
          <w:lang w:val="en-GB" w:eastAsia="en-AU"/>
        </w:rPr>
        <w:t>below.</w:t>
      </w:r>
    </w:p>
    <w:p w:rsidR="005A561F" w:rsidRPr="00016774" w:rsidRDefault="005A561F" w:rsidP="001A3649">
      <w:pPr>
        <w:rPr>
          <w:i/>
          <w:color w:val="FF0000"/>
          <w:lang w:val="en-GB"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7840"/>
      </w:tblGrid>
      <w:tr w:rsidR="002F7C43" w:rsidTr="00185B47">
        <w:tc>
          <w:tcPr>
            <w:tcW w:w="1848" w:type="dxa"/>
          </w:tcPr>
          <w:p w:rsidR="002F7C43" w:rsidRPr="005A561F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>Project name</w:t>
            </w:r>
          </w:p>
        </w:tc>
        <w:tc>
          <w:tcPr>
            <w:tcW w:w="7794" w:type="dxa"/>
          </w:tcPr>
          <w:p w:rsidR="002F7C43" w:rsidRPr="005A561F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>Perth Children’s Hospital Opening Model</w:t>
            </w:r>
          </w:p>
        </w:tc>
      </w:tr>
      <w:tr w:rsidR="002F7C43" w:rsidTr="00185B47">
        <w:tc>
          <w:tcPr>
            <w:tcW w:w="1848" w:type="dxa"/>
          </w:tcPr>
          <w:p w:rsidR="002F7C43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>Project affected area</w:t>
            </w:r>
          </w:p>
          <w:p w:rsidR="007E1FC6" w:rsidRPr="005A561F" w:rsidRDefault="007E1FC6" w:rsidP="001A3649">
            <w:pPr>
              <w:rPr>
                <w:color w:val="FF0000"/>
                <w:lang w:val="en-GB" w:eastAsia="en-AU"/>
              </w:rPr>
            </w:pPr>
          </w:p>
        </w:tc>
        <w:tc>
          <w:tcPr>
            <w:tcW w:w="7794" w:type="dxa"/>
          </w:tcPr>
          <w:p w:rsidR="002F7C43" w:rsidRDefault="00185B47" w:rsidP="001A3649">
            <w:pPr>
              <w:rPr>
                <w:i/>
                <w:color w:val="FF0000"/>
                <w:lang w:val="en-GB" w:eastAsia="en-AU"/>
              </w:rPr>
            </w:pPr>
            <w:r>
              <w:rPr>
                <w:i/>
                <w:noProof/>
                <w:color w:val="FF0000"/>
                <w:lang w:eastAsia="en-AU"/>
              </w:rPr>
              <w:drawing>
                <wp:inline distT="0" distB="0" distL="0" distR="0" wp14:anchorId="7143A7F5">
                  <wp:extent cx="4965405" cy="3313678"/>
                  <wp:effectExtent l="0" t="0" r="6985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612" cy="3313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2890" w:rsidRDefault="00692890" w:rsidP="001A3649">
            <w:pPr>
              <w:rPr>
                <w:i/>
                <w:color w:val="FF0000"/>
                <w:lang w:val="en-GB" w:eastAsia="en-AU"/>
              </w:rPr>
            </w:pPr>
            <w:r>
              <w:rPr>
                <w:i/>
                <w:color w:val="FF0000"/>
                <w:lang w:val="en-GB" w:eastAsia="en-AU"/>
              </w:rPr>
              <w:t>Map needs to show road names and North Point.</w:t>
            </w:r>
          </w:p>
          <w:p w:rsidR="00692890" w:rsidRDefault="00692890" w:rsidP="001A3649">
            <w:pPr>
              <w:rPr>
                <w:i/>
                <w:color w:val="FF0000"/>
                <w:lang w:val="en-GB" w:eastAsia="en-AU"/>
              </w:rPr>
            </w:pPr>
            <w:r>
              <w:rPr>
                <w:i/>
                <w:color w:val="FF0000"/>
                <w:lang w:val="en-GB" w:eastAsia="en-AU"/>
              </w:rPr>
              <w:t>Show area of study in relation to Perth CBD.</w:t>
            </w:r>
          </w:p>
          <w:p w:rsidR="00692890" w:rsidRPr="005A561F" w:rsidRDefault="00692890" w:rsidP="001A3649">
            <w:pPr>
              <w:rPr>
                <w:i/>
                <w:color w:val="FF0000"/>
                <w:lang w:val="en-GB" w:eastAsia="en-AU"/>
              </w:rPr>
            </w:pPr>
            <w:r>
              <w:rPr>
                <w:i/>
                <w:color w:val="FF0000"/>
                <w:lang w:val="en-GB" w:eastAsia="en-AU"/>
              </w:rPr>
              <w:t>List council (i.e. local council).</w:t>
            </w:r>
          </w:p>
        </w:tc>
      </w:tr>
      <w:tr w:rsidR="002F7C43" w:rsidRPr="005A561F" w:rsidTr="00185B47">
        <w:tc>
          <w:tcPr>
            <w:tcW w:w="1848" w:type="dxa"/>
          </w:tcPr>
          <w:p w:rsidR="002F7C43" w:rsidRPr="005A561F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 xml:space="preserve">Area </w:t>
            </w:r>
          </w:p>
        </w:tc>
        <w:tc>
          <w:tcPr>
            <w:tcW w:w="7794" w:type="dxa"/>
          </w:tcPr>
          <w:p w:rsidR="002F7C43" w:rsidRPr="005A561F" w:rsidRDefault="003E460F" w:rsidP="001A3649">
            <w:pPr>
              <w:rPr>
                <w:i/>
                <w:color w:val="FF0000"/>
                <w:lang w:val="en-GB" w:eastAsia="en-AU"/>
              </w:rPr>
            </w:pPr>
            <w:r w:rsidRPr="005A561F">
              <w:rPr>
                <w:i/>
                <w:color w:val="FF0000"/>
                <w:lang w:val="en-GB" w:eastAsia="en-AU"/>
              </w:rPr>
              <w:t>Metro</w:t>
            </w:r>
          </w:p>
        </w:tc>
      </w:tr>
      <w:tr w:rsidR="002F7C43" w:rsidRPr="005A561F" w:rsidTr="00185B47">
        <w:tc>
          <w:tcPr>
            <w:tcW w:w="1848" w:type="dxa"/>
          </w:tcPr>
          <w:p w:rsidR="002F7C43" w:rsidRPr="005A561F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 xml:space="preserve">Suburb </w:t>
            </w:r>
          </w:p>
        </w:tc>
        <w:tc>
          <w:tcPr>
            <w:tcW w:w="7794" w:type="dxa"/>
          </w:tcPr>
          <w:p w:rsidR="002F7C43" w:rsidRPr="005A561F" w:rsidRDefault="003E460F" w:rsidP="001A3649">
            <w:pPr>
              <w:rPr>
                <w:i/>
                <w:color w:val="FF0000"/>
                <w:lang w:val="en-GB" w:eastAsia="en-AU"/>
              </w:rPr>
            </w:pPr>
            <w:r w:rsidRPr="005A561F">
              <w:rPr>
                <w:i/>
                <w:color w:val="FF0000"/>
                <w:lang w:val="en-GB" w:eastAsia="en-AU"/>
              </w:rPr>
              <w:t>Nedlands</w:t>
            </w:r>
          </w:p>
        </w:tc>
      </w:tr>
      <w:tr w:rsidR="002F7C43" w:rsidRPr="005A561F" w:rsidTr="00185B47">
        <w:tc>
          <w:tcPr>
            <w:tcW w:w="1848" w:type="dxa"/>
          </w:tcPr>
          <w:p w:rsidR="002F7C43" w:rsidRPr="005A561F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>Main corridor</w:t>
            </w:r>
          </w:p>
        </w:tc>
        <w:tc>
          <w:tcPr>
            <w:tcW w:w="7794" w:type="dxa"/>
          </w:tcPr>
          <w:p w:rsidR="002F7C43" w:rsidRPr="005A561F" w:rsidRDefault="003E460F" w:rsidP="001A3649">
            <w:pPr>
              <w:rPr>
                <w:i/>
                <w:color w:val="FF0000"/>
                <w:lang w:val="en-GB" w:eastAsia="en-AU"/>
              </w:rPr>
            </w:pPr>
            <w:r w:rsidRPr="005A561F">
              <w:rPr>
                <w:i/>
                <w:color w:val="FF0000"/>
                <w:lang w:val="en-GB" w:eastAsia="en-AU"/>
              </w:rPr>
              <w:t>Winthrop Avenue</w:t>
            </w:r>
          </w:p>
        </w:tc>
      </w:tr>
      <w:tr w:rsidR="003E460F" w:rsidRPr="005A561F" w:rsidTr="00185B47">
        <w:tc>
          <w:tcPr>
            <w:tcW w:w="1848" w:type="dxa"/>
          </w:tcPr>
          <w:p w:rsidR="003E460F" w:rsidRPr="005A561F" w:rsidRDefault="003E460F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>Secondary roads</w:t>
            </w:r>
          </w:p>
        </w:tc>
        <w:tc>
          <w:tcPr>
            <w:tcW w:w="7794" w:type="dxa"/>
          </w:tcPr>
          <w:p w:rsidR="003E460F" w:rsidRPr="005A561F" w:rsidRDefault="003E460F" w:rsidP="001A3649">
            <w:pPr>
              <w:rPr>
                <w:i/>
                <w:color w:val="FF0000"/>
                <w:lang w:val="en-GB" w:eastAsia="en-AU"/>
              </w:rPr>
            </w:pPr>
            <w:r w:rsidRPr="005A561F">
              <w:rPr>
                <w:i/>
                <w:color w:val="FF0000"/>
                <w:lang w:val="en-GB" w:eastAsia="en-AU"/>
              </w:rPr>
              <w:t>Monash Avenue, QE II parking entrance, Aberdare Road</w:t>
            </w:r>
          </w:p>
        </w:tc>
      </w:tr>
      <w:tr w:rsidR="005A561F" w:rsidRPr="005A561F" w:rsidTr="00185B47">
        <w:tc>
          <w:tcPr>
            <w:tcW w:w="1848" w:type="dxa"/>
          </w:tcPr>
          <w:p w:rsidR="002F7C43" w:rsidRPr="005A561F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>Local information</w:t>
            </w:r>
          </w:p>
        </w:tc>
        <w:tc>
          <w:tcPr>
            <w:tcW w:w="7794" w:type="dxa"/>
          </w:tcPr>
          <w:p w:rsidR="002F7C43" w:rsidRPr="005A561F" w:rsidRDefault="003E460F" w:rsidP="005A561F">
            <w:pPr>
              <w:rPr>
                <w:i/>
                <w:color w:val="FF0000"/>
                <w:lang w:val="en-GB" w:eastAsia="en-AU"/>
              </w:rPr>
            </w:pPr>
            <w:r w:rsidRPr="005A561F">
              <w:rPr>
                <w:i/>
                <w:color w:val="FF0000"/>
                <w:lang w:val="en-GB" w:eastAsia="en-AU"/>
              </w:rPr>
              <w:t xml:space="preserve">Medical school of the university of Western Australia has an entrance on Monash avenue, 500m from the development, and the main campus of the University of Western Australia is </w:t>
            </w:r>
            <w:r w:rsidR="005A561F" w:rsidRPr="005A561F">
              <w:rPr>
                <w:i/>
                <w:color w:val="FF0000"/>
                <w:lang w:val="en-GB" w:eastAsia="en-AU"/>
              </w:rPr>
              <w:t>less than 1 Km north of development.</w:t>
            </w:r>
          </w:p>
        </w:tc>
      </w:tr>
    </w:tbl>
    <w:p w:rsidR="001A3649" w:rsidRDefault="001A3649" w:rsidP="001A3649">
      <w:pPr>
        <w:rPr>
          <w:lang w:val="en-GB" w:eastAsia="en-AU"/>
        </w:rPr>
      </w:pPr>
    </w:p>
    <w:p w:rsidR="009F7870" w:rsidRPr="000E2A37" w:rsidRDefault="009F7870" w:rsidP="009F7870">
      <w:pPr>
        <w:rPr>
          <w:rFonts w:asciiTheme="majorHAnsi" w:hAnsiTheme="majorHAnsi"/>
          <w:color w:val="FF0000"/>
          <w:lang w:val="en-GB"/>
        </w:rPr>
      </w:pPr>
      <w:bookmarkStart w:id="7" w:name="_Ref475616972"/>
      <w:r w:rsidRPr="000E2A37">
        <w:rPr>
          <w:rFonts w:asciiTheme="majorHAnsi" w:hAnsiTheme="majorHAnsi"/>
          <w:color w:val="FF0000"/>
          <w:lang w:val="en-GB"/>
        </w:rPr>
        <w:t>Include description of Microsimulation and Mesoscopic Areas</w:t>
      </w:r>
    </w:p>
    <w:p w:rsidR="009F7870" w:rsidRPr="000E2A37" w:rsidRDefault="009F7870" w:rsidP="009F7870">
      <w:pPr>
        <w:rPr>
          <w:rFonts w:asciiTheme="majorHAnsi" w:hAnsiTheme="majorHAnsi"/>
          <w:color w:val="FF0000"/>
          <w:lang w:val="en-GB"/>
        </w:rPr>
      </w:pPr>
    </w:p>
    <w:p w:rsidR="00593B32" w:rsidRDefault="009F7870">
      <w:pPr>
        <w:rPr>
          <w:rFonts w:asciiTheme="majorHAnsi" w:hAnsiTheme="majorHAnsi" w:cs="Helvetica-Bold"/>
          <w:b/>
          <w:bCs/>
          <w:color w:val="000000" w:themeColor="text1"/>
          <w:sz w:val="24"/>
          <w:lang w:val="en-GB" w:eastAsia="en-AU"/>
        </w:rPr>
      </w:pPr>
      <w:r w:rsidRPr="000E2A37">
        <w:rPr>
          <w:color w:val="FF0000"/>
          <w:lang w:eastAsia="en-AU"/>
        </w:rPr>
        <w:t>Details of modelling methodology, such as use of imported networks (ROM - STEM), Volume Delay Functions, Turning Penalty Functions, OD matrices, etc.</w:t>
      </w:r>
      <w:r w:rsidR="00593B32">
        <w:rPr>
          <w:lang w:eastAsia="en-AU"/>
        </w:rPr>
        <w:br w:type="page"/>
      </w:r>
    </w:p>
    <w:p w:rsidR="00C475D1" w:rsidRDefault="001A3649" w:rsidP="00C475D1">
      <w:pPr>
        <w:pStyle w:val="Heading2"/>
        <w:rPr>
          <w:lang w:eastAsia="en-AU"/>
        </w:rPr>
      </w:pPr>
      <w:bookmarkStart w:id="8" w:name="_Toc494963397"/>
      <w:r w:rsidRPr="00DA4976">
        <w:rPr>
          <w:lang w:eastAsia="en-AU"/>
        </w:rPr>
        <w:lastRenderedPageBreak/>
        <w:t xml:space="preserve">Predefined </w:t>
      </w:r>
      <w:r w:rsidR="00B820FF">
        <w:rPr>
          <w:lang w:eastAsia="en-AU"/>
        </w:rPr>
        <w:t>Modelling Scenarios for t</w:t>
      </w:r>
      <w:r w:rsidR="00B820FF" w:rsidRPr="00DA4976">
        <w:rPr>
          <w:lang w:eastAsia="en-AU"/>
        </w:rPr>
        <w:t>he Study</w:t>
      </w:r>
      <w:bookmarkEnd w:id="7"/>
      <w:bookmarkEnd w:id="8"/>
    </w:p>
    <w:p w:rsidR="00016774" w:rsidRPr="00016774" w:rsidRDefault="00016774" w:rsidP="00016774">
      <w:pPr>
        <w:rPr>
          <w:i/>
          <w:color w:val="FF0000"/>
          <w:lang w:val="en-GB" w:eastAsia="en-AU"/>
        </w:rPr>
      </w:pPr>
      <w:r w:rsidRPr="00016774">
        <w:rPr>
          <w:i/>
          <w:color w:val="FF0000"/>
          <w:lang w:val="en-GB" w:eastAsia="en-AU"/>
        </w:rPr>
        <w:t xml:space="preserve">List </w:t>
      </w:r>
      <w:r w:rsidR="005A561F">
        <w:rPr>
          <w:i/>
          <w:color w:val="FF0000"/>
          <w:lang w:val="en-GB" w:eastAsia="en-AU"/>
        </w:rPr>
        <w:t xml:space="preserve">and describe </w:t>
      </w:r>
      <w:r w:rsidRPr="00016774">
        <w:rPr>
          <w:i/>
          <w:color w:val="FF0000"/>
          <w:lang w:val="en-GB" w:eastAsia="en-AU"/>
        </w:rPr>
        <w:t>all modelling scenarios</w:t>
      </w:r>
      <w:r w:rsidR="00593B32">
        <w:rPr>
          <w:i/>
          <w:color w:val="FF0000"/>
          <w:lang w:val="en-GB" w:eastAsia="en-AU"/>
        </w:rPr>
        <w:t xml:space="preserve"> and peaks</w:t>
      </w:r>
      <w:r w:rsidRPr="00016774">
        <w:rPr>
          <w:i/>
          <w:color w:val="FF0000"/>
          <w:lang w:val="en-GB" w:eastAsia="en-AU"/>
        </w:rPr>
        <w:t xml:space="preserve"> for the study.</w:t>
      </w:r>
    </w:p>
    <w:p w:rsidR="003E460F" w:rsidRPr="00016774" w:rsidRDefault="003E460F" w:rsidP="003E460F">
      <w:pPr>
        <w:spacing w:after="160" w:line="259" w:lineRule="auto"/>
        <w:rPr>
          <w:i/>
          <w:color w:val="FF0000"/>
        </w:rPr>
      </w:pPr>
      <w:r w:rsidRPr="00016774">
        <w:rPr>
          <w:i/>
          <w:color w:val="FF0000"/>
        </w:rPr>
        <w:t xml:space="preserve">The scenarios normally required to be modelled </w:t>
      </w:r>
      <w:r w:rsidR="005A561F">
        <w:rPr>
          <w:i/>
          <w:color w:val="FF0000"/>
        </w:rPr>
        <w:t>are:</w:t>
      </w:r>
      <w:r w:rsidRPr="00016774">
        <w:rPr>
          <w:i/>
          <w:color w:val="FF0000"/>
        </w:rPr>
        <w:t xml:space="preserve"> </w:t>
      </w:r>
    </w:p>
    <w:p w:rsidR="003E460F" w:rsidRPr="00016774" w:rsidRDefault="003E460F" w:rsidP="003E460F">
      <w:pPr>
        <w:pStyle w:val="ListParagraph"/>
        <w:numPr>
          <w:ilvl w:val="0"/>
          <w:numId w:val="36"/>
        </w:numPr>
        <w:spacing w:after="160" w:line="259" w:lineRule="auto"/>
        <w:rPr>
          <w:i/>
          <w:color w:val="FF0000"/>
        </w:rPr>
      </w:pPr>
      <w:r w:rsidRPr="00016774">
        <w:rPr>
          <w:i/>
          <w:color w:val="FF0000"/>
        </w:rPr>
        <w:t>Existing</w:t>
      </w:r>
      <w:r w:rsidR="00593B32">
        <w:rPr>
          <w:i/>
          <w:color w:val="FF0000"/>
        </w:rPr>
        <w:t xml:space="preserve"> year</w:t>
      </w:r>
    </w:p>
    <w:p w:rsidR="000C45FC" w:rsidRDefault="00DA4976" w:rsidP="00DA4976">
      <w:pPr>
        <w:pStyle w:val="Heading1"/>
      </w:pPr>
      <w:bookmarkStart w:id="9" w:name="_Toc494963398"/>
      <w:r w:rsidRPr="00DA4976">
        <w:t>Data Collection</w:t>
      </w:r>
      <w:bookmarkEnd w:id="9"/>
    </w:p>
    <w:p w:rsidR="005048D5" w:rsidRPr="005048D5" w:rsidRDefault="005048D5" w:rsidP="005048D5">
      <w:pPr>
        <w:rPr>
          <w:lang w:val="en-GB"/>
        </w:rPr>
      </w:pPr>
    </w:p>
    <w:p w:rsidR="00E52F9A" w:rsidRDefault="00DA4976" w:rsidP="00E52F9A">
      <w:pPr>
        <w:pStyle w:val="Heading2"/>
      </w:pPr>
      <w:bookmarkStart w:id="10" w:name="_Toc494963399"/>
      <w:r w:rsidRPr="00DA4976">
        <w:t xml:space="preserve">Existing </w:t>
      </w:r>
      <w:r w:rsidR="00AE4335">
        <w:t>Situation</w:t>
      </w:r>
      <w:bookmarkEnd w:id="10"/>
    </w:p>
    <w:p w:rsidR="00113C03" w:rsidRDefault="00016774" w:rsidP="00113C03">
      <w:pPr>
        <w:rPr>
          <w:i/>
          <w:color w:val="FF0000"/>
          <w:lang w:val="en-GB"/>
        </w:rPr>
      </w:pPr>
      <w:r w:rsidRPr="00016774">
        <w:rPr>
          <w:i/>
          <w:color w:val="FF0000"/>
          <w:lang w:val="en-GB"/>
        </w:rPr>
        <w:t>Show all information used for modelling existing conditions</w:t>
      </w:r>
      <w:r w:rsidR="00AE4335">
        <w:rPr>
          <w:i/>
          <w:color w:val="FF0000"/>
          <w:lang w:val="en-GB"/>
        </w:rPr>
        <w:t>, describe onsite observations including Queues, traffic behaviour, weather</w:t>
      </w:r>
      <w:r w:rsidR="00A44D68">
        <w:rPr>
          <w:i/>
          <w:color w:val="FF0000"/>
          <w:lang w:val="en-GB"/>
        </w:rPr>
        <w:t>, speed limit, road hierarchy</w:t>
      </w:r>
      <w:r w:rsidR="00C634A1">
        <w:rPr>
          <w:i/>
          <w:color w:val="FF0000"/>
          <w:lang w:val="en-GB"/>
        </w:rPr>
        <w:t xml:space="preserve"> and other factors</w:t>
      </w:r>
      <w:r w:rsidR="00AE4335">
        <w:rPr>
          <w:i/>
          <w:color w:val="FF0000"/>
          <w:lang w:val="en-GB"/>
        </w:rPr>
        <w:t>.</w:t>
      </w:r>
      <w:r w:rsidR="006805B7">
        <w:rPr>
          <w:i/>
          <w:color w:val="FF0000"/>
          <w:lang w:val="en-GB"/>
        </w:rPr>
        <w:t xml:space="preserve"> </w:t>
      </w:r>
    </w:p>
    <w:p w:rsidR="00AE4335" w:rsidRPr="00016774" w:rsidRDefault="00AE4335" w:rsidP="00113C03">
      <w:pPr>
        <w:rPr>
          <w:i/>
          <w:color w:val="FF0000"/>
          <w:lang w:val="en-GB"/>
        </w:rPr>
      </w:pPr>
    </w:p>
    <w:p w:rsidR="00692170" w:rsidRDefault="00B07CDD" w:rsidP="00113C03">
      <w:pPr>
        <w:pStyle w:val="Heading3"/>
        <w:rPr>
          <w:lang w:eastAsia="en-AU"/>
        </w:rPr>
      </w:pPr>
      <w:bookmarkStart w:id="11" w:name="_Toc494963400"/>
      <w:r w:rsidRPr="00DA4976">
        <w:rPr>
          <w:lang w:eastAsia="en-AU"/>
        </w:rPr>
        <w:t xml:space="preserve">Road </w:t>
      </w:r>
      <w:r w:rsidR="00AE4335" w:rsidRPr="00DA4976">
        <w:rPr>
          <w:lang w:eastAsia="en-AU"/>
        </w:rPr>
        <w:t>Network</w:t>
      </w:r>
      <w:bookmarkEnd w:id="11"/>
      <w:r w:rsidR="00AE4335" w:rsidRPr="00DA4976">
        <w:rPr>
          <w:lang w:eastAsia="en-AU"/>
        </w:rPr>
        <w:t xml:space="preserve"> </w:t>
      </w:r>
    </w:p>
    <w:p w:rsidR="00BA1DB1" w:rsidRPr="00B820FF" w:rsidRDefault="00692170" w:rsidP="00692170">
      <w:pPr>
        <w:rPr>
          <w:i/>
          <w:color w:val="FF0000"/>
          <w:lang w:eastAsia="en-AU"/>
        </w:rPr>
      </w:pPr>
      <w:r w:rsidRPr="00B820FF">
        <w:rPr>
          <w:i/>
          <w:color w:val="FF0000"/>
          <w:lang w:eastAsia="en-AU"/>
        </w:rPr>
        <w:t>For the Study</w:t>
      </w:r>
      <w:r w:rsidR="00AE4335">
        <w:rPr>
          <w:i/>
          <w:color w:val="FF0000"/>
          <w:lang w:eastAsia="en-AU"/>
        </w:rPr>
        <w:t xml:space="preserve"> A</w:t>
      </w:r>
      <w:r w:rsidRPr="00B820FF">
        <w:rPr>
          <w:i/>
          <w:color w:val="FF0000"/>
          <w:lang w:eastAsia="en-AU"/>
        </w:rPr>
        <w:t>rea p</w:t>
      </w:r>
      <w:r w:rsidR="00113C03" w:rsidRPr="00B820FF">
        <w:rPr>
          <w:i/>
          <w:color w:val="FF0000"/>
          <w:lang w:eastAsia="en-AU"/>
        </w:rPr>
        <w:t xml:space="preserve">rovide detailed drawings of </w:t>
      </w:r>
      <w:r w:rsidR="00AE4335">
        <w:rPr>
          <w:i/>
          <w:color w:val="FF0000"/>
          <w:lang w:eastAsia="en-AU"/>
        </w:rPr>
        <w:t xml:space="preserve">the </w:t>
      </w:r>
      <w:r w:rsidR="00113C03" w:rsidRPr="00B820FF">
        <w:rPr>
          <w:i/>
          <w:color w:val="FF0000"/>
          <w:lang w:eastAsia="en-AU"/>
        </w:rPr>
        <w:t>existing roa</w:t>
      </w:r>
      <w:r w:rsidR="00C634A1">
        <w:rPr>
          <w:i/>
          <w:color w:val="FF0000"/>
          <w:lang w:eastAsia="en-AU"/>
        </w:rPr>
        <w:t>d network including lanes, line markings</w:t>
      </w:r>
      <w:r w:rsidR="00113C03" w:rsidRPr="00B820FF">
        <w:rPr>
          <w:i/>
          <w:color w:val="FF0000"/>
          <w:lang w:eastAsia="en-AU"/>
        </w:rPr>
        <w:t xml:space="preserve">, measurements </w:t>
      </w:r>
      <w:r w:rsidR="00AE4335">
        <w:rPr>
          <w:i/>
          <w:color w:val="FF0000"/>
          <w:lang w:eastAsia="en-AU"/>
        </w:rPr>
        <w:t xml:space="preserve">(road widths and short lane lengths, </w:t>
      </w:r>
      <w:r w:rsidR="00AE4335" w:rsidRPr="00EF4E93">
        <w:rPr>
          <w:i/>
          <w:color w:val="FF0000"/>
          <w:lang w:eastAsia="en-AU"/>
        </w:rPr>
        <w:t>flare</w:t>
      </w:r>
      <w:r w:rsidR="00AE4335">
        <w:rPr>
          <w:i/>
          <w:color w:val="FF0000"/>
          <w:lang w:eastAsia="en-AU"/>
        </w:rPr>
        <w:t xml:space="preserve"> lengths) </w:t>
      </w:r>
      <w:r w:rsidR="00113C03" w:rsidRPr="00B820FF">
        <w:rPr>
          <w:i/>
          <w:color w:val="FF0000"/>
          <w:lang w:eastAsia="en-AU"/>
        </w:rPr>
        <w:t xml:space="preserve">and signal heads for </w:t>
      </w:r>
      <w:r w:rsidR="00692890">
        <w:rPr>
          <w:i/>
          <w:color w:val="FF0000"/>
          <w:lang w:eastAsia="en-AU"/>
        </w:rPr>
        <w:t xml:space="preserve">the </w:t>
      </w:r>
      <w:r w:rsidR="00113C03" w:rsidRPr="00B820FF">
        <w:rPr>
          <w:i/>
          <w:color w:val="FF0000"/>
          <w:lang w:eastAsia="en-AU"/>
        </w:rPr>
        <w:t xml:space="preserve">network and </w:t>
      </w:r>
      <w:r w:rsidR="00692890">
        <w:rPr>
          <w:i/>
          <w:color w:val="FF0000"/>
          <w:lang w:eastAsia="en-AU"/>
        </w:rPr>
        <w:t xml:space="preserve">the </w:t>
      </w:r>
      <w:r w:rsidR="00113C03" w:rsidRPr="00B820FF">
        <w:rPr>
          <w:i/>
          <w:color w:val="FF0000"/>
          <w:lang w:eastAsia="en-AU"/>
        </w:rPr>
        <w:t>intersection</w:t>
      </w:r>
      <w:r w:rsidR="00692890">
        <w:rPr>
          <w:i/>
          <w:color w:val="FF0000"/>
          <w:lang w:eastAsia="en-AU"/>
        </w:rPr>
        <w:t>s of concern</w:t>
      </w:r>
      <w:r w:rsidR="00113C03" w:rsidRPr="00B820FF">
        <w:rPr>
          <w:i/>
          <w:color w:val="FF0000"/>
          <w:lang w:eastAsia="en-AU"/>
        </w:rPr>
        <w:t xml:space="preserve">, </w:t>
      </w:r>
      <w:r w:rsidR="00692890">
        <w:rPr>
          <w:i/>
          <w:color w:val="FF0000"/>
          <w:lang w:eastAsia="en-AU"/>
        </w:rPr>
        <w:t>preferably in Auto-CAD format, A</w:t>
      </w:r>
      <w:r w:rsidR="00113C03" w:rsidRPr="00B820FF">
        <w:rPr>
          <w:i/>
          <w:color w:val="FF0000"/>
          <w:lang w:eastAsia="en-AU"/>
        </w:rPr>
        <w:t>n example is shown for one intersection.</w:t>
      </w:r>
    </w:p>
    <w:p w:rsidR="00692170" w:rsidRDefault="00692170" w:rsidP="00692170">
      <w:pPr>
        <w:rPr>
          <w:lang w:eastAsia="en-AU"/>
        </w:rPr>
      </w:pPr>
    </w:p>
    <w:p w:rsidR="00113C03" w:rsidRDefault="00E16D98" w:rsidP="00113C03">
      <w:pPr>
        <w:pStyle w:val="BodyText"/>
        <w:rPr>
          <w:lang w:eastAsia="en-AU"/>
        </w:rPr>
      </w:pPr>
      <w:r>
        <w:rPr>
          <w:noProof/>
          <w:lang w:val="en-AU" w:eastAsia="en-AU"/>
        </w:rPr>
        <w:drawing>
          <wp:inline distT="0" distB="0" distL="0" distR="0" wp14:anchorId="40422CC6" wp14:editId="45BC8A03">
            <wp:extent cx="3838105" cy="5502526"/>
            <wp:effectExtent l="603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7181" cy="550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C03" w:rsidRPr="00BA1DB1" w:rsidRDefault="00113C03" w:rsidP="00113C03">
      <w:pPr>
        <w:pStyle w:val="BodyText"/>
        <w:rPr>
          <w:lang w:eastAsia="en-AU"/>
        </w:rPr>
      </w:pPr>
    </w:p>
    <w:p w:rsidR="00A44D68" w:rsidRPr="00A44D68" w:rsidRDefault="00A44D68" w:rsidP="00A44D68">
      <w:pPr>
        <w:rPr>
          <w:lang w:val="en-GB" w:eastAsia="en-AU"/>
        </w:rPr>
      </w:pPr>
      <w:bookmarkStart w:id="12" w:name="_Ref475612779"/>
    </w:p>
    <w:p w:rsidR="00B07CDD" w:rsidRDefault="00B07CDD" w:rsidP="00B07CDD">
      <w:pPr>
        <w:pStyle w:val="Heading3"/>
        <w:rPr>
          <w:lang w:eastAsia="en-AU"/>
        </w:rPr>
      </w:pPr>
      <w:bookmarkStart w:id="13" w:name="_Toc494963401"/>
      <w:r w:rsidRPr="00DA4976">
        <w:rPr>
          <w:lang w:eastAsia="en-AU"/>
        </w:rPr>
        <w:t xml:space="preserve">Traffic </w:t>
      </w:r>
      <w:r w:rsidR="00356696" w:rsidRPr="00DA4976">
        <w:rPr>
          <w:lang w:eastAsia="en-AU"/>
        </w:rPr>
        <w:t>Flow</w:t>
      </w:r>
      <w:bookmarkEnd w:id="12"/>
      <w:r w:rsidR="00C634A1">
        <w:rPr>
          <w:lang w:eastAsia="en-AU"/>
        </w:rPr>
        <w:t>s</w:t>
      </w:r>
      <w:bookmarkEnd w:id="13"/>
    </w:p>
    <w:p w:rsidR="00E52F9A" w:rsidRDefault="00E52F9A" w:rsidP="00E52F9A">
      <w:pPr>
        <w:rPr>
          <w:i/>
          <w:color w:val="FF0000"/>
          <w:lang w:val="en-GB" w:eastAsia="en-AU"/>
        </w:rPr>
      </w:pPr>
      <w:r w:rsidRPr="00B820FF">
        <w:rPr>
          <w:i/>
          <w:color w:val="FF0000"/>
          <w:lang w:val="en-GB" w:eastAsia="en-AU"/>
        </w:rPr>
        <w:t xml:space="preserve">SCATS data and/or traffic survey data of the same date should be </w:t>
      </w:r>
      <w:r w:rsidR="00BA1DB1" w:rsidRPr="00B820FF">
        <w:rPr>
          <w:i/>
          <w:color w:val="FF0000"/>
          <w:lang w:val="en-GB" w:eastAsia="en-AU"/>
        </w:rPr>
        <w:t xml:space="preserve">included in this section, and a traffic </w:t>
      </w:r>
      <w:r w:rsidR="00356696">
        <w:rPr>
          <w:i/>
          <w:color w:val="FF0000"/>
          <w:lang w:val="en-GB" w:eastAsia="en-AU"/>
        </w:rPr>
        <w:t>flow</w:t>
      </w:r>
      <w:r w:rsidR="00BA1DB1" w:rsidRPr="00B820FF">
        <w:rPr>
          <w:i/>
          <w:color w:val="FF0000"/>
          <w:lang w:val="en-GB" w:eastAsia="en-AU"/>
        </w:rPr>
        <w:t xml:space="preserve"> diagram </w:t>
      </w:r>
      <w:r w:rsidR="00D55A54">
        <w:rPr>
          <w:i/>
          <w:color w:val="FF0000"/>
          <w:lang w:val="en-GB" w:eastAsia="en-AU"/>
        </w:rPr>
        <w:t xml:space="preserve">with full turning movement surveys </w:t>
      </w:r>
      <w:r w:rsidR="00BA1DB1" w:rsidRPr="00B820FF">
        <w:rPr>
          <w:i/>
          <w:color w:val="FF0000"/>
          <w:lang w:val="en-GB" w:eastAsia="en-AU"/>
        </w:rPr>
        <w:t>is required.</w:t>
      </w:r>
      <w:r w:rsidR="00397717">
        <w:rPr>
          <w:i/>
          <w:color w:val="FF0000"/>
          <w:lang w:val="en-GB" w:eastAsia="en-AU"/>
        </w:rPr>
        <w:t xml:space="preserve"> </w:t>
      </w:r>
      <w:r w:rsidR="006805B7">
        <w:rPr>
          <w:i/>
          <w:color w:val="FF0000"/>
          <w:lang w:val="en-GB" w:eastAsia="en-AU"/>
        </w:rPr>
        <w:t>Other traffic data such as Midblock tube counts,</w:t>
      </w:r>
      <w:r w:rsidR="00352908">
        <w:rPr>
          <w:i/>
          <w:color w:val="FF0000"/>
          <w:lang w:val="en-GB" w:eastAsia="en-AU"/>
        </w:rPr>
        <w:t xml:space="preserve"> </w:t>
      </w:r>
      <w:r w:rsidR="006805B7">
        <w:rPr>
          <w:i/>
          <w:color w:val="FF0000"/>
          <w:lang w:val="en-GB" w:eastAsia="en-AU"/>
        </w:rPr>
        <w:t xml:space="preserve">TomTom Data, Freeway vehicle detection system (VDS) should also be provided. </w:t>
      </w:r>
      <w:r w:rsidR="00692890">
        <w:rPr>
          <w:i/>
          <w:color w:val="FF0000"/>
          <w:lang w:val="en-GB" w:eastAsia="en-AU"/>
        </w:rPr>
        <w:t>A</w:t>
      </w:r>
      <w:r w:rsidR="00397717" w:rsidRPr="00397717">
        <w:rPr>
          <w:i/>
          <w:color w:val="FF0000"/>
          <w:lang w:val="en-GB" w:eastAsia="en-AU"/>
        </w:rPr>
        <w:t xml:space="preserve"> </w:t>
      </w:r>
      <w:r w:rsidR="00397717">
        <w:rPr>
          <w:i/>
          <w:color w:val="FF0000"/>
          <w:lang w:val="en-GB" w:eastAsia="en-AU"/>
        </w:rPr>
        <w:t xml:space="preserve">traffic flow spreadsheet is </w:t>
      </w:r>
      <w:r w:rsidR="00692890">
        <w:rPr>
          <w:i/>
          <w:color w:val="FF0000"/>
          <w:lang w:val="en-GB" w:eastAsia="en-AU"/>
        </w:rPr>
        <w:t>provided</w:t>
      </w:r>
      <w:r w:rsidR="00397717">
        <w:rPr>
          <w:i/>
          <w:color w:val="FF0000"/>
          <w:lang w:val="en-GB" w:eastAsia="en-AU"/>
        </w:rPr>
        <w:t xml:space="preserve"> as an example</w:t>
      </w:r>
      <w:r w:rsidR="00783027">
        <w:rPr>
          <w:i/>
          <w:color w:val="FF0000"/>
          <w:lang w:val="en-GB" w:eastAsia="en-AU"/>
        </w:rPr>
        <w:t>.</w:t>
      </w:r>
    </w:p>
    <w:p w:rsidR="00783027" w:rsidRPr="00B820FF" w:rsidRDefault="00783027" w:rsidP="00E52F9A">
      <w:pPr>
        <w:rPr>
          <w:i/>
          <w:color w:val="FF0000"/>
          <w:lang w:val="en-GB" w:eastAsia="en-AU"/>
        </w:rPr>
      </w:pPr>
      <w:r>
        <w:rPr>
          <w:i/>
          <w:color w:val="FF0000"/>
          <w:lang w:val="en-GB" w:eastAsia="en-AU"/>
        </w:rPr>
        <w:t xml:space="preserve">Consultants should include heavy vehicles percentage and </w:t>
      </w:r>
      <w:r w:rsidR="00352908">
        <w:rPr>
          <w:i/>
          <w:color w:val="FF0000"/>
          <w:lang w:val="en-GB" w:eastAsia="en-AU"/>
        </w:rPr>
        <w:t>indicate special vehicle types in the study area.</w:t>
      </w:r>
    </w:p>
    <w:p w:rsidR="00D175FF" w:rsidRDefault="00D175FF" w:rsidP="00E52F9A">
      <w:pPr>
        <w:rPr>
          <w:lang w:val="en-GB"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6D076603" wp14:editId="4FE16186">
            <wp:extent cx="4657725" cy="5938037"/>
            <wp:effectExtent l="0" t="0" r="0" b="571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4" r="67930" b="9144"/>
                    <a:stretch/>
                  </pic:blipFill>
                  <pic:spPr bwMode="auto">
                    <a:xfrm>
                      <a:off x="0" y="0"/>
                      <a:ext cx="4657725" cy="593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GB" w:eastAsia="en-AU"/>
        </w:rPr>
        <w:br w:type="textWrapping" w:clear="all"/>
      </w:r>
    </w:p>
    <w:p w:rsidR="00BA1DB1" w:rsidRPr="00E52F9A" w:rsidRDefault="00BA1DB1" w:rsidP="00E52F9A">
      <w:pPr>
        <w:rPr>
          <w:lang w:val="en-GB" w:eastAsia="en-AU"/>
        </w:rPr>
      </w:pPr>
    </w:p>
    <w:p w:rsidR="00B07CDD" w:rsidRDefault="00B07CDD" w:rsidP="00B07CDD">
      <w:pPr>
        <w:pStyle w:val="Heading3"/>
        <w:rPr>
          <w:lang w:eastAsia="en-AU"/>
        </w:rPr>
      </w:pPr>
      <w:bookmarkStart w:id="14" w:name="_Toc494963402"/>
      <w:r w:rsidRPr="00DA4976">
        <w:rPr>
          <w:lang w:eastAsia="en-AU"/>
        </w:rPr>
        <w:t xml:space="preserve">Signal </w:t>
      </w:r>
      <w:r w:rsidR="00356696" w:rsidRPr="00DA4976">
        <w:rPr>
          <w:lang w:eastAsia="en-AU"/>
        </w:rPr>
        <w:t xml:space="preserve">Data </w:t>
      </w:r>
      <w:r w:rsidRPr="00DA4976">
        <w:rPr>
          <w:lang w:eastAsia="en-AU"/>
        </w:rPr>
        <w:t>(SCATS)</w:t>
      </w:r>
      <w:bookmarkEnd w:id="14"/>
      <w:r w:rsidRPr="00DA4976">
        <w:rPr>
          <w:lang w:eastAsia="en-AU"/>
        </w:rPr>
        <w:t xml:space="preserve"> </w:t>
      </w:r>
    </w:p>
    <w:p w:rsidR="00397717" w:rsidRPr="00B820FF" w:rsidRDefault="00356696" w:rsidP="00BA1DB1">
      <w:pPr>
        <w:rPr>
          <w:i/>
          <w:color w:val="FF0000"/>
          <w:lang w:val="en-GB" w:eastAsia="en-AU"/>
        </w:rPr>
      </w:pPr>
      <w:r>
        <w:rPr>
          <w:i/>
          <w:color w:val="FF0000"/>
          <w:lang w:val="en-GB" w:eastAsia="en-AU"/>
        </w:rPr>
        <w:t xml:space="preserve">The </w:t>
      </w:r>
      <w:r w:rsidR="00BA1DB1" w:rsidRPr="00B820FF">
        <w:rPr>
          <w:i/>
          <w:color w:val="FF0000"/>
          <w:lang w:val="en-GB" w:eastAsia="en-AU"/>
        </w:rPr>
        <w:t xml:space="preserve">SCATS history file </w:t>
      </w:r>
      <w:r w:rsidR="00BA1DB1" w:rsidRPr="00BE7837">
        <w:rPr>
          <w:i/>
          <w:color w:val="FF0000"/>
          <w:lang w:val="en-GB" w:eastAsia="en-AU"/>
        </w:rPr>
        <w:t>of the same day</w:t>
      </w:r>
      <w:r w:rsidR="00BA1DB1" w:rsidRPr="00B820FF">
        <w:rPr>
          <w:i/>
          <w:color w:val="FF0000"/>
          <w:lang w:val="en-GB" w:eastAsia="en-AU"/>
        </w:rPr>
        <w:t xml:space="preserve"> as </w:t>
      </w:r>
      <w:r>
        <w:rPr>
          <w:i/>
          <w:color w:val="FF0000"/>
          <w:lang w:val="en-GB" w:eastAsia="en-AU"/>
        </w:rPr>
        <w:t xml:space="preserve">the </w:t>
      </w:r>
      <w:r w:rsidR="00BA1DB1" w:rsidRPr="00B820FF">
        <w:rPr>
          <w:i/>
          <w:color w:val="FF0000"/>
          <w:lang w:val="en-GB" w:eastAsia="en-AU"/>
        </w:rPr>
        <w:t>traffic surveys shall be analysed and summarized in this section.</w:t>
      </w:r>
      <w:r w:rsidR="00647F3D" w:rsidRPr="00B820FF">
        <w:rPr>
          <w:i/>
          <w:color w:val="FF0000"/>
          <w:lang w:val="en-GB" w:eastAsia="en-AU"/>
        </w:rPr>
        <w:t xml:space="preserve"> The SCATS historical data </w:t>
      </w:r>
      <w:r w:rsidR="00397717">
        <w:rPr>
          <w:i/>
          <w:color w:val="FF0000"/>
          <w:lang w:val="en-GB" w:eastAsia="en-AU"/>
        </w:rPr>
        <w:t xml:space="preserve">can be requested from </w:t>
      </w:r>
      <w:r w:rsidR="000022AB">
        <w:rPr>
          <w:i/>
          <w:color w:val="FF0000"/>
          <w:lang w:val="en-GB" w:eastAsia="en-AU"/>
        </w:rPr>
        <w:t>M</w:t>
      </w:r>
      <w:r w:rsidR="00397717">
        <w:rPr>
          <w:i/>
          <w:color w:val="FF0000"/>
          <w:lang w:val="en-GB" w:eastAsia="en-AU"/>
        </w:rPr>
        <w:t>ain</w:t>
      </w:r>
      <w:r w:rsidR="000022AB">
        <w:rPr>
          <w:i/>
          <w:color w:val="FF0000"/>
          <w:lang w:val="en-GB" w:eastAsia="en-AU"/>
        </w:rPr>
        <w:t xml:space="preserve"> Roads.</w:t>
      </w:r>
    </w:p>
    <w:p w:rsidR="00E16D98" w:rsidRPr="00BA1DB1" w:rsidRDefault="00E16D98" w:rsidP="00BA1DB1">
      <w:pPr>
        <w:rPr>
          <w:lang w:val="en-GB" w:eastAsia="en-AU"/>
        </w:rPr>
      </w:pPr>
    </w:p>
    <w:p w:rsidR="00BA1DB1" w:rsidRDefault="00B07CDD" w:rsidP="00B07CDD">
      <w:pPr>
        <w:pStyle w:val="Heading3"/>
        <w:rPr>
          <w:lang w:eastAsia="en-AU"/>
        </w:rPr>
      </w:pPr>
      <w:bookmarkStart w:id="15" w:name="_Toc494963403"/>
      <w:r w:rsidRPr="00DA4976">
        <w:rPr>
          <w:lang w:eastAsia="en-AU"/>
        </w:rPr>
        <w:t xml:space="preserve">Travel </w:t>
      </w:r>
      <w:r w:rsidR="00356696" w:rsidRPr="00DA4976">
        <w:rPr>
          <w:lang w:eastAsia="en-AU"/>
        </w:rPr>
        <w:t>Time</w:t>
      </w:r>
      <w:bookmarkEnd w:id="15"/>
      <w:r w:rsidR="00356696" w:rsidRPr="00DA4976">
        <w:rPr>
          <w:lang w:eastAsia="en-AU"/>
        </w:rPr>
        <w:t xml:space="preserve"> </w:t>
      </w:r>
    </w:p>
    <w:p w:rsidR="00E16D98" w:rsidRDefault="00BA1DB1" w:rsidP="00BA1DB1">
      <w:pPr>
        <w:pStyle w:val="BodyText"/>
        <w:rPr>
          <w:i/>
          <w:color w:val="FF0000"/>
          <w:lang w:eastAsia="en-AU"/>
        </w:rPr>
      </w:pPr>
      <w:r w:rsidRPr="00B820FF">
        <w:rPr>
          <w:i/>
          <w:color w:val="FF0000"/>
          <w:lang w:eastAsia="en-AU"/>
        </w:rPr>
        <w:t xml:space="preserve">Travel time data should be </w:t>
      </w:r>
      <w:r w:rsidR="00647F3D" w:rsidRPr="00B820FF">
        <w:rPr>
          <w:i/>
          <w:color w:val="FF0000"/>
          <w:lang w:eastAsia="en-AU"/>
        </w:rPr>
        <w:t>collected</w:t>
      </w:r>
      <w:r w:rsidRPr="00B820FF">
        <w:rPr>
          <w:i/>
          <w:color w:val="FF0000"/>
          <w:lang w:eastAsia="en-AU"/>
        </w:rPr>
        <w:t xml:space="preserve"> </w:t>
      </w:r>
      <w:r w:rsidR="00B07CDD" w:rsidRPr="00B820FF">
        <w:rPr>
          <w:i/>
          <w:color w:val="FF0000"/>
          <w:lang w:eastAsia="en-AU"/>
        </w:rPr>
        <w:t xml:space="preserve">if </w:t>
      </w:r>
      <w:r w:rsidR="00356696">
        <w:rPr>
          <w:i/>
          <w:color w:val="FF0000"/>
          <w:lang w:eastAsia="en-AU"/>
        </w:rPr>
        <w:t xml:space="preserve">the </w:t>
      </w:r>
      <w:r w:rsidR="00B07CDD" w:rsidRPr="00B820FF">
        <w:rPr>
          <w:i/>
          <w:color w:val="FF0000"/>
          <w:lang w:eastAsia="en-AU"/>
        </w:rPr>
        <w:t xml:space="preserve">modelling area </w:t>
      </w:r>
      <w:r w:rsidR="00356696">
        <w:rPr>
          <w:i/>
          <w:color w:val="FF0000"/>
          <w:lang w:eastAsia="en-AU"/>
        </w:rPr>
        <w:t>comprises a network of intersections.</w:t>
      </w:r>
    </w:p>
    <w:p w:rsidR="00356696" w:rsidRDefault="00356696" w:rsidP="00BA1DB1">
      <w:pPr>
        <w:pStyle w:val="BodyText"/>
        <w:rPr>
          <w:lang w:eastAsia="en-AU"/>
        </w:rPr>
      </w:pPr>
    </w:p>
    <w:p w:rsidR="00B07CDD" w:rsidRDefault="00B07CDD" w:rsidP="00B07CDD">
      <w:pPr>
        <w:pStyle w:val="Heading3"/>
        <w:rPr>
          <w:lang w:eastAsia="en-AU"/>
        </w:rPr>
      </w:pPr>
      <w:bookmarkStart w:id="16" w:name="_Toc494963404"/>
      <w:r w:rsidRPr="00DA4976">
        <w:rPr>
          <w:lang w:eastAsia="en-AU"/>
        </w:rPr>
        <w:t xml:space="preserve">Queue </w:t>
      </w:r>
      <w:r w:rsidR="00356696" w:rsidRPr="00DA4976">
        <w:rPr>
          <w:lang w:eastAsia="en-AU"/>
        </w:rPr>
        <w:t>Length</w:t>
      </w:r>
      <w:bookmarkEnd w:id="16"/>
    </w:p>
    <w:p w:rsidR="00DA4976" w:rsidRDefault="00BA1DB1" w:rsidP="00DA4976">
      <w:pPr>
        <w:rPr>
          <w:i/>
          <w:color w:val="FF0000"/>
          <w:lang w:val="en-GB"/>
        </w:rPr>
      </w:pPr>
      <w:r w:rsidRPr="00B820FF">
        <w:rPr>
          <w:i/>
          <w:color w:val="FF0000"/>
          <w:lang w:val="en-GB"/>
        </w:rPr>
        <w:t>Queue length</w:t>
      </w:r>
      <w:r w:rsidR="00397717">
        <w:rPr>
          <w:i/>
          <w:color w:val="FF0000"/>
          <w:lang w:val="en-GB"/>
        </w:rPr>
        <w:t>s</w:t>
      </w:r>
      <w:r w:rsidRPr="00B820FF">
        <w:rPr>
          <w:i/>
          <w:color w:val="FF0000"/>
          <w:lang w:val="en-GB"/>
        </w:rPr>
        <w:t xml:space="preserve"> at the start of the green time </w:t>
      </w:r>
      <w:r w:rsidR="00356696">
        <w:rPr>
          <w:i/>
          <w:color w:val="FF0000"/>
          <w:lang w:val="en-GB"/>
        </w:rPr>
        <w:t xml:space="preserve">for </w:t>
      </w:r>
      <w:r w:rsidR="00397717">
        <w:rPr>
          <w:i/>
          <w:color w:val="FF0000"/>
          <w:lang w:val="en-GB"/>
        </w:rPr>
        <w:t>every movement/lane need</w:t>
      </w:r>
      <w:r w:rsidRPr="00B820FF">
        <w:rPr>
          <w:i/>
          <w:color w:val="FF0000"/>
          <w:lang w:val="en-GB"/>
        </w:rPr>
        <w:t xml:space="preserve"> to be observed on site</w:t>
      </w:r>
      <w:r w:rsidR="00041A57" w:rsidRPr="00B820FF">
        <w:rPr>
          <w:i/>
          <w:color w:val="FF0000"/>
          <w:lang w:val="en-GB"/>
        </w:rPr>
        <w:t xml:space="preserve">. The collected queue data will be </w:t>
      </w:r>
      <w:r w:rsidRPr="00B820FF">
        <w:rPr>
          <w:i/>
          <w:color w:val="FF0000"/>
          <w:lang w:val="en-GB"/>
        </w:rPr>
        <w:t>used to calibrate and validate the traffic model.</w:t>
      </w:r>
      <w:r w:rsidR="00975F9A">
        <w:rPr>
          <w:i/>
          <w:color w:val="FF0000"/>
          <w:lang w:val="en-GB"/>
        </w:rPr>
        <w:t xml:space="preserve"> This is primarily required when calibrating microsimulation models.</w:t>
      </w:r>
    </w:p>
    <w:p w:rsidR="00356696" w:rsidRDefault="00356696" w:rsidP="00DA4976">
      <w:pPr>
        <w:rPr>
          <w:i/>
          <w:color w:val="FF0000"/>
          <w:lang w:val="en-GB"/>
        </w:rPr>
      </w:pPr>
    </w:p>
    <w:p w:rsidR="00356696" w:rsidRDefault="00356696" w:rsidP="00356696">
      <w:pPr>
        <w:pStyle w:val="Heading3"/>
      </w:pPr>
      <w:bookmarkStart w:id="17" w:name="_Toc494963405"/>
      <w:r>
        <w:t>Saturation Flow</w:t>
      </w:r>
      <w:bookmarkEnd w:id="17"/>
    </w:p>
    <w:p w:rsidR="00356696" w:rsidRPr="00356696" w:rsidRDefault="00356696" w:rsidP="00352908">
      <w:pPr>
        <w:rPr>
          <w:i/>
          <w:color w:val="FF0000"/>
        </w:rPr>
      </w:pPr>
      <w:r w:rsidRPr="00356696">
        <w:rPr>
          <w:i/>
          <w:color w:val="FF0000"/>
          <w:lang w:val="en-GB"/>
        </w:rPr>
        <w:t>Saturation flows need to be measured onsite</w:t>
      </w:r>
      <w:r w:rsidR="00352908">
        <w:rPr>
          <w:i/>
          <w:color w:val="FF0000"/>
          <w:lang w:val="en-GB"/>
        </w:rPr>
        <w:t>. Follow the Saturation Flows Information Sheet from MRWA.</w:t>
      </w:r>
      <w:r w:rsidRPr="00356696">
        <w:rPr>
          <w:i/>
          <w:color w:val="FF0000"/>
          <w:lang w:val="en-GB"/>
        </w:rPr>
        <w:t xml:space="preserve"> </w:t>
      </w:r>
    </w:p>
    <w:p w:rsidR="00356696" w:rsidRPr="00356696" w:rsidRDefault="00352908" w:rsidP="00356696">
      <w:pPr>
        <w:pStyle w:val="Bullet1"/>
        <w:numPr>
          <w:ilvl w:val="0"/>
          <w:numId w:val="0"/>
        </w:numPr>
        <w:rPr>
          <w:i/>
          <w:color w:val="FF0000"/>
        </w:rPr>
      </w:pPr>
      <w:r>
        <w:rPr>
          <w:i/>
          <w:color w:val="FF0000"/>
        </w:rPr>
        <w:lastRenderedPageBreak/>
        <w:t>Include in this report the calculations and surveyed information as an appendix.</w:t>
      </w:r>
    </w:p>
    <w:p w:rsidR="00751991" w:rsidRDefault="00751991" w:rsidP="00DA4976">
      <w:pPr>
        <w:rPr>
          <w:lang w:val="en-GB"/>
        </w:rPr>
      </w:pPr>
    </w:p>
    <w:p w:rsidR="00356696" w:rsidRDefault="00356696" w:rsidP="00356696">
      <w:pPr>
        <w:pStyle w:val="Heading3"/>
        <w:rPr>
          <w:lang w:eastAsia="en-AU"/>
        </w:rPr>
      </w:pPr>
      <w:bookmarkStart w:id="18" w:name="_Toc494963406"/>
      <w:r w:rsidRPr="00DA4976">
        <w:rPr>
          <w:lang w:eastAsia="en-AU"/>
        </w:rPr>
        <w:t>Public Transport</w:t>
      </w:r>
      <w:bookmarkEnd w:id="18"/>
    </w:p>
    <w:p w:rsidR="00356696" w:rsidRDefault="00356696" w:rsidP="00356696">
      <w:pPr>
        <w:rPr>
          <w:i/>
          <w:color w:val="FF0000"/>
          <w:lang w:val="en-GB" w:eastAsia="en-AU"/>
        </w:rPr>
      </w:pPr>
      <w:r w:rsidRPr="00B820FF">
        <w:rPr>
          <w:i/>
          <w:color w:val="FF0000"/>
          <w:lang w:val="en-GB" w:eastAsia="en-AU"/>
        </w:rPr>
        <w:t xml:space="preserve">Existing PT lines, stops, stations, and timetables are to be provided </w:t>
      </w:r>
      <w:r w:rsidR="00975F9A">
        <w:rPr>
          <w:i/>
          <w:color w:val="FF0000"/>
          <w:lang w:val="en-GB" w:eastAsia="en-AU"/>
        </w:rPr>
        <w:t>in a table list in this section if public transport is included in the modelling.  Also p</w:t>
      </w:r>
      <w:r>
        <w:rPr>
          <w:i/>
          <w:color w:val="FF0000"/>
          <w:lang w:val="en-GB" w:eastAsia="en-AU"/>
        </w:rPr>
        <w:t xml:space="preserve">rovide PT route maps and </w:t>
      </w:r>
      <w:r w:rsidR="00397717">
        <w:rPr>
          <w:i/>
          <w:color w:val="FF0000"/>
          <w:lang w:val="en-GB" w:eastAsia="en-AU"/>
        </w:rPr>
        <w:t>timetables as reference.</w:t>
      </w:r>
    </w:p>
    <w:p w:rsidR="00356696" w:rsidRPr="00BA1DB1" w:rsidRDefault="00356696" w:rsidP="00356696">
      <w:pPr>
        <w:rPr>
          <w:lang w:val="en-GB" w:eastAsia="en-AU"/>
        </w:rPr>
      </w:pPr>
    </w:p>
    <w:p w:rsidR="00751991" w:rsidRDefault="00B07CDD" w:rsidP="00B07CDD">
      <w:pPr>
        <w:pStyle w:val="Heading3"/>
        <w:rPr>
          <w:rFonts w:ascii="Arial" w:hAnsi="Arial" w:cs="Arial"/>
          <w:color w:val="000000"/>
          <w:szCs w:val="22"/>
          <w:lang w:eastAsia="en-AU"/>
        </w:rPr>
      </w:pPr>
      <w:bookmarkStart w:id="19" w:name="_Toc494963407"/>
      <w:r w:rsidRPr="00B07CDD">
        <w:rPr>
          <w:rFonts w:ascii="Arial" w:hAnsi="Arial" w:cs="Arial"/>
          <w:color w:val="000000"/>
          <w:szCs w:val="22"/>
          <w:lang w:eastAsia="en-AU"/>
        </w:rPr>
        <w:t xml:space="preserve">Site </w:t>
      </w:r>
      <w:r w:rsidR="00BA7296" w:rsidRPr="00B07CDD">
        <w:rPr>
          <w:rFonts w:ascii="Arial" w:hAnsi="Arial" w:cs="Arial"/>
          <w:color w:val="000000"/>
          <w:szCs w:val="22"/>
          <w:lang w:eastAsia="en-AU"/>
        </w:rPr>
        <w:t>Plan</w:t>
      </w:r>
      <w:bookmarkEnd w:id="19"/>
      <w:r w:rsidR="00BA7296" w:rsidRPr="00B07CDD">
        <w:rPr>
          <w:rFonts w:ascii="Arial" w:hAnsi="Arial" w:cs="Arial"/>
          <w:color w:val="000000"/>
          <w:szCs w:val="22"/>
          <w:lang w:eastAsia="en-AU"/>
        </w:rPr>
        <w:t xml:space="preserve"> </w:t>
      </w:r>
    </w:p>
    <w:p w:rsidR="00E16D98" w:rsidRDefault="00BA7296" w:rsidP="00E16D98">
      <w:pPr>
        <w:rPr>
          <w:i/>
          <w:color w:val="FF0000"/>
          <w:lang w:val="en-GB" w:eastAsia="en-AU"/>
        </w:rPr>
      </w:pPr>
      <w:r>
        <w:rPr>
          <w:i/>
          <w:color w:val="FF0000"/>
          <w:lang w:val="en-GB" w:eastAsia="en-AU"/>
        </w:rPr>
        <w:t xml:space="preserve">A Site </w:t>
      </w:r>
      <w:r w:rsidR="00E16D98" w:rsidRPr="00B820FF">
        <w:rPr>
          <w:i/>
          <w:color w:val="FF0000"/>
          <w:lang w:val="en-GB" w:eastAsia="en-AU"/>
        </w:rPr>
        <w:t xml:space="preserve">drawing of the </w:t>
      </w:r>
      <w:r w:rsidR="004B0018">
        <w:rPr>
          <w:i/>
          <w:color w:val="FF0000"/>
          <w:lang w:val="en-GB" w:eastAsia="en-AU"/>
        </w:rPr>
        <w:t>existing site</w:t>
      </w:r>
      <w:r w:rsidR="00E16D98" w:rsidRPr="00B820FF">
        <w:rPr>
          <w:i/>
          <w:color w:val="FF0000"/>
          <w:lang w:val="en-GB" w:eastAsia="en-AU"/>
        </w:rPr>
        <w:t xml:space="preserve"> </w:t>
      </w:r>
      <w:r w:rsidR="006A08B5" w:rsidRPr="00B820FF">
        <w:rPr>
          <w:i/>
          <w:color w:val="FF0000"/>
          <w:lang w:val="en-GB" w:eastAsia="en-AU"/>
        </w:rPr>
        <w:t xml:space="preserve">is to be provided in this section with the </w:t>
      </w:r>
      <w:r w:rsidR="004B0018">
        <w:rPr>
          <w:i/>
          <w:color w:val="FF0000"/>
          <w:lang w:val="en-GB" w:eastAsia="en-AU"/>
        </w:rPr>
        <w:t xml:space="preserve">existing </w:t>
      </w:r>
      <w:r w:rsidR="006A08B5" w:rsidRPr="00B820FF">
        <w:rPr>
          <w:i/>
          <w:color w:val="FF0000"/>
          <w:lang w:val="en-GB" w:eastAsia="en-AU"/>
        </w:rPr>
        <w:t xml:space="preserve">access and egress points </w:t>
      </w:r>
      <w:r>
        <w:rPr>
          <w:i/>
          <w:color w:val="FF0000"/>
          <w:lang w:val="en-GB" w:eastAsia="en-AU"/>
        </w:rPr>
        <w:t>demonstrated. The provision of an Auto CAD drawing with the road widths, lane lengths, and turning rad</w:t>
      </w:r>
      <w:r w:rsidR="005D24A6">
        <w:rPr>
          <w:i/>
          <w:color w:val="FF0000"/>
          <w:lang w:val="en-GB" w:eastAsia="en-AU"/>
        </w:rPr>
        <w:t xml:space="preserve">ii will </w:t>
      </w:r>
      <w:r w:rsidR="00397717">
        <w:rPr>
          <w:i/>
          <w:color w:val="FF0000"/>
          <w:lang w:val="en-GB" w:eastAsia="en-AU"/>
        </w:rPr>
        <w:t xml:space="preserve">assist </w:t>
      </w:r>
      <w:r w:rsidR="006655AF">
        <w:rPr>
          <w:i/>
          <w:color w:val="FF0000"/>
          <w:lang w:val="en-GB" w:eastAsia="en-AU"/>
        </w:rPr>
        <w:t>the audit review of</w:t>
      </w:r>
      <w:r w:rsidR="00397717">
        <w:rPr>
          <w:i/>
          <w:color w:val="FF0000"/>
          <w:lang w:val="en-GB" w:eastAsia="en-AU"/>
        </w:rPr>
        <w:t xml:space="preserve"> </w:t>
      </w:r>
      <w:r w:rsidR="002F52B7">
        <w:rPr>
          <w:i/>
          <w:color w:val="FF0000"/>
          <w:lang w:val="en-GB" w:eastAsia="en-AU"/>
        </w:rPr>
        <w:t>traffic</w:t>
      </w:r>
      <w:r>
        <w:rPr>
          <w:i/>
          <w:color w:val="FF0000"/>
          <w:lang w:val="en-GB" w:eastAsia="en-AU"/>
        </w:rPr>
        <w:t xml:space="preserve"> models.</w:t>
      </w:r>
    </w:p>
    <w:p w:rsidR="005D24A6" w:rsidRDefault="005D24A6" w:rsidP="00E16D98">
      <w:pPr>
        <w:rPr>
          <w:i/>
          <w:color w:val="FF0000"/>
          <w:lang w:val="en-GB" w:eastAsia="en-AU"/>
        </w:rPr>
      </w:pPr>
    </w:p>
    <w:p w:rsidR="000E2A37" w:rsidRPr="00B820FF" w:rsidRDefault="000E2A37" w:rsidP="00E16D98">
      <w:pPr>
        <w:rPr>
          <w:i/>
          <w:color w:val="FF0000"/>
          <w:lang w:val="en-GB" w:eastAsia="en-AU"/>
        </w:rPr>
      </w:pPr>
    </w:p>
    <w:p w:rsidR="00751991" w:rsidRPr="00751991" w:rsidRDefault="00E16D98" w:rsidP="00751991">
      <w:pPr>
        <w:pStyle w:val="BodyText"/>
        <w:rPr>
          <w:color w:val="FF0000"/>
          <w:lang w:eastAsia="en-AU"/>
        </w:rPr>
      </w:pPr>
      <w:r>
        <w:rPr>
          <w:noProof/>
          <w:color w:val="FF0000"/>
          <w:lang w:val="en-AU" w:eastAsia="en-AU"/>
        </w:rPr>
        <w:drawing>
          <wp:inline distT="0" distB="0" distL="0" distR="0" wp14:anchorId="146722D4" wp14:editId="53AFEDFD">
            <wp:extent cx="3299778" cy="4168140"/>
            <wp:effectExtent l="0" t="0" r="0" b="3810"/>
            <wp:docPr id="3" name="Picture 3" descr="\\mrwa.wa.gov.au\dfsroot\MyDocs-DAC\c5902\Desktop\P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rwa.wa.gov.au\dfsroot\MyDocs-DAC\c5902\Desktop\PC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78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91" w:rsidRPr="00751991" w:rsidRDefault="00751991" w:rsidP="00751991">
      <w:pPr>
        <w:pStyle w:val="BodyText"/>
        <w:rPr>
          <w:color w:val="FF0000"/>
          <w:lang w:eastAsia="en-AU"/>
        </w:rPr>
      </w:pPr>
    </w:p>
    <w:p w:rsidR="000E2A37" w:rsidRDefault="000E2A37" w:rsidP="00B07CDD">
      <w:pPr>
        <w:pStyle w:val="Heading3"/>
        <w:rPr>
          <w:lang w:eastAsia="en-AU"/>
        </w:rPr>
      </w:pPr>
      <w:bookmarkStart w:id="20" w:name="_Toc494963408"/>
      <w:r>
        <w:rPr>
          <w:lang w:eastAsia="en-AU"/>
        </w:rPr>
        <w:t>Zone Structure</w:t>
      </w:r>
      <w:bookmarkEnd w:id="20"/>
    </w:p>
    <w:p w:rsidR="000E2A37" w:rsidRPr="000E2A37" w:rsidRDefault="000E2A37" w:rsidP="000E2A37">
      <w:pPr>
        <w:rPr>
          <w:color w:val="FF0000"/>
          <w:lang w:val="en-GB" w:eastAsia="en-AU"/>
        </w:rPr>
      </w:pPr>
      <w:r w:rsidRPr="000E2A37">
        <w:rPr>
          <w:color w:val="FF0000"/>
          <w:lang w:val="en-GB" w:eastAsia="en-AU"/>
        </w:rPr>
        <w:t xml:space="preserve">Define zoning structure for the model. Information if static traversal procedure was undertaken. </w:t>
      </w:r>
    </w:p>
    <w:p w:rsidR="000E2A37" w:rsidRPr="000E2A37" w:rsidRDefault="000E2A37" w:rsidP="000E2A37">
      <w:pPr>
        <w:rPr>
          <w:color w:val="FF0000"/>
          <w:lang w:val="en-GB" w:eastAsia="en-AU"/>
        </w:rPr>
      </w:pPr>
      <w:r w:rsidRPr="000E2A37">
        <w:rPr>
          <w:color w:val="FF0000"/>
          <w:lang w:val="en-GB" w:eastAsia="en-AU"/>
        </w:rPr>
        <w:t>Provide information of zone disaggregation from strategic model (ROM24). Number of zones created (external – internal)</w:t>
      </w:r>
    </w:p>
    <w:p w:rsidR="000E2A37" w:rsidRPr="000E2A37" w:rsidRDefault="000E2A37" w:rsidP="000E2A37">
      <w:pPr>
        <w:rPr>
          <w:lang w:val="en-GB" w:eastAsia="en-AU"/>
        </w:rPr>
      </w:pPr>
    </w:p>
    <w:p w:rsidR="00B07CDD" w:rsidRDefault="004B0018" w:rsidP="00B07CDD">
      <w:pPr>
        <w:pStyle w:val="Heading3"/>
        <w:rPr>
          <w:rFonts w:ascii="Arial" w:hAnsi="Arial" w:cs="Arial"/>
          <w:color w:val="C00000"/>
          <w:szCs w:val="22"/>
          <w:lang w:eastAsia="en-AU"/>
        </w:rPr>
      </w:pPr>
      <w:r>
        <w:rPr>
          <w:rFonts w:ascii="Arial" w:hAnsi="Arial" w:cs="Arial"/>
          <w:color w:val="000000"/>
          <w:szCs w:val="22"/>
          <w:lang w:eastAsia="en-AU"/>
        </w:rPr>
        <w:t xml:space="preserve"> </w:t>
      </w:r>
      <w:bookmarkStart w:id="21" w:name="_Toc494963409"/>
      <w:r w:rsidR="00B07CDD" w:rsidRPr="00B07CDD">
        <w:rPr>
          <w:rFonts w:ascii="Arial" w:hAnsi="Arial" w:cs="Arial"/>
          <w:color w:val="000000"/>
          <w:szCs w:val="22"/>
          <w:lang w:eastAsia="en-AU"/>
        </w:rPr>
        <w:t xml:space="preserve">Traffic </w:t>
      </w:r>
      <w:r w:rsidR="005D24A6" w:rsidRPr="00B07CDD">
        <w:rPr>
          <w:rFonts w:ascii="Arial" w:hAnsi="Arial" w:cs="Arial"/>
          <w:color w:val="000000"/>
          <w:szCs w:val="22"/>
          <w:lang w:eastAsia="en-AU"/>
        </w:rPr>
        <w:t>Distribution</w:t>
      </w:r>
      <w:bookmarkEnd w:id="21"/>
      <w:r w:rsidR="005D24A6" w:rsidRPr="00B07CDD">
        <w:rPr>
          <w:rFonts w:ascii="Arial" w:hAnsi="Arial" w:cs="Arial"/>
          <w:color w:val="000000"/>
          <w:szCs w:val="22"/>
          <w:lang w:eastAsia="en-AU"/>
        </w:rPr>
        <w:t xml:space="preserve"> </w:t>
      </w:r>
    </w:p>
    <w:p w:rsidR="006655AF" w:rsidRDefault="004B0018" w:rsidP="00751991">
      <w:pPr>
        <w:pStyle w:val="BodyText"/>
        <w:rPr>
          <w:i/>
          <w:color w:val="FF0000"/>
          <w:lang w:eastAsia="en-AU"/>
        </w:rPr>
      </w:pPr>
      <w:r>
        <w:rPr>
          <w:i/>
          <w:color w:val="FF0000"/>
          <w:lang w:eastAsia="en-AU"/>
        </w:rPr>
        <w:t xml:space="preserve">Existing </w:t>
      </w:r>
      <w:r w:rsidR="005D24A6">
        <w:rPr>
          <w:i/>
          <w:color w:val="FF0000"/>
          <w:lang w:eastAsia="en-AU"/>
        </w:rPr>
        <w:t>Origin to D</w:t>
      </w:r>
      <w:r w:rsidR="00751991" w:rsidRPr="00B820FF">
        <w:rPr>
          <w:i/>
          <w:color w:val="FF0000"/>
          <w:lang w:eastAsia="en-AU"/>
        </w:rPr>
        <w:t>estination tri</w:t>
      </w:r>
      <w:r w:rsidR="005D24A6">
        <w:rPr>
          <w:i/>
          <w:color w:val="FF0000"/>
          <w:lang w:eastAsia="en-AU"/>
        </w:rPr>
        <w:t>ps</w:t>
      </w:r>
      <w:r w:rsidR="00751991" w:rsidRPr="00B820FF">
        <w:rPr>
          <w:i/>
          <w:color w:val="FF0000"/>
          <w:lang w:eastAsia="en-AU"/>
        </w:rPr>
        <w:t xml:space="preserve"> should</w:t>
      </w:r>
      <w:r w:rsidR="005048D5" w:rsidRPr="00B820FF">
        <w:rPr>
          <w:i/>
          <w:color w:val="FF0000"/>
          <w:lang w:eastAsia="en-AU"/>
        </w:rPr>
        <w:t xml:space="preserve"> be summarised preferably</w:t>
      </w:r>
      <w:r w:rsidR="00751991" w:rsidRPr="00B820FF">
        <w:rPr>
          <w:i/>
          <w:color w:val="FF0000"/>
          <w:lang w:eastAsia="en-AU"/>
        </w:rPr>
        <w:t xml:space="preserve"> in the format of </w:t>
      </w:r>
      <w:r w:rsidR="006655AF">
        <w:rPr>
          <w:i/>
          <w:color w:val="FF0000"/>
          <w:lang w:eastAsia="en-AU"/>
        </w:rPr>
        <w:t xml:space="preserve">an </w:t>
      </w:r>
      <w:r w:rsidR="00751991" w:rsidRPr="00B820FF">
        <w:rPr>
          <w:i/>
          <w:color w:val="FF0000"/>
          <w:lang w:eastAsia="en-AU"/>
        </w:rPr>
        <w:t>OD diagram in excel.</w:t>
      </w:r>
      <w:r w:rsidR="005D24A6">
        <w:rPr>
          <w:i/>
          <w:color w:val="FF0000"/>
          <w:lang w:eastAsia="en-AU"/>
        </w:rPr>
        <w:t xml:space="preserve"> </w:t>
      </w:r>
    </w:p>
    <w:p w:rsidR="006655AF" w:rsidRDefault="005D24A6" w:rsidP="00751991">
      <w:pPr>
        <w:pStyle w:val="BodyText"/>
        <w:rPr>
          <w:i/>
          <w:color w:val="FF0000"/>
          <w:lang w:eastAsia="en-AU"/>
        </w:rPr>
      </w:pPr>
      <w:r>
        <w:rPr>
          <w:i/>
          <w:color w:val="FF0000"/>
          <w:lang w:eastAsia="en-AU"/>
        </w:rPr>
        <w:t xml:space="preserve">Assumptions should be included here in relation to any changes in the OD matrix for background traffic. </w:t>
      </w:r>
    </w:p>
    <w:p w:rsidR="00751991" w:rsidRDefault="005D24A6" w:rsidP="00751991">
      <w:pPr>
        <w:pStyle w:val="BodyText"/>
        <w:rPr>
          <w:i/>
          <w:color w:val="FF0000"/>
          <w:lang w:eastAsia="en-AU"/>
        </w:rPr>
      </w:pPr>
      <w:r>
        <w:rPr>
          <w:i/>
          <w:color w:val="FF0000"/>
          <w:lang w:eastAsia="en-AU"/>
        </w:rPr>
        <w:t>Assumptions should be outlines here regarding the methodology used to derive the OD matrix (</w:t>
      </w:r>
      <w:r w:rsidRPr="00EF4E93">
        <w:rPr>
          <w:i/>
          <w:color w:val="FF0000"/>
          <w:lang w:eastAsia="en-AU"/>
        </w:rPr>
        <w:t>population area, census data, car plate recognition</w:t>
      </w:r>
      <w:r>
        <w:rPr>
          <w:i/>
          <w:color w:val="FF0000"/>
          <w:lang w:eastAsia="en-AU"/>
        </w:rPr>
        <w:t>)</w:t>
      </w:r>
    </w:p>
    <w:p w:rsidR="000E2A37" w:rsidRDefault="000E2A37" w:rsidP="00751991">
      <w:pPr>
        <w:pStyle w:val="BodyText"/>
        <w:rPr>
          <w:i/>
          <w:color w:val="FF0000"/>
          <w:lang w:eastAsia="en-AU"/>
        </w:rPr>
      </w:pPr>
      <w:r>
        <w:rPr>
          <w:i/>
          <w:color w:val="FF0000"/>
          <w:lang w:eastAsia="en-AU"/>
        </w:rPr>
        <w:t xml:space="preserve">Assumptions of Demand matrices refinement. </w:t>
      </w:r>
    </w:p>
    <w:p w:rsidR="000E2A37" w:rsidRDefault="000E2A37" w:rsidP="00751991">
      <w:pPr>
        <w:pStyle w:val="BodyText"/>
        <w:rPr>
          <w:i/>
          <w:color w:val="FF0000"/>
          <w:lang w:eastAsia="en-AU"/>
        </w:rPr>
      </w:pPr>
      <w:r>
        <w:rPr>
          <w:i/>
          <w:color w:val="FF0000"/>
          <w:lang w:eastAsia="en-AU"/>
        </w:rPr>
        <w:t>Assumptions of Traffic demand profiles used in the base model.</w:t>
      </w:r>
    </w:p>
    <w:p w:rsidR="00AE4335" w:rsidRDefault="00AE4335" w:rsidP="00751991">
      <w:pPr>
        <w:pStyle w:val="BodyText"/>
        <w:rPr>
          <w:i/>
          <w:color w:val="FF0000"/>
          <w:lang w:eastAsia="en-AU"/>
        </w:rPr>
      </w:pPr>
    </w:p>
    <w:p w:rsidR="00B07CDD" w:rsidRDefault="004B0018" w:rsidP="00B07CDD">
      <w:pPr>
        <w:pStyle w:val="Heading3"/>
        <w:rPr>
          <w:rFonts w:ascii="Arial" w:hAnsi="Arial" w:cs="Arial"/>
          <w:color w:val="000000"/>
          <w:szCs w:val="22"/>
          <w:lang w:eastAsia="en-AU"/>
        </w:rPr>
      </w:pPr>
      <w:r>
        <w:rPr>
          <w:rFonts w:ascii="Arial" w:hAnsi="Arial" w:cs="Arial"/>
          <w:color w:val="000000"/>
          <w:szCs w:val="22"/>
          <w:lang w:eastAsia="en-AU"/>
        </w:rPr>
        <w:t xml:space="preserve"> </w:t>
      </w:r>
      <w:bookmarkStart w:id="22" w:name="_Toc494963410"/>
      <w:r w:rsidR="00B820FF" w:rsidRPr="00B07CDD">
        <w:rPr>
          <w:rFonts w:ascii="Arial" w:hAnsi="Arial" w:cs="Arial"/>
          <w:color w:val="000000"/>
          <w:szCs w:val="22"/>
          <w:lang w:eastAsia="en-AU"/>
        </w:rPr>
        <w:t xml:space="preserve">Road </w:t>
      </w:r>
      <w:r w:rsidR="005D24A6" w:rsidRPr="00B07CDD">
        <w:rPr>
          <w:rFonts w:ascii="Arial" w:hAnsi="Arial" w:cs="Arial"/>
          <w:color w:val="000000"/>
          <w:szCs w:val="22"/>
          <w:lang w:eastAsia="en-AU"/>
        </w:rPr>
        <w:t>Network</w:t>
      </w:r>
      <w:bookmarkEnd w:id="22"/>
    </w:p>
    <w:p w:rsidR="006A08B5" w:rsidRPr="00B820FF" w:rsidRDefault="006A08B5" w:rsidP="006A08B5">
      <w:pPr>
        <w:rPr>
          <w:i/>
          <w:color w:val="FF0000"/>
          <w:lang w:val="en-GB" w:eastAsia="en-AU"/>
        </w:rPr>
      </w:pPr>
      <w:r w:rsidRPr="00B820FF">
        <w:rPr>
          <w:i/>
          <w:color w:val="FF0000"/>
          <w:lang w:val="en-GB" w:eastAsia="en-AU"/>
        </w:rPr>
        <w:t>Provide drawing</w:t>
      </w:r>
      <w:r w:rsidR="009F234F">
        <w:rPr>
          <w:i/>
          <w:color w:val="FF0000"/>
          <w:lang w:val="en-GB" w:eastAsia="en-AU"/>
        </w:rPr>
        <w:t>s</w:t>
      </w:r>
      <w:r w:rsidRPr="00B820FF">
        <w:rPr>
          <w:i/>
          <w:color w:val="FF0000"/>
          <w:lang w:val="en-GB" w:eastAsia="en-AU"/>
        </w:rPr>
        <w:t xml:space="preserve"> of </w:t>
      </w:r>
      <w:r w:rsidR="009F234F">
        <w:rPr>
          <w:i/>
          <w:color w:val="FF0000"/>
          <w:lang w:val="en-GB" w:eastAsia="en-AU"/>
        </w:rPr>
        <w:t xml:space="preserve">the </w:t>
      </w:r>
      <w:r w:rsidR="004B0018">
        <w:rPr>
          <w:i/>
          <w:color w:val="FF0000"/>
          <w:lang w:val="en-GB" w:eastAsia="en-AU"/>
        </w:rPr>
        <w:t xml:space="preserve">existing </w:t>
      </w:r>
      <w:r w:rsidRPr="00B820FF">
        <w:rPr>
          <w:i/>
          <w:color w:val="FF0000"/>
          <w:lang w:val="en-GB" w:eastAsia="en-AU"/>
        </w:rPr>
        <w:t>road network within the study area</w:t>
      </w:r>
      <w:r w:rsidR="004B0018">
        <w:rPr>
          <w:i/>
          <w:color w:val="FF0000"/>
          <w:lang w:val="en-GB" w:eastAsia="en-AU"/>
        </w:rPr>
        <w:t>.</w:t>
      </w:r>
    </w:p>
    <w:p w:rsidR="005048D5" w:rsidRPr="00B07CDD" w:rsidRDefault="005048D5" w:rsidP="005048D5">
      <w:pPr>
        <w:pStyle w:val="BodyText"/>
        <w:rPr>
          <w:lang w:eastAsia="en-AU"/>
        </w:rPr>
      </w:pPr>
    </w:p>
    <w:p w:rsidR="008E427A" w:rsidRDefault="00C66AB2" w:rsidP="00634E91">
      <w:pPr>
        <w:pStyle w:val="Heading1"/>
      </w:pPr>
      <w:bookmarkStart w:id="23" w:name="_Toc494963411"/>
      <w:r>
        <w:t>Model calibration &amp; Validation</w:t>
      </w:r>
      <w:bookmarkEnd w:id="23"/>
    </w:p>
    <w:p w:rsidR="004E0FE4" w:rsidRPr="004E0FE4" w:rsidRDefault="004E0FE4" w:rsidP="004E0FE4">
      <w:pPr>
        <w:rPr>
          <w:color w:val="00B050"/>
          <w:lang w:val="en-GB"/>
        </w:rPr>
      </w:pPr>
    </w:p>
    <w:p w:rsidR="00C66AB2" w:rsidRDefault="00C66AB2" w:rsidP="00C66AB2">
      <w:pPr>
        <w:pStyle w:val="Heading2"/>
      </w:pPr>
      <w:bookmarkStart w:id="24" w:name="_Toc494963412"/>
      <w:r>
        <w:t>Model Calibration</w:t>
      </w:r>
      <w:bookmarkEnd w:id="24"/>
    </w:p>
    <w:p w:rsidR="003E454C" w:rsidRPr="00B820FF" w:rsidRDefault="004E0FE4" w:rsidP="003E454C">
      <w:pPr>
        <w:rPr>
          <w:i/>
          <w:color w:val="FF0000"/>
          <w:lang w:val="en-GB"/>
        </w:rPr>
      </w:pPr>
      <w:r>
        <w:rPr>
          <w:i/>
          <w:color w:val="FF0000"/>
          <w:lang w:val="en-GB"/>
        </w:rPr>
        <w:t>The e</w:t>
      </w:r>
      <w:r w:rsidR="003E454C" w:rsidRPr="00B820FF">
        <w:rPr>
          <w:i/>
          <w:color w:val="FF0000"/>
          <w:lang w:val="en-GB"/>
        </w:rPr>
        <w:t>xisting model need</w:t>
      </w:r>
      <w:r>
        <w:rPr>
          <w:i/>
          <w:color w:val="FF0000"/>
          <w:lang w:val="en-GB"/>
        </w:rPr>
        <w:t>s</w:t>
      </w:r>
      <w:r w:rsidR="003E454C" w:rsidRPr="00B820FF">
        <w:rPr>
          <w:i/>
          <w:color w:val="FF0000"/>
          <w:lang w:val="en-GB"/>
        </w:rPr>
        <w:t xml:space="preserve"> to be built strictly following the existing layout and traffic flow</w:t>
      </w:r>
      <w:r>
        <w:rPr>
          <w:i/>
          <w:color w:val="FF0000"/>
          <w:lang w:val="en-GB"/>
        </w:rPr>
        <w:t>s</w:t>
      </w:r>
      <w:r w:rsidR="001F7879">
        <w:rPr>
          <w:i/>
          <w:color w:val="FF0000"/>
          <w:lang w:val="en-GB"/>
        </w:rPr>
        <w:t>.</w:t>
      </w:r>
      <w:r>
        <w:rPr>
          <w:i/>
          <w:color w:val="FF0000"/>
          <w:lang w:val="en-GB"/>
        </w:rPr>
        <w:t xml:space="preserve"> </w:t>
      </w:r>
      <w:r w:rsidR="001F7879">
        <w:rPr>
          <w:i/>
          <w:color w:val="FF0000"/>
          <w:lang w:val="en-GB"/>
        </w:rPr>
        <w:t>O</w:t>
      </w:r>
      <w:r>
        <w:rPr>
          <w:i/>
          <w:color w:val="FF0000"/>
          <w:lang w:val="en-GB"/>
        </w:rPr>
        <w:t>nce the model is completed,</w:t>
      </w:r>
      <w:r w:rsidR="003E454C" w:rsidRPr="00B820FF">
        <w:rPr>
          <w:i/>
          <w:color w:val="FF0000"/>
          <w:lang w:val="en-GB"/>
        </w:rPr>
        <w:t xml:space="preserve"> it can be calibrated based on</w:t>
      </w:r>
      <w:r w:rsidR="00B820FF">
        <w:rPr>
          <w:i/>
          <w:color w:val="FF0000"/>
          <w:lang w:val="en-GB"/>
        </w:rPr>
        <w:t xml:space="preserve"> available data </w:t>
      </w:r>
      <w:r>
        <w:rPr>
          <w:i/>
          <w:color w:val="FF0000"/>
          <w:lang w:val="en-GB"/>
        </w:rPr>
        <w:t>(</w:t>
      </w:r>
      <w:r w:rsidR="003E454C" w:rsidRPr="00B820FF">
        <w:rPr>
          <w:i/>
          <w:color w:val="FF0000"/>
          <w:lang w:val="en-GB"/>
        </w:rPr>
        <w:t xml:space="preserve">traffic counts, queue lengths, </w:t>
      </w:r>
      <w:r>
        <w:rPr>
          <w:i/>
          <w:color w:val="FF0000"/>
          <w:lang w:val="en-GB"/>
        </w:rPr>
        <w:t xml:space="preserve">signal timing and </w:t>
      </w:r>
      <w:r w:rsidR="003E454C" w:rsidRPr="00B820FF">
        <w:rPr>
          <w:i/>
          <w:color w:val="FF0000"/>
          <w:lang w:val="en-GB"/>
        </w:rPr>
        <w:t>travel times</w:t>
      </w:r>
      <w:r>
        <w:rPr>
          <w:i/>
          <w:color w:val="FF0000"/>
          <w:lang w:val="en-GB"/>
        </w:rPr>
        <w:t xml:space="preserve"> for a network)</w:t>
      </w:r>
      <w:r w:rsidR="003E454C" w:rsidRPr="00B820FF">
        <w:rPr>
          <w:i/>
          <w:color w:val="FF0000"/>
          <w:lang w:val="en-GB"/>
        </w:rPr>
        <w:t xml:space="preserve">, and </w:t>
      </w:r>
      <w:r>
        <w:rPr>
          <w:i/>
          <w:color w:val="FF0000"/>
          <w:lang w:val="en-GB"/>
        </w:rPr>
        <w:t>other observations made on site.</w:t>
      </w:r>
      <w:r w:rsidR="003E454C" w:rsidRPr="00B820FF">
        <w:rPr>
          <w:i/>
          <w:color w:val="FF0000"/>
          <w:lang w:val="en-GB"/>
        </w:rPr>
        <w:t xml:space="preserve"> </w:t>
      </w:r>
      <w:r w:rsidRPr="00B820FF">
        <w:rPr>
          <w:i/>
          <w:color w:val="FF0000"/>
          <w:lang w:val="en-GB"/>
        </w:rPr>
        <w:t>Calibration</w:t>
      </w:r>
      <w:r w:rsidR="003E454C" w:rsidRPr="00B820FF">
        <w:rPr>
          <w:i/>
          <w:color w:val="FF0000"/>
          <w:lang w:val="en-GB"/>
        </w:rPr>
        <w:t xml:space="preserve"> processes and results need to be summarised and presented in this section.</w:t>
      </w:r>
      <w:r>
        <w:rPr>
          <w:i/>
          <w:color w:val="FF0000"/>
          <w:lang w:val="en-GB"/>
        </w:rPr>
        <w:t xml:space="preserve"> </w:t>
      </w:r>
      <w:r w:rsidRPr="004E0FE4">
        <w:rPr>
          <w:i/>
          <w:color w:val="FF0000"/>
          <w:lang w:val="en-GB"/>
        </w:rPr>
        <w:t>Main Roads Western Australia</w:t>
      </w:r>
      <w:r>
        <w:rPr>
          <w:i/>
          <w:color w:val="FF0000"/>
          <w:lang w:val="en-GB"/>
        </w:rPr>
        <w:t xml:space="preserve"> would generally consider calibration is completed based on signal timing</w:t>
      </w:r>
      <w:r w:rsidR="00B36B13">
        <w:rPr>
          <w:i/>
          <w:color w:val="FF0000"/>
          <w:lang w:val="en-GB"/>
        </w:rPr>
        <w:t>s,</w:t>
      </w:r>
      <w:r>
        <w:rPr>
          <w:i/>
          <w:color w:val="FF0000"/>
          <w:lang w:val="en-GB"/>
        </w:rPr>
        <w:t xml:space="preserve"> queues and traffic flows.</w:t>
      </w:r>
    </w:p>
    <w:p w:rsidR="003E454C" w:rsidRDefault="003E454C" w:rsidP="003E454C">
      <w:pPr>
        <w:rPr>
          <w:lang w:val="en-GB"/>
        </w:rPr>
      </w:pPr>
    </w:p>
    <w:p w:rsidR="000E2A37" w:rsidRPr="001C64D9" w:rsidRDefault="000E2A37" w:rsidP="00960C0F">
      <w:pPr>
        <w:pStyle w:val="Heading3"/>
      </w:pPr>
      <w:bookmarkStart w:id="25" w:name="_Toc494963413"/>
      <w:r w:rsidRPr="001C64D9">
        <w:t>Software Version</w:t>
      </w:r>
      <w:bookmarkEnd w:id="25"/>
    </w:p>
    <w:p w:rsidR="001C64D9" w:rsidRDefault="00BB4FFC" w:rsidP="003E454C">
      <w:pPr>
        <w:rPr>
          <w:color w:val="FF0000"/>
          <w:lang w:val="en-GB"/>
        </w:rPr>
      </w:pPr>
      <w:r>
        <w:rPr>
          <w:color w:val="FF0000"/>
          <w:lang w:val="en-GB"/>
        </w:rPr>
        <w:t>Version of the software were</w:t>
      </w:r>
      <w:r w:rsidR="00960C0F">
        <w:rPr>
          <w:color w:val="FF0000"/>
          <w:lang w:val="en-GB"/>
        </w:rPr>
        <w:t xml:space="preserve"> the model has been developed. </w:t>
      </w:r>
    </w:p>
    <w:p w:rsidR="00BB4FFC" w:rsidRDefault="00BB4FFC" w:rsidP="003E454C">
      <w:pPr>
        <w:rPr>
          <w:color w:val="FF0000"/>
          <w:lang w:val="en-GB"/>
        </w:rPr>
      </w:pPr>
    </w:p>
    <w:p w:rsidR="00960C0F" w:rsidRDefault="00601D7E" w:rsidP="00960C0F">
      <w:pPr>
        <w:pStyle w:val="Heading3"/>
      </w:pPr>
      <w:bookmarkStart w:id="26" w:name="_Toc494963414"/>
      <w:r w:rsidRPr="001C64D9">
        <w:t xml:space="preserve">Vehicle </w:t>
      </w:r>
      <w:r w:rsidR="000E2A37" w:rsidRPr="001C64D9">
        <w:t>Behaviour</w:t>
      </w:r>
      <w:bookmarkEnd w:id="26"/>
    </w:p>
    <w:p w:rsidR="000E2A37" w:rsidRPr="00960C0F" w:rsidRDefault="00960C0F" w:rsidP="00960C0F">
      <w:pPr>
        <w:pStyle w:val="Heading3"/>
        <w:numPr>
          <w:ilvl w:val="0"/>
          <w:numId w:val="0"/>
        </w:numPr>
        <w:rPr>
          <w:rFonts w:ascii="Helvetica" w:eastAsia="Arial" w:hAnsi="Helvetica"/>
          <w:b w:val="0"/>
          <w:bCs w:val="0"/>
          <w:i/>
          <w:color w:val="FF0000"/>
          <w:sz w:val="22"/>
          <w:lang w:eastAsia="en-AU"/>
        </w:rPr>
      </w:pPr>
      <w:bookmarkStart w:id="27" w:name="_Toc494963415"/>
      <w:r>
        <w:rPr>
          <w:rFonts w:ascii="Helvetica" w:eastAsia="Arial" w:hAnsi="Helvetica"/>
          <w:b w:val="0"/>
          <w:bCs w:val="0"/>
          <w:i/>
          <w:color w:val="FF0000"/>
          <w:sz w:val="22"/>
          <w:lang w:eastAsia="en-AU"/>
        </w:rPr>
        <w:t xml:space="preserve">Vehicle behaviour parameters </w:t>
      </w:r>
      <w:r w:rsidR="001C64D9" w:rsidRPr="00960C0F">
        <w:rPr>
          <w:rFonts w:ascii="Helvetica" w:eastAsia="Arial" w:hAnsi="Helvetica"/>
          <w:b w:val="0"/>
          <w:bCs w:val="0"/>
          <w:i/>
          <w:color w:val="FF0000"/>
          <w:sz w:val="22"/>
          <w:lang w:eastAsia="en-AU"/>
        </w:rPr>
        <w:t>used values in the model</w:t>
      </w:r>
      <w:bookmarkEnd w:id="27"/>
    </w:p>
    <w:p w:rsidR="001C64D9" w:rsidRDefault="001C64D9" w:rsidP="003E454C">
      <w:pPr>
        <w:rPr>
          <w:color w:val="FF0000"/>
          <w:lang w:val="en-GB"/>
        </w:rPr>
      </w:pPr>
    </w:p>
    <w:p w:rsidR="00960C0F" w:rsidRDefault="000E2A37" w:rsidP="00960C0F">
      <w:pPr>
        <w:pStyle w:val="Heading3"/>
      </w:pPr>
      <w:bookmarkStart w:id="28" w:name="_Toc494963416"/>
      <w:r w:rsidRPr="001C64D9">
        <w:t>Configuration</w:t>
      </w:r>
      <w:bookmarkEnd w:id="28"/>
    </w:p>
    <w:p w:rsidR="00BC352D" w:rsidRDefault="00960C0F" w:rsidP="00960C0F">
      <w:pPr>
        <w:rPr>
          <w:i/>
          <w:color w:val="FF0000"/>
          <w:lang w:val="en-GB" w:eastAsia="en-AU"/>
        </w:rPr>
      </w:pPr>
      <w:r>
        <w:rPr>
          <w:i/>
          <w:color w:val="FF0000"/>
          <w:lang w:val="en-GB" w:eastAsia="en-AU"/>
        </w:rPr>
        <w:t>S</w:t>
      </w:r>
      <w:r w:rsidR="000E2A37" w:rsidRPr="00960C0F">
        <w:rPr>
          <w:i/>
          <w:color w:val="FF0000"/>
          <w:lang w:val="en-GB" w:eastAsia="en-AU"/>
        </w:rPr>
        <w:t>imulation steps</w:t>
      </w:r>
      <w:r w:rsidR="00BC352D">
        <w:rPr>
          <w:i/>
          <w:color w:val="FF0000"/>
          <w:lang w:val="en-GB" w:eastAsia="en-AU"/>
        </w:rPr>
        <w:t>: Time step value used in the model</w:t>
      </w:r>
    </w:p>
    <w:p w:rsidR="00BC352D" w:rsidRDefault="00BC352D" w:rsidP="00960C0F">
      <w:pPr>
        <w:rPr>
          <w:i/>
          <w:color w:val="FF0000"/>
          <w:lang w:val="en-GB" w:eastAsia="en-AU"/>
        </w:rPr>
      </w:pPr>
      <w:r>
        <w:rPr>
          <w:i/>
          <w:color w:val="FF0000"/>
          <w:lang w:val="en-GB" w:eastAsia="en-AU"/>
        </w:rPr>
        <w:t>M</w:t>
      </w:r>
      <w:r w:rsidR="000E2A37" w:rsidRPr="00960C0F">
        <w:rPr>
          <w:i/>
          <w:color w:val="FF0000"/>
          <w:lang w:val="en-GB" w:eastAsia="en-AU"/>
        </w:rPr>
        <w:t>ean reaction time</w:t>
      </w:r>
      <w:r>
        <w:rPr>
          <w:i/>
          <w:color w:val="FF0000"/>
          <w:lang w:val="en-GB" w:eastAsia="en-AU"/>
        </w:rPr>
        <w:t xml:space="preserve">: for each driver in seconds used in the model, and reasons if it was different to guidelines. </w:t>
      </w:r>
    </w:p>
    <w:p w:rsidR="000E2A37" w:rsidRPr="00960C0F" w:rsidRDefault="00BC352D" w:rsidP="00960C0F">
      <w:pPr>
        <w:rPr>
          <w:i/>
          <w:color w:val="FF0000"/>
          <w:lang w:val="en-GB" w:eastAsia="en-AU"/>
        </w:rPr>
      </w:pPr>
      <w:r>
        <w:rPr>
          <w:i/>
          <w:color w:val="FF0000"/>
          <w:lang w:val="en-GB" w:eastAsia="en-AU"/>
        </w:rPr>
        <w:t>Global arrivals release style: release style used in the model.</w:t>
      </w:r>
    </w:p>
    <w:p w:rsidR="00960C0F" w:rsidRPr="00960C0F" w:rsidRDefault="00960C0F" w:rsidP="00960C0F">
      <w:pPr>
        <w:rPr>
          <w:lang w:val="en-GB"/>
        </w:rPr>
      </w:pPr>
    </w:p>
    <w:p w:rsidR="00960C0F" w:rsidRDefault="00601D7E" w:rsidP="00960C0F">
      <w:pPr>
        <w:pStyle w:val="Heading3"/>
      </w:pPr>
      <w:bookmarkStart w:id="29" w:name="_Toc494963417"/>
      <w:r w:rsidRPr="001C64D9">
        <w:t>Road types</w:t>
      </w:r>
      <w:bookmarkEnd w:id="29"/>
    </w:p>
    <w:p w:rsidR="00601D7E" w:rsidRPr="00960C0F" w:rsidRDefault="00BC352D" w:rsidP="00960C0F">
      <w:pPr>
        <w:rPr>
          <w:i/>
          <w:color w:val="FF0000"/>
          <w:lang w:val="en-GB" w:eastAsia="en-AU"/>
        </w:rPr>
      </w:pPr>
      <w:r>
        <w:rPr>
          <w:i/>
          <w:color w:val="FF0000"/>
          <w:lang w:val="en-GB" w:eastAsia="en-AU"/>
        </w:rPr>
        <w:t xml:space="preserve">List all road types </w:t>
      </w:r>
      <w:r w:rsidR="001C64D9" w:rsidRPr="00960C0F">
        <w:rPr>
          <w:i/>
          <w:color w:val="FF0000"/>
          <w:lang w:val="en-GB" w:eastAsia="en-AU"/>
        </w:rPr>
        <w:t>used in the model</w:t>
      </w:r>
      <w:r>
        <w:rPr>
          <w:i/>
          <w:color w:val="FF0000"/>
          <w:lang w:val="en-GB" w:eastAsia="en-AU"/>
        </w:rPr>
        <w:t xml:space="preserve"> with parameters.</w:t>
      </w:r>
    </w:p>
    <w:p w:rsidR="001C64D9" w:rsidRDefault="001C64D9" w:rsidP="003E454C">
      <w:pPr>
        <w:rPr>
          <w:color w:val="FF0000"/>
          <w:lang w:val="en-GB"/>
        </w:rPr>
      </w:pPr>
    </w:p>
    <w:p w:rsidR="00960C0F" w:rsidRDefault="00601D7E" w:rsidP="00960C0F">
      <w:pPr>
        <w:pStyle w:val="Heading3"/>
      </w:pPr>
      <w:bookmarkStart w:id="30" w:name="_Toc494963418"/>
      <w:r w:rsidRPr="00960C0F">
        <w:t>Turn Penalty Functions</w:t>
      </w:r>
      <w:bookmarkEnd w:id="30"/>
    </w:p>
    <w:p w:rsidR="00BC352D" w:rsidRPr="00BC352D" w:rsidRDefault="00BC352D" w:rsidP="00BC352D">
      <w:pPr>
        <w:rPr>
          <w:color w:val="FF0000"/>
          <w:lang w:val="en-GB"/>
        </w:rPr>
      </w:pPr>
      <w:r w:rsidRPr="00BC352D">
        <w:rPr>
          <w:color w:val="FF0000"/>
          <w:lang w:val="en-GB"/>
        </w:rPr>
        <w:t xml:space="preserve">TPF applied and location during matrix adjustment and calibration process. </w:t>
      </w:r>
    </w:p>
    <w:p w:rsidR="00BC352D" w:rsidRPr="00BC352D" w:rsidRDefault="00BC352D" w:rsidP="00BC352D">
      <w:pPr>
        <w:rPr>
          <w:lang w:val="en-GB"/>
        </w:rPr>
      </w:pPr>
    </w:p>
    <w:p w:rsidR="00960C0F" w:rsidRPr="00960C0F" w:rsidRDefault="00601D7E" w:rsidP="00960C0F">
      <w:pPr>
        <w:pStyle w:val="Heading3"/>
      </w:pPr>
      <w:bookmarkStart w:id="31" w:name="_Toc494963419"/>
      <w:r w:rsidRPr="00960C0F">
        <w:t>Volume Delay Functions</w:t>
      </w:r>
      <w:bookmarkEnd w:id="31"/>
      <w:r w:rsidR="00960C0F" w:rsidRPr="00960C0F">
        <w:t xml:space="preserve"> </w:t>
      </w:r>
    </w:p>
    <w:p w:rsidR="00601D7E" w:rsidRPr="00960C0F" w:rsidRDefault="00BC352D" w:rsidP="00960C0F">
      <w:pPr>
        <w:rPr>
          <w:i/>
          <w:color w:val="FF0000"/>
          <w:lang w:val="en-GB" w:eastAsia="en-AU"/>
        </w:rPr>
      </w:pPr>
      <w:r>
        <w:rPr>
          <w:i/>
          <w:color w:val="FF0000"/>
          <w:lang w:val="en-GB" w:eastAsia="en-AU"/>
        </w:rPr>
        <w:t>VDF applied and l</w:t>
      </w:r>
      <w:r w:rsidR="001C64D9" w:rsidRPr="00960C0F">
        <w:rPr>
          <w:i/>
          <w:color w:val="FF0000"/>
          <w:lang w:val="en-GB" w:eastAsia="en-AU"/>
        </w:rPr>
        <w:t xml:space="preserve">ocation in the model. </w:t>
      </w:r>
    </w:p>
    <w:p w:rsidR="001C64D9" w:rsidRDefault="001C64D9" w:rsidP="00601D7E">
      <w:pPr>
        <w:rPr>
          <w:color w:val="FF0000"/>
          <w:lang w:val="en-GB"/>
        </w:rPr>
      </w:pPr>
    </w:p>
    <w:p w:rsidR="00960C0F" w:rsidRDefault="00601D7E" w:rsidP="00960C0F">
      <w:pPr>
        <w:pStyle w:val="Heading3"/>
      </w:pPr>
      <w:bookmarkStart w:id="32" w:name="_Toc494963420"/>
      <w:r w:rsidRPr="001C64D9">
        <w:t>Traffic Management</w:t>
      </w:r>
      <w:bookmarkEnd w:id="32"/>
      <w:r w:rsidR="001C64D9">
        <w:t xml:space="preserve"> </w:t>
      </w:r>
    </w:p>
    <w:p w:rsidR="00601D7E" w:rsidRPr="00960C0F" w:rsidRDefault="001C64D9" w:rsidP="00960C0F">
      <w:pPr>
        <w:rPr>
          <w:i/>
          <w:color w:val="FF0000"/>
          <w:lang w:val="en-GB" w:eastAsia="en-AU"/>
        </w:rPr>
      </w:pPr>
      <w:r w:rsidRPr="00960C0F">
        <w:rPr>
          <w:i/>
          <w:color w:val="FF0000"/>
          <w:lang w:val="en-GB" w:eastAsia="en-AU"/>
        </w:rPr>
        <w:t>Such as school zones, parking zones used in the model.</w:t>
      </w:r>
    </w:p>
    <w:p w:rsidR="001C64D9" w:rsidRDefault="001C64D9" w:rsidP="00601D7E">
      <w:pPr>
        <w:rPr>
          <w:color w:val="FF0000"/>
          <w:lang w:val="en-GB"/>
        </w:rPr>
      </w:pPr>
    </w:p>
    <w:p w:rsidR="00960C0F" w:rsidRDefault="00601D7E" w:rsidP="00960C0F">
      <w:pPr>
        <w:pStyle w:val="Heading3"/>
      </w:pPr>
      <w:bookmarkStart w:id="33" w:name="_Toc494963421"/>
      <w:r w:rsidRPr="001C64D9">
        <w:t>Vehicle types</w:t>
      </w:r>
      <w:bookmarkEnd w:id="33"/>
    </w:p>
    <w:p w:rsidR="00601D7E" w:rsidRPr="00960C0F" w:rsidRDefault="001C64D9" w:rsidP="00960C0F">
      <w:pPr>
        <w:rPr>
          <w:i/>
          <w:color w:val="FF0000"/>
          <w:lang w:val="en-GB" w:eastAsia="en-AU"/>
        </w:rPr>
      </w:pPr>
      <w:r w:rsidRPr="00960C0F">
        <w:rPr>
          <w:i/>
          <w:color w:val="FF0000"/>
          <w:lang w:val="en-GB" w:eastAsia="en-AU"/>
        </w:rPr>
        <w:t xml:space="preserve">Parameters used for each vehicle type on the model. </w:t>
      </w:r>
    </w:p>
    <w:p w:rsidR="001C64D9" w:rsidRDefault="001C64D9" w:rsidP="001C64D9">
      <w:pPr>
        <w:autoSpaceDE w:val="0"/>
        <w:autoSpaceDN w:val="0"/>
        <w:adjustRightInd w:val="0"/>
        <w:rPr>
          <w:color w:val="FF0000"/>
          <w:lang w:val="en-GB"/>
        </w:rPr>
      </w:pPr>
    </w:p>
    <w:p w:rsidR="00960C0F" w:rsidRDefault="00601D7E" w:rsidP="00960C0F">
      <w:pPr>
        <w:pStyle w:val="Heading3"/>
      </w:pPr>
      <w:bookmarkStart w:id="34" w:name="_Toc494963422"/>
      <w:r w:rsidRPr="001C64D9">
        <w:t>Link Counts</w:t>
      </w:r>
      <w:bookmarkEnd w:id="34"/>
    </w:p>
    <w:p w:rsidR="00601D7E" w:rsidRPr="00960C0F" w:rsidRDefault="001C64D9" w:rsidP="00960C0F">
      <w:pPr>
        <w:rPr>
          <w:i/>
          <w:color w:val="FF0000"/>
          <w:lang w:val="en-GB" w:eastAsia="en-AU"/>
        </w:rPr>
      </w:pPr>
      <w:r w:rsidRPr="00960C0F">
        <w:rPr>
          <w:i/>
          <w:color w:val="FF0000"/>
          <w:lang w:val="en-GB" w:eastAsia="en-AU"/>
        </w:rPr>
        <w:t>Comparing observed and modelled link counts for general traffic over the modelled</w:t>
      </w:r>
      <w:r w:rsidR="00960C0F" w:rsidRPr="00960C0F">
        <w:rPr>
          <w:i/>
          <w:color w:val="FF0000"/>
          <w:lang w:val="en-GB" w:eastAsia="en-AU"/>
        </w:rPr>
        <w:t xml:space="preserve"> </w:t>
      </w:r>
      <w:r w:rsidRPr="00960C0F">
        <w:rPr>
          <w:i/>
          <w:color w:val="FF0000"/>
          <w:lang w:val="en-GB" w:eastAsia="en-AU"/>
        </w:rPr>
        <w:t>peak hour periods.</w:t>
      </w:r>
    </w:p>
    <w:p w:rsidR="001C64D9" w:rsidRDefault="001C64D9" w:rsidP="001C64D9">
      <w:pPr>
        <w:autoSpaceDE w:val="0"/>
        <w:autoSpaceDN w:val="0"/>
        <w:adjustRightInd w:val="0"/>
        <w:rPr>
          <w:color w:val="FF0000"/>
          <w:lang w:val="en-GB"/>
        </w:rPr>
      </w:pPr>
    </w:p>
    <w:p w:rsidR="00960C0F" w:rsidRDefault="00601D7E" w:rsidP="00960C0F">
      <w:pPr>
        <w:pStyle w:val="Heading3"/>
      </w:pPr>
      <w:bookmarkStart w:id="35" w:name="_Toc494963423"/>
      <w:r w:rsidRPr="001C64D9">
        <w:t>Turn Counts</w:t>
      </w:r>
      <w:bookmarkEnd w:id="35"/>
    </w:p>
    <w:p w:rsidR="00601D7E" w:rsidRPr="00960C0F" w:rsidRDefault="001C64D9" w:rsidP="00960C0F">
      <w:pPr>
        <w:rPr>
          <w:i/>
          <w:color w:val="FF0000"/>
          <w:lang w:val="en-GB" w:eastAsia="en-AU"/>
        </w:rPr>
      </w:pPr>
      <w:r w:rsidRPr="00960C0F">
        <w:rPr>
          <w:i/>
          <w:color w:val="FF0000"/>
          <w:lang w:val="en-GB" w:eastAsia="en-AU"/>
        </w:rPr>
        <w:t>Comparing observed and modelled turning movements for general traffic over the</w:t>
      </w:r>
      <w:r w:rsidR="00960C0F" w:rsidRPr="00960C0F">
        <w:rPr>
          <w:i/>
          <w:color w:val="FF0000"/>
          <w:lang w:val="en-GB" w:eastAsia="en-AU"/>
        </w:rPr>
        <w:t xml:space="preserve"> </w:t>
      </w:r>
      <w:r w:rsidRPr="00960C0F">
        <w:rPr>
          <w:i/>
          <w:color w:val="FF0000"/>
          <w:lang w:val="en-GB" w:eastAsia="en-AU"/>
        </w:rPr>
        <w:t>modelled peak hour periods.</w:t>
      </w:r>
    </w:p>
    <w:p w:rsidR="001C64D9" w:rsidRDefault="001C64D9" w:rsidP="001C64D9">
      <w:pPr>
        <w:autoSpaceDE w:val="0"/>
        <w:autoSpaceDN w:val="0"/>
        <w:adjustRightInd w:val="0"/>
        <w:rPr>
          <w:color w:val="FF0000"/>
          <w:lang w:val="en-GB"/>
        </w:rPr>
      </w:pPr>
    </w:p>
    <w:p w:rsidR="00960C0F" w:rsidRDefault="00601D7E" w:rsidP="00960C0F">
      <w:pPr>
        <w:pStyle w:val="Heading3"/>
      </w:pPr>
      <w:bookmarkStart w:id="36" w:name="_Toc494963424"/>
      <w:r w:rsidRPr="001C64D9">
        <w:t>Root Mean Square Error (RMSE)</w:t>
      </w:r>
      <w:bookmarkEnd w:id="36"/>
    </w:p>
    <w:p w:rsidR="00601D7E" w:rsidRPr="00960C0F" w:rsidRDefault="001C64D9" w:rsidP="00960C0F">
      <w:pPr>
        <w:rPr>
          <w:i/>
          <w:color w:val="FF0000"/>
          <w:lang w:val="en-GB" w:eastAsia="en-AU"/>
        </w:rPr>
      </w:pPr>
      <w:r w:rsidRPr="00960C0F">
        <w:rPr>
          <w:i/>
          <w:color w:val="FF0000"/>
          <w:lang w:val="en-GB" w:eastAsia="en-AU"/>
        </w:rPr>
        <w:t>RMSE compares the difference between observed and</w:t>
      </w:r>
      <w:r w:rsidR="00960C0F" w:rsidRPr="00960C0F">
        <w:rPr>
          <w:i/>
          <w:color w:val="FF0000"/>
          <w:lang w:val="en-GB" w:eastAsia="en-AU"/>
        </w:rPr>
        <w:t xml:space="preserve"> </w:t>
      </w:r>
      <w:r w:rsidRPr="00960C0F">
        <w:rPr>
          <w:i/>
          <w:color w:val="FF0000"/>
          <w:lang w:val="en-GB" w:eastAsia="en-AU"/>
        </w:rPr>
        <w:t>modelled data. The RMSE will equate to a percentage and the percentage shall not be greater</w:t>
      </w:r>
      <w:r w:rsidR="00960C0F" w:rsidRPr="00960C0F">
        <w:rPr>
          <w:i/>
          <w:color w:val="FF0000"/>
          <w:lang w:val="en-GB" w:eastAsia="en-AU"/>
        </w:rPr>
        <w:t xml:space="preserve"> </w:t>
      </w:r>
      <w:r w:rsidRPr="00960C0F">
        <w:rPr>
          <w:i/>
          <w:color w:val="FF0000"/>
          <w:lang w:val="en-GB" w:eastAsia="en-AU"/>
        </w:rPr>
        <w:t>than</w:t>
      </w:r>
      <w:r w:rsidR="00960C0F" w:rsidRPr="00960C0F">
        <w:rPr>
          <w:i/>
          <w:color w:val="FF0000"/>
          <w:lang w:val="en-GB" w:eastAsia="en-AU"/>
        </w:rPr>
        <w:t xml:space="preserve"> </w:t>
      </w:r>
      <w:r w:rsidRPr="00960C0F">
        <w:rPr>
          <w:i/>
          <w:color w:val="FF0000"/>
          <w:lang w:val="en-GB" w:eastAsia="en-AU"/>
        </w:rPr>
        <w:t>20% for intersection movements.</w:t>
      </w:r>
    </w:p>
    <w:p w:rsidR="001C64D9" w:rsidRDefault="001C64D9" w:rsidP="001C64D9">
      <w:pPr>
        <w:autoSpaceDE w:val="0"/>
        <w:autoSpaceDN w:val="0"/>
        <w:adjustRightInd w:val="0"/>
        <w:rPr>
          <w:color w:val="FF0000"/>
          <w:lang w:val="en-GB"/>
        </w:rPr>
      </w:pPr>
    </w:p>
    <w:p w:rsidR="00960C0F" w:rsidRDefault="00601D7E" w:rsidP="00960C0F">
      <w:pPr>
        <w:pStyle w:val="Heading3"/>
      </w:pPr>
      <w:bookmarkStart w:id="37" w:name="_Toc494963425"/>
      <w:r w:rsidRPr="001C64D9">
        <w:t>Screenlines</w:t>
      </w:r>
      <w:bookmarkEnd w:id="37"/>
    </w:p>
    <w:p w:rsidR="00601D7E" w:rsidRPr="00960C0F" w:rsidRDefault="001C64D9" w:rsidP="00960C0F">
      <w:pPr>
        <w:rPr>
          <w:i/>
          <w:color w:val="FF0000"/>
          <w:lang w:val="en-GB" w:eastAsia="en-AU"/>
        </w:rPr>
      </w:pPr>
      <w:r w:rsidRPr="00960C0F">
        <w:rPr>
          <w:i/>
          <w:color w:val="FF0000"/>
          <w:lang w:val="en-GB" w:eastAsia="en-AU"/>
        </w:rPr>
        <w:t>Comparing observed and modelled total link counts for general traffic across defined</w:t>
      </w:r>
      <w:r w:rsidR="00960C0F" w:rsidRPr="00960C0F">
        <w:rPr>
          <w:i/>
          <w:color w:val="FF0000"/>
          <w:lang w:val="en-GB" w:eastAsia="en-AU"/>
        </w:rPr>
        <w:t xml:space="preserve"> </w:t>
      </w:r>
      <w:r w:rsidRPr="00960C0F">
        <w:rPr>
          <w:i/>
          <w:color w:val="FF0000"/>
          <w:lang w:val="en-GB" w:eastAsia="en-AU"/>
        </w:rPr>
        <w:t>boundary lines over the modelled peak hour periods</w:t>
      </w:r>
    </w:p>
    <w:p w:rsidR="001C64D9" w:rsidRDefault="001C64D9" w:rsidP="00601D7E">
      <w:pPr>
        <w:rPr>
          <w:color w:val="FF0000"/>
          <w:lang w:val="en-GB"/>
        </w:rPr>
      </w:pPr>
    </w:p>
    <w:p w:rsidR="00960C0F" w:rsidRDefault="00601D7E" w:rsidP="00960C0F">
      <w:pPr>
        <w:pStyle w:val="Heading3"/>
      </w:pPr>
      <w:bookmarkStart w:id="38" w:name="_Toc494963426"/>
      <w:r w:rsidRPr="001C64D9">
        <w:t>Model Stability</w:t>
      </w:r>
      <w:bookmarkEnd w:id="38"/>
      <w:r w:rsidRPr="001C64D9">
        <w:t xml:space="preserve"> </w:t>
      </w:r>
    </w:p>
    <w:p w:rsidR="00601D7E" w:rsidRDefault="00601D7E" w:rsidP="00960C0F">
      <w:pPr>
        <w:rPr>
          <w:i/>
          <w:color w:val="FF0000"/>
          <w:lang w:val="en-GB" w:eastAsia="en-AU"/>
        </w:rPr>
      </w:pPr>
      <w:r w:rsidRPr="00960C0F">
        <w:rPr>
          <w:i/>
          <w:color w:val="FF0000"/>
          <w:lang w:val="en-GB" w:eastAsia="en-AU"/>
        </w:rPr>
        <w:t>Coefficient of variation (COV)</w:t>
      </w:r>
      <w:r w:rsidR="001C64D9" w:rsidRPr="00960C0F">
        <w:rPr>
          <w:i/>
          <w:color w:val="FF0000"/>
          <w:lang w:val="en-GB" w:eastAsia="en-AU"/>
        </w:rPr>
        <w:t>: to assess the variability between each run on the</w:t>
      </w:r>
      <w:r w:rsidR="00960C0F" w:rsidRPr="00960C0F">
        <w:rPr>
          <w:i/>
          <w:color w:val="FF0000"/>
          <w:lang w:val="en-GB" w:eastAsia="en-AU"/>
        </w:rPr>
        <w:t xml:space="preserve"> </w:t>
      </w:r>
      <w:r w:rsidR="001C64D9" w:rsidRPr="00960C0F">
        <w:rPr>
          <w:i/>
          <w:color w:val="FF0000"/>
          <w:lang w:val="en-GB" w:eastAsia="en-AU"/>
        </w:rPr>
        <w:t>network statistics. The COV is a measure of the variation between model runs with 5 runs used for this</w:t>
      </w:r>
      <w:r w:rsidR="00960C0F" w:rsidRPr="00960C0F">
        <w:rPr>
          <w:i/>
          <w:color w:val="FF0000"/>
          <w:lang w:val="en-GB" w:eastAsia="en-AU"/>
        </w:rPr>
        <w:t xml:space="preserve"> </w:t>
      </w:r>
      <w:r w:rsidR="001C64D9" w:rsidRPr="00960C0F">
        <w:rPr>
          <w:i/>
          <w:color w:val="FF0000"/>
          <w:lang w:val="en-GB" w:eastAsia="en-AU"/>
        </w:rPr>
        <w:t>test. Typically 5% is considered a good level of correlation</w:t>
      </w:r>
    </w:p>
    <w:p w:rsidR="005F2B2E" w:rsidRDefault="005F2B2E" w:rsidP="00960C0F">
      <w:pPr>
        <w:rPr>
          <w:i/>
          <w:color w:val="FF0000"/>
          <w:lang w:val="en-GB" w:eastAsia="en-AU"/>
        </w:rPr>
      </w:pPr>
    </w:p>
    <w:p w:rsidR="00601D7E" w:rsidRDefault="00601D7E" w:rsidP="00601D7E">
      <w:pPr>
        <w:rPr>
          <w:lang w:val="en-GB"/>
        </w:rPr>
      </w:pPr>
    </w:p>
    <w:p w:rsidR="00C66AB2" w:rsidRPr="00C66AB2" w:rsidRDefault="00C66AB2" w:rsidP="00C66AB2">
      <w:pPr>
        <w:pStyle w:val="Heading2"/>
      </w:pPr>
      <w:bookmarkStart w:id="39" w:name="_Toc494963427"/>
      <w:r>
        <w:t>Model Validation</w:t>
      </w:r>
      <w:bookmarkEnd w:id="39"/>
    </w:p>
    <w:p w:rsidR="003E454C" w:rsidRDefault="00EF4E93" w:rsidP="008E427A">
      <w:pPr>
        <w:pStyle w:val="BodyText"/>
        <w:rPr>
          <w:i/>
          <w:color w:val="FF0000"/>
        </w:rPr>
      </w:pPr>
      <w:r w:rsidRPr="00EF4E93">
        <w:rPr>
          <w:i/>
          <w:color w:val="FF0000"/>
        </w:rPr>
        <w:t>The model is commonly validated with data (</w:t>
      </w:r>
      <w:r w:rsidR="00B36B13" w:rsidRPr="00EF4E93">
        <w:rPr>
          <w:i/>
          <w:color w:val="FF0000"/>
        </w:rPr>
        <w:t xml:space="preserve">traffic flows, travel times, Queues, and signal data) </w:t>
      </w:r>
      <w:r w:rsidRPr="00EF4E93">
        <w:rPr>
          <w:i/>
          <w:color w:val="FF0000"/>
        </w:rPr>
        <w:t xml:space="preserve">and other observations made on site </w:t>
      </w:r>
      <w:r w:rsidR="00B820FF" w:rsidRPr="00EF4E93">
        <w:rPr>
          <w:i/>
          <w:color w:val="FF0000"/>
        </w:rPr>
        <w:t>to ensure the model is functioning well.</w:t>
      </w:r>
      <w:r w:rsidR="00B36B13" w:rsidRPr="00EF4E93">
        <w:rPr>
          <w:i/>
          <w:color w:val="FF0000"/>
        </w:rPr>
        <w:t xml:space="preserve"> Data used for validation is typically taken on a different day</w:t>
      </w:r>
      <w:r>
        <w:rPr>
          <w:i/>
          <w:color w:val="FF0000"/>
        </w:rPr>
        <w:t xml:space="preserve"> than data used to code </w:t>
      </w:r>
      <w:r w:rsidR="004C02F3">
        <w:rPr>
          <w:i/>
          <w:color w:val="FF0000"/>
        </w:rPr>
        <w:t xml:space="preserve">and calibrate </w:t>
      </w:r>
      <w:r>
        <w:rPr>
          <w:i/>
          <w:color w:val="FF0000"/>
        </w:rPr>
        <w:t>the model</w:t>
      </w:r>
      <w:r w:rsidR="00B36B13" w:rsidRPr="00EF4E93">
        <w:rPr>
          <w:i/>
          <w:color w:val="FF0000"/>
        </w:rPr>
        <w:t>.</w:t>
      </w:r>
      <w:r w:rsidR="004E0FE4">
        <w:rPr>
          <w:i/>
          <w:color w:val="FF0000"/>
        </w:rPr>
        <w:t xml:space="preserve"> </w:t>
      </w:r>
    </w:p>
    <w:p w:rsidR="001C64D9" w:rsidRDefault="001C64D9" w:rsidP="008E427A">
      <w:pPr>
        <w:pStyle w:val="BodyText"/>
        <w:rPr>
          <w:i/>
          <w:color w:val="FF0000"/>
        </w:rPr>
      </w:pPr>
    </w:p>
    <w:p w:rsidR="00BC352D" w:rsidRDefault="001C64D9" w:rsidP="00BC352D">
      <w:pPr>
        <w:pStyle w:val="Heading3"/>
      </w:pPr>
      <w:bookmarkStart w:id="40" w:name="_Toc494963428"/>
      <w:r w:rsidRPr="001C64D9">
        <w:t>Travel times</w:t>
      </w:r>
      <w:bookmarkEnd w:id="40"/>
    </w:p>
    <w:p w:rsidR="001C64D9" w:rsidRP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 w:rsidRPr="001C64D9">
        <w:rPr>
          <w:rFonts w:asciiTheme="minorHAnsi" w:hAnsiTheme="minorHAnsi"/>
          <w:i/>
          <w:color w:val="FF0000"/>
          <w:lang w:val="en-GB"/>
        </w:rPr>
        <w:t>Comparing observed and modelled journey travel times for general traffic over the</w:t>
      </w:r>
      <w:r>
        <w:rPr>
          <w:rFonts w:asciiTheme="minorHAnsi" w:hAnsiTheme="minorHAnsi"/>
          <w:i/>
          <w:color w:val="FF0000"/>
          <w:lang w:val="en-GB"/>
        </w:rPr>
        <w:t xml:space="preserve"> </w:t>
      </w:r>
      <w:r w:rsidRPr="001C64D9">
        <w:rPr>
          <w:rFonts w:asciiTheme="minorHAnsi" w:hAnsiTheme="minorHAnsi"/>
          <w:i/>
          <w:color w:val="FF0000"/>
          <w:lang w:val="en-GB"/>
        </w:rPr>
        <w:t>modelled peak hour periods.</w:t>
      </w:r>
    </w:p>
    <w:p w:rsid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BC352D" w:rsidRDefault="001C64D9" w:rsidP="00BC352D">
      <w:pPr>
        <w:pStyle w:val="Heading3"/>
      </w:pPr>
      <w:bookmarkStart w:id="41" w:name="_Toc494963429"/>
      <w:r w:rsidRPr="001C64D9">
        <w:t>Speed-Flow Data</w:t>
      </w:r>
      <w:bookmarkEnd w:id="41"/>
    </w:p>
    <w:p w:rsidR="001C64D9" w:rsidRP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 w:rsidRPr="001C64D9">
        <w:rPr>
          <w:rFonts w:asciiTheme="minorHAnsi" w:hAnsiTheme="minorHAnsi"/>
          <w:i/>
          <w:color w:val="FF0000"/>
          <w:lang w:val="en-GB"/>
        </w:rPr>
        <w:t>Comparing the observed and modelling speed data at predetermined locations.</w:t>
      </w:r>
    </w:p>
    <w:p w:rsid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BC352D" w:rsidRDefault="001C64D9" w:rsidP="00BC352D">
      <w:pPr>
        <w:pStyle w:val="Heading3"/>
      </w:pPr>
      <w:bookmarkStart w:id="42" w:name="_Toc494963430"/>
      <w:r w:rsidRPr="001C64D9">
        <w:t>Weaving Validation</w:t>
      </w:r>
      <w:bookmarkEnd w:id="42"/>
    </w:p>
    <w:p w:rsidR="001C64D9" w:rsidRP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 w:rsidRPr="001C64D9">
        <w:rPr>
          <w:rFonts w:asciiTheme="minorHAnsi" w:hAnsiTheme="minorHAnsi"/>
          <w:i/>
          <w:color w:val="FF0000"/>
          <w:lang w:val="en-GB"/>
        </w:rPr>
        <w:t>Comparing the observed and modelling weaving volumes at predetermined</w:t>
      </w:r>
      <w:r>
        <w:rPr>
          <w:rFonts w:asciiTheme="minorHAnsi" w:hAnsiTheme="minorHAnsi"/>
          <w:i/>
          <w:color w:val="FF0000"/>
          <w:lang w:val="en-GB"/>
        </w:rPr>
        <w:t xml:space="preserve"> </w:t>
      </w:r>
      <w:r w:rsidRPr="001C64D9">
        <w:rPr>
          <w:rFonts w:asciiTheme="minorHAnsi" w:hAnsiTheme="minorHAnsi"/>
          <w:i/>
          <w:color w:val="FF0000"/>
          <w:lang w:val="en-GB"/>
        </w:rPr>
        <w:t>locations.</w:t>
      </w:r>
    </w:p>
    <w:p w:rsid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BC352D" w:rsidRDefault="001C64D9" w:rsidP="00BC352D">
      <w:pPr>
        <w:pStyle w:val="Heading3"/>
      </w:pPr>
      <w:bookmarkStart w:id="43" w:name="_Toc494963431"/>
      <w:r w:rsidRPr="001C64D9">
        <w:t>Queue Lengths</w:t>
      </w:r>
      <w:bookmarkEnd w:id="43"/>
    </w:p>
    <w:p w:rsidR="001C64D9" w:rsidRP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 w:rsidRPr="001C64D9">
        <w:rPr>
          <w:rFonts w:asciiTheme="minorHAnsi" w:hAnsiTheme="minorHAnsi"/>
          <w:i/>
          <w:color w:val="FF0000"/>
          <w:lang w:val="en-GB"/>
        </w:rPr>
        <w:t>Undertaking a visual check to confirm the modelled queue operation is consistent</w:t>
      </w:r>
      <w:r>
        <w:rPr>
          <w:rFonts w:asciiTheme="minorHAnsi" w:hAnsiTheme="minorHAnsi"/>
          <w:i/>
          <w:color w:val="FF0000"/>
          <w:lang w:val="en-GB"/>
        </w:rPr>
        <w:t xml:space="preserve"> </w:t>
      </w:r>
      <w:r w:rsidRPr="001C64D9">
        <w:rPr>
          <w:rFonts w:asciiTheme="minorHAnsi" w:hAnsiTheme="minorHAnsi"/>
          <w:i/>
          <w:color w:val="FF0000"/>
          <w:lang w:val="en-GB"/>
        </w:rPr>
        <w:t>with those observed on site.</w:t>
      </w:r>
    </w:p>
    <w:p w:rsid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BC352D" w:rsidRDefault="001C64D9" w:rsidP="00BC352D">
      <w:pPr>
        <w:pStyle w:val="Heading3"/>
      </w:pPr>
      <w:bookmarkStart w:id="44" w:name="_Toc494963432"/>
      <w:r w:rsidRPr="001C64D9">
        <w:t>Heat Map</w:t>
      </w:r>
      <w:bookmarkEnd w:id="44"/>
    </w:p>
    <w:p w:rsid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 w:rsidRPr="001C64D9">
        <w:rPr>
          <w:rFonts w:asciiTheme="minorHAnsi" w:hAnsiTheme="minorHAnsi"/>
          <w:i/>
          <w:color w:val="FF0000"/>
          <w:lang w:val="en-GB"/>
        </w:rPr>
        <w:t xml:space="preserve">Comparing observed and modelled vehicle speeds </w:t>
      </w:r>
      <w:r w:rsidR="00BC352D">
        <w:rPr>
          <w:rFonts w:asciiTheme="minorHAnsi" w:hAnsiTheme="minorHAnsi"/>
          <w:i/>
          <w:color w:val="FF0000"/>
          <w:lang w:val="en-GB"/>
        </w:rPr>
        <w:t xml:space="preserve">at predetermined locations </w:t>
      </w:r>
      <w:r w:rsidRPr="001C64D9">
        <w:rPr>
          <w:rFonts w:asciiTheme="minorHAnsi" w:hAnsiTheme="minorHAnsi"/>
          <w:i/>
          <w:color w:val="FF0000"/>
          <w:lang w:val="en-GB"/>
        </w:rPr>
        <w:t>over the peak</w:t>
      </w:r>
      <w:r>
        <w:rPr>
          <w:rFonts w:asciiTheme="minorHAnsi" w:hAnsiTheme="minorHAnsi"/>
          <w:i/>
          <w:color w:val="FF0000"/>
          <w:lang w:val="en-GB"/>
        </w:rPr>
        <w:t xml:space="preserve"> periods.</w:t>
      </w:r>
    </w:p>
    <w:p w:rsid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BC352D" w:rsidRDefault="001C64D9" w:rsidP="00BC352D">
      <w:pPr>
        <w:pStyle w:val="Heading3"/>
      </w:pPr>
      <w:bookmarkStart w:id="45" w:name="_Toc494963433"/>
      <w:r w:rsidRPr="001C64D9">
        <w:t>Speed-Flow Diagram</w:t>
      </w:r>
      <w:bookmarkEnd w:id="45"/>
    </w:p>
    <w:p w:rsid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 w:rsidRPr="001C64D9">
        <w:rPr>
          <w:rFonts w:asciiTheme="minorHAnsi" w:hAnsiTheme="minorHAnsi"/>
          <w:i/>
          <w:color w:val="FF0000"/>
          <w:lang w:val="en-GB"/>
        </w:rPr>
        <w:t>Comparing observed and modelled speed flow diagram at predefined</w:t>
      </w:r>
      <w:r>
        <w:rPr>
          <w:rFonts w:asciiTheme="minorHAnsi" w:hAnsiTheme="minorHAnsi"/>
          <w:i/>
          <w:color w:val="FF0000"/>
          <w:lang w:val="en-GB"/>
        </w:rPr>
        <w:t xml:space="preserve"> locations.</w:t>
      </w:r>
    </w:p>
    <w:p w:rsid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BC352D" w:rsidRDefault="001C64D9" w:rsidP="00BC352D">
      <w:pPr>
        <w:pStyle w:val="Heading3"/>
      </w:pPr>
      <w:bookmarkStart w:id="46" w:name="_Toc494963434"/>
      <w:r w:rsidRPr="001C64D9">
        <w:t>SCATS Signal Timings</w:t>
      </w:r>
      <w:bookmarkEnd w:id="46"/>
    </w:p>
    <w:p w:rsidR="001C64D9" w:rsidRDefault="001C64D9" w:rsidP="001C64D9">
      <w:pPr>
        <w:autoSpaceDE w:val="0"/>
        <w:autoSpaceDN w:val="0"/>
        <w:adjustRightInd w:val="0"/>
        <w:rPr>
          <w:i/>
          <w:color w:val="FF0000"/>
        </w:rPr>
      </w:pPr>
      <w:r w:rsidRPr="001C64D9">
        <w:rPr>
          <w:rFonts w:asciiTheme="minorHAnsi" w:hAnsiTheme="minorHAnsi"/>
          <w:i/>
          <w:color w:val="FF0000"/>
          <w:lang w:val="en-GB"/>
        </w:rPr>
        <w:t>Comparing observed and modelled signal timings over the modelled peak</w:t>
      </w:r>
      <w:r>
        <w:rPr>
          <w:rFonts w:asciiTheme="minorHAnsi" w:hAnsiTheme="minorHAnsi"/>
          <w:i/>
          <w:color w:val="FF0000"/>
          <w:lang w:val="en-GB"/>
        </w:rPr>
        <w:t xml:space="preserve"> </w:t>
      </w:r>
      <w:r w:rsidRPr="001C64D9">
        <w:rPr>
          <w:rFonts w:asciiTheme="minorHAnsi" w:hAnsiTheme="minorHAnsi"/>
          <w:i/>
          <w:color w:val="FF0000"/>
        </w:rPr>
        <w:t>hour periods.</w:t>
      </w:r>
    </w:p>
    <w:p w:rsidR="001C64D9" w:rsidRDefault="001C64D9" w:rsidP="008E427A">
      <w:pPr>
        <w:pStyle w:val="BodyText"/>
        <w:rPr>
          <w:i/>
          <w:color w:val="FF0000"/>
        </w:rPr>
      </w:pPr>
    </w:p>
    <w:p w:rsidR="000C45FC" w:rsidRPr="0086551B" w:rsidRDefault="00B07CDD" w:rsidP="001838E1">
      <w:pPr>
        <w:pStyle w:val="Heading1"/>
      </w:pPr>
      <w:bookmarkStart w:id="47" w:name="_Toc494963435"/>
      <w:r>
        <w:t>conclusion</w:t>
      </w:r>
      <w:bookmarkEnd w:id="47"/>
    </w:p>
    <w:p w:rsidR="000C45FC" w:rsidRPr="00B303DC" w:rsidRDefault="00B303DC" w:rsidP="000C45FC">
      <w:pPr>
        <w:rPr>
          <w:rFonts w:asciiTheme="majorHAnsi" w:hAnsiTheme="majorHAnsi" w:cstheme="minorHAnsi"/>
          <w:i/>
          <w:color w:val="FF0000"/>
        </w:rPr>
      </w:pPr>
      <w:r w:rsidRPr="00B303DC">
        <w:rPr>
          <w:rFonts w:asciiTheme="majorHAnsi" w:hAnsiTheme="majorHAnsi" w:cstheme="minorHAnsi"/>
          <w:i/>
          <w:color w:val="FF0000"/>
        </w:rPr>
        <w:t>Summarise the purpose of the model and the outcome along with any recommendations.</w:t>
      </w:r>
    </w:p>
    <w:p w:rsidR="001100E6" w:rsidRDefault="001100E6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br w:type="page"/>
      </w:r>
    </w:p>
    <w:p w:rsidR="00496F6B" w:rsidRDefault="001100E6" w:rsidP="001100E6">
      <w:pPr>
        <w:pStyle w:val="Heading1"/>
      </w:pPr>
      <w:bookmarkStart w:id="48" w:name="_Toc170270943"/>
      <w:bookmarkStart w:id="49" w:name="_Toc422125604"/>
      <w:bookmarkStart w:id="50" w:name="_Toc433278170"/>
      <w:bookmarkStart w:id="51" w:name="_Toc494963436"/>
      <w:bookmarkEnd w:id="3"/>
      <w:r w:rsidRPr="0086551B">
        <w:lastRenderedPageBreak/>
        <w:t>Documents</w:t>
      </w:r>
      <w:bookmarkEnd w:id="48"/>
      <w:bookmarkEnd w:id="49"/>
      <w:bookmarkEnd w:id="50"/>
      <w:r>
        <w:t>/files provided</w:t>
      </w:r>
      <w:bookmarkEnd w:id="51"/>
    </w:p>
    <w:tbl>
      <w:tblPr>
        <w:tblpPr w:leftFromText="180" w:rightFromText="180" w:vertAnchor="text" w:horzAnchor="margin" w:tblpY="67"/>
        <w:tblW w:w="4877" w:type="pct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68"/>
        <w:gridCol w:w="1558"/>
        <w:gridCol w:w="6380"/>
      </w:tblGrid>
      <w:tr w:rsidR="00BE7837" w:rsidRPr="0086551B" w:rsidTr="00BE7837">
        <w:trPr>
          <w:cantSplit/>
        </w:trPr>
        <w:tc>
          <w:tcPr>
            <w:tcW w:w="868" w:type="pct"/>
            <w:shd w:val="clear" w:color="auto" w:fill="9B9B9D"/>
          </w:tcPr>
          <w:p w:rsidR="00BE7837" w:rsidRPr="0086551B" w:rsidRDefault="00BE7837" w:rsidP="00BE7837">
            <w:pPr>
              <w:pStyle w:val="BodyText"/>
              <w:tabs>
                <w:tab w:val="left" w:pos="2096"/>
              </w:tabs>
              <w:spacing w:before="60" w:after="60"/>
              <w:rPr>
                <w:rFonts w:asciiTheme="majorHAnsi" w:hAnsiTheme="majorHAnsi" w:cstheme="minorHAnsi"/>
                <w:b/>
                <w:bCs/>
                <w:color w:val="FFFFFF" w:themeColor="background1"/>
                <w:szCs w:val="22"/>
              </w:rPr>
            </w:pPr>
            <w:r>
              <w:rPr>
                <w:rFonts w:asciiTheme="majorHAnsi" w:hAnsiTheme="majorHAnsi" w:cstheme="minorHAnsi"/>
                <w:b/>
                <w:bCs/>
                <w:color w:val="FFFFFF" w:themeColor="background1"/>
                <w:szCs w:val="22"/>
              </w:rPr>
              <w:t>Document Number</w:t>
            </w:r>
          </w:p>
        </w:tc>
        <w:tc>
          <w:tcPr>
            <w:tcW w:w="811" w:type="pct"/>
            <w:shd w:val="clear" w:color="auto" w:fill="9B9B9D"/>
            <w:vAlign w:val="center"/>
          </w:tcPr>
          <w:p w:rsidR="00BE7837" w:rsidRPr="0086551B" w:rsidRDefault="00BE7837" w:rsidP="00BE7837">
            <w:pPr>
              <w:pStyle w:val="BodyText"/>
              <w:tabs>
                <w:tab w:val="left" w:pos="2096"/>
              </w:tabs>
              <w:spacing w:before="60" w:after="60"/>
              <w:rPr>
                <w:rFonts w:asciiTheme="majorHAnsi" w:hAnsiTheme="majorHAnsi" w:cstheme="minorHAnsi"/>
                <w:b/>
                <w:bCs/>
                <w:color w:val="FFFFFF" w:themeColor="background1"/>
                <w:szCs w:val="22"/>
              </w:rPr>
            </w:pPr>
            <w:bookmarkStart w:id="52" w:name="_Toc170270944"/>
            <w:r>
              <w:rPr>
                <w:rFonts w:asciiTheme="majorHAnsi" w:hAnsiTheme="majorHAnsi" w:cstheme="minorHAnsi"/>
                <w:b/>
                <w:bCs/>
                <w:color w:val="FFFFFF" w:themeColor="background1"/>
                <w:szCs w:val="22"/>
              </w:rPr>
              <w:t>Document Name</w:t>
            </w:r>
          </w:p>
        </w:tc>
        <w:tc>
          <w:tcPr>
            <w:tcW w:w="3321" w:type="pct"/>
            <w:shd w:val="clear" w:color="auto" w:fill="9B9B9D"/>
          </w:tcPr>
          <w:p w:rsidR="00BE7837" w:rsidRPr="0086551B" w:rsidRDefault="00BE7837" w:rsidP="00BE7837">
            <w:pPr>
              <w:pStyle w:val="BodyText"/>
              <w:tabs>
                <w:tab w:val="left" w:pos="2096"/>
              </w:tabs>
              <w:spacing w:before="60" w:after="60"/>
              <w:rPr>
                <w:rFonts w:asciiTheme="majorHAnsi" w:hAnsiTheme="majorHAnsi" w:cstheme="minorHAnsi"/>
                <w:b/>
                <w:bCs/>
                <w:color w:val="FFFFFF" w:themeColor="background1"/>
                <w:szCs w:val="22"/>
              </w:rPr>
            </w:pPr>
            <w:r w:rsidRPr="0086551B">
              <w:rPr>
                <w:rFonts w:asciiTheme="majorHAnsi" w:hAnsiTheme="majorHAnsi" w:cstheme="minorHAnsi"/>
                <w:b/>
                <w:bCs/>
                <w:color w:val="FFFFFF" w:themeColor="background1"/>
                <w:szCs w:val="22"/>
              </w:rPr>
              <w:t>Description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Pr="00B303DC" w:rsidRDefault="000022AB" w:rsidP="00BE7837">
            <w:pPr>
              <w:pStyle w:val="BodyText"/>
              <w:tabs>
                <w:tab w:val="left" w:pos="2216"/>
              </w:tabs>
              <w:rPr>
                <w:lang w:val="en-AU"/>
              </w:rPr>
            </w:pPr>
            <w:r>
              <w:rPr>
                <w:i/>
                <w:color w:val="FF0000"/>
                <w:lang w:val="en-AU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1311CA" w:rsidRDefault="00BE7837" w:rsidP="00BE7837">
            <w:pPr>
              <w:pStyle w:val="BodyText"/>
              <w:tabs>
                <w:tab w:val="left" w:pos="2216"/>
              </w:tabs>
              <w:rPr>
                <w:rFonts w:asciiTheme="majorHAnsi" w:hAnsiTheme="majorHAnsi" w:cstheme="minorHAnsi"/>
                <w:b/>
                <w:color w:val="000000"/>
                <w:szCs w:val="22"/>
              </w:rPr>
            </w:pPr>
            <w:r w:rsidRPr="00B303DC">
              <w:rPr>
                <w:lang w:val="en-AU"/>
              </w:rPr>
              <w:t>SCATS data</w:t>
            </w:r>
          </w:p>
        </w:tc>
        <w:tc>
          <w:tcPr>
            <w:tcW w:w="3321" w:type="pct"/>
            <w:shd w:val="clear" w:color="auto" w:fill="auto"/>
            <w:vAlign w:val="center"/>
          </w:tcPr>
          <w:p w:rsidR="00BE7837" w:rsidRPr="00844641" w:rsidRDefault="00BE7837" w:rsidP="00A463A2">
            <w:pPr>
              <w:pStyle w:val="BodyText"/>
              <w:tabs>
                <w:tab w:val="left" w:pos="2216"/>
              </w:tabs>
              <w:rPr>
                <w:rFonts w:asciiTheme="majorHAnsi" w:hAnsiTheme="majorHAnsi" w:cstheme="minorHAnsi"/>
                <w:i/>
                <w:color w:val="FF0000"/>
                <w:sz w:val="20"/>
                <w:highlight w:val="yellow"/>
              </w:rPr>
            </w:pPr>
            <w:r w:rsidRPr="00844641">
              <w:rPr>
                <w:i/>
                <w:color w:val="FF0000"/>
                <w:highlight w:val="yellow"/>
                <w:lang w:val="en-AU"/>
              </w:rPr>
              <w:t>Raw SCATS data requested from MRWA including:</w:t>
            </w:r>
            <w:r w:rsidRPr="00844641">
              <w:rPr>
                <w:i/>
                <w:color w:val="FF0000"/>
                <w:highlight w:val="yellow"/>
                <w:lang w:val="en-AU"/>
              </w:rPr>
              <w:br/>
              <w:t>MF files</w:t>
            </w:r>
            <w:r w:rsidRPr="00844641">
              <w:rPr>
                <w:i/>
                <w:color w:val="FF0000"/>
                <w:highlight w:val="yellow"/>
                <w:lang w:val="en-AU"/>
              </w:rPr>
              <w:br/>
              <w:t>Phasing History Files</w:t>
            </w:r>
            <w:r w:rsidR="00A463A2" w:rsidRPr="00844641">
              <w:rPr>
                <w:i/>
                <w:color w:val="FF0000"/>
                <w:highlight w:val="yellow"/>
                <w:lang w:val="en-AU"/>
              </w:rPr>
              <w:t xml:space="preserve"> </w:t>
            </w:r>
            <w:r w:rsidRPr="00844641">
              <w:rPr>
                <w:i/>
                <w:color w:val="FF0000"/>
                <w:highlight w:val="yellow"/>
                <w:lang w:val="en-AU"/>
              </w:rPr>
              <w:t>SCATS Traffic Flows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Pr="00B303DC" w:rsidRDefault="000022AB" w:rsidP="00BE7837">
            <w:r>
              <w:rPr>
                <w:i/>
                <w:color w:val="FF0000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1311CA" w:rsidRDefault="00BE7837" w:rsidP="00BE7837">
            <w:pPr>
              <w:rPr>
                <w:rFonts w:asciiTheme="majorHAnsi" w:hAnsiTheme="majorHAnsi" w:cstheme="minorHAnsi"/>
                <w:b/>
                <w:color w:val="000000" w:themeColor="text1"/>
                <w:szCs w:val="22"/>
              </w:rPr>
            </w:pPr>
            <w:r w:rsidRPr="00B303DC">
              <w:t>Instruction sheet</w:t>
            </w:r>
          </w:p>
        </w:tc>
        <w:tc>
          <w:tcPr>
            <w:tcW w:w="3321" w:type="pct"/>
            <w:shd w:val="clear" w:color="auto" w:fill="auto"/>
            <w:vAlign w:val="center"/>
          </w:tcPr>
          <w:p w:rsidR="00BE7837" w:rsidRPr="00844641" w:rsidRDefault="00BE7837" w:rsidP="00BC67D3">
            <w:pPr>
              <w:rPr>
                <w:rFonts w:asciiTheme="majorHAnsi" w:hAnsiTheme="majorHAnsi" w:cstheme="minorHAnsi"/>
                <w:i/>
                <w:color w:val="FF0000"/>
                <w:sz w:val="20"/>
                <w:szCs w:val="20"/>
                <w:highlight w:val="yellow"/>
              </w:rPr>
            </w:pPr>
            <w:r w:rsidRPr="00844641">
              <w:rPr>
                <w:i/>
                <w:color w:val="FF0000"/>
                <w:highlight w:val="yellow"/>
              </w:rPr>
              <w:t>List of sufficient information</w:t>
            </w:r>
            <w:r w:rsidR="00BC67D3" w:rsidRPr="00844641">
              <w:rPr>
                <w:i/>
                <w:color w:val="FF0000"/>
                <w:highlight w:val="yellow"/>
              </w:rPr>
              <w:t xml:space="preserve"> </w:t>
            </w:r>
            <w:r w:rsidRPr="00844641">
              <w:rPr>
                <w:i/>
                <w:color w:val="FF0000"/>
                <w:highlight w:val="yellow"/>
              </w:rPr>
              <w:t>shall be used for the model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Pr="00B303DC" w:rsidRDefault="000022AB" w:rsidP="00BE7837">
            <w:r>
              <w:rPr>
                <w:i/>
                <w:color w:val="FF0000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1311CA" w:rsidRDefault="00BE7837" w:rsidP="00BE7837">
            <w:pPr>
              <w:rPr>
                <w:rFonts w:asciiTheme="majorHAnsi" w:hAnsiTheme="majorHAnsi" w:cstheme="minorHAnsi"/>
                <w:b/>
                <w:color w:val="000000" w:themeColor="text1"/>
                <w:szCs w:val="22"/>
              </w:rPr>
            </w:pPr>
            <w:r w:rsidRPr="00B303DC">
              <w:t>Latest Model</w:t>
            </w:r>
          </w:p>
        </w:tc>
        <w:tc>
          <w:tcPr>
            <w:tcW w:w="3321" w:type="pct"/>
            <w:shd w:val="clear" w:color="auto" w:fill="auto"/>
            <w:vAlign w:val="center"/>
          </w:tcPr>
          <w:p w:rsidR="00BE7837" w:rsidRPr="00844641" w:rsidRDefault="00BE7837" w:rsidP="00BE7837">
            <w:pPr>
              <w:rPr>
                <w:rFonts w:asciiTheme="majorHAnsi" w:hAnsiTheme="majorHAnsi" w:cstheme="minorHAnsi"/>
                <w:i/>
                <w:color w:val="FF0000"/>
                <w:sz w:val="20"/>
                <w:szCs w:val="20"/>
                <w:highlight w:val="yellow"/>
              </w:rPr>
            </w:pPr>
            <w:r w:rsidRPr="00844641">
              <w:rPr>
                <w:i/>
                <w:color w:val="FF0000"/>
                <w:highlight w:val="yellow"/>
              </w:rPr>
              <w:t>The lasted model showing information in the model summary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Pr="00B303DC" w:rsidRDefault="000022AB" w:rsidP="00BE7837">
            <w:pPr>
              <w:pStyle w:val="BodyText"/>
              <w:tabs>
                <w:tab w:val="left" w:pos="2216"/>
              </w:tabs>
              <w:rPr>
                <w:lang w:val="en-AU"/>
              </w:rPr>
            </w:pPr>
            <w:r>
              <w:rPr>
                <w:i/>
                <w:color w:val="FF0000"/>
                <w:lang w:val="en-AU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1311CA" w:rsidRDefault="00BE7837" w:rsidP="00BE7837">
            <w:pPr>
              <w:pStyle w:val="BodyText"/>
              <w:tabs>
                <w:tab w:val="left" w:pos="2216"/>
              </w:tabs>
              <w:rPr>
                <w:rFonts w:asciiTheme="majorHAnsi" w:hAnsiTheme="majorHAnsi" w:cstheme="minorHAnsi"/>
                <w:b/>
                <w:color w:val="000000"/>
                <w:szCs w:val="22"/>
              </w:rPr>
            </w:pPr>
            <w:r w:rsidRPr="00B303DC">
              <w:rPr>
                <w:lang w:val="en-AU"/>
              </w:rPr>
              <w:t>Model Summary</w:t>
            </w:r>
          </w:p>
        </w:tc>
        <w:tc>
          <w:tcPr>
            <w:tcW w:w="3321" w:type="pct"/>
            <w:shd w:val="clear" w:color="auto" w:fill="auto"/>
            <w:vAlign w:val="center"/>
          </w:tcPr>
          <w:p w:rsidR="000C5FB8" w:rsidRPr="00844641" w:rsidRDefault="00BE7837" w:rsidP="000C5FB8">
            <w:pPr>
              <w:pStyle w:val="BodyText"/>
              <w:tabs>
                <w:tab w:val="left" w:pos="2216"/>
              </w:tabs>
              <w:rPr>
                <w:i/>
                <w:color w:val="FF0000"/>
                <w:highlight w:val="yellow"/>
                <w:lang w:val="en-AU"/>
              </w:rPr>
            </w:pPr>
            <w:r w:rsidRPr="00844641">
              <w:rPr>
                <w:i/>
                <w:color w:val="FF0000"/>
                <w:highlight w:val="yellow"/>
                <w:lang w:val="en-AU"/>
              </w:rPr>
              <w:t>Sheets summarises information of the models listed:</w:t>
            </w:r>
            <w:r w:rsidRPr="00844641">
              <w:rPr>
                <w:i/>
                <w:color w:val="FF0000"/>
                <w:highlight w:val="yellow"/>
                <w:lang w:val="en-AU"/>
              </w:rPr>
              <w:br/>
              <w:t>1.</w:t>
            </w:r>
            <w:r w:rsidR="00844641" w:rsidRPr="00844641">
              <w:rPr>
                <w:i/>
                <w:color w:val="FF0000"/>
                <w:highlight w:val="yellow"/>
                <w:lang w:val="en-AU"/>
              </w:rPr>
              <w:t xml:space="preserve"> </w:t>
            </w:r>
            <w:r w:rsidRPr="00844641">
              <w:rPr>
                <w:i/>
                <w:color w:val="FF0000"/>
                <w:highlight w:val="yellow"/>
                <w:lang w:val="en-AU"/>
              </w:rPr>
              <w:t>Site Location</w:t>
            </w:r>
            <w:r w:rsidRPr="00844641">
              <w:rPr>
                <w:i/>
                <w:color w:val="FF0000"/>
                <w:highlight w:val="yellow"/>
                <w:lang w:val="en-AU"/>
              </w:rPr>
              <w:br/>
              <w:t>2.</w:t>
            </w:r>
            <w:r w:rsidR="00844641" w:rsidRPr="00844641">
              <w:rPr>
                <w:i/>
                <w:color w:val="FF0000"/>
                <w:highlight w:val="yellow"/>
                <w:lang w:val="en-AU"/>
              </w:rPr>
              <w:t xml:space="preserve"> </w:t>
            </w:r>
            <w:r w:rsidRPr="00844641">
              <w:rPr>
                <w:i/>
                <w:color w:val="FF0000"/>
                <w:highlight w:val="yellow"/>
                <w:lang w:val="en-AU"/>
              </w:rPr>
              <w:t>LMA &amp; LMB drawing</w:t>
            </w:r>
            <w:r w:rsidRPr="00844641">
              <w:rPr>
                <w:i/>
                <w:color w:val="FF0000"/>
                <w:highlight w:val="yellow"/>
                <w:lang w:val="en-AU"/>
              </w:rPr>
              <w:br/>
            </w:r>
            <w:r w:rsidR="000C5FB8" w:rsidRPr="00844641">
              <w:rPr>
                <w:i/>
                <w:color w:val="FF0000"/>
                <w:highlight w:val="yellow"/>
                <w:lang w:val="en-AU"/>
              </w:rPr>
              <w:t>3.</w:t>
            </w:r>
            <w:r w:rsidR="00844641" w:rsidRPr="00844641">
              <w:rPr>
                <w:i/>
                <w:color w:val="FF0000"/>
                <w:highlight w:val="yellow"/>
                <w:lang w:val="en-AU"/>
              </w:rPr>
              <w:t xml:space="preserve"> </w:t>
            </w:r>
            <w:r w:rsidRPr="00844641">
              <w:rPr>
                <w:i/>
                <w:color w:val="FF0000"/>
                <w:highlight w:val="yellow"/>
                <w:lang w:val="en-AU"/>
              </w:rPr>
              <w:t>Model Coding notes.</w:t>
            </w:r>
          </w:p>
          <w:p w:rsidR="000C5FB8" w:rsidRDefault="000C5FB8" w:rsidP="00844641">
            <w:pPr>
              <w:pStyle w:val="BodyText"/>
              <w:tabs>
                <w:tab w:val="left" w:pos="2216"/>
              </w:tabs>
              <w:rPr>
                <w:i/>
                <w:color w:val="FF0000"/>
                <w:highlight w:val="yellow"/>
                <w:lang w:val="en-AU"/>
              </w:rPr>
            </w:pPr>
            <w:r w:rsidRPr="00844641">
              <w:rPr>
                <w:i/>
                <w:color w:val="FF0000"/>
                <w:highlight w:val="yellow"/>
                <w:lang w:val="en-AU"/>
              </w:rPr>
              <w:t>4.</w:t>
            </w:r>
            <w:r w:rsidR="00844641" w:rsidRPr="00844641">
              <w:rPr>
                <w:i/>
                <w:color w:val="FF0000"/>
                <w:highlight w:val="yellow"/>
                <w:lang w:val="en-AU"/>
              </w:rPr>
              <w:t xml:space="preserve"> </w:t>
            </w:r>
            <w:r w:rsidRPr="00844641">
              <w:rPr>
                <w:i/>
                <w:color w:val="FF0000"/>
                <w:highlight w:val="yellow"/>
                <w:lang w:val="en-AU"/>
              </w:rPr>
              <w:t>SCATS drawing, diagram, and time setting information.</w:t>
            </w:r>
            <w:r w:rsidRPr="00844641">
              <w:rPr>
                <w:i/>
                <w:color w:val="FF0000"/>
                <w:highlight w:val="yellow"/>
                <w:lang w:val="en-AU"/>
              </w:rPr>
              <w:br/>
            </w:r>
            <w:r w:rsidR="00BE7837" w:rsidRPr="00844641">
              <w:rPr>
                <w:i/>
                <w:color w:val="FF0000"/>
                <w:highlight w:val="yellow"/>
                <w:lang w:val="en-AU"/>
              </w:rPr>
              <w:t>5.</w:t>
            </w:r>
            <w:r w:rsidR="00844641" w:rsidRPr="00844641">
              <w:rPr>
                <w:i/>
                <w:color w:val="FF0000"/>
                <w:highlight w:val="yellow"/>
                <w:lang w:val="en-AU"/>
              </w:rPr>
              <w:t xml:space="preserve"> </w:t>
            </w:r>
            <w:r w:rsidR="00BE7837" w:rsidRPr="00844641">
              <w:rPr>
                <w:i/>
                <w:color w:val="FF0000"/>
                <w:highlight w:val="yellow"/>
                <w:lang w:val="en-AU"/>
              </w:rPr>
              <w:t>Traffic flow summary</w:t>
            </w:r>
            <w:r w:rsidR="00BE7837" w:rsidRPr="00844641">
              <w:rPr>
                <w:i/>
                <w:color w:val="FF0000"/>
                <w:highlight w:val="yellow"/>
                <w:lang w:val="en-AU"/>
              </w:rPr>
              <w:br/>
              <w:t>6.</w:t>
            </w:r>
            <w:r w:rsidR="00844641" w:rsidRPr="00844641">
              <w:rPr>
                <w:i/>
                <w:color w:val="FF0000"/>
                <w:highlight w:val="yellow"/>
                <w:lang w:val="en-AU"/>
              </w:rPr>
              <w:t xml:space="preserve"> </w:t>
            </w:r>
            <w:r w:rsidR="00BE7837" w:rsidRPr="00844641">
              <w:rPr>
                <w:i/>
                <w:color w:val="FF0000"/>
                <w:highlight w:val="yellow"/>
                <w:lang w:val="en-AU"/>
              </w:rPr>
              <w:t>Pedestrain volume summary</w:t>
            </w:r>
            <w:r w:rsidR="00BE7837" w:rsidRPr="00844641">
              <w:rPr>
                <w:i/>
                <w:color w:val="FF0000"/>
                <w:highlight w:val="yellow"/>
                <w:lang w:val="en-AU"/>
              </w:rPr>
              <w:br/>
            </w:r>
            <w:r w:rsidRPr="00844641">
              <w:rPr>
                <w:i/>
                <w:color w:val="FF0000"/>
                <w:highlight w:val="yellow"/>
                <w:lang w:val="en-AU"/>
              </w:rPr>
              <w:t>7</w:t>
            </w:r>
            <w:r w:rsidR="00BE7837" w:rsidRPr="00844641">
              <w:rPr>
                <w:i/>
                <w:color w:val="FF0000"/>
                <w:highlight w:val="yellow"/>
                <w:lang w:val="en-AU"/>
              </w:rPr>
              <w:t>.</w:t>
            </w:r>
            <w:r w:rsidR="00844641" w:rsidRPr="00844641">
              <w:rPr>
                <w:i/>
                <w:color w:val="FF0000"/>
                <w:highlight w:val="yellow"/>
                <w:lang w:val="en-AU"/>
              </w:rPr>
              <w:t xml:space="preserve"> </w:t>
            </w:r>
            <w:r w:rsidR="00BE7837" w:rsidRPr="00844641">
              <w:rPr>
                <w:i/>
                <w:color w:val="FF0000"/>
                <w:highlight w:val="yellow"/>
                <w:lang w:val="en-AU"/>
              </w:rPr>
              <w:t>Saturation flow</w:t>
            </w:r>
            <w:r w:rsidR="00BE7837" w:rsidRPr="00844641">
              <w:rPr>
                <w:i/>
                <w:color w:val="FF0000"/>
                <w:highlight w:val="yellow"/>
                <w:lang w:val="en-AU"/>
              </w:rPr>
              <w:br/>
            </w:r>
            <w:r w:rsidR="00844641" w:rsidRPr="00844641">
              <w:rPr>
                <w:i/>
                <w:color w:val="FF0000"/>
                <w:highlight w:val="yellow"/>
                <w:lang w:val="en-AU"/>
              </w:rPr>
              <w:t>8</w:t>
            </w:r>
            <w:r w:rsidR="00BE7837" w:rsidRPr="00844641">
              <w:rPr>
                <w:i/>
                <w:color w:val="FF0000"/>
                <w:highlight w:val="yellow"/>
                <w:lang w:val="en-AU"/>
              </w:rPr>
              <w:t>.</w:t>
            </w:r>
            <w:r w:rsidR="00844641" w:rsidRPr="00844641">
              <w:rPr>
                <w:i/>
                <w:color w:val="FF0000"/>
                <w:highlight w:val="yellow"/>
                <w:lang w:val="en-AU"/>
              </w:rPr>
              <w:t xml:space="preserve"> </w:t>
            </w:r>
            <w:r w:rsidR="00BE7837" w:rsidRPr="00844641">
              <w:rPr>
                <w:i/>
                <w:color w:val="FF0000"/>
                <w:highlight w:val="yellow"/>
                <w:lang w:val="en-AU"/>
              </w:rPr>
              <w:t>Model output</w:t>
            </w:r>
          </w:p>
          <w:p w:rsidR="00187629" w:rsidRPr="00844641" w:rsidRDefault="00187629" w:rsidP="00187629">
            <w:pPr>
              <w:pStyle w:val="BodyText"/>
              <w:tabs>
                <w:tab w:val="left" w:pos="2216"/>
              </w:tabs>
              <w:rPr>
                <w:i/>
                <w:color w:val="FF0000"/>
                <w:highlight w:val="yellow"/>
                <w:lang w:val="en-AU"/>
              </w:rPr>
            </w:pPr>
            <w:r>
              <w:rPr>
                <w:i/>
                <w:color w:val="FF0000"/>
                <w:highlight w:val="yellow"/>
                <w:lang w:val="en-AU"/>
              </w:rPr>
              <w:t>9. Meeting minutes with MRWA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Pr="00B303DC" w:rsidRDefault="000022AB" w:rsidP="00BE7837">
            <w:r>
              <w:rPr>
                <w:i/>
                <w:color w:val="FF0000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1311CA" w:rsidRDefault="00BE7837" w:rsidP="00BE7837">
            <w:pPr>
              <w:rPr>
                <w:rFonts w:asciiTheme="majorHAnsi" w:hAnsiTheme="majorHAnsi" w:cstheme="minorHAnsi"/>
                <w:b/>
                <w:color w:val="000000" w:themeColor="text1"/>
                <w:szCs w:val="22"/>
              </w:rPr>
            </w:pPr>
            <w:r w:rsidRPr="00B303DC">
              <w:t>Model Report</w:t>
            </w:r>
          </w:p>
        </w:tc>
        <w:tc>
          <w:tcPr>
            <w:tcW w:w="3321" w:type="pct"/>
            <w:shd w:val="clear" w:color="auto" w:fill="auto"/>
            <w:vAlign w:val="center"/>
          </w:tcPr>
          <w:p w:rsidR="00BE7837" w:rsidRPr="00844641" w:rsidRDefault="00BE7837" w:rsidP="00BE7837">
            <w:pPr>
              <w:rPr>
                <w:rFonts w:asciiTheme="majorHAnsi" w:hAnsiTheme="majorHAnsi" w:cstheme="minorHAnsi"/>
                <w:i/>
                <w:color w:val="FF0000"/>
                <w:sz w:val="20"/>
                <w:szCs w:val="20"/>
                <w:highlight w:val="yellow"/>
              </w:rPr>
            </w:pPr>
            <w:r w:rsidRPr="00844641">
              <w:rPr>
                <w:i/>
                <w:color w:val="FF0000"/>
                <w:highlight w:val="yellow"/>
              </w:rPr>
              <w:t>A report of the model following this template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Default="000022AB" w:rsidP="00BE7837">
            <w:r>
              <w:rPr>
                <w:i/>
                <w:color w:val="FF0000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B303DC" w:rsidRDefault="00BE7837" w:rsidP="00BE7837">
            <w:r>
              <w:t xml:space="preserve">Model Audit </w:t>
            </w:r>
            <w:r w:rsidRPr="00B303DC">
              <w:t xml:space="preserve">Sheet </w:t>
            </w:r>
          </w:p>
          <w:p w:rsidR="00BE7837" w:rsidRPr="001311CA" w:rsidRDefault="00BE7837" w:rsidP="00BE7837">
            <w:pPr>
              <w:pStyle w:val="BodyText"/>
              <w:tabs>
                <w:tab w:val="left" w:pos="2216"/>
              </w:tabs>
              <w:rPr>
                <w:rFonts w:asciiTheme="majorHAnsi" w:hAnsiTheme="majorHAnsi" w:cstheme="minorHAnsi"/>
                <w:b/>
                <w:color w:val="000000"/>
                <w:szCs w:val="22"/>
              </w:rPr>
            </w:pPr>
          </w:p>
        </w:tc>
        <w:tc>
          <w:tcPr>
            <w:tcW w:w="3321" w:type="pct"/>
            <w:shd w:val="clear" w:color="auto" w:fill="auto"/>
            <w:vAlign w:val="center"/>
          </w:tcPr>
          <w:p w:rsidR="00BE7837" w:rsidRPr="00844641" w:rsidRDefault="00BE7837" w:rsidP="00BE7837">
            <w:pPr>
              <w:rPr>
                <w:i/>
                <w:color w:val="FF0000"/>
                <w:highlight w:val="yellow"/>
              </w:rPr>
            </w:pPr>
            <w:r w:rsidRPr="00844641">
              <w:rPr>
                <w:i/>
                <w:color w:val="FF0000"/>
                <w:highlight w:val="yellow"/>
              </w:rPr>
              <w:t>A model audit sheet provided by OMV, checked and signed by modeller building the model, and another senior modeller in the company before passing to OMV for review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Pr="00B303DC" w:rsidRDefault="000022AB" w:rsidP="00BE7837">
            <w:r>
              <w:rPr>
                <w:i/>
                <w:color w:val="FF0000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1311CA" w:rsidRDefault="00BE7837" w:rsidP="00BE7837">
            <w:pPr>
              <w:rPr>
                <w:rFonts w:asciiTheme="majorHAnsi" w:hAnsiTheme="majorHAnsi" w:cstheme="minorHAnsi"/>
                <w:b/>
                <w:color w:val="000000" w:themeColor="text1"/>
                <w:szCs w:val="22"/>
              </w:rPr>
            </w:pPr>
            <w:r w:rsidRPr="00B303DC">
              <w:t>Site Drawings</w:t>
            </w:r>
          </w:p>
        </w:tc>
        <w:tc>
          <w:tcPr>
            <w:tcW w:w="3321" w:type="pct"/>
            <w:shd w:val="clear" w:color="auto" w:fill="auto"/>
            <w:vAlign w:val="center"/>
          </w:tcPr>
          <w:p w:rsidR="00BE7837" w:rsidRPr="00844641" w:rsidRDefault="00BE7837" w:rsidP="00BE7837">
            <w:pPr>
              <w:rPr>
                <w:rFonts w:asciiTheme="majorHAnsi" w:hAnsiTheme="majorHAnsi" w:cstheme="minorHAnsi"/>
                <w:i/>
                <w:color w:val="FF0000"/>
                <w:sz w:val="20"/>
                <w:szCs w:val="20"/>
                <w:highlight w:val="yellow"/>
              </w:rPr>
            </w:pPr>
            <w:r w:rsidRPr="00844641">
              <w:rPr>
                <w:i/>
                <w:color w:val="FF0000"/>
                <w:highlight w:val="yellow"/>
              </w:rPr>
              <w:t>LMA and LMB drawings show signals and lines</w:t>
            </w:r>
          </w:p>
        </w:tc>
      </w:tr>
      <w:bookmarkEnd w:id="52"/>
    </w:tbl>
    <w:p w:rsidR="008248DB" w:rsidRPr="0086551B" w:rsidRDefault="008248DB" w:rsidP="00496F6B">
      <w:pPr>
        <w:rPr>
          <w:rFonts w:asciiTheme="majorHAnsi" w:hAnsiTheme="majorHAnsi" w:cstheme="minorHAnsi"/>
          <w:szCs w:val="22"/>
        </w:rPr>
      </w:pPr>
    </w:p>
    <w:p w:rsidR="00496F6B" w:rsidRDefault="00496F6B" w:rsidP="001838E1">
      <w:pPr>
        <w:pStyle w:val="Heading1"/>
      </w:pPr>
      <w:bookmarkStart w:id="53" w:name="_Toc170270946"/>
      <w:bookmarkStart w:id="54" w:name="_Toc422125605"/>
      <w:bookmarkStart w:id="55" w:name="_Toc433278171"/>
      <w:bookmarkStart w:id="56" w:name="_Toc494963437"/>
      <w:r w:rsidRPr="0086551B">
        <w:t>Appendices</w:t>
      </w:r>
      <w:bookmarkEnd w:id="53"/>
      <w:bookmarkEnd w:id="54"/>
      <w:bookmarkEnd w:id="55"/>
      <w:bookmarkEnd w:id="56"/>
    </w:p>
    <w:p w:rsidR="001100E6" w:rsidRPr="001100E6" w:rsidRDefault="001100E6" w:rsidP="001100E6">
      <w:pPr>
        <w:rPr>
          <w:i/>
          <w:color w:val="FF0000"/>
          <w:lang w:val="en-GB"/>
        </w:rPr>
      </w:pPr>
      <w:r w:rsidRPr="001100E6">
        <w:rPr>
          <w:i/>
          <w:color w:val="FF0000"/>
          <w:lang w:val="en-GB"/>
        </w:rPr>
        <w:t xml:space="preserve">Include if required </w:t>
      </w:r>
    </w:p>
    <w:tbl>
      <w:tblPr>
        <w:tblW w:w="5017" w:type="pct"/>
        <w:jc w:val="center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Look w:val="0000" w:firstRow="0" w:lastRow="0" w:firstColumn="0" w:lastColumn="0" w:noHBand="0" w:noVBand="0"/>
      </w:tblPr>
      <w:tblGrid>
        <w:gridCol w:w="1401"/>
        <w:gridCol w:w="8480"/>
      </w:tblGrid>
      <w:tr w:rsidR="00496F6B" w:rsidRPr="0086551B" w:rsidTr="000F4E9C">
        <w:trPr>
          <w:cantSplit/>
          <w:jc w:val="center"/>
        </w:trPr>
        <w:tc>
          <w:tcPr>
            <w:tcW w:w="709" w:type="pct"/>
            <w:shd w:val="clear" w:color="auto" w:fill="9B9B9D"/>
            <w:vAlign w:val="center"/>
          </w:tcPr>
          <w:p w:rsidR="00496F6B" w:rsidRPr="0086551B" w:rsidRDefault="00496F6B" w:rsidP="000F4E9C">
            <w:pPr>
              <w:pStyle w:val="NoSpacing"/>
              <w:spacing w:before="120" w:after="120"/>
              <w:rPr>
                <w:rFonts w:ascii="Helvetica" w:hAnsi="Helvetica" w:cs="Arial"/>
                <w:b/>
                <w:color w:val="FFFFFF"/>
                <w:sz w:val="22"/>
                <w:szCs w:val="22"/>
              </w:rPr>
            </w:pPr>
            <w:r w:rsidRPr="0086551B">
              <w:rPr>
                <w:rFonts w:ascii="Helvetica" w:hAnsi="Helvetica" w:cs="Arial"/>
                <w:b/>
                <w:color w:val="FFFFFF"/>
                <w:sz w:val="22"/>
                <w:szCs w:val="22"/>
              </w:rPr>
              <w:t>Appendix</w:t>
            </w:r>
          </w:p>
        </w:tc>
        <w:tc>
          <w:tcPr>
            <w:tcW w:w="4291" w:type="pct"/>
            <w:shd w:val="clear" w:color="auto" w:fill="9B9B9D"/>
            <w:vAlign w:val="center"/>
          </w:tcPr>
          <w:p w:rsidR="00496F6B" w:rsidRPr="0086551B" w:rsidRDefault="00496F6B" w:rsidP="000F4E9C">
            <w:pPr>
              <w:pStyle w:val="NoSpacing"/>
              <w:spacing w:before="120" w:after="120"/>
              <w:rPr>
                <w:rFonts w:ascii="Helvetica" w:hAnsi="Helvetica" w:cs="Arial"/>
                <w:b/>
                <w:color w:val="FFFFFF"/>
                <w:sz w:val="22"/>
                <w:szCs w:val="22"/>
              </w:rPr>
            </w:pPr>
            <w:r w:rsidRPr="0086551B">
              <w:rPr>
                <w:rFonts w:ascii="Helvetica" w:hAnsi="Helvetica" w:cs="Arial"/>
                <w:b/>
                <w:color w:val="FFFFFF"/>
                <w:sz w:val="22"/>
                <w:szCs w:val="22"/>
              </w:rPr>
              <w:t>Title</w:t>
            </w:r>
          </w:p>
        </w:tc>
      </w:tr>
      <w:tr w:rsidR="00496F6B" w:rsidRPr="0086551B" w:rsidTr="001311CA">
        <w:trPr>
          <w:cantSplit/>
          <w:jc w:val="center"/>
        </w:trPr>
        <w:tc>
          <w:tcPr>
            <w:tcW w:w="709" w:type="pct"/>
            <w:vAlign w:val="center"/>
          </w:tcPr>
          <w:p w:rsidR="00496F6B" w:rsidRPr="0086551B" w:rsidRDefault="00496F6B" w:rsidP="000F4E9C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/>
                <w:color w:val="000000"/>
                <w:sz w:val="20"/>
                <w:szCs w:val="20"/>
                <w:lang w:eastAsia="en-AU"/>
              </w:rPr>
            </w:pPr>
            <w:r w:rsidRPr="0086551B">
              <w:rPr>
                <w:rFonts w:cstheme="minorHAnsi"/>
                <w:b/>
                <w:sz w:val="20"/>
                <w:szCs w:val="20"/>
                <w:lang w:eastAsia="en-AU"/>
              </w:rPr>
              <w:t>Appendix 1</w:t>
            </w:r>
          </w:p>
        </w:tc>
        <w:tc>
          <w:tcPr>
            <w:tcW w:w="4291" w:type="pct"/>
            <w:shd w:val="clear" w:color="auto" w:fill="auto"/>
            <w:vAlign w:val="center"/>
          </w:tcPr>
          <w:p w:rsidR="00496F6B" w:rsidRPr="0086551B" w:rsidRDefault="00496F6B" w:rsidP="001311CA">
            <w:pPr>
              <w:pStyle w:val="BodyText"/>
              <w:tabs>
                <w:tab w:val="left" w:pos="2216"/>
              </w:tabs>
              <w:spacing w:before="40" w:after="40"/>
              <w:rPr>
                <w:rFonts w:ascii="Helvetica" w:hAnsi="Helvetica" w:cs="Calibri"/>
                <w:color w:val="000000"/>
                <w:sz w:val="20"/>
              </w:rPr>
            </w:pPr>
          </w:p>
        </w:tc>
      </w:tr>
      <w:tr w:rsidR="00496F6B" w:rsidRPr="0086551B" w:rsidTr="001311CA">
        <w:trPr>
          <w:cantSplit/>
          <w:jc w:val="center"/>
        </w:trPr>
        <w:tc>
          <w:tcPr>
            <w:tcW w:w="709" w:type="pct"/>
            <w:vAlign w:val="center"/>
          </w:tcPr>
          <w:p w:rsidR="00496F6B" w:rsidRPr="0086551B" w:rsidRDefault="00496F6B" w:rsidP="000F4E9C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/>
                <w:sz w:val="20"/>
                <w:szCs w:val="20"/>
                <w:lang w:eastAsia="en-AU"/>
              </w:rPr>
            </w:pPr>
            <w:r w:rsidRPr="0086551B">
              <w:rPr>
                <w:rFonts w:cstheme="minorHAnsi"/>
                <w:b/>
                <w:sz w:val="20"/>
                <w:szCs w:val="20"/>
                <w:lang w:eastAsia="en-AU"/>
              </w:rPr>
              <w:t>Appendix 2</w:t>
            </w:r>
          </w:p>
        </w:tc>
        <w:tc>
          <w:tcPr>
            <w:tcW w:w="4291" w:type="pct"/>
            <w:shd w:val="clear" w:color="auto" w:fill="auto"/>
            <w:vAlign w:val="center"/>
          </w:tcPr>
          <w:p w:rsidR="00496F6B" w:rsidRPr="0086551B" w:rsidRDefault="00496F6B" w:rsidP="001311CA">
            <w:pPr>
              <w:pStyle w:val="BodyText"/>
              <w:tabs>
                <w:tab w:val="left" w:pos="2216"/>
              </w:tabs>
              <w:spacing w:before="40" w:after="40"/>
              <w:rPr>
                <w:rFonts w:ascii="Helvetica" w:hAnsi="Helvetica" w:cs="Calibri"/>
                <w:color w:val="000000"/>
                <w:sz w:val="20"/>
              </w:rPr>
            </w:pPr>
          </w:p>
        </w:tc>
      </w:tr>
      <w:tr w:rsidR="00496F6B" w:rsidRPr="0086551B" w:rsidTr="001311CA">
        <w:trPr>
          <w:cantSplit/>
          <w:jc w:val="center"/>
        </w:trPr>
        <w:tc>
          <w:tcPr>
            <w:tcW w:w="709" w:type="pct"/>
            <w:vAlign w:val="center"/>
          </w:tcPr>
          <w:p w:rsidR="00496F6B" w:rsidRPr="0086551B" w:rsidRDefault="00496F6B" w:rsidP="000F4E9C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/>
                <w:sz w:val="20"/>
                <w:szCs w:val="20"/>
                <w:lang w:eastAsia="en-AU"/>
              </w:rPr>
            </w:pPr>
            <w:r w:rsidRPr="0086551B">
              <w:rPr>
                <w:rFonts w:cstheme="minorHAnsi"/>
                <w:b/>
                <w:sz w:val="20"/>
                <w:szCs w:val="20"/>
              </w:rPr>
              <w:t>Appendix 3</w:t>
            </w:r>
          </w:p>
        </w:tc>
        <w:tc>
          <w:tcPr>
            <w:tcW w:w="4291" w:type="pct"/>
            <w:shd w:val="clear" w:color="auto" w:fill="auto"/>
            <w:vAlign w:val="center"/>
          </w:tcPr>
          <w:p w:rsidR="00496F6B" w:rsidRPr="0086551B" w:rsidRDefault="00496F6B" w:rsidP="001311CA">
            <w:pPr>
              <w:pStyle w:val="BodyText"/>
              <w:tabs>
                <w:tab w:val="left" w:pos="2216"/>
              </w:tabs>
              <w:spacing w:before="40" w:after="40"/>
              <w:rPr>
                <w:rFonts w:ascii="Helvetica" w:hAnsi="Helvetica" w:cs="Calibri"/>
                <w:color w:val="000000"/>
                <w:sz w:val="20"/>
              </w:rPr>
            </w:pPr>
          </w:p>
        </w:tc>
      </w:tr>
      <w:tr w:rsidR="00496F6B" w:rsidRPr="0086551B" w:rsidTr="001311CA">
        <w:trPr>
          <w:cantSplit/>
          <w:trHeight w:val="397"/>
          <w:jc w:val="center"/>
        </w:trPr>
        <w:tc>
          <w:tcPr>
            <w:tcW w:w="709" w:type="pct"/>
            <w:vAlign w:val="center"/>
          </w:tcPr>
          <w:p w:rsidR="00496F6B" w:rsidRPr="0086551B" w:rsidRDefault="00496F6B" w:rsidP="000F4E9C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/>
                <w:sz w:val="20"/>
                <w:szCs w:val="20"/>
                <w:lang w:eastAsia="en-AU"/>
              </w:rPr>
            </w:pPr>
            <w:r w:rsidRPr="0086551B">
              <w:rPr>
                <w:rFonts w:cstheme="minorHAnsi"/>
                <w:b/>
                <w:sz w:val="20"/>
                <w:szCs w:val="20"/>
              </w:rPr>
              <w:t>Appendix 4</w:t>
            </w:r>
          </w:p>
        </w:tc>
        <w:tc>
          <w:tcPr>
            <w:tcW w:w="4291" w:type="pct"/>
            <w:shd w:val="clear" w:color="auto" w:fill="auto"/>
            <w:vAlign w:val="center"/>
          </w:tcPr>
          <w:p w:rsidR="00496F6B" w:rsidRPr="0086551B" w:rsidRDefault="00496F6B" w:rsidP="001311CA">
            <w:pPr>
              <w:pStyle w:val="BodyText"/>
              <w:tabs>
                <w:tab w:val="left" w:pos="2216"/>
              </w:tabs>
              <w:spacing w:before="40" w:after="40"/>
              <w:rPr>
                <w:rFonts w:ascii="Helvetica" w:hAnsi="Helvetica" w:cs="Calibri"/>
                <w:color w:val="000000"/>
                <w:sz w:val="20"/>
              </w:rPr>
            </w:pPr>
          </w:p>
        </w:tc>
      </w:tr>
      <w:tr w:rsidR="00496F6B" w:rsidRPr="0086551B" w:rsidTr="001311CA">
        <w:trPr>
          <w:cantSplit/>
          <w:jc w:val="center"/>
        </w:trPr>
        <w:tc>
          <w:tcPr>
            <w:tcW w:w="709" w:type="pct"/>
            <w:vAlign w:val="center"/>
          </w:tcPr>
          <w:p w:rsidR="00496F6B" w:rsidRPr="0086551B" w:rsidRDefault="00496F6B" w:rsidP="000F4E9C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86551B">
              <w:rPr>
                <w:rFonts w:cstheme="minorHAnsi"/>
                <w:b/>
                <w:sz w:val="20"/>
                <w:szCs w:val="20"/>
              </w:rPr>
              <w:t>Appendix 5</w:t>
            </w:r>
          </w:p>
        </w:tc>
        <w:tc>
          <w:tcPr>
            <w:tcW w:w="4291" w:type="pct"/>
            <w:shd w:val="clear" w:color="auto" w:fill="auto"/>
            <w:vAlign w:val="center"/>
          </w:tcPr>
          <w:p w:rsidR="00496F6B" w:rsidRPr="0086551B" w:rsidRDefault="00496F6B" w:rsidP="001311CA">
            <w:pPr>
              <w:pStyle w:val="BodyText"/>
              <w:tabs>
                <w:tab w:val="left" w:pos="2216"/>
              </w:tabs>
              <w:spacing w:before="40" w:after="40"/>
              <w:rPr>
                <w:rFonts w:ascii="Helvetica" w:hAnsi="Helvetica" w:cs="Calibri"/>
                <w:color w:val="000000"/>
                <w:sz w:val="20"/>
              </w:rPr>
            </w:pPr>
          </w:p>
        </w:tc>
      </w:tr>
    </w:tbl>
    <w:p w:rsidR="0086551B" w:rsidRPr="0086551B" w:rsidRDefault="0086551B" w:rsidP="00A463A2"/>
    <w:sectPr w:rsidR="0086551B" w:rsidRPr="0086551B" w:rsidSect="001311CA">
      <w:footerReference w:type="default" r:id="rId14"/>
      <w:pgSz w:w="11900" w:h="16840" w:code="9"/>
      <w:pgMar w:top="1134" w:right="1134" w:bottom="1134" w:left="1134" w:header="567" w:footer="567" w:gutter="0"/>
      <w:pgNumType w:start="2"/>
      <w:cols w:space="56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699" w:rsidRDefault="00020699" w:rsidP="00D41211">
      <w:r>
        <w:separator/>
      </w:r>
    </w:p>
  </w:endnote>
  <w:endnote w:type="continuationSeparator" w:id="0">
    <w:p w:rsidR="00020699" w:rsidRDefault="00020699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699" w:rsidRPr="00AA09A5" w:rsidRDefault="00020699" w:rsidP="001311CA">
    <w:pPr>
      <w:pBdr>
        <w:top w:val="single" w:sz="4" w:space="1" w:color="808080" w:themeColor="background1" w:themeShade="80"/>
      </w:pBdr>
      <w:tabs>
        <w:tab w:val="right" w:pos="15026"/>
      </w:tabs>
      <w:suppressAutoHyphens/>
      <w:autoSpaceDE w:val="0"/>
      <w:autoSpaceDN w:val="0"/>
      <w:adjustRightInd w:val="0"/>
      <w:textAlignment w:val="center"/>
      <w:rPr>
        <w:rStyle w:val="PageNumber"/>
        <w:rFonts w:ascii="Helvetica" w:hAnsi="Helvetica" w:cs="Helvetica"/>
        <w:color w:val="58595B" w:themeColor="accent6"/>
        <w:sz w:val="18"/>
        <w:szCs w:val="18"/>
        <w:lang w:val="en-GB"/>
      </w:rPr>
    </w:pPr>
    <w:r w:rsidRPr="00AA09A5">
      <w:rPr>
        <w:rFonts w:cs="Helvetica"/>
        <w:color w:val="58595B" w:themeColor="accent6"/>
        <w:sz w:val="18"/>
        <w:szCs w:val="18"/>
        <w:lang w:val="en-GB"/>
      </w:rPr>
      <w:t>Document No: Dxx#</w:t>
    </w:r>
    <w:r>
      <w:rPr>
        <w:rFonts w:cs="Helvetica"/>
        <w:color w:val="58595B" w:themeColor="accent6"/>
        <w:sz w:val="18"/>
        <w:szCs w:val="18"/>
        <w:lang w:val="en-GB"/>
      </w:rPr>
      <w:t>xxx</w:t>
    </w:r>
    <w:r w:rsidRPr="00AA09A5">
      <w:rPr>
        <w:rFonts w:cs="Helvetica"/>
        <w:color w:val="58595B" w:themeColor="accent6"/>
        <w:sz w:val="18"/>
        <w:szCs w:val="18"/>
        <w:lang w:val="en-GB"/>
      </w:rPr>
      <w:ptab w:relativeTo="margin" w:alignment="right" w:leader="none"/>
    </w:r>
    <w:r w:rsidRPr="00AA09A5">
      <w:rPr>
        <w:rFonts w:cs="Helvetica"/>
        <w:color w:val="58595B" w:themeColor="accent6"/>
        <w:sz w:val="18"/>
        <w:szCs w:val="18"/>
        <w:lang w:val="en-GB"/>
      </w:rPr>
      <w:t xml:space="preserve">Page </w:t>
    </w:r>
    <w:r w:rsidRPr="00AA09A5">
      <w:rPr>
        <w:rFonts w:cs="Helvetica"/>
        <w:color w:val="58595B" w:themeColor="accent6"/>
        <w:sz w:val="18"/>
        <w:szCs w:val="18"/>
        <w:lang w:val="en-GB"/>
      </w:rPr>
      <w:fldChar w:fldCharType="begin"/>
    </w:r>
    <w:r w:rsidRPr="00AA09A5">
      <w:rPr>
        <w:rFonts w:cs="Helvetica"/>
        <w:color w:val="58595B" w:themeColor="accent6"/>
        <w:sz w:val="18"/>
        <w:szCs w:val="18"/>
        <w:lang w:val="en-GB"/>
      </w:rPr>
      <w:instrText xml:space="preserve"> PAGE   \* MERGEFORMAT </w:instrText>
    </w:r>
    <w:r w:rsidRPr="00AA09A5">
      <w:rPr>
        <w:rFonts w:cs="Helvetica"/>
        <w:color w:val="58595B" w:themeColor="accent6"/>
        <w:sz w:val="18"/>
        <w:szCs w:val="18"/>
        <w:lang w:val="en-GB"/>
      </w:rPr>
      <w:fldChar w:fldCharType="separate"/>
    </w:r>
    <w:r w:rsidR="00380A48">
      <w:rPr>
        <w:rFonts w:cs="Helvetica"/>
        <w:noProof/>
        <w:color w:val="58595B" w:themeColor="accent6"/>
        <w:sz w:val="18"/>
        <w:szCs w:val="18"/>
        <w:lang w:val="en-GB"/>
      </w:rPr>
      <w:t>11</w:t>
    </w:r>
    <w:r w:rsidRPr="00AA09A5">
      <w:rPr>
        <w:rFonts w:cs="Helvetica"/>
        <w:color w:val="58595B" w:themeColor="accent6"/>
        <w:sz w:val="18"/>
        <w:szCs w:val="18"/>
        <w:lang w:val="en-GB"/>
      </w:rPr>
      <w:fldChar w:fldCharType="end"/>
    </w:r>
    <w:r w:rsidRPr="00AA09A5">
      <w:rPr>
        <w:rFonts w:cs="Helvetica"/>
        <w:color w:val="58595B" w:themeColor="accent6"/>
        <w:sz w:val="18"/>
        <w:szCs w:val="18"/>
        <w:lang w:val="en-GB"/>
      </w:rPr>
      <w:t xml:space="preserve"> of </w:t>
    </w:r>
    <w:r w:rsidRPr="00AA09A5">
      <w:rPr>
        <w:rFonts w:cs="Helvetica"/>
        <w:color w:val="58595B" w:themeColor="accent6"/>
        <w:sz w:val="18"/>
        <w:szCs w:val="18"/>
        <w:lang w:val="en-GB"/>
      </w:rPr>
      <w:fldChar w:fldCharType="begin"/>
    </w:r>
    <w:r w:rsidRPr="00AA09A5">
      <w:rPr>
        <w:rFonts w:cs="Helvetica"/>
        <w:color w:val="58595B" w:themeColor="accent6"/>
        <w:sz w:val="18"/>
        <w:szCs w:val="18"/>
        <w:lang w:val="en-GB"/>
      </w:rPr>
      <w:instrText xml:space="preserve"> NUMPAGES   \* MERGEFORMAT </w:instrText>
    </w:r>
    <w:r w:rsidRPr="00AA09A5">
      <w:rPr>
        <w:rFonts w:cs="Helvetica"/>
        <w:color w:val="58595B" w:themeColor="accent6"/>
        <w:sz w:val="18"/>
        <w:szCs w:val="18"/>
        <w:lang w:val="en-GB"/>
      </w:rPr>
      <w:fldChar w:fldCharType="separate"/>
    </w:r>
    <w:r w:rsidR="00380A48">
      <w:rPr>
        <w:rFonts w:cs="Helvetica"/>
        <w:noProof/>
        <w:color w:val="58595B" w:themeColor="accent6"/>
        <w:sz w:val="18"/>
        <w:szCs w:val="18"/>
        <w:lang w:val="en-GB"/>
      </w:rPr>
      <w:t>11</w:t>
    </w:r>
    <w:r w:rsidRPr="00AA09A5">
      <w:rPr>
        <w:rFonts w:cs="Helvetica"/>
        <w:color w:val="58595B" w:themeColor="accent6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699" w:rsidRDefault="00020699" w:rsidP="00D41211">
      <w:r>
        <w:separator/>
      </w:r>
    </w:p>
  </w:footnote>
  <w:footnote w:type="continuationSeparator" w:id="0">
    <w:p w:rsidR="00020699" w:rsidRDefault="00020699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single" w:sz="36" w:space="0" w:color="9B9B9D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2"/>
    </w:tblGrid>
    <w:tr w:rsidR="00020699" w:rsidTr="008248DB">
      <w:trPr>
        <w:jc w:val="center"/>
      </w:trPr>
      <w:tc>
        <w:tcPr>
          <w:tcW w:w="10414" w:type="dxa"/>
        </w:tcPr>
        <w:p w:rsidR="00020699" w:rsidRPr="00A458CE" w:rsidRDefault="00020699" w:rsidP="00EF1A9D">
          <w:pPr>
            <w:pStyle w:val="Header"/>
          </w:pPr>
          <w:r w:rsidRPr="00A458CE">
            <w:rPr>
              <w:rStyle w:val="Bold"/>
              <w:rFonts w:asciiTheme="majorHAnsi" w:hAnsiTheme="majorHAnsi" w:cs="Helvetica-Light"/>
              <w:b w:val="0"/>
              <w:bCs w:val="0"/>
            </w:rPr>
            <w:t>DOCUMENT TITLE</w:t>
          </w:r>
          <w:r>
            <w:t xml:space="preserve"> – Issue Date</w:t>
          </w:r>
        </w:p>
      </w:tc>
    </w:tr>
  </w:tbl>
  <w:p w:rsidR="00020699" w:rsidRDefault="00020699" w:rsidP="00AE1575">
    <w:pPr>
      <w:pStyle w:val="Header"/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699" w:rsidRDefault="00020699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0288" behindDoc="0" locked="0" layoutInCell="1" allowOverlap="1" wp14:anchorId="538AE716" wp14:editId="12D027FD">
          <wp:simplePos x="0" y="0"/>
          <wp:positionH relativeFrom="column">
            <wp:posOffset>78740</wp:posOffset>
          </wp:positionH>
          <wp:positionV relativeFrom="paragraph">
            <wp:posOffset>368300</wp:posOffset>
          </wp:positionV>
          <wp:extent cx="3119343" cy="720000"/>
          <wp:effectExtent l="0" t="0" r="508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WA%20and%20St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93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1D45BF" wp14:editId="3B099B9C">
              <wp:simplePos x="0" y="0"/>
              <wp:positionH relativeFrom="column">
                <wp:posOffset>-540385</wp:posOffset>
              </wp:positionH>
              <wp:positionV relativeFrom="paragraph">
                <wp:posOffset>-269875</wp:posOffset>
              </wp:positionV>
              <wp:extent cx="7569200" cy="10693400"/>
              <wp:effectExtent l="0" t="0" r="1270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0" cy="1069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20699" w:rsidRDefault="00020699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1D45B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-42.55pt;margin-top:-21.25pt;width:596pt;height:8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" filled="f" stroked="f" strokeweight=".5pt">
              <v:textbox inset="0,0,0,0">
                <w:txbxContent>
                  <w:p w:rsidR="00020699" w:rsidRDefault="00020699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FAE68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74634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B76BA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56A18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7B839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86A35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52C15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1104D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EC05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0E07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BA5408"/>
    <w:multiLevelType w:val="hybridMultilevel"/>
    <w:tmpl w:val="5EA44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4BE23E1"/>
    <w:multiLevelType w:val="hybridMultilevel"/>
    <w:tmpl w:val="3A3095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EC3FED"/>
    <w:multiLevelType w:val="hybridMultilevel"/>
    <w:tmpl w:val="A2F2A958"/>
    <w:lvl w:ilvl="0" w:tplc="346CA33E">
      <w:start w:val="1"/>
      <w:numFmt w:val="bullet"/>
      <w:pStyle w:val="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0" w15:restartNumberingAfterBreak="0">
    <w:nsid w:val="27330339"/>
    <w:multiLevelType w:val="hybridMultilevel"/>
    <w:tmpl w:val="BA3031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962CB4"/>
    <w:multiLevelType w:val="hybridMultilevel"/>
    <w:tmpl w:val="82545FFA"/>
    <w:lvl w:ilvl="0" w:tplc="6BF6428C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  <w:b w:val="0"/>
        <w:i w:val="0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4F1770"/>
    <w:multiLevelType w:val="multilevel"/>
    <w:tmpl w:val="0DAAB36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15230"/>
    <w:multiLevelType w:val="hybridMultilevel"/>
    <w:tmpl w:val="6E1C9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30F23B7"/>
    <w:multiLevelType w:val="hybridMultilevel"/>
    <w:tmpl w:val="62442B78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76206D1"/>
    <w:multiLevelType w:val="hybridMultilevel"/>
    <w:tmpl w:val="E7DC67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883D19"/>
    <w:multiLevelType w:val="hybridMultilevel"/>
    <w:tmpl w:val="9CBEB050"/>
    <w:lvl w:ilvl="0" w:tplc="A33CE5EE">
      <w:start w:val="1"/>
      <w:numFmt w:val="bullet"/>
      <w:pStyle w:val="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34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FA7D23"/>
    <w:multiLevelType w:val="hybridMultilevel"/>
    <w:tmpl w:val="CDEEB9EA"/>
    <w:lvl w:ilvl="0" w:tplc="8A40247A">
      <w:numFmt w:val="bullet"/>
      <w:lvlText w:val="-"/>
      <w:lvlJc w:val="left"/>
      <w:pPr>
        <w:ind w:left="420" w:hanging="360"/>
      </w:pPr>
      <w:rPr>
        <w:rFonts w:ascii="Helvetica" w:eastAsia="Arial" w:hAnsi="Helvetic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7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32"/>
  </w:num>
  <w:num w:numId="5">
    <w:abstractNumId w:val="35"/>
  </w:num>
  <w:num w:numId="6">
    <w:abstractNumId w:val="13"/>
  </w:num>
  <w:num w:numId="7">
    <w:abstractNumId w:val="37"/>
  </w:num>
  <w:num w:numId="8">
    <w:abstractNumId w:val="30"/>
  </w:num>
  <w:num w:numId="9">
    <w:abstractNumId w:val="16"/>
  </w:num>
  <w:num w:numId="10">
    <w:abstractNumId w:val="25"/>
  </w:num>
  <w:num w:numId="11">
    <w:abstractNumId w:val="38"/>
  </w:num>
  <w:num w:numId="12">
    <w:abstractNumId w:val="17"/>
  </w:num>
  <w:num w:numId="13">
    <w:abstractNumId w:val="34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19"/>
  </w:num>
  <w:num w:numId="25">
    <w:abstractNumId w:val="23"/>
  </w:num>
  <w:num w:numId="26">
    <w:abstractNumId w:val="14"/>
  </w:num>
  <w:num w:numId="27">
    <w:abstractNumId w:val="33"/>
  </w:num>
  <w:num w:numId="28">
    <w:abstractNumId w:val="31"/>
  </w:num>
  <w:num w:numId="29">
    <w:abstractNumId w:val="15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11"/>
  </w:num>
  <w:num w:numId="33">
    <w:abstractNumId w:val="28"/>
  </w:num>
  <w:num w:numId="34">
    <w:abstractNumId w:val="21"/>
  </w:num>
  <w:num w:numId="35">
    <w:abstractNumId w:val="36"/>
  </w:num>
  <w:num w:numId="36">
    <w:abstractNumId w:val="29"/>
  </w:num>
  <w:num w:numId="37">
    <w:abstractNumId w:val="12"/>
  </w:num>
  <w:num w:numId="38">
    <w:abstractNumId w:val="20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568"/>
    <w:rsid w:val="000022AB"/>
    <w:rsid w:val="00014EBA"/>
    <w:rsid w:val="00016774"/>
    <w:rsid w:val="00020699"/>
    <w:rsid w:val="000338B3"/>
    <w:rsid w:val="00041A57"/>
    <w:rsid w:val="00075D15"/>
    <w:rsid w:val="00075F81"/>
    <w:rsid w:val="00081E25"/>
    <w:rsid w:val="00083942"/>
    <w:rsid w:val="000921DF"/>
    <w:rsid w:val="000B20E1"/>
    <w:rsid w:val="000C45FC"/>
    <w:rsid w:val="000C5FB8"/>
    <w:rsid w:val="000E2A37"/>
    <w:rsid w:val="000F4E9C"/>
    <w:rsid w:val="0010445F"/>
    <w:rsid w:val="001100E6"/>
    <w:rsid w:val="00113C03"/>
    <w:rsid w:val="00127199"/>
    <w:rsid w:val="00130562"/>
    <w:rsid w:val="001311CA"/>
    <w:rsid w:val="0015261A"/>
    <w:rsid w:val="00167608"/>
    <w:rsid w:val="001838E1"/>
    <w:rsid w:val="00185B47"/>
    <w:rsid w:val="00187629"/>
    <w:rsid w:val="001A3649"/>
    <w:rsid w:val="001B4C4E"/>
    <w:rsid w:val="001C64D9"/>
    <w:rsid w:val="001F7879"/>
    <w:rsid w:val="0020481B"/>
    <w:rsid w:val="00240916"/>
    <w:rsid w:val="002455F2"/>
    <w:rsid w:val="0025755F"/>
    <w:rsid w:val="0027419D"/>
    <w:rsid w:val="00276A09"/>
    <w:rsid w:val="00277361"/>
    <w:rsid w:val="00292C75"/>
    <w:rsid w:val="002B2698"/>
    <w:rsid w:val="002C4CED"/>
    <w:rsid w:val="002F52B7"/>
    <w:rsid w:val="002F7C43"/>
    <w:rsid w:val="00306AFD"/>
    <w:rsid w:val="003115D8"/>
    <w:rsid w:val="00334A61"/>
    <w:rsid w:val="003369EC"/>
    <w:rsid w:val="00352908"/>
    <w:rsid w:val="00353B45"/>
    <w:rsid w:val="00356696"/>
    <w:rsid w:val="00367FD9"/>
    <w:rsid w:val="00374E81"/>
    <w:rsid w:val="0037524B"/>
    <w:rsid w:val="003775E4"/>
    <w:rsid w:val="00380A48"/>
    <w:rsid w:val="00397717"/>
    <w:rsid w:val="003A77CE"/>
    <w:rsid w:val="003E454C"/>
    <w:rsid w:val="003E460F"/>
    <w:rsid w:val="003F3D65"/>
    <w:rsid w:val="0041092E"/>
    <w:rsid w:val="00473FC0"/>
    <w:rsid w:val="00496F6B"/>
    <w:rsid w:val="004A0EA3"/>
    <w:rsid w:val="004B0018"/>
    <w:rsid w:val="004C02F3"/>
    <w:rsid w:val="004C2016"/>
    <w:rsid w:val="004E0FE4"/>
    <w:rsid w:val="005048D5"/>
    <w:rsid w:val="00506B97"/>
    <w:rsid w:val="0055038B"/>
    <w:rsid w:val="00575F62"/>
    <w:rsid w:val="00593B32"/>
    <w:rsid w:val="005A561F"/>
    <w:rsid w:val="005B0C0E"/>
    <w:rsid w:val="005D24A6"/>
    <w:rsid w:val="005D65D3"/>
    <w:rsid w:val="005F0576"/>
    <w:rsid w:val="005F2B2E"/>
    <w:rsid w:val="005F46C1"/>
    <w:rsid w:val="00601D7E"/>
    <w:rsid w:val="00612F7B"/>
    <w:rsid w:val="00634E91"/>
    <w:rsid w:val="00647F3D"/>
    <w:rsid w:val="00653107"/>
    <w:rsid w:val="006655AF"/>
    <w:rsid w:val="006709A3"/>
    <w:rsid w:val="00675E8A"/>
    <w:rsid w:val="006805B7"/>
    <w:rsid w:val="00692170"/>
    <w:rsid w:val="006927B0"/>
    <w:rsid w:val="00692890"/>
    <w:rsid w:val="006A08B5"/>
    <w:rsid w:val="006A4A71"/>
    <w:rsid w:val="006B2471"/>
    <w:rsid w:val="006C36C8"/>
    <w:rsid w:val="006F7711"/>
    <w:rsid w:val="00703E4B"/>
    <w:rsid w:val="00711756"/>
    <w:rsid w:val="00732863"/>
    <w:rsid w:val="00734E03"/>
    <w:rsid w:val="00751991"/>
    <w:rsid w:val="00783027"/>
    <w:rsid w:val="00793086"/>
    <w:rsid w:val="007D3AD2"/>
    <w:rsid w:val="007E1FC6"/>
    <w:rsid w:val="007F322D"/>
    <w:rsid w:val="007F645B"/>
    <w:rsid w:val="007F71DE"/>
    <w:rsid w:val="008024BF"/>
    <w:rsid w:val="00814D66"/>
    <w:rsid w:val="008248DB"/>
    <w:rsid w:val="008444BC"/>
    <w:rsid w:val="00844641"/>
    <w:rsid w:val="00852E36"/>
    <w:rsid w:val="0086551B"/>
    <w:rsid w:val="008675A9"/>
    <w:rsid w:val="008944DA"/>
    <w:rsid w:val="008A67F3"/>
    <w:rsid w:val="008B4A0F"/>
    <w:rsid w:val="008D2060"/>
    <w:rsid w:val="008E04FB"/>
    <w:rsid w:val="008E427A"/>
    <w:rsid w:val="008E4A63"/>
    <w:rsid w:val="008F11BD"/>
    <w:rsid w:val="00930B0F"/>
    <w:rsid w:val="0094672B"/>
    <w:rsid w:val="00960C0F"/>
    <w:rsid w:val="00975F9A"/>
    <w:rsid w:val="00980730"/>
    <w:rsid w:val="00981199"/>
    <w:rsid w:val="009978E0"/>
    <w:rsid w:val="009A321C"/>
    <w:rsid w:val="009A37E0"/>
    <w:rsid w:val="009C11A9"/>
    <w:rsid w:val="009E29AD"/>
    <w:rsid w:val="009F234F"/>
    <w:rsid w:val="009F7870"/>
    <w:rsid w:val="00A05BEE"/>
    <w:rsid w:val="00A16919"/>
    <w:rsid w:val="00A44D68"/>
    <w:rsid w:val="00A458CE"/>
    <w:rsid w:val="00A463A2"/>
    <w:rsid w:val="00A47B37"/>
    <w:rsid w:val="00A574D9"/>
    <w:rsid w:val="00A73EA2"/>
    <w:rsid w:val="00A920E2"/>
    <w:rsid w:val="00AA09A5"/>
    <w:rsid w:val="00AA43E2"/>
    <w:rsid w:val="00AD746D"/>
    <w:rsid w:val="00AE1575"/>
    <w:rsid w:val="00AE4335"/>
    <w:rsid w:val="00AF49BA"/>
    <w:rsid w:val="00B07CDD"/>
    <w:rsid w:val="00B07E38"/>
    <w:rsid w:val="00B303DC"/>
    <w:rsid w:val="00B36B13"/>
    <w:rsid w:val="00B62068"/>
    <w:rsid w:val="00B820FF"/>
    <w:rsid w:val="00B847D0"/>
    <w:rsid w:val="00BA1DB1"/>
    <w:rsid w:val="00BA7296"/>
    <w:rsid w:val="00BB4FFC"/>
    <w:rsid w:val="00BC352D"/>
    <w:rsid w:val="00BC67D3"/>
    <w:rsid w:val="00BD45AB"/>
    <w:rsid w:val="00BE1ACA"/>
    <w:rsid w:val="00BE7837"/>
    <w:rsid w:val="00C14D2F"/>
    <w:rsid w:val="00C475D1"/>
    <w:rsid w:val="00C61E5B"/>
    <w:rsid w:val="00C634A1"/>
    <w:rsid w:val="00C66AB2"/>
    <w:rsid w:val="00C74C57"/>
    <w:rsid w:val="00C81487"/>
    <w:rsid w:val="00CA36C2"/>
    <w:rsid w:val="00CC58EF"/>
    <w:rsid w:val="00CD4829"/>
    <w:rsid w:val="00CF12E0"/>
    <w:rsid w:val="00D105BA"/>
    <w:rsid w:val="00D175FF"/>
    <w:rsid w:val="00D31B6E"/>
    <w:rsid w:val="00D41211"/>
    <w:rsid w:val="00D55A54"/>
    <w:rsid w:val="00D75603"/>
    <w:rsid w:val="00D82E5F"/>
    <w:rsid w:val="00D865C6"/>
    <w:rsid w:val="00D93200"/>
    <w:rsid w:val="00D9478C"/>
    <w:rsid w:val="00DA4976"/>
    <w:rsid w:val="00DD1E91"/>
    <w:rsid w:val="00DD715A"/>
    <w:rsid w:val="00E03756"/>
    <w:rsid w:val="00E16D98"/>
    <w:rsid w:val="00E30F5C"/>
    <w:rsid w:val="00E5020E"/>
    <w:rsid w:val="00E52F9A"/>
    <w:rsid w:val="00E57D67"/>
    <w:rsid w:val="00E85102"/>
    <w:rsid w:val="00E96060"/>
    <w:rsid w:val="00EA04AD"/>
    <w:rsid w:val="00EA3AD0"/>
    <w:rsid w:val="00EB55B1"/>
    <w:rsid w:val="00EE013D"/>
    <w:rsid w:val="00EF1A9D"/>
    <w:rsid w:val="00EF3DD1"/>
    <w:rsid w:val="00EF4E93"/>
    <w:rsid w:val="00F40568"/>
    <w:rsid w:val="00F4073F"/>
    <w:rsid w:val="00F41E11"/>
    <w:rsid w:val="00FD29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445C998B"/>
  <w15:docId w15:val="{6B335782-1767-459D-A3C4-E7BB8E331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F12E0"/>
    <w:rPr>
      <w:rFonts w:ascii="Helvetica" w:hAnsi="Helvetica"/>
      <w:sz w:val="22"/>
    </w:rPr>
  </w:style>
  <w:style w:type="paragraph" w:styleId="Heading1">
    <w:name w:val="heading 1"/>
    <w:basedOn w:val="Normal"/>
    <w:next w:val="Normal"/>
    <w:link w:val="Heading1Char"/>
    <w:qFormat/>
    <w:rsid w:val="008F11BD"/>
    <w:pPr>
      <w:keepNext/>
      <w:numPr>
        <w:numId w:val="25"/>
      </w:numPr>
      <w:tabs>
        <w:tab w:val="num" w:pos="709"/>
      </w:tabs>
      <w:spacing w:before="120" w:after="120"/>
      <w:ind w:left="709" w:hanging="709"/>
      <w:outlineLvl w:val="0"/>
    </w:pPr>
    <w:rPr>
      <w:rFonts w:asciiTheme="majorHAnsi" w:hAnsiTheme="majorHAnsi" w:cs="Helvetica-Bold"/>
      <w:b/>
      <w:bCs/>
      <w:caps/>
      <w:color w:val="000000" w:themeColor="text1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8F11BD"/>
    <w:pPr>
      <w:numPr>
        <w:ilvl w:val="1"/>
        <w:numId w:val="25"/>
      </w:numPr>
      <w:suppressAutoHyphens/>
      <w:autoSpaceDE w:val="0"/>
      <w:autoSpaceDN w:val="0"/>
      <w:adjustRightInd w:val="0"/>
      <w:spacing w:after="120"/>
      <w:ind w:left="709" w:hanging="709"/>
      <w:textAlignment w:val="center"/>
      <w:outlineLvl w:val="1"/>
    </w:pPr>
    <w:rPr>
      <w:rFonts w:asciiTheme="majorHAnsi" w:hAnsiTheme="majorHAnsi" w:cs="Helvetica-Bold"/>
      <w:b/>
      <w:bCs/>
      <w:color w:val="000000" w:themeColor="text1"/>
      <w:sz w:val="24"/>
      <w:lang w:val="en-GB"/>
    </w:rPr>
  </w:style>
  <w:style w:type="paragraph" w:styleId="Heading3">
    <w:name w:val="heading 3"/>
    <w:basedOn w:val="Normal"/>
    <w:next w:val="Normal"/>
    <w:link w:val="Heading3Char"/>
    <w:qFormat/>
    <w:rsid w:val="008F11BD"/>
    <w:pPr>
      <w:keepNext/>
      <w:keepLines/>
      <w:numPr>
        <w:ilvl w:val="2"/>
        <w:numId w:val="25"/>
      </w:numPr>
      <w:spacing w:after="120"/>
      <w:ind w:left="709" w:hanging="709"/>
      <w:outlineLvl w:val="2"/>
    </w:pPr>
    <w:rPr>
      <w:rFonts w:asciiTheme="majorHAnsi" w:eastAsia="Times New Roman" w:hAnsiTheme="majorHAnsi"/>
      <w:b/>
      <w:bCs/>
      <w:color w:val="000000" w:themeColor="text1"/>
      <w:sz w:val="24"/>
      <w:lang w:val="en-GB"/>
    </w:rPr>
  </w:style>
  <w:style w:type="paragraph" w:styleId="Heading4">
    <w:name w:val="heading 4"/>
    <w:basedOn w:val="Normal"/>
    <w:next w:val="Normal"/>
    <w:link w:val="Heading4Char"/>
    <w:autoRedefine/>
    <w:qFormat/>
    <w:rsid w:val="00E96060"/>
    <w:pPr>
      <w:keepNext/>
      <w:numPr>
        <w:ilvl w:val="3"/>
        <w:numId w:val="25"/>
      </w:numPr>
      <w:spacing w:before="240" w:after="60"/>
      <w:outlineLvl w:val="3"/>
    </w:pPr>
    <w:rPr>
      <w:rFonts w:ascii="Arial" w:eastAsia="Times New Roman" w:hAnsi="Arial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E96060"/>
    <w:pPr>
      <w:numPr>
        <w:ilvl w:val="4"/>
        <w:numId w:val="25"/>
      </w:numPr>
      <w:spacing w:before="240" w:after="60"/>
      <w:outlineLvl w:val="4"/>
    </w:pPr>
    <w:rPr>
      <w:rFonts w:ascii="Arial" w:eastAsia="Times New Roman" w:hAnsi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96060"/>
    <w:pPr>
      <w:numPr>
        <w:ilvl w:val="5"/>
        <w:numId w:val="25"/>
      </w:num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E96060"/>
    <w:pPr>
      <w:numPr>
        <w:ilvl w:val="6"/>
        <w:numId w:val="25"/>
      </w:numPr>
      <w:spacing w:before="240" w:after="60"/>
      <w:outlineLvl w:val="6"/>
    </w:pPr>
    <w:rPr>
      <w:rFonts w:ascii="Times New Roman" w:eastAsia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qFormat/>
    <w:rsid w:val="00E96060"/>
    <w:pPr>
      <w:numPr>
        <w:ilvl w:val="7"/>
        <w:numId w:val="25"/>
      </w:numPr>
      <w:spacing w:before="240" w:after="60"/>
      <w:outlineLvl w:val="7"/>
    </w:pPr>
    <w:rPr>
      <w:rFonts w:ascii="Times New Roman" w:eastAsia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E96060"/>
    <w:pPr>
      <w:numPr>
        <w:ilvl w:val="8"/>
        <w:numId w:val="25"/>
      </w:numPr>
      <w:spacing w:before="240" w:after="60"/>
      <w:outlineLvl w:val="8"/>
    </w:pPr>
    <w:rPr>
      <w:rFonts w:ascii="Arial" w:eastAsia="Times New Roman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11BD"/>
    <w:rPr>
      <w:rFonts w:asciiTheme="majorHAnsi" w:hAnsiTheme="majorHAnsi" w:cs="Helvetica-Bold"/>
      <w:b/>
      <w:bCs/>
      <w:caps/>
      <w:color w:val="000000" w:themeColor="text1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8F11BD"/>
    <w:rPr>
      <w:rFonts w:asciiTheme="majorHAnsi" w:hAnsiTheme="majorHAnsi" w:cs="Helvetica-Bold"/>
      <w:b/>
      <w:bCs/>
      <w:color w:val="000000" w:themeColor="text1"/>
      <w:lang w:val="en-GB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3D65"/>
    <w:pPr>
      <w:suppressAutoHyphens/>
      <w:autoSpaceDE w:val="0"/>
      <w:autoSpaceDN w:val="0"/>
      <w:adjustRightInd w:val="0"/>
      <w:spacing w:after="170" w:line="260" w:lineRule="atLeast"/>
      <w:textAlignment w:val="center"/>
    </w:pPr>
    <w:rPr>
      <w:rFonts w:asciiTheme="majorHAnsi" w:hAnsiTheme="majorHAnsi" w:cs="Helvetica-Light"/>
      <w:color w:val="58595B" w:themeColor="accent6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458CE"/>
    <w:rPr>
      <w:rFonts w:asciiTheme="majorHAnsi" w:hAnsiTheme="majorHAnsi" w:cs="Helvetica-Light"/>
      <w:color w:val="58595B" w:themeColor="accent6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3C23"/>
    <w:pPr>
      <w:tabs>
        <w:tab w:val="right" w:pos="975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C23"/>
    <w:rPr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6A4A71"/>
    <w:pPr>
      <w:suppressAutoHyphens/>
      <w:autoSpaceDE w:val="0"/>
      <w:autoSpaceDN w:val="0"/>
      <w:adjustRightInd w:val="0"/>
      <w:spacing w:line="260" w:lineRule="atLeast"/>
      <w:jc w:val="right"/>
      <w:textAlignment w:val="baseline"/>
    </w:pPr>
    <w:rPr>
      <w:rFonts w:cs="Helvetica-Bold"/>
      <w:b/>
      <w:bCs/>
      <w:caps/>
      <w:color w:val="FFFFFF"/>
      <w:szCs w:val="20"/>
      <w:lang w:val="en-GB"/>
    </w:rPr>
  </w:style>
  <w:style w:type="character" w:customStyle="1" w:styleId="DateChar">
    <w:name w:val="Date Char"/>
    <w:basedOn w:val="DefaultParagraphFont"/>
    <w:link w:val="Date"/>
    <w:uiPriority w:val="99"/>
    <w:rsid w:val="0025755F"/>
    <w:rPr>
      <w:rFonts w:ascii="Helvetica" w:hAnsi="Helvetica" w:cs="Helvetica-Bold"/>
      <w:b/>
      <w:bCs/>
      <w:caps/>
      <w:color w:val="FFFFFF"/>
      <w:sz w:val="20"/>
      <w:szCs w:val="20"/>
      <w:lang w:val="en-GB"/>
    </w:rPr>
  </w:style>
  <w:style w:type="paragraph" w:styleId="BodyText">
    <w:name w:val="Body Text"/>
    <w:aliases w:val="Body Text1,Body Text Char Char,Body Text Char Char Char Char Char Char Char Char Char Char Char Char,Body Text Char Char Char Char"/>
    <w:basedOn w:val="Normal"/>
    <w:link w:val="BodyTextChar"/>
    <w:qFormat/>
    <w:rsid w:val="002455F2"/>
    <w:rPr>
      <w:rFonts w:asciiTheme="minorHAnsi" w:hAnsiTheme="minorHAnsi"/>
      <w:lang w:val="en-GB"/>
    </w:rPr>
  </w:style>
  <w:style w:type="character" w:customStyle="1" w:styleId="BodyTextChar">
    <w:name w:val="Body Text Char"/>
    <w:aliases w:val="Body Text1 Char,Body Text Char Char Char,Body Text Char Char Char Char Char Char Char Char Char Char Char Char Char,Body Text Char Char Char Char Char"/>
    <w:basedOn w:val="DefaultParagraphFont"/>
    <w:link w:val="BodyText"/>
    <w:rsid w:val="002455F2"/>
    <w:rPr>
      <w:rFonts w:asciiTheme="minorHAnsi" w:hAnsiTheme="minorHAnsi"/>
      <w:sz w:val="22"/>
      <w:lang w:val="en-GB"/>
    </w:rPr>
  </w:style>
  <w:style w:type="paragraph" w:customStyle="1" w:styleId="Bullet1">
    <w:name w:val="Bullet 1"/>
    <w:basedOn w:val="BodyText"/>
    <w:qFormat/>
    <w:rsid w:val="0015261A"/>
    <w:pPr>
      <w:numPr>
        <w:numId w:val="6"/>
      </w:numPr>
      <w:spacing w:after="28"/>
      <w:ind w:left="227" w:hanging="227"/>
    </w:pPr>
  </w:style>
  <w:style w:type="paragraph" w:customStyle="1" w:styleId="Bullet2">
    <w:name w:val="Bullet 2"/>
    <w:basedOn w:val="Normal"/>
    <w:qFormat/>
    <w:rsid w:val="0015261A"/>
    <w:pPr>
      <w:numPr>
        <w:numId w:val="8"/>
      </w:numPr>
      <w:spacing w:after="28"/>
      <w:ind w:left="454" w:hanging="227"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8F11BD"/>
    <w:rPr>
      <w:rFonts w:asciiTheme="majorHAnsi" w:eastAsia="Times New Roman" w:hAnsiTheme="majorHAnsi"/>
      <w:b/>
      <w:bCs/>
      <w:color w:val="000000" w:themeColor="text1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13"/>
      </w:numPr>
      <w:spacing w:after="28"/>
      <w:ind w:left="681" w:hanging="227"/>
    </w:pPr>
    <w:rPr>
      <w:rFonts w:cs="Arial"/>
    </w:rPr>
  </w:style>
  <w:style w:type="paragraph" w:customStyle="1" w:styleId="0CoverTitle">
    <w:name w:val="0. Cover Title"/>
    <w:basedOn w:val="Normal"/>
    <w:uiPriority w:val="99"/>
    <w:rsid w:val="00B847D0"/>
    <w:pPr>
      <w:suppressAutoHyphens/>
      <w:autoSpaceDE w:val="0"/>
      <w:autoSpaceDN w:val="0"/>
      <w:adjustRightInd w:val="0"/>
      <w:spacing w:line="1000" w:lineRule="atLeast"/>
      <w:textAlignment w:val="center"/>
    </w:pPr>
    <w:rPr>
      <w:rFonts w:cs="Helvetica"/>
      <w:color w:val="FFFFFF"/>
      <w:sz w:val="88"/>
      <w:szCs w:val="88"/>
      <w:lang w:val="en-GB"/>
    </w:rPr>
  </w:style>
  <w:style w:type="paragraph" w:customStyle="1" w:styleId="0CoverBottomRight">
    <w:name w:val="0. Cover Bottom Right"/>
    <w:basedOn w:val="Normal"/>
    <w:uiPriority w:val="99"/>
    <w:rsid w:val="00B847D0"/>
    <w:pPr>
      <w:suppressAutoHyphens/>
      <w:autoSpaceDE w:val="0"/>
      <w:autoSpaceDN w:val="0"/>
      <w:adjustRightInd w:val="0"/>
      <w:spacing w:after="170" w:line="260" w:lineRule="atLeast"/>
      <w:jc w:val="right"/>
      <w:textAlignment w:val="center"/>
    </w:pPr>
    <w:rPr>
      <w:rFonts w:ascii="Helvetica-Light" w:hAnsi="Helvetica-Light" w:cs="Helvetica-Light"/>
      <w:color w:val="000000"/>
      <w:szCs w:val="20"/>
      <w:lang w:val="en-GB"/>
    </w:rPr>
  </w:style>
  <w:style w:type="paragraph" w:customStyle="1" w:styleId="IntroCopy">
    <w:name w:val="Intro Copy"/>
    <w:basedOn w:val="Normal"/>
    <w:uiPriority w:val="99"/>
    <w:rsid w:val="0025755F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cs="Helvetica"/>
      <w:color w:val="00AEEF" w:themeColor="accent2"/>
      <w:sz w:val="30"/>
      <w:szCs w:val="30"/>
      <w:lang w:val="en-GB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character" w:styleId="PlaceholderText">
    <w:name w:val="Placeholder Text"/>
    <w:basedOn w:val="DefaultParagraphFont"/>
    <w:rsid w:val="007F71DE"/>
    <w:rPr>
      <w:color w:val="808080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8B4A0F"/>
    <w:pPr>
      <w:keepLines/>
      <w:numPr>
        <w:numId w:val="0"/>
      </w:numPr>
      <w:spacing w:before="0" w:after="240"/>
      <w:outlineLvl w:val="9"/>
    </w:pPr>
    <w:rPr>
      <w:rFonts w:eastAsiaTheme="majorEastAsia" w:cstheme="majorBidi"/>
      <w:b w:val="0"/>
      <w:caps w:val="0"/>
      <w:sz w:val="52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496F6B"/>
    <w:pPr>
      <w:tabs>
        <w:tab w:val="left" w:pos="567"/>
        <w:tab w:val="right" w:leader="dot" w:pos="9639"/>
      </w:tabs>
      <w:spacing w:after="100"/>
      <w:ind w:left="567" w:hanging="567"/>
    </w:pPr>
    <w:rPr>
      <w:b/>
      <w:caps/>
      <w:color w:val="58595B" w:themeColor="accent6"/>
    </w:rPr>
  </w:style>
  <w:style w:type="paragraph" w:styleId="TOC2">
    <w:name w:val="toc 2"/>
    <w:basedOn w:val="Normal"/>
    <w:next w:val="Normal"/>
    <w:autoRedefine/>
    <w:uiPriority w:val="39"/>
    <w:rsid w:val="002455F2"/>
    <w:pPr>
      <w:tabs>
        <w:tab w:val="left" w:pos="567"/>
        <w:tab w:val="right" w:leader="dot" w:pos="9639"/>
      </w:tabs>
      <w:spacing w:after="100"/>
      <w:ind w:left="567" w:hanging="567"/>
    </w:pPr>
    <w:rPr>
      <w:color w:val="58595B" w:themeColor="accent6"/>
    </w:rPr>
  </w:style>
  <w:style w:type="character" w:styleId="Hyperlink">
    <w:name w:val="Hyperlink"/>
    <w:basedOn w:val="DefaultParagraphFont"/>
    <w:uiPriority w:val="99"/>
    <w:unhideWhenUsed/>
    <w:rsid w:val="007F71DE"/>
    <w:rPr>
      <w:color w:val="58595B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E96060"/>
    <w:rPr>
      <w:rFonts w:eastAsia="Times New Roman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paragraph" w:customStyle="1" w:styleId="StyleBodyTextBoldLeft0cmBefore8pt">
    <w:name w:val="Style Body Text + Bold Left:  0 cm Before:  8 pt"/>
    <w:basedOn w:val="BodyText"/>
    <w:autoRedefine/>
    <w:rsid w:val="00B62068"/>
    <w:pPr>
      <w:spacing w:before="60" w:after="60"/>
    </w:pPr>
    <w:rPr>
      <w:rFonts w:ascii="Arial" w:eastAsia="Times New Roman" w:hAnsi="Arial"/>
      <w:b/>
      <w:bCs/>
      <w:color w:val="FFFFFF" w:themeColor="background1"/>
      <w:sz w:val="24"/>
      <w:lang w:val="en-US"/>
    </w:rPr>
  </w:style>
  <w:style w:type="paragraph" w:styleId="Title">
    <w:name w:val="Title"/>
    <w:basedOn w:val="Normal"/>
    <w:next w:val="Normal"/>
    <w:link w:val="TitleChar"/>
    <w:rsid w:val="00B62068"/>
    <w:pPr>
      <w:spacing w:before="120" w:after="120"/>
    </w:pPr>
    <w:rPr>
      <w:rFonts w:asciiTheme="majorHAnsi" w:eastAsiaTheme="majorEastAsia" w:hAnsiTheme="majorHAnsi" w:cstheme="majorBidi"/>
      <w:color w:val="0B17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62068"/>
    <w:rPr>
      <w:rFonts w:asciiTheme="majorHAnsi" w:eastAsiaTheme="majorEastAsia" w:hAnsiTheme="majorHAnsi" w:cstheme="majorBidi"/>
      <w:color w:val="0B1747" w:themeColor="text2" w:themeShade="BF"/>
      <w:spacing w:val="5"/>
      <w:kern w:val="28"/>
      <w:sz w:val="52"/>
      <w:szCs w:val="52"/>
    </w:rPr>
  </w:style>
  <w:style w:type="paragraph" w:styleId="TOC3">
    <w:name w:val="toc 3"/>
    <w:basedOn w:val="Normal"/>
    <w:next w:val="Normal"/>
    <w:autoRedefine/>
    <w:uiPriority w:val="39"/>
    <w:rsid w:val="002455F2"/>
    <w:pPr>
      <w:tabs>
        <w:tab w:val="left" w:pos="1276"/>
        <w:tab w:val="right" w:leader="dot" w:pos="9639"/>
      </w:tabs>
      <w:spacing w:after="100"/>
      <w:ind w:left="1276" w:hanging="709"/>
    </w:pPr>
    <w:rPr>
      <w:color w:val="58595B"/>
    </w:rPr>
  </w:style>
  <w:style w:type="paragraph" w:customStyle="1" w:styleId="AppendixHeading">
    <w:name w:val="Appendix Heading"/>
    <w:basedOn w:val="Heading2"/>
    <w:link w:val="AppendixHeadingChar"/>
    <w:qFormat/>
    <w:rsid w:val="001838E1"/>
    <w:pPr>
      <w:keepNext/>
      <w:numPr>
        <w:ilvl w:val="0"/>
        <w:numId w:val="0"/>
      </w:numPr>
      <w:tabs>
        <w:tab w:val="left" w:pos="709"/>
      </w:tabs>
      <w:suppressAutoHyphens w:val="0"/>
      <w:autoSpaceDE/>
      <w:autoSpaceDN/>
      <w:adjustRightInd/>
      <w:spacing w:before="120"/>
      <w:textAlignment w:val="auto"/>
    </w:pPr>
  </w:style>
  <w:style w:type="paragraph" w:styleId="NoSpacing">
    <w:name w:val="No Spacing"/>
    <w:uiPriority w:val="1"/>
    <w:qFormat/>
    <w:rsid w:val="000C45FC"/>
    <w:pPr>
      <w:suppressAutoHyphens/>
    </w:pPr>
    <w:rPr>
      <w:rFonts w:eastAsia="Times New Roman"/>
      <w:szCs w:val="20"/>
      <w:lang w:eastAsia="ar-SA"/>
    </w:rPr>
  </w:style>
  <w:style w:type="character" w:customStyle="1" w:styleId="AppendixHeadingChar">
    <w:name w:val="Appendix Heading Char"/>
    <w:basedOn w:val="Heading2Char"/>
    <w:link w:val="AppendixHeading"/>
    <w:rsid w:val="001838E1"/>
    <w:rPr>
      <w:rFonts w:asciiTheme="majorHAnsi" w:hAnsiTheme="majorHAnsi" w:cs="Helvetica-Bold"/>
      <w:b/>
      <w:bCs/>
      <w:color w:val="F37021"/>
      <w:lang w:val="en-GB"/>
    </w:rPr>
  </w:style>
  <w:style w:type="paragraph" w:styleId="ListParagraph">
    <w:name w:val="List Paragraph"/>
    <w:basedOn w:val="Normal"/>
    <w:uiPriority w:val="34"/>
    <w:qFormat/>
    <w:rsid w:val="000338B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944DA"/>
    <w:pPr>
      <w:spacing w:before="100" w:beforeAutospacing="1" w:after="100" w:afterAutospacing="1"/>
    </w:pPr>
    <w:rPr>
      <w:rFonts w:ascii="Times New Roman" w:eastAsiaTheme="minorEastAsia" w:hAnsi="Times New Roman"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rim Asset" ma:contentTypeID="0x01010025C334D7D61E4DF3A0397CBD84FDECAF006FEFF6B7E94B384981A1001EAE37E5DE" ma:contentTypeVersion="3" ma:contentTypeDescription="My Content Type" ma:contentTypeScope="" ma:versionID="5223474f1635d4f71bf0ac7e1c153a63">
  <xsd:schema xmlns:xsd="http://www.w3.org/2001/XMLSchema" xmlns:xs="http://www.w3.org/2001/XMLSchema" xmlns:p="http://schemas.microsoft.com/office/2006/metadata/properties" xmlns:ns2="b881d9c9-5d77-4692-a403-5f415859004c" xmlns:ns3="55bb3dd2-ea28-451f-94a3-de9703c43271" targetNamespace="http://schemas.microsoft.com/office/2006/metadata/properties" ma:root="true" ma:fieldsID="387ce911e0006c856ba7e6aca6a58c3b" ns2:_="" ns3:_="">
    <xsd:import namespace="b881d9c9-5d77-4692-a403-5f415859004c"/>
    <xsd:import namespace="55bb3dd2-ea28-451f-94a3-de9703c43271"/>
    <xsd:element name="properties">
      <xsd:complexType>
        <xsd:sequence>
          <xsd:element name="documentManagement">
            <xsd:complexType>
              <xsd:all>
                <xsd:element ref="ns2:DocumentName" minOccurs="0"/>
                <xsd:element ref="ns2:TrimUri" minOccurs="0"/>
                <xsd:element ref="ns2:TrimRevision" minOccurs="0"/>
                <xsd:element ref="ns2:TrimRecordNumber" minOccurs="0"/>
                <xsd:element ref="ns3:PublishedReference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1d9c9-5d77-4692-a403-5f415859004c" elementFormDefault="qualified">
    <xsd:import namespace="http://schemas.microsoft.com/office/2006/documentManagement/types"/>
    <xsd:import namespace="http://schemas.microsoft.com/office/infopath/2007/PartnerControls"/>
    <xsd:element name="DocumentName" ma:index="8" nillable="true" ma:displayName="DocumentName" ma:description="Document Name" ma:internalName="DocumentName" ma:readOnly="true">
      <xsd:simpleType>
        <xsd:restriction base="dms:Text">
          <xsd:maxLength value="255"/>
        </xsd:restriction>
      </xsd:simpleType>
    </xsd:element>
    <xsd:element name="TrimUri" ma:index="9" nillable="true" ma:displayName="TrimUri" ma:default="" ma:description="Trim URI" ma:internalName="TrimUri" ma:readOnly="true">
      <xsd:simpleType>
        <xsd:restriction base="dms:Text">
          <xsd:maxLength value="255"/>
        </xsd:restriction>
      </xsd:simpleType>
    </xsd:element>
    <xsd:element name="TrimRevision" ma:index="10" nillable="true" ma:displayName="TrimRevision" ma:description="Trim Revision" ma:internalName="TrimRevision" ma:readOnly="true">
      <xsd:simpleType>
        <xsd:restriction base="dms:Text">
          <xsd:maxLength value="255"/>
        </xsd:restriction>
      </xsd:simpleType>
    </xsd:element>
    <xsd:element name="TrimRecordNumber" ma:index="11" nillable="true" ma:displayName="TrimRecordNumber" ma:description="Trim Record Number" ma:indexed="true" ma:internalName="TrimRecordNumber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b3dd2-ea28-451f-94a3-de9703c43271" elementFormDefault="qualified">
    <xsd:import namespace="http://schemas.microsoft.com/office/2006/documentManagement/types"/>
    <xsd:import namespace="http://schemas.microsoft.com/office/infopath/2007/PartnerControls"/>
    <xsd:element name="PublishedReferences" ma:index="13" nillable="true" ma:displayName="PublishedReferences" ma:description="Published References" ma:indexed="true" ma:internalName="PublishedReferences">
      <xsd:simpleType>
        <xsd:restriction base="dms:Number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References xmlns="55bb3dd2-ea28-451f-94a3-de9703c43271">1</PublishedReferences>
    <TrimRecordNumber xmlns="b881d9c9-5d77-4692-a403-5f415859004c">D17#316211</TrimRecordNumber>
    <TrimRevision xmlns="b881d9c9-5d77-4692-a403-5f415859004c">6</TrimRevision>
    <TrimUri xmlns="b881d9c9-5d77-4692-a403-5f415859004c">9106570</TrimUri>
  </documentManagement>
</p:properties>
</file>

<file path=customXml/itemProps1.xml><?xml version="1.0" encoding="utf-8"?>
<ds:datastoreItem xmlns:ds="http://schemas.openxmlformats.org/officeDocument/2006/customXml" ds:itemID="{6B56EA51-5641-49A5-B15E-34A853403C4A}"/>
</file>

<file path=customXml/itemProps2.xml><?xml version="1.0" encoding="utf-8"?>
<ds:datastoreItem xmlns:ds="http://schemas.openxmlformats.org/officeDocument/2006/customXml" ds:itemID="{0AC2014B-3D2D-4300-BE24-9B2B5675A326}"/>
</file>

<file path=customXml/itemProps3.xml><?xml version="1.0" encoding="utf-8"?>
<ds:datastoreItem xmlns:ds="http://schemas.openxmlformats.org/officeDocument/2006/customXml" ds:itemID="{3226E429-633C-4D6B-92E3-A25DC74983EA}"/>
</file>

<file path=customXml/itemProps4.xml><?xml version="1.0" encoding="utf-8"?>
<ds:datastoreItem xmlns:ds="http://schemas.openxmlformats.org/officeDocument/2006/customXml" ds:itemID="{86851A0A-F808-406F-911D-16BBAC9E1B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11</Pages>
  <Words>2152</Words>
  <Characters>12271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 Roads Western Australia</Company>
  <LinksUpToDate>false</LinksUpToDate>
  <CharactersWithSpaces>14395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 Xin (Con)</dc:creator>
  <cp:lastModifiedBy>CARVAJAL CIFUENTES Rafael (OMVM/A)</cp:lastModifiedBy>
  <cp:revision>19</cp:revision>
  <cp:lastPrinted>2017-08-29T02:00:00Z</cp:lastPrinted>
  <dcterms:created xsi:type="dcterms:W3CDTF">2017-09-21T05:59:00Z</dcterms:created>
  <dcterms:modified xsi:type="dcterms:W3CDTF">2018-08-01T05:53:00Z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0x01010025C334D7D61E4DF3A0397CBD84FDECAF006FEFF6B7E94B384981A1001EAE37E5DE</vt:lpwstr>
  </property>
</Properties>
</file>