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5D30F" w14:textId="4F3BA27F" w:rsidR="00276A09" w:rsidRPr="009675BB" w:rsidRDefault="00D34548">
      <w:pPr>
        <w:rPr>
          <w:rFonts w:asciiTheme="majorHAnsi" w:hAnsiTheme="majorHAnsi" w:cstheme="majorHAnsi"/>
          <w:color w:val="FFFFFF"/>
          <w:sz w:val="88"/>
          <w:szCs w:val="88"/>
          <w:lang w:val="en-GB"/>
        </w:rPr>
      </w:pPr>
      <w:r w:rsidRPr="009675BB">
        <w:rPr>
          <w:rFonts w:asciiTheme="majorHAnsi" w:hAnsiTheme="majorHAnsi" w:cstheme="majorHAnsi"/>
          <w:noProof/>
          <w:color w:val="FFFFFF"/>
          <w:sz w:val="88"/>
          <w:szCs w:val="88"/>
          <w:lang w:eastAsia="en-AU"/>
        </w:rPr>
        <mc:AlternateContent>
          <mc:Choice Requires="wpg">
            <w:drawing>
              <wp:anchor distT="0" distB="0" distL="114300" distR="114300" simplePos="0" relativeHeight="251658240" behindDoc="0" locked="0" layoutInCell="1" allowOverlap="1" wp14:anchorId="72A5D3C5" wp14:editId="4D5F630F">
                <wp:simplePos x="0" y="0"/>
                <wp:positionH relativeFrom="column">
                  <wp:posOffset>297815</wp:posOffset>
                </wp:positionH>
                <wp:positionV relativeFrom="paragraph">
                  <wp:posOffset>9109710</wp:posOffset>
                </wp:positionV>
                <wp:extent cx="6169660" cy="390525"/>
                <wp:effectExtent l="0" t="0" r="2540" b="9525"/>
                <wp:wrapNone/>
                <wp:docPr id="16" name="Group 16"/>
                <wp:cNvGraphicFramePr/>
                <a:graphic xmlns:a="http://schemas.openxmlformats.org/drawingml/2006/main">
                  <a:graphicData uri="http://schemas.microsoft.com/office/word/2010/wordprocessingGroup">
                    <wpg:wgp>
                      <wpg:cNvGrpSpPr/>
                      <wpg:grpSpPr>
                        <a:xfrm>
                          <a:off x="0" y="0"/>
                          <a:ext cx="6169660" cy="390525"/>
                          <a:chOff x="764446" y="9013372"/>
                          <a:chExt cx="6251293" cy="449087"/>
                        </a:xfrm>
                      </wpg:grpSpPr>
                      <wps:wsp>
                        <wps:cNvPr id="6" name="Text Box 6"/>
                        <wps:cNvSpPr txBox="1"/>
                        <wps:spPr>
                          <a:xfrm>
                            <a:off x="764446" y="9013372"/>
                            <a:ext cx="3582462" cy="44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5D3D8" w14:textId="77777777" w:rsidR="00755764" w:rsidRPr="00C53695" w:rsidRDefault="00755764" w:rsidP="00EF1A9D">
                              <w:pPr>
                                <w:rPr>
                                  <w:rFonts w:ascii="Segoe UI" w:hAnsi="Segoe UI" w:cs="Segoe UI"/>
                                  <w:color w:val="FF0000"/>
                                </w:rPr>
                              </w:pPr>
                              <w:r w:rsidRPr="00C53695">
                                <w:rPr>
                                  <w:rFonts w:ascii="Segoe UI" w:hAnsi="Segoe UI" w:cs="Segoe UI"/>
                                  <w:color w:val="FF0000"/>
                                </w:rPr>
                                <w:t>Printed copies are uncontrolled unless marked otherwise. Refer to iRoads for current 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4963739" y="9013372"/>
                            <a:ext cx="2052000" cy="44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5D3D9" w14:textId="1B09C272" w:rsidR="00755764" w:rsidRPr="00B7425A" w:rsidRDefault="00755764" w:rsidP="00B847D0">
                              <w:pPr>
                                <w:jc w:val="right"/>
                                <w:rPr>
                                  <w:rFonts w:ascii="Segoe UI" w:hAnsi="Segoe UI" w:cs="Segoe UI"/>
                                  <w:color w:val="58595B"/>
                                </w:rPr>
                              </w:pPr>
                              <w:r w:rsidRPr="00B7425A">
                                <w:rPr>
                                  <w:rFonts w:ascii="Segoe UI" w:hAnsi="Segoe UI" w:cs="Segoe UI"/>
                                  <w:color w:val="58595B"/>
                                </w:rPr>
                                <w:t>D</w:t>
                              </w:r>
                              <w:r w:rsidR="00B7425A" w:rsidRPr="00B7425A">
                                <w:rPr>
                                  <w:rFonts w:ascii="Segoe UI" w:hAnsi="Segoe UI" w:cs="Segoe UI"/>
                                  <w:color w:val="58595B"/>
                                </w:rPr>
                                <w:t>22</w:t>
                              </w:r>
                              <w:r w:rsidRPr="00B7425A">
                                <w:rPr>
                                  <w:rFonts w:ascii="Segoe UI" w:hAnsi="Segoe UI" w:cs="Segoe UI"/>
                                  <w:color w:val="58595B"/>
                                </w:rPr>
                                <w:t>#</w:t>
                              </w:r>
                              <w:r w:rsidR="00B7425A" w:rsidRPr="00B7425A">
                                <w:rPr>
                                  <w:rFonts w:ascii="Segoe UI" w:hAnsi="Segoe UI" w:cs="Segoe UI"/>
                                  <w:color w:val="58595B"/>
                                </w:rPr>
                                <w:t>1145515</w:t>
                              </w:r>
                            </w:p>
                            <w:p w14:paraId="72A5D3DA" w14:textId="2C49C717" w:rsidR="00755764" w:rsidRPr="00C53695" w:rsidRDefault="00B7425A" w:rsidP="00B847D0">
                              <w:pPr>
                                <w:jc w:val="right"/>
                                <w:rPr>
                                  <w:rFonts w:ascii="Segoe UI" w:hAnsi="Segoe UI" w:cs="Segoe UI"/>
                                  <w:color w:val="58595B"/>
                                </w:rPr>
                              </w:pPr>
                              <w:r>
                                <w:rPr>
                                  <w:rFonts w:ascii="Segoe UI" w:hAnsi="Segoe UI" w:cs="Segoe UI"/>
                                  <w:color w:val="58595B"/>
                                </w:rPr>
                                <w:t>October</w:t>
                              </w:r>
                              <w:r w:rsidR="00755764" w:rsidRPr="00B7425A">
                                <w:rPr>
                                  <w:rFonts w:ascii="Segoe UI" w:hAnsi="Segoe UI" w:cs="Segoe UI"/>
                                  <w:color w:val="58595B"/>
                                </w:rPr>
                                <w:t xml:space="preserve"> 2022</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5D3C5" id="Group 16" o:spid="_x0000_s1026" style="position:absolute;margin-left:23.45pt;margin-top:717.3pt;width:485.8pt;height:30.75pt;z-index:251658240;mso-width-relative:margin;mso-height-relative:margin" coordorigin="7644,90133" coordsize="62512,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">
                <v:shapetype id="_x0000_t202" coordsize="21600,21600" o:spt="202" path="m,l,21600r21600,l21600,xe">
                  <v:stroke joinstyle="miter"/>
                  <v:path gradientshapeok="t" o:connecttype="rect"/>
                </v:shapetype>
                <v:shape id="Text Box 6" o:spid="_x0000_s1027" type="#_x0000_t202" style="position:absolute;left:7644;top:90133;width:35825;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72A5D3D8" w14:textId="77777777" w:rsidR="00755764" w:rsidRPr="00C53695" w:rsidRDefault="00755764" w:rsidP="00EF1A9D">
                        <w:pPr>
                          <w:rPr>
                            <w:rFonts w:ascii="Segoe UI" w:hAnsi="Segoe UI" w:cs="Segoe UI"/>
                            <w:color w:val="FF0000"/>
                          </w:rPr>
                        </w:pPr>
                        <w:r w:rsidRPr="00C53695">
                          <w:rPr>
                            <w:rFonts w:ascii="Segoe UI" w:hAnsi="Segoe UI" w:cs="Segoe UI"/>
                            <w:color w:val="FF0000"/>
                          </w:rPr>
                          <w:t>Printed copies are uncontrolled unless marked otherwise. Refer to iRoads for current version.</w:t>
                        </w:r>
                      </w:p>
                    </w:txbxContent>
                  </v:textbox>
                </v:shape>
                <v:shape id="Text Box 7" o:spid="_x0000_s1028" type="#_x0000_t202" style="position:absolute;left:49637;top:90133;width:20520;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" filled="f" stroked="f" strokeweight=".5pt">
                  <v:textbox inset="0,0,0">
                    <w:txbxContent>
                      <w:p w14:paraId="72A5D3D9" w14:textId="1B09C272" w:rsidR="00755764" w:rsidRPr="00B7425A" w:rsidRDefault="00755764" w:rsidP="00B847D0">
                        <w:pPr>
                          <w:jc w:val="right"/>
                          <w:rPr>
                            <w:rFonts w:ascii="Segoe UI" w:hAnsi="Segoe UI" w:cs="Segoe UI"/>
                            <w:color w:val="58595B"/>
                          </w:rPr>
                        </w:pPr>
                        <w:r w:rsidRPr="00B7425A">
                          <w:rPr>
                            <w:rFonts w:ascii="Segoe UI" w:hAnsi="Segoe UI" w:cs="Segoe UI"/>
                            <w:color w:val="58595B"/>
                          </w:rPr>
                          <w:t>D</w:t>
                        </w:r>
                        <w:r w:rsidR="00B7425A" w:rsidRPr="00B7425A">
                          <w:rPr>
                            <w:rFonts w:ascii="Segoe UI" w:hAnsi="Segoe UI" w:cs="Segoe UI"/>
                            <w:color w:val="58595B"/>
                          </w:rPr>
                          <w:t>22</w:t>
                        </w:r>
                        <w:r w:rsidRPr="00B7425A">
                          <w:rPr>
                            <w:rFonts w:ascii="Segoe UI" w:hAnsi="Segoe UI" w:cs="Segoe UI"/>
                            <w:color w:val="58595B"/>
                          </w:rPr>
                          <w:t>#</w:t>
                        </w:r>
                        <w:r w:rsidR="00B7425A" w:rsidRPr="00B7425A">
                          <w:rPr>
                            <w:rFonts w:ascii="Segoe UI" w:hAnsi="Segoe UI" w:cs="Segoe UI"/>
                            <w:color w:val="58595B"/>
                          </w:rPr>
                          <w:t>1145515</w:t>
                        </w:r>
                      </w:p>
                      <w:p w14:paraId="72A5D3DA" w14:textId="2C49C717" w:rsidR="00755764" w:rsidRPr="00C53695" w:rsidRDefault="00B7425A" w:rsidP="00B847D0">
                        <w:pPr>
                          <w:jc w:val="right"/>
                          <w:rPr>
                            <w:rFonts w:ascii="Segoe UI" w:hAnsi="Segoe UI" w:cs="Segoe UI"/>
                            <w:color w:val="58595B"/>
                          </w:rPr>
                        </w:pPr>
                        <w:r>
                          <w:rPr>
                            <w:rFonts w:ascii="Segoe UI" w:hAnsi="Segoe UI" w:cs="Segoe UI"/>
                            <w:color w:val="58595B"/>
                          </w:rPr>
                          <w:t>October</w:t>
                        </w:r>
                        <w:r w:rsidR="00755764" w:rsidRPr="00B7425A">
                          <w:rPr>
                            <w:rFonts w:ascii="Segoe UI" w:hAnsi="Segoe UI" w:cs="Segoe UI"/>
                            <w:color w:val="58595B"/>
                          </w:rPr>
                          <w:t xml:space="preserve"> 2022</w:t>
                        </w:r>
                      </w:p>
                    </w:txbxContent>
                  </v:textbox>
                </v:shape>
              </v:group>
            </w:pict>
          </mc:Fallback>
        </mc:AlternateContent>
      </w:r>
      <w:r w:rsidR="001D079C" w:rsidRPr="009675BB">
        <w:rPr>
          <w:rFonts w:asciiTheme="majorHAnsi" w:hAnsiTheme="majorHAnsi" w:cstheme="majorHAnsi"/>
          <w:noProof/>
          <w:color w:val="FFFFFF"/>
          <w:sz w:val="88"/>
          <w:szCs w:val="88"/>
          <w:lang w:eastAsia="en-AU"/>
        </w:rPr>
        <mc:AlternateContent>
          <mc:Choice Requires="wps">
            <w:drawing>
              <wp:anchor distT="0" distB="0" distL="114300" distR="114300" simplePos="0" relativeHeight="251660288" behindDoc="0" locked="0" layoutInCell="1" allowOverlap="1" wp14:anchorId="72A5D3C7" wp14:editId="3DD5C7D1">
                <wp:simplePos x="0" y="0"/>
                <wp:positionH relativeFrom="column">
                  <wp:posOffset>320675</wp:posOffset>
                </wp:positionH>
                <wp:positionV relativeFrom="paragraph">
                  <wp:posOffset>6724650</wp:posOffset>
                </wp:positionV>
                <wp:extent cx="4884420" cy="2354580"/>
                <wp:effectExtent l="0" t="0" r="11430" b="7620"/>
                <wp:wrapNone/>
                <wp:docPr id="9" name="Text Box 9"/>
                <wp:cNvGraphicFramePr/>
                <a:graphic xmlns:a="http://schemas.openxmlformats.org/drawingml/2006/main">
                  <a:graphicData uri="http://schemas.microsoft.com/office/word/2010/wordprocessingShape">
                    <wps:wsp>
                      <wps:cNvSpPr txBox="1"/>
                      <wps:spPr>
                        <a:xfrm>
                          <a:off x="0" y="0"/>
                          <a:ext cx="4884420" cy="2354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5D3DB" w14:textId="1ADC2623" w:rsidR="00755764" w:rsidRPr="00C53695" w:rsidRDefault="00755764" w:rsidP="00E03756">
                            <w:pPr>
                              <w:rPr>
                                <w:rFonts w:ascii="Segoe UI" w:hAnsi="Segoe UI" w:cs="Segoe UI"/>
                                <w:b/>
                                <w:color w:val="000000" w:themeColor="text1"/>
                                <w:sz w:val="72"/>
                                <w:szCs w:val="72"/>
                              </w:rPr>
                            </w:pPr>
                            <w:r>
                              <w:rPr>
                                <w:rFonts w:ascii="Segoe UI" w:hAnsi="Segoe UI" w:cs="Segoe UI"/>
                                <w:b/>
                                <w:color w:val="000000" w:themeColor="text1"/>
                                <w:sz w:val="72"/>
                                <w:szCs w:val="72"/>
                              </w:rPr>
                              <w:t>Policy and Application Guidelines</w:t>
                            </w:r>
                            <w:r>
                              <w:rPr>
                                <w:rFonts w:ascii="Segoe UI" w:hAnsi="Segoe UI" w:cs="Segoe UI"/>
                                <w:b/>
                                <w:color w:val="000000" w:themeColor="text1"/>
                                <w:sz w:val="72"/>
                                <w:szCs w:val="72"/>
                              </w:rPr>
                              <w:tab/>
                            </w:r>
                          </w:p>
                          <w:p w14:paraId="72A5D3DE" w14:textId="5EA85A62" w:rsidR="00755764" w:rsidRPr="001D079C" w:rsidRDefault="00755764" w:rsidP="001D079C">
                            <w:pPr>
                              <w:rPr>
                                <w:rFonts w:ascii="Segoe UI" w:hAnsi="Segoe UI" w:cs="Segoe UI"/>
                                <w:color w:val="000000" w:themeColor="text1"/>
                                <w:sz w:val="56"/>
                                <w:szCs w:val="56"/>
                              </w:rPr>
                            </w:pPr>
                            <w:r>
                              <w:rPr>
                                <w:rFonts w:ascii="Segoe UI" w:hAnsi="Segoe UI" w:cs="Segoe UI"/>
                                <w:color w:val="000000" w:themeColor="text1"/>
                                <w:sz w:val="56"/>
                                <w:szCs w:val="56"/>
                              </w:rPr>
                              <w:t>Stray Animal Signs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5D3C7" id="Text Box 9" o:spid="_x0000_s1029" type="#_x0000_t202" style="position:absolute;margin-left:25.25pt;margin-top:529.5pt;width:384.6pt;height:18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" filled="f" stroked="f" strokeweight=".5pt">
                <v:textbox inset="0,0,0,0">
                  <w:txbxContent>
                    <w:p w14:paraId="72A5D3DB" w14:textId="1ADC2623" w:rsidR="00755764" w:rsidRPr="00C53695" w:rsidRDefault="00755764" w:rsidP="00E03756">
                      <w:pPr>
                        <w:rPr>
                          <w:rFonts w:ascii="Segoe UI" w:hAnsi="Segoe UI" w:cs="Segoe UI"/>
                          <w:b/>
                          <w:color w:val="000000" w:themeColor="text1"/>
                          <w:sz w:val="72"/>
                          <w:szCs w:val="72"/>
                        </w:rPr>
                      </w:pPr>
                      <w:r>
                        <w:rPr>
                          <w:rFonts w:ascii="Segoe UI" w:hAnsi="Segoe UI" w:cs="Segoe UI"/>
                          <w:b/>
                          <w:color w:val="000000" w:themeColor="text1"/>
                          <w:sz w:val="72"/>
                          <w:szCs w:val="72"/>
                        </w:rPr>
                        <w:t>Policy and Application Guidelines</w:t>
                      </w:r>
                      <w:r>
                        <w:rPr>
                          <w:rFonts w:ascii="Segoe UI" w:hAnsi="Segoe UI" w:cs="Segoe UI"/>
                          <w:b/>
                          <w:color w:val="000000" w:themeColor="text1"/>
                          <w:sz w:val="72"/>
                          <w:szCs w:val="72"/>
                        </w:rPr>
                        <w:tab/>
                      </w:r>
                    </w:p>
                    <w:p w14:paraId="72A5D3DE" w14:textId="5EA85A62" w:rsidR="00755764" w:rsidRPr="001D079C" w:rsidRDefault="00755764" w:rsidP="001D079C">
                      <w:pPr>
                        <w:rPr>
                          <w:rFonts w:ascii="Segoe UI" w:hAnsi="Segoe UI" w:cs="Segoe UI"/>
                          <w:color w:val="000000" w:themeColor="text1"/>
                          <w:sz w:val="56"/>
                          <w:szCs w:val="56"/>
                        </w:rPr>
                      </w:pPr>
                      <w:r>
                        <w:rPr>
                          <w:rFonts w:ascii="Segoe UI" w:hAnsi="Segoe UI" w:cs="Segoe UI"/>
                          <w:color w:val="000000" w:themeColor="text1"/>
                          <w:sz w:val="56"/>
                          <w:szCs w:val="56"/>
                        </w:rPr>
                        <w:t>Stray Animal Signs</w:t>
                      </w:r>
                    </w:p>
                  </w:txbxContent>
                </v:textbox>
              </v:shape>
            </w:pict>
          </mc:Fallback>
        </mc:AlternateContent>
      </w:r>
    </w:p>
    <w:p w14:paraId="72A5D310" w14:textId="77777777" w:rsidR="00EF1A9D" w:rsidRPr="009675BB" w:rsidRDefault="00EF1A9D">
      <w:pPr>
        <w:rPr>
          <w:rFonts w:asciiTheme="majorHAnsi" w:hAnsiTheme="majorHAnsi"/>
        </w:rPr>
        <w:sectPr w:rsidR="00EF1A9D" w:rsidRPr="009675BB" w:rsidSect="00787518">
          <w:headerReference w:type="default" r:id="rId11"/>
          <w:headerReference w:type="first" r:id="rId12"/>
          <w:pgSz w:w="11900" w:h="16840" w:code="9"/>
          <w:pgMar w:top="1134" w:right="851" w:bottom="851" w:left="851" w:header="425" w:footer="425" w:gutter="0"/>
          <w:pgNumType w:start="0"/>
          <w:cols w:space="709"/>
          <w:titlePg/>
          <w:docGrid w:linePitch="272"/>
        </w:sectPr>
      </w:pPr>
    </w:p>
    <w:p w14:paraId="72A5D311" w14:textId="0A4A1E13" w:rsidR="00075F81" w:rsidRPr="00DF4324" w:rsidRDefault="00682AD1" w:rsidP="00B7425A">
      <w:pPr>
        <w:pStyle w:val="TOCHeading"/>
        <w:rPr>
          <w:rFonts w:cs="Segoe UI"/>
        </w:rPr>
      </w:pPr>
      <w:r w:rsidRPr="00682AD1">
        <w:rPr>
          <w:noProof/>
        </w:rPr>
        <w:lastRenderedPageBreak/>
        <w:drawing>
          <wp:inline distT="0" distB="0" distL="0" distR="0" wp14:anchorId="58706F61" wp14:editId="1DA7F001">
            <wp:extent cx="6116320" cy="27343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2734310"/>
                    </a:xfrm>
                    <a:prstGeom prst="rect">
                      <a:avLst/>
                    </a:prstGeom>
                  </pic:spPr>
                </pic:pic>
              </a:graphicData>
            </a:graphic>
          </wp:inline>
        </w:drawing>
      </w:r>
      <w:r w:rsidR="00B7425A">
        <w:br w:type="page"/>
      </w:r>
      <w:r w:rsidR="00075F81" w:rsidRPr="00DF4324">
        <w:rPr>
          <w:rFonts w:cs="Segoe UI"/>
        </w:rPr>
        <w:lastRenderedPageBreak/>
        <w:t>Contents</w:t>
      </w:r>
    </w:p>
    <w:p w14:paraId="60059694" w14:textId="67DB8AF0" w:rsidR="00AC4F24" w:rsidRDefault="00D82E5F">
      <w:pPr>
        <w:pStyle w:val="TOC1"/>
        <w:rPr>
          <w:rFonts w:asciiTheme="minorHAnsi" w:eastAsiaTheme="minorEastAsia" w:hAnsiTheme="minorHAnsi" w:cstheme="minorBidi"/>
          <w:b w:val="0"/>
          <w:caps w:val="0"/>
          <w:noProof/>
          <w:color w:val="auto"/>
          <w:szCs w:val="22"/>
          <w:lang w:eastAsia="en-AU"/>
        </w:rPr>
      </w:pPr>
      <w:r w:rsidRPr="00DF4324">
        <w:rPr>
          <w:rFonts w:ascii="Segoe UI" w:hAnsi="Segoe UI" w:cs="Segoe UI"/>
        </w:rPr>
        <w:fldChar w:fldCharType="begin"/>
      </w:r>
      <w:r w:rsidRPr="00DF4324">
        <w:rPr>
          <w:rFonts w:ascii="Segoe UI" w:hAnsi="Segoe UI" w:cs="Segoe UI"/>
        </w:rPr>
        <w:instrText xml:space="preserve"> TOC \o "1-1" \h \z \t "Heading 2,2,Heading 3,3,Appendix Heading,3" </w:instrText>
      </w:r>
      <w:r w:rsidRPr="00DF4324">
        <w:rPr>
          <w:rFonts w:ascii="Segoe UI" w:hAnsi="Segoe UI" w:cs="Segoe UI"/>
        </w:rPr>
        <w:fldChar w:fldCharType="separate"/>
      </w:r>
      <w:hyperlink w:anchor="_Toc117598318" w:history="1">
        <w:r w:rsidR="00AC4F24" w:rsidRPr="00CE1571">
          <w:rPr>
            <w:rStyle w:val="Hyperlink"/>
            <w:noProof/>
          </w:rPr>
          <w:t>1</w:t>
        </w:r>
        <w:r w:rsidR="00AC4F24">
          <w:rPr>
            <w:rFonts w:asciiTheme="minorHAnsi" w:eastAsiaTheme="minorEastAsia" w:hAnsiTheme="minorHAnsi" w:cstheme="minorBidi"/>
            <w:b w:val="0"/>
            <w:caps w:val="0"/>
            <w:noProof/>
            <w:color w:val="auto"/>
            <w:szCs w:val="22"/>
            <w:lang w:eastAsia="en-AU"/>
          </w:rPr>
          <w:tab/>
        </w:r>
        <w:r w:rsidR="00AC4F24" w:rsidRPr="00CE1571">
          <w:rPr>
            <w:rStyle w:val="Hyperlink"/>
            <w:noProof/>
          </w:rPr>
          <w:t>Policy Statement</w:t>
        </w:r>
        <w:r w:rsidR="00AC4F24">
          <w:rPr>
            <w:noProof/>
            <w:webHidden/>
          </w:rPr>
          <w:tab/>
        </w:r>
        <w:r w:rsidR="00AC4F24">
          <w:rPr>
            <w:noProof/>
            <w:webHidden/>
          </w:rPr>
          <w:fldChar w:fldCharType="begin"/>
        </w:r>
        <w:r w:rsidR="00AC4F24">
          <w:rPr>
            <w:noProof/>
            <w:webHidden/>
          </w:rPr>
          <w:instrText xml:space="preserve"> PAGEREF _Toc117598318 \h </w:instrText>
        </w:r>
        <w:r w:rsidR="00AC4F24">
          <w:rPr>
            <w:noProof/>
            <w:webHidden/>
          </w:rPr>
        </w:r>
        <w:r w:rsidR="00AC4F24">
          <w:rPr>
            <w:noProof/>
            <w:webHidden/>
          </w:rPr>
          <w:fldChar w:fldCharType="separate"/>
        </w:r>
        <w:r w:rsidR="00B7425A">
          <w:rPr>
            <w:noProof/>
            <w:webHidden/>
          </w:rPr>
          <w:t>4</w:t>
        </w:r>
        <w:r w:rsidR="00AC4F24">
          <w:rPr>
            <w:noProof/>
            <w:webHidden/>
          </w:rPr>
          <w:fldChar w:fldCharType="end"/>
        </w:r>
      </w:hyperlink>
    </w:p>
    <w:p w14:paraId="516E8C46" w14:textId="4D598B83" w:rsidR="00AC4F24" w:rsidRDefault="0086274B">
      <w:pPr>
        <w:pStyle w:val="TOC1"/>
        <w:rPr>
          <w:rFonts w:asciiTheme="minorHAnsi" w:eastAsiaTheme="minorEastAsia" w:hAnsiTheme="minorHAnsi" w:cstheme="minorBidi"/>
          <w:b w:val="0"/>
          <w:caps w:val="0"/>
          <w:noProof/>
          <w:color w:val="auto"/>
          <w:szCs w:val="22"/>
          <w:lang w:eastAsia="en-AU"/>
        </w:rPr>
      </w:pPr>
      <w:hyperlink w:anchor="_Toc117598319" w:history="1">
        <w:r w:rsidR="00AC4F24" w:rsidRPr="00CE1571">
          <w:rPr>
            <w:rStyle w:val="Hyperlink"/>
            <w:noProof/>
          </w:rPr>
          <w:t>2</w:t>
        </w:r>
        <w:r w:rsidR="00AC4F24">
          <w:rPr>
            <w:rFonts w:asciiTheme="minorHAnsi" w:eastAsiaTheme="minorEastAsia" w:hAnsiTheme="minorHAnsi" w:cstheme="minorBidi"/>
            <w:b w:val="0"/>
            <w:caps w:val="0"/>
            <w:noProof/>
            <w:color w:val="auto"/>
            <w:szCs w:val="22"/>
            <w:lang w:eastAsia="en-AU"/>
          </w:rPr>
          <w:tab/>
        </w:r>
        <w:r w:rsidR="00AC4F24" w:rsidRPr="00CE1571">
          <w:rPr>
            <w:rStyle w:val="Hyperlink"/>
            <w:noProof/>
          </w:rPr>
          <w:t>Definitions</w:t>
        </w:r>
        <w:r w:rsidR="00AC4F24">
          <w:rPr>
            <w:noProof/>
            <w:webHidden/>
          </w:rPr>
          <w:tab/>
        </w:r>
        <w:r w:rsidR="00AC4F24">
          <w:rPr>
            <w:noProof/>
            <w:webHidden/>
          </w:rPr>
          <w:fldChar w:fldCharType="begin"/>
        </w:r>
        <w:r w:rsidR="00AC4F24">
          <w:rPr>
            <w:noProof/>
            <w:webHidden/>
          </w:rPr>
          <w:instrText xml:space="preserve"> PAGEREF _Toc117598319 \h </w:instrText>
        </w:r>
        <w:r w:rsidR="00AC4F24">
          <w:rPr>
            <w:noProof/>
            <w:webHidden/>
          </w:rPr>
        </w:r>
        <w:r w:rsidR="00AC4F24">
          <w:rPr>
            <w:noProof/>
            <w:webHidden/>
          </w:rPr>
          <w:fldChar w:fldCharType="separate"/>
        </w:r>
        <w:r w:rsidR="00B7425A">
          <w:rPr>
            <w:noProof/>
            <w:webHidden/>
          </w:rPr>
          <w:t>4</w:t>
        </w:r>
        <w:r w:rsidR="00AC4F24">
          <w:rPr>
            <w:noProof/>
            <w:webHidden/>
          </w:rPr>
          <w:fldChar w:fldCharType="end"/>
        </w:r>
      </w:hyperlink>
    </w:p>
    <w:p w14:paraId="19083179" w14:textId="566944FE" w:rsidR="00AC4F24" w:rsidRDefault="0086274B">
      <w:pPr>
        <w:pStyle w:val="TOC1"/>
        <w:rPr>
          <w:rFonts w:asciiTheme="minorHAnsi" w:eastAsiaTheme="minorEastAsia" w:hAnsiTheme="minorHAnsi" w:cstheme="minorBidi"/>
          <w:b w:val="0"/>
          <w:caps w:val="0"/>
          <w:noProof/>
          <w:color w:val="auto"/>
          <w:szCs w:val="22"/>
          <w:lang w:eastAsia="en-AU"/>
        </w:rPr>
      </w:pPr>
      <w:hyperlink w:anchor="_Toc117598320" w:history="1">
        <w:r w:rsidR="00AC4F24" w:rsidRPr="00CE1571">
          <w:rPr>
            <w:rStyle w:val="Hyperlink"/>
            <w:noProof/>
          </w:rPr>
          <w:t>3</w:t>
        </w:r>
        <w:r w:rsidR="00AC4F24">
          <w:rPr>
            <w:rFonts w:asciiTheme="minorHAnsi" w:eastAsiaTheme="minorEastAsia" w:hAnsiTheme="minorHAnsi" w:cstheme="minorBidi"/>
            <w:b w:val="0"/>
            <w:caps w:val="0"/>
            <w:noProof/>
            <w:color w:val="auto"/>
            <w:szCs w:val="22"/>
            <w:lang w:eastAsia="en-AU"/>
          </w:rPr>
          <w:tab/>
        </w:r>
        <w:r w:rsidR="00AC4F24" w:rsidRPr="00CE1571">
          <w:rPr>
            <w:rStyle w:val="Hyperlink"/>
            <w:noProof/>
          </w:rPr>
          <w:t>Scope</w:t>
        </w:r>
        <w:r w:rsidR="00AC4F24">
          <w:rPr>
            <w:noProof/>
            <w:webHidden/>
          </w:rPr>
          <w:tab/>
        </w:r>
        <w:r w:rsidR="00AC4F24">
          <w:rPr>
            <w:noProof/>
            <w:webHidden/>
          </w:rPr>
          <w:fldChar w:fldCharType="begin"/>
        </w:r>
        <w:r w:rsidR="00AC4F24">
          <w:rPr>
            <w:noProof/>
            <w:webHidden/>
          </w:rPr>
          <w:instrText xml:space="preserve"> PAGEREF _Toc117598320 \h </w:instrText>
        </w:r>
        <w:r w:rsidR="00AC4F24">
          <w:rPr>
            <w:noProof/>
            <w:webHidden/>
          </w:rPr>
        </w:r>
        <w:r w:rsidR="00AC4F24">
          <w:rPr>
            <w:noProof/>
            <w:webHidden/>
          </w:rPr>
          <w:fldChar w:fldCharType="separate"/>
        </w:r>
        <w:r w:rsidR="00B7425A">
          <w:rPr>
            <w:noProof/>
            <w:webHidden/>
          </w:rPr>
          <w:t>4</w:t>
        </w:r>
        <w:r w:rsidR="00AC4F24">
          <w:rPr>
            <w:noProof/>
            <w:webHidden/>
          </w:rPr>
          <w:fldChar w:fldCharType="end"/>
        </w:r>
      </w:hyperlink>
    </w:p>
    <w:p w14:paraId="6A5EB2D7" w14:textId="56579984" w:rsidR="00AC4F24" w:rsidRDefault="0086274B">
      <w:pPr>
        <w:pStyle w:val="TOC2"/>
        <w:rPr>
          <w:rFonts w:asciiTheme="minorHAnsi" w:eastAsiaTheme="minorEastAsia" w:hAnsiTheme="minorHAnsi" w:cstheme="minorBidi"/>
          <w:noProof/>
          <w:color w:val="auto"/>
          <w:szCs w:val="22"/>
          <w:lang w:eastAsia="en-AU"/>
        </w:rPr>
      </w:pPr>
      <w:hyperlink w:anchor="_Toc117598321" w:history="1">
        <w:r w:rsidR="00AC4F24" w:rsidRPr="00CE1571">
          <w:rPr>
            <w:rStyle w:val="Hyperlink"/>
            <w:rFonts w:asciiTheme="majorHAnsi" w:hAnsiTheme="majorHAnsi"/>
            <w:noProof/>
          </w:rPr>
          <w:t>3.1</w:t>
        </w:r>
        <w:r w:rsidR="00AC4F24">
          <w:rPr>
            <w:rFonts w:asciiTheme="minorHAnsi" w:eastAsiaTheme="minorEastAsia" w:hAnsiTheme="minorHAnsi" w:cstheme="minorBidi"/>
            <w:noProof/>
            <w:color w:val="auto"/>
            <w:szCs w:val="22"/>
            <w:lang w:eastAsia="en-AU"/>
          </w:rPr>
          <w:tab/>
        </w:r>
        <w:r w:rsidR="00AC4F24" w:rsidRPr="00CE1571">
          <w:rPr>
            <w:rStyle w:val="Hyperlink"/>
            <w:rFonts w:asciiTheme="majorHAnsi" w:hAnsiTheme="majorHAnsi"/>
            <w:noProof/>
          </w:rPr>
          <w:t>Background</w:t>
        </w:r>
        <w:r w:rsidR="00AC4F24">
          <w:rPr>
            <w:noProof/>
            <w:webHidden/>
          </w:rPr>
          <w:tab/>
        </w:r>
        <w:r w:rsidR="00AC4F24">
          <w:rPr>
            <w:noProof/>
            <w:webHidden/>
          </w:rPr>
          <w:fldChar w:fldCharType="begin"/>
        </w:r>
        <w:r w:rsidR="00AC4F24">
          <w:rPr>
            <w:noProof/>
            <w:webHidden/>
          </w:rPr>
          <w:instrText xml:space="preserve"> PAGEREF _Toc117598321 \h </w:instrText>
        </w:r>
        <w:r w:rsidR="00AC4F24">
          <w:rPr>
            <w:noProof/>
            <w:webHidden/>
          </w:rPr>
        </w:r>
        <w:r w:rsidR="00AC4F24">
          <w:rPr>
            <w:noProof/>
            <w:webHidden/>
          </w:rPr>
          <w:fldChar w:fldCharType="separate"/>
        </w:r>
        <w:r w:rsidR="00B7425A">
          <w:rPr>
            <w:noProof/>
            <w:webHidden/>
          </w:rPr>
          <w:t>4</w:t>
        </w:r>
        <w:r w:rsidR="00AC4F24">
          <w:rPr>
            <w:noProof/>
            <w:webHidden/>
          </w:rPr>
          <w:fldChar w:fldCharType="end"/>
        </w:r>
      </w:hyperlink>
    </w:p>
    <w:p w14:paraId="4DFFD1AC" w14:textId="6FCF6B91" w:rsidR="00AC4F24" w:rsidRDefault="0086274B">
      <w:pPr>
        <w:pStyle w:val="TOC2"/>
        <w:rPr>
          <w:rFonts w:asciiTheme="minorHAnsi" w:eastAsiaTheme="minorEastAsia" w:hAnsiTheme="minorHAnsi" w:cstheme="minorBidi"/>
          <w:noProof/>
          <w:color w:val="auto"/>
          <w:szCs w:val="22"/>
          <w:lang w:eastAsia="en-AU"/>
        </w:rPr>
      </w:pPr>
      <w:hyperlink w:anchor="_Toc117598322" w:history="1">
        <w:r w:rsidR="00AC4F24" w:rsidRPr="00CE1571">
          <w:rPr>
            <w:rStyle w:val="Hyperlink"/>
            <w:noProof/>
          </w:rPr>
          <w:t>3.2</w:t>
        </w:r>
        <w:r w:rsidR="00AC4F24">
          <w:rPr>
            <w:rFonts w:asciiTheme="minorHAnsi" w:eastAsiaTheme="minorEastAsia" w:hAnsiTheme="minorHAnsi" w:cstheme="minorBidi"/>
            <w:noProof/>
            <w:color w:val="auto"/>
            <w:szCs w:val="22"/>
            <w:lang w:eastAsia="en-AU"/>
          </w:rPr>
          <w:tab/>
        </w:r>
        <w:r w:rsidR="00AC4F24" w:rsidRPr="00CE1571">
          <w:rPr>
            <w:rStyle w:val="Hyperlink"/>
            <w:noProof/>
          </w:rPr>
          <w:t>Application</w:t>
        </w:r>
        <w:r w:rsidR="00AC4F24">
          <w:rPr>
            <w:noProof/>
            <w:webHidden/>
          </w:rPr>
          <w:tab/>
        </w:r>
        <w:r w:rsidR="00AC4F24">
          <w:rPr>
            <w:noProof/>
            <w:webHidden/>
          </w:rPr>
          <w:fldChar w:fldCharType="begin"/>
        </w:r>
        <w:r w:rsidR="00AC4F24">
          <w:rPr>
            <w:noProof/>
            <w:webHidden/>
          </w:rPr>
          <w:instrText xml:space="preserve"> PAGEREF _Toc117598322 \h </w:instrText>
        </w:r>
        <w:r w:rsidR="00AC4F24">
          <w:rPr>
            <w:noProof/>
            <w:webHidden/>
          </w:rPr>
        </w:r>
        <w:r w:rsidR="00AC4F24">
          <w:rPr>
            <w:noProof/>
            <w:webHidden/>
          </w:rPr>
          <w:fldChar w:fldCharType="separate"/>
        </w:r>
        <w:r w:rsidR="00B7425A">
          <w:rPr>
            <w:noProof/>
            <w:webHidden/>
          </w:rPr>
          <w:t>5</w:t>
        </w:r>
        <w:r w:rsidR="00AC4F24">
          <w:rPr>
            <w:noProof/>
            <w:webHidden/>
          </w:rPr>
          <w:fldChar w:fldCharType="end"/>
        </w:r>
      </w:hyperlink>
    </w:p>
    <w:p w14:paraId="6A1B9F14" w14:textId="5AE6D0AA" w:rsidR="00AC4F24" w:rsidRDefault="0086274B">
      <w:pPr>
        <w:pStyle w:val="TOC2"/>
        <w:rPr>
          <w:rFonts w:asciiTheme="minorHAnsi" w:eastAsiaTheme="minorEastAsia" w:hAnsiTheme="minorHAnsi" w:cstheme="minorBidi"/>
          <w:noProof/>
          <w:color w:val="auto"/>
          <w:szCs w:val="22"/>
          <w:lang w:eastAsia="en-AU"/>
        </w:rPr>
      </w:pPr>
      <w:hyperlink w:anchor="_Toc117598323" w:history="1">
        <w:r w:rsidR="00AC4F24" w:rsidRPr="00CE1571">
          <w:rPr>
            <w:rStyle w:val="Hyperlink"/>
            <w:noProof/>
          </w:rPr>
          <w:t>3.3</w:t>
        </w:r>
        <w:r w:rsidR="00AC4F24">
          <w:rPr>
            <w:rFonts w:asciiTheme="minorHAnsi" w:eastAsiaTheme="minorEastAsia" w:hAnsiTheme="minorHAnsi" w:cstheme="minorBidi"/>
            <w:noProof/>
            <w:color w:val="auto"/>
            <w:szCs w:val="22"/>
            <w:lang w:eastAsia="en-AU"/>
          </w:rPr>
          <w:tab/>
        </w:r>
        <w:r w:rsidR="00AC4F24" w:rsidRPr="00CE1571">
          <w:rPr>
            <w:rStyle w:val="Hyperlink"/>
            <w:noProof/>
          </w:rPr>
          <w:t>Approval</w:t>
        </w:r>
        <w:r w:rsidR="00AC4F24">
          <w:rPr>
            <w:noProof/>
            <w:webHidden/>
          </w:rPr>
          <w:tab/>
        </w:r>
        <w:r w:rsidR="00AC4F24">
          <w:rPr>
            <w:noProof/>
            <w:webHidden/>
          </w:rPr>
          <w:fldChar w:fldCharType="begin"/>
        </w:r>
        <w:r w:rsidR="00AC4F24">
          <w:rPr>
            <w:noProof/>
            <w:webHidden/>
          </w:rPr>
          <w:instrText xml:space="preserve"> PAGEREF _Toc117598323 \h </w:instrText>
        </w:r>
        <w:r w:rsidR="00AC4F24">
          <w:rPr>
            <w:noProof/>
            <w:webHidden/>
          </w:rPr>
        </w:r>
        <w:r w:rsidR="00AC4F24">
          <w:rPr>
            <w:noProof/>
            <w:webHidden/>
          </w:rPr>
          <w:fldChar w:fldCharType="separate"/>
        </w:r>
        <w:r w:rsidR="00B7425A">
          <w:rPr>
            <w:noProof/>
            <w:webHidden/>
          </w:rPr>
          <w:t>5</w:t>
        </w:r>
        <w:r w:rsidR="00AC4F24">
          <w:rPr>
            <w:noProof/>
            <w:webHidden/>
          </w:rPr>
          <w:fldChar w:fldCharType="end"/>
        </w:r>
      </w:hyperlink>
    </w:p>
    <w:p w14:paraId="40B2BC2D" w14:textId="1E4DE037" w:rsidR="00AC4F24" w:rsidRDefault="0086274B">
      <w:pPr>
        <w:pStyle w:val="TOC1"/>
        <w:rPr>
          <w:rFonts w:asciiTheme="minorHAnsi" w:eastAsiaTheme="minorEastAsia" w:hAnsiTheme="minorHAnsi" w:cstheme="minorBidi"/>
          <w:b w:val="0"/>
          <w:caps w:val="0"/>
          <w:noProof/>
          <w:color w:val="auto"/>
          <w:szCs w:val="22"/>
          <w:lang w:eastAsia="en-AU"/>
        </w:rPr>
      </w:pPr>
      <w:hyperlink w:anchor="_Toc117598324" w:history="1">
        <w:r w:rsidR="00AC4F24" w:rsidRPr="00CE1571">
          <w:rPr>
            <w:rStyle w:val="Hyperlink"/>
            <w:noProof/>
          </w:rPr>
          <w:t>4</w:t>
        </w:r>
        <w:r w:rsidR="00AC4F24">
          <w:rPr>
            <w:rFonts w:asciiTheme="minorHAnsi" w:eastAsiaTheme="minorEastAsia" w:hAnsiTheme="minorHAnsi" w:cstheme="minorBidi"/>
            <w:b w:val="0"/>
            <w:caps w:val="0"/>
            <w:noProof/>
            <w:color w:val="auto"/>
            <w:szCs w:val="22"/>
            <w:lang w:eastAsia="en-AU"/>
          </w:rPr>
          <w:tab/>
        </w:r>
        <w:r w:rsidR="00AC4F24" w:rsidRPr="00CE1571">
          <w:rPr>
            <w:rStyle w:val="Hyperlink"/>
            <w:noProof/>
          </w:rPr>
          <w:t>Technical Guidelines</w:t>
        </w:r>
        <w:r w:rsidR="00AC4F24">
          <w:rPr>
            <w:noProof/>
            <w:webHidden/>
          </w:rPr>
          <w:tab/>
        </w:r>
        <w:r w:rsidR="00AC4F24">
          <w:rPr>
            <w:noProof/>
            <w:webHidden/>
          </w:rPr>
          <w:fldChar w:fldCharType="begin"/>
        </w:r>
        <w:r w:rsidR="00AC4F24">
          <w:rPr>
            <w:noProof/>
            <w:webHidden/>
          </w:rPr>
          <w:instrText xml:space="preserve"> PAGEREF _Toc117598324 \h </w:instrText>
        </w:r>
        <w:r w:rsidR="00AC4F24">
          <w:rPr>
            <w:noProof/>
            <w:webHidden/>
          </w:rPr>
        </w:r>
        <w:r w:rsidR="00AC4F24">
          <w:rPr>
            <w:noProof/>
            <w:webHidden/>
          </w:rPr>
          <w:fldChar w:fldCharType="separate"/>
        </w:r>
        <w:r w:rsidR="00B7425A">
          <w:rPr>
            <w:noProof/>
            <w:webHidden/>
          </w:rPr>
          <w:t>5</w:t>
        </w:r>
        <w:r w:rsidR="00AC4F24">
          <w:rPr>
            <w:noProof/>
            <w:webHidden/>
          </w:rPr>
          <w:fldChar w:fldCharType="end"/>
        </w:r>
      </w:hyperlink>
    </w:p>
    <w:p w14:paraId="23E9D222" w14:textId="788315F9" w:rsidR="00AC4F24" w:rsidRDefault="0086274B">
      <w:pPr>
        <w:pStyle w:val="TOC2"/>
        <w:rPr>
          <w:rFonts w:asciiTheme="minorHAnsi" w:eastAsiaTheme="minorEastAsia" w:hAnsiTheme="minorHAnsi" w:cstheme="minorBidi"/>
          <w:noProof/>
          <w:color w:val="auto"/>
          <w:szCs w:val="22"/>
          <w:lang w:eastAsia="en-AU"/>
        </w:rPr>
      </w:pPr>
      <w:hyperlink w:anchor="_Toc117598325" w:history="1">
        <w:r w:rsidR="00AC4F24" w:rsidRPr="00CE1571">
          <w:rPr>
            <w:rStyle w:val="Hyperlink"/>
            <w:noProof/>
          </w:rPr>
          <w:t>4.1</w:t>
        </w:r>
        <w:r w:rsidR="00AC4F24">
          <w:rPr>
            <w:rFonts w:asciiTheme="minorHAnsi" w:eastAsiaTheme="minorEastAsia" w:hAnsiTheme="minorHAnsi" w:cstheme="minorBidi"/>
            <w:noProof/>
            <w:color w:val="auto"/>
            <w:szCs w:val="22"/>
            <w:lang w:eastAsia="en-AU"/>
          </w:rPr>
          <w:tab/>
        </w:r>
        <w:r w:rsidR="00AC4F24" w:rsidRPr="00CE1571">
          <w:rPr>
            <w:rStyle w:val="Hyperlink"/>
            <w:noProof/>
          </w:rPr>
          <w:t>Stray Animals Signs (MR-WDO-38, MR-WDO-39,MR-WDO-32-1, MR-WDO-32-2, or MR-WDO-32-3)</w:t>
        </w:r>
        <w:r w:rsidR="00AC4F24">
          <w:rPr>
            <w:noProof/>
            <w:webHidden/>
          </w:rPr>
          <w:tab/>
        </w:r>
        <w:r w:rsidR="00AC4F24">
          <w:rPr>
            <w:noProof/>
            <w:webHidden/>
          </w:rPr>
          <w:fldChar w:fldCharType="begin"/>
        </w:r>
        <w:r w:rsidR="00AC4F24">
          <w:rPr>
            <w:noProof/>
            <w:webHidden/>
          </w:rPr>
          <w:instrText xml:space="preserve"> PAGEREF _Toc117598325 \h </w:instrText>
        </w:r>
        <w:r w:rsidR="00AC4F24">
          <w:rPr>
            <w:noProof/>
            <w:webHidden/>
          </w:rPr>
        </w:r>
        <w:r w:rsidR="00AC4F24">
          <w:rPr>
            <w:noProof/>
            <w:webHidden/>
          </w:rPr>
          <w:fldChar w:fldCharType="separate"/>
        </w:r>
        <w:r w:rsidR="00B7425A">
          <w:rPr>
            <w:noProof/>
            <w:webHidden/>
          </w:rPr>
          <w:t>5</w:t>
        </w:r>
        <w:r w:rsidR="00AC4F24">
          <w:rPr>
            <w:noProof/>
            <w:webHidden/>
          </w:rPr>
          <w:fldChar w:fldCharType="end"/>
        </w:r>
      </w:hyperlink>
    </w:p>
    <w:p w14:paraId="5C2F1647" w14:textId="0301E602" w:rsidR="00AC4F24" w:rsidRDefault="0086274B">
      <w:pPr>
        <w:pStyle w:val="TOC2"/>
        <w:rPr>
          <w:rFonts w:asciiTheme="minorHAnsi" w:eastAsiaTheme="minorEastAsia" w:hAnsiTheme="minorHAnsi" w:cstheme="minorBidi"/>
          <w:noProof/>
          <w:color w:val="auto"/>
          <w:szCs w:val="22"/>
          <w:lang w:eastAsia="en-AU"/>
        </w:rPr>
      </w:pPr>
      <w:hyperlink w:anchor="_Toc117598326" w:history="1">
        <w:r w:rsidR="00AC4F24" w:rsidRPr="00CE1571">
          <w:rPr>
            <w:rStyle w:val="Hyperlink"/>
            <w:noProof/>
          </w:rPr>
          <w:t>4.2</w:t>
        </w:r>
        <w:r w:rsidR="00AC4F24">
          <w:rPr>
            <w:rFonts w:asciiTheme="minorHAnsi" w:eastAsiaTheme="minorEastAsia" w:hAnsiTheme="minorHAnsi" w:cstheme="minorBidi"/>
            <w:noProof/>
            <w:color w:val="auto"/>
            <w:szCs w:val="22"/>
            <w:lang w:eastAsia="en-AU"/>
          </w:rPr>
          <w:tab/>
        </w:r>
        <w:r w:rsidR="00AC4F24" w:rsidRPr="00CE1571">
          <w:rPr>
            <w:rStyle w:val="Hyperlink"/>
            <w:noProof/>
          </w:rPr>
          <w:t>Symbol Types</w:t>
        </w:r>
        <w:r w:rsidR="00AC4F24">
          <w:rPr>
            <w:noProof/>
            <w:webHidden/>
          </w:rPr>
          <w:tab/>
        </w:r>
        <w:r w:rsidR="00AC4F24">
          <w:rPr>
            <w:noProof/>
            <w:webHidden/>
          </w:rPr>
          <w:fldChar w:fldCharType="begin"/>
        </w:r>
        <w:r w:rsidR="00AC4F24">
          <w:rPr>
            <w:noProof/>
            <w:webHidden/>
          </w:rPr>
          <w:instrText xml:space="preserve"> PAGEREF _Toc117598326 \h </w:instrText>
        </w:r>
        <w:r w:rsidR="00AC4F24">
          <w:rPr>
            <w:noProof/>
            <w:webHidden/>
          </w:rPr>
        </w:r>
        <w:r w:rsidR="00AC4F24">
          <w:rPr>
            <w:noProof/>
            <w:webHidden/>
          </w:rPr>
          <w:fldChar w:fldCharType="separate"/>
        </w:r>
        <w:r w:rsidR="00B7425A">
          <w:rPr>
            <w:noProof/>
            <w:webHidden/>
          </w:rPr>
          <w:t>6</w:t>
        </w:r>
        <w:r w:rsidR="00AC4F24">
          <w:rPr>
            <w:noProof/>
            <w:webHidden/>
          </w:rPr>
          <w:fldChar w:fldCharType="end"/>
        </w:r>
      </w:hyperlink>
    </w:p>
    <w:p w14:paraId="157676EA" w14:textId="38DFE0A9" w:rsidR="00AC4F24" w:rsidRDefault="0086274B">
      <w:pPr>
        <w:pStyle w:val="TOC2"/>
        <w:rPr>
          <w:rFonts w:asciiTheme="minorHAnsi" w:eastAsiaTheme="minorEastAsia" w:hAnsiTheme="minorHAnsi" w:cstheme="minorBidi"/>
          <w:noProof/>
          <w:color w:val="auto"/>
          <w:szCs w:val="22"/>
          <w:lang w:eastAsia="en-AU"/>
        </w:rPr>
      </w:pPr>
      <w:hyperlink w:anchor="_Toc117598327" w:history="1">
        <w:r w:rsidR="00AC4F24" w:rsidRPr="00CE1571">
          <w:rPr>
            <w:rStyle w:val="Hyperlink"/>
            <w:noProof/>
          </w:rPr>
          <w:t>4.3</w:t>
        </w:r>
        <w:r w:rsidR="00AC4F24">
          <w:rPr>
            <w:rFonts w:asciiTheme="minorHAnsi" w:eastAsiaTheme="minorEastAsia" w:hAnsiTheme="minorHAnsi" w:cstheme="minorBidi"/>
            <w:noProof/>
            <w:color w:val="auto"/>
            <w:szCs w:val="22"/>
            <w:lang w:eastAsia="en-AU"/>
          </w:rPr>
          <w:tab/>
        </w:r>
        <w:r w:rsidR="00AC4F24" w:rsidRPr="00CE1571">
          <w:rPr>
            <w:rStyle w:val="Hyperlink"/>
            <w:noProof/>
          </w:rPr>
          <w:t>Repeater Signs (MR-WDO-33D, W5-38, W5-29 or W5-45)</w:t>
        </w:r>
        <w:r w:rsidR="00AC4F24">
          <w:rPr>
            <w:noProof/>
            <w:webHidden/>
          </w:rPr>
          <w:tab/>
        </w:r>
        <w:r w:rsidR="00AC4F24">
          <w:rPr>
            <w:noProof/>
            <w:webHidden/>
          </w:rPr>
          <w:fldChar w:fldCharType="begin"/>
        </w:r>
        <w:r w:rsidR="00AC4F24">
          <w:rPr>
            <w:noProof/>
            <w:webHidden/>
          </w:rPr>
          <w:instrText xml:space="preserve"> PAGEREF _Toc117598327 \h </w:instrText>
        </w:r>
        <w:r w:rsidR="00AC4F24">
          <w:rPr>
            <w:noProof/>
            <w:webHidden/>
          </w:rPr>
        </w:r>
        <w:r w:rsidR="00AC4F24">
          <w:rPr>
            <w:noProof/>
            <w:webHidden/>
          </w:rPr>
          <w:fldChar w:fldCharType="separate"/>
        </w:r>
        <w:r w:rsidR="00B7425A">
          <w:rPr>
            <w:noProof/>
            <w:webHidden/>
          </w:rPr>
          <w:t>7</w:t>
        </w:r>
        <w:r w:rsidR="00AC4F24">
          <w:rPr>
            <w:noProof/>
            <w:webHidden/>
          </w:rPr>
          <w:fldChar w:fldCharType="end"/>
        </w:r>
      </w:hyperlink>
    </w:p>
    <w:p w14:paraId="7CBCAFAB" w14:textId="347DF4D0" w:rsidR="00AC4F24" w:rsidRDefault="0086274B">
      <w:pPr>
        <w:pStyle w:val="TOC2"/>
        <w:rPr>
          <w:rFonts w:asciiTheme="minorHAnsi" w:eastAsiaTheme="minorEastAsia" w:hAnsiTheme="minorHAnsi" w:cstheme="minorBidi"/>
          <w:noProof/>
          <w:color w:val="auto"/>
          <w:szCs w:val="22"/>
          <w:lang w:eastAsia="en-AU"/>
        </w:rPr>
      </w:pPr>
      <w:hyperlink w:anchor="_Toc117598328" w:history="1">
        <w:r w:rsidR="00AC4F24" w:rsidRPr="00CE1571">
          <w:rPr>
            <w:rStyle w:val="Hyperlink"/>
            <w:noProof/>
            <w:lang w:eastAsia="en-AU"/>
          </w:rPr>
          <w:t>4.4</w:t>
        </w:r>
        <w:r w:rsidR="00AC4F24">
          <w:rPr>
            <w:rFonts w:asciiTheme="minorHAnsi" w:eastAsiaTheme="minorEastAsia" w:hAnsiTheme="minorHAnsi" w:cstheme="minorBidi"/>
            <w:noProof/>
            <w:color w:val="auto"/>
            <w:szCs w:val="22"/>
            <w:lang w:eastAsia="en-AU"/>
          </w:rPr>
          <w:tab/>
        </w:r>
        <w:r w:rsidR="00AC4F24" w:rsidRPr="00CE1571">
          <w:rPr>
            <w:rStyle w:val="Hyperlink"/>
            <w:noProof/>
            <w:lang w:eastAsia="en-AU"/>
          </w:rPr>
          <w:t>Sign Locations</w:t>
        </w:r>
        <w:r w:rsidR="00AC4F24">
          <w:rPr>
            <w:noProof/>
            <w:webHidden/>
          </w:rPr>
          <w:tab/>
        </w:r>
        <w:r w:rsidR="00AC4F24">
          <w:rPr>
            <w:noProof/>
            <w:webHidden/>
          </w:rPr>
          <w:fldChar w:fldCharType="begin"/>
        </w:r>
        <w:r w:rsidR="00AC4F24">
          <w:rPr>
            <w:noProof/>
            <w:webHidden/>
          </w:rPr>
          <w:instrText xml:space="preserve"> PAGEREF _Toc117598328 \h </w:instrText>
        </w:r>
        <w:r w:rsidR="00AC4F24">
          <w:rPr>
            <w:noProof/>
            <w:webHidden/>
          </w:rPr>
        </w:r>
        <w:r w:rsidR="00AC4F24">
          <w:rPr>
            <w:noProof/>
            <w:webHidden/>
          </w:rPr>
          <w:fldChar w:fldCharType="separate"/>
        </w:r>
        <w:r w:rsidR="00B7425A">
          <w:rPr>
            <w:noProof/>
            <w:webHidden/>
          </w:rPr>
          <w:t>8</w:t>
        </w:r>
        <w:r w:rsidR="00AC4F24">
          <w:rPr>
            <w:noProof/>
            <w:webHidden/>
          </w:rPr>
          <w:fldChar w:fldCharType="end"/>
        </w:r>
      </w:hyperlink>
    </w:p>
    <w:p w14:paraId="6DAC29F4" w14:textId="40F23C56" w:rsidR="00AC4F24" w:rsidRDefault="0086274B">
      <w:pPr>
        <w:pStyle w:val="TOC1"/>
        <w:rPr>
          <w:rFonts w:asciiTheme="minorHAnsi" w:eastAsiaTheme="minorEastAsia" w:hAnsiTheme="minorHAnsi" w:cstheme="minorBidi"/>
          <w:b w:val="0"/>
          <w:caps w:val="0"/>
          <w:noProof/>
          <w:color w:val="auto"/>
          <w:szCs w:val="22"/>
          <w:lang w:eastAsia="en-AU"/>
        </w:rPr>
      </w:pPr>
      <w:hyperlink w:anchor="_Toc117598329" w:history="1">
        <w:r w:rsidR="00AC4F24" w:rsidRPr="00CE1571">
          <w:rPr>
            <w:rStyle w:val="Hyperlink"/>
            <w:noProof/>
          </w:rPr>
          <w:t>5</w:t>
        </w:r>
        <w:r w:rsidR="00AC4F24">
          <w:rPr>
            <w:rFonts w:asciiTheme="minorHAnsi" w:eastAsiaTheme="minorEastAsia" w:hAnsiTheme="minorHAnsi" w:cstheme="minorBidi"/>
            <w:b w:val="0"/>
            <w:caps w:val="0"/>
            <w:noProof/>
            <w:color w:val="auto"/>
            <w:szCs w:val="22"/>
            <w:lang w:eastAsia="en-AU"/>
          </w:rPr>
          <w:tab/>
        </w:r>
        <w:r w:rsidR="00AC4F24" w:rsidRPr="00CE1571">
          <w:rPr>
            <w:rStyle w:val="Hyperlink"/>
            <w:noProof/>
          </w:rPr>
          <w:t>References and related Documents</w:t>
        </w:r>
        <w:r w:rsidR="00AC4F24">
          <w:rPr>
            <w:noProof/>
            <w:webHidden/>
          </w:rPr>
          <w:tab/>
        </w:r>
        <w:r w:rsidR="00AC4F24">
          <w:rPr>
            <w:noProof/>
            <w:webHidden/>
          </w:rPr>
          <w:fldChar w:fldCharType="begin"/>
        </w:r>
        <w:r w:rsidR="00AC4F24">
          <w:rPr>
            <w:noProof/>
            <w:webHidden/>
          </w:rPr>
          <w:instrText xml:space="preserve"> PAGEREF _Toc117598329 \h </w:instrText>
        </w:r>
        <w:r w:rsidR="00AC4F24">
          <w:rPr>
            <w:noProof/>
            <w:webHidden/>
          </w:rPr>
        </w:r>
        <w:r w:rsidR="00AC4F24">
          <w:rPr>
            <w:noProof/>
            <w:webHidden/>
          </w:rPr>
          <w:fldChar w:fldCharType="separate"/>
        </w:r>
        <w:r w:rsidR="00B7425A">
          <w:rPr>
            <w:noProof/>
            <w:webHidden/>
          </w:rPr>
          <w:t>10</w:t>
        </w:r>
        <w:r w:rsidR="00AC4F24">
          <w:rPr>
            <w:noProof/>
            <w:webHidden/>
          </w:rPr>
          <w:fldChar w:fldCharType="end"/>
        </w:r>
      </w:hyperlink>
    </w:p>
    <w:p w14:paraId="72A5D31E" w14:textId="70BF06DE" w:rsidR="00A458CE" w:rsidRPr="009675BB" w:rsidRDefault="00D82E5F">
      <w:pPr>
        <w:rPr>
          <w:rFonts w:asciiTheme="majorHAnsi" w:hAnsiTheme="majorHAnsi"/>
        </w:rPr>
      </w:pPr>
      <w:r w:rsidRPr="00DF4324">
        <w:rPr>
          <w:rFonts w:ascii="Segoe UI" w:hAnsi="Segoe UI" w:cs="Segoe UI"/>
          <w:color w:val="58595B" w:themeColor="accent6"/>
        </w:rPr>
        <w:fldChar w:fldCharType="end"/>
      </w:r>
    </w:p>
    <w:p w14:paraId="72A5D31F" w14:textId="77777777" w:rsidR="00B62068" w:rsidRPr="00C53695" w:rsidRDefault="00B62068" w:rsidP="00B62068">
      <w:pPr>
        <w:pStyle w:val="Title"/>
        <w:rPr>
          <w:rFonts w:ascii="Segoe UI" w:hAnsi="Segoe UI" w:cs="Segoe UI"/>
          <w:color w:val="008072"/>
        </w:rPr>
      </w:pPr>
      <w:r w:rsidRPr="00C53695">
        <w:rPr>
          <w:rFonts w:ascii="Segoe UI" w:hAnsi="Segoe UI" w:cs="Segoe UI"/>
          <w:color w:val="008072"/>
        </w:rPr>
        <w:t>Document Control</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321"/>
        <w:gridCol w:w="7301"/>
      </w:tblGrid>
      <w:tr w:rsidR="00D84F90" w:rsidRPr="00174AEE" w14:paraId="72A5D322" w14:textId="77777777" w:rsidTr="00C53695">
        <w:trPr>
          <w:cantSplit/>
          <w:jc w:val="center"/>
        </w:trPr>
        <w:tc>
          <w:tcPr>
            <w:tcW w:w="1206" w:type="pct"/>
            <w:shd w:val="clear" w:color="auto" w:fill="9B9B9D"/>
            <w:vAlign w:val="center"/>
          </w:tcPr>
          <w:p w14:paraId="72A5D320"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Owner</w:t>
            </w:r>
          </w:p>
        </w:tc>
        <w:tc>
          <w:tcPr>
            <w:tcW w:w="3794" w:type="pct"/>
            <w:shd w:val="clear" w:color="auto" w:fill="auto"/>
            <w:vAlign w:val="center"/>
          </w:tcPr>
          <w:p w14:paraId="72A5D321" w14:textId="62507D9C" w:rsidR="00D84F90" w:rsidRPr="00174AEE" w:rsidRDefault="00393F34" w:rsidP="00C53695">
            <w:pPr>
              <w:rPr>
                <w:rFonts w:ascii="Segoe UI" w:hAnsi="Segoe UI" w:cs="Segoe UI"/>
              </w:rPr>
            </w:pPr>
            <w:r>
              <w:rPr>
                <w:rFonts w:ascii="Segoe UI" w:hAnsi="Segoe UI" w:cs="Segoe UI"/>
              </w:rPr>
              <w:t>Manager Traffic Management Services</w:t>
            </w:r>
          </w:p>
        </w:tc>
      </w:tr>
      <w:tr w:rsidR="00D84F90" w:rsidRPr="00174AEE" w14:paraId="72A5D325" w14:textId="77777777" w:rsidTr="00C53695">
        <w:trPr>
          <w:cantSplit/>
          <w:jc w:val="center"/>
        </w:trPr>
        <w:tc>
          <w:tcPr>
            <w:tcW w:w="1206" w:type="pct"/>
            <w:shd w:val="clear" w:color="auto" w:fill="9B9B9D"/>
            <w:vAlign w:val="center"/>
          </w:tcPr>
          <w:p w14:paraId="72A5D323"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Custodian</w:t>
            </w:r>
          </w:p>
        </w:tc>
        <w:tc>
          <w:tcPr>
            <w:tcW w:w="3794" w:type="pct"/>
            <w:shd w:val="clear" w:color="auto" w:fill="auto"/>
            <w:vAlign w:val="center"/>
          </w:tcPr>
          <w:p w14:paraId="301838F5" w14:textId="77777777" w:rsidR="00D84F90" w:rsidRDefault="00393F34" w:rsidP="00C53695">
            <w:pPr>
              <w:rPr>
                <w:rFonts w:ascii="Segoe UI" w:hAnsi="Segoe UI" w:cs="Segoe UI"/>
              </w:rPr>
            </w:pPr>
            <w:r>
              <w:rPr>
                <w:rFonts w:ascii="Segoe UI" w:hAnsi="Segoe UI" w:cs="Segoe UI"/>
              </w:rPr>
              <w:t>Traffic Technical Services Manager – Sections 1-3</w:t>
            </w:r>
          </w:p>
          <w:p w14:paraId="72A5D324" w14:textId="6667045F" w:rsidR="00393F34" w:rsidRPr="00174AEE" w:rsidRDefault="004455EC" w:rsidP="00C53695">
            <w:pPr>
              <w:rPr>
                <w:rFonts w:ascii="Segoe UI" w:hAnsi="Segoe UI" w:cs="Segoe UI"/>
              </w:rPr>
            </w:pPr>
            <w:commentRangeStart w:id="0"/>
            <w:commentRangeStart w:id="1"/>
            <w:r>
              <w:rPr>
                <w:rFonts w:ascii="Segoe UI" w:hAnsi="Segoe UI" w:cs="Segoe UI"/>
              </w:rPr>
              <w:t>Traffic Engineering Standards Manager</w:t>
            </w:r>
            <w:r w:rsidR="00393F34">
              <w:rPr>
                <w:rFonts w:ascii="Segoe UI" w:hAnsi="Segoe UI" w:cs="Segoe UI"/>
              </w:rPr>
              <w:t xml:space="preserve"> </w:t>
            </w:r>
            <w:commentRangeEnd w:id="0"/>
            <w:r w:rsidR="002B184F">
              <w:rPr>
                <w:rStyle w:val="CommentReference"/>
                <w:rFonts w:asciiTheme="minorHAnsi" w:eastAsiaTheme="minorHAnsi" w:hAnsiTheme="minorHAnsi" w:cstheme="minorBidi"/>
              </w:rPr>
              <w:commentReference w:id="0"/>
            </w:r>
            <w:commentRangeEnd w:id="1"/>
            <w:r>
              <w:rPr>
                <w:rStyle w:val="CommentReference"/>
                <w:rFonts w:asciiTheme="minorHAnsi" w:eastAsiaTheme="minorHAnsi" w:hAnsiTheme="minorHAnsi" w:cstheme="minorBidi"/>
              </w:rPr>
              <w:commentReference w:id="1"/>
            </w:r>
            <w:r w:rsidR="00393F34">
              <w:rPr>
                <w:rFonts w:ascii="Segoe UI" w:hAnsi="Segoe UI" w:cs="Segoe UI"/>
              </w:rPr>
              <w:t>– Section 4</w:t>
            </w:r>
          </w:p>
        </w:tc>
      </w:tr>
      <w:tr w:rsidR="00D84F90" w:rsidRPr="00174AEE" w14:paraId="72A5D328" w14:textId="77777777" w:rsidTr="00C53695">
        <w:trPr>
          <w:cantSplit/>
          <w:jc w:val="center"/>
        </w:trPr>
        <w:tc>
          <w:tcPr>
            <w:tcW w:w="1206" w:type="pct"/>
            <w:shd w:val="clear" w:color="auto" w:fill="9B9B9D"/>
            <w:vAlign w:val="center"/>
          </w:tcPr>
          <w:p w14:paraId="72A5D326"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Document Number</w:t>
            </w:r>
          </w:p>
        </w:tc>
        <w:tc>
          <w:tcPr>
            <w:tcW w:w="3794" w:type="pct"/>
            <w:shd w:val="clear" w:color="auto" w:fill="auto"/>
            <w:vAlign w:val="center"/>
          </w:tcPr>
          <w:p w14:paraId="72A5D327" w14:textId="7E6E5ADC" w:rsidR="00D84F90" w:rsidRPr="00174AEE" w:rsidRDefault="00B7425A" w:rsidP="00C53695">
            <w:pPr>
              <w:rPr>
                <w:rFonts w:ascii="Segoe UI" w:hAnsi="Segoe UI" w:cs="Segoe UI"/>
              </w:rPr>
            </w:pPr>
            <w:r>
              <w:rPr>
                <w:rFonts w:ascii="Segoe UI" w:hAnsi="Segoe UI" w:cs="Segoe UI"/>
              </w:rPr>
              <w:t>D22#1145515</w:t>
            </w:r>
          </w:p>
        </w:tc>
      </w:tr>
      <w:tr w:rsidR="00D84F90" w:rsidRPr="00174AEE" w14:paraId="72A5D32B" w14:textId="77777777" w:rsidTr="00C53695">
        <w:trPr>
          <w:cantSplit/>
          <w:trHeight w:val="70"/>
          <w:jc w:val="center"/>
        </w:trPr>
        <w:tc>
          <w:tcPr>
            <w:tcW w:w="1206" w:type="pct"/>
            <w:shd w:val="clear" w:color="auto" w:fill="9B9B9D"/>
            <w:vAlign w:val="center"/>
          </w:tcPr>
          <w:p w14:paraId="72A5D329"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Issue Date</w:t>
            </w:r>
          </w:p>
        </w:tc>
        <w:tc>
          <w:tcPr>
            <w:tcW w:w="3794" w:type="pct"/>
            <w:shd w:val="clear" w:color="auto" w:fill="auto"/>
            <w:vAlign w:val="center"/>
          </w:tcPr>
          <w:p w14:paraId="72A5D32A" w14:textId="44B95991" w:rsidR="00D84F90" w:rsidRPr="00B7425A" w:rsidRDefault="00B7425A" w:rsidP="00C53695">
            <w:pPr>
              <w:rPr>
                <w:rFonts w:ascii="Segoe UI" w:hAnsi="Segoe UI" w:cs="Segoe UI"/>
              </w:rPr>
            </w:pPr>
            <w:r>
              <w:rPr>
                <w:rFonts w:ascii="Segoe UI" w:hAnsi="Segoe UI" w:cs="Segoe UI"/>
              </w:rPr>
              <w:t>October</w:t>
            </w:r>
            <w:r w:rsidR="00393F34" w:rsidRPr="00B7425A">
              <w:rPr>
                <w:rFonts w:ascii="Segoe UI" w:hAnsi="Segoe UI" w:cs="Segoe UI"/>
              </w:rPr>
              <w:t xml:space="preserve"> 2022</w:t>
            </w:r>
          </w:p>
        </w:tc>
      </w:tr>
      <w:tr w:rsidR="00D84F90" w:rsidRPr="00174AEE" w14:paraId="72A5D32E" w14:textId="77777777" w:rsidTr="00C53695">
        <w:trPr>
          <w:cantSplit/>
          <w:trHeight w:val="70"/>
          <w:jc w:val="center"/>
        </w:trPr>
        <w:tc>
          <w:tcPr>
            <w:tcW w:w="1206" w:type="pct"/>
            <w:shd w:val="clear" w:color="auto" w:fill="9B9B9D"/>
            <w:vAlign w:val="center"/>
          </w:tcPr>
          <w:p w14:paraId="72A5D32C"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Review Frequency</w:t>
            </w:r>
          </w:p>
        </w:tc>
        <w:tc>
          <w:tcPr>
            <w:tcW w:w="3794" w:type="pct"/>
            <w:shd w:val="clear" w:color="auto" w:fill="auto"/>
            <w:vAlign w:val="center"/>
          </w:tcPr>
          <w:p w14:paraId="72A5D32D" w14:textId="2BD59ACC" w:rsidR="00D84F90" w:rsidRPr="00174AEE" w:rsidRDefault="00393F34" w:rsidP="00C53695">
            <w:pPr>
              <w:rPr>
                <w:rFonts w:ascii="Segoe UI" w:hAnsi="Segoe UI" w:cs="Segoe UI"/>
              </w:rPr>
            </w:pPr>
            <w:r>
              <w:rPr>
                <w:rFonts w:ascii="Segoe UI" w:hAnsi="Segoe UI" w:cs="Segoe UI"/>
              </w:rPr>
              <w:t>5 years</w:t>
            </w:r>
          </w:p>
        </w:tc>
      </w:tr>
    </w:tbl>
    <w:p w14:paraId="72A5D32F" w14:textId="77777777" w:rsidR="00B62068" w:rsidRPr="009675BB" w:rsidRDefault="00B62068" w:rsidP="00B62068">
      <w:pPr>
        <w:jc w:val="both"/>
        <w:rPr>
          <w:rFonts w:asciiTheme="majorHAnsi" w:hAnsiTheme="majorHAnsi" w:cstheme="minorHAnsi"/>
        </w:rPr>
      </w:pPr>
    </w:p>
    <w:p w14:paraId="72A5D330" w14:textId="77777777" w:rsidR="00E96060" w:rsidRPr="009675BB" w:rsidRDefault="00E96060">
      <w:pPr>
        <w:rPr>
          <w:rFonts w:asciiTheme="majorHAnsi" w:hAnsiTheme="majorHAnsi"/>
        </w:rPr>
      </w:pPr>
    </w:p>
    <w:p w14:paraId="72A5D331" w14:textId="77777777" w:rsidR="00E96060" w:rsidRPr="00C53695" w:rsidRDefault="00E96060" w:rsidP="00B62068">
      <w:pPr>
        <w:pStyle w:val="Title"/>
        <w:rPr>
          <w:rFonts w:ascii="Segoe UI" w:hAnsi="Segoe UI" w:cs="Segoe UI"/>
        </w:rPr>
      </w:pPr>
      <w:bookmarkStart w:id="2" w:name="_Toc433277935"/>
      <w:bookmarkStart w:id="3" w:name="_Toc170270924"/>
      <w:r w:rsidRPr="00C53695">
        <w:rPr>
          <w:rFonts w:ascii="Segoe UI" w:hAnsi="Segoe UI" w:cs="Segoe UI"/>
          <w:color w:val="008072"/>
        </w:rPr>
        <w:t>Amendments</w:t>
      </w:r>
      <w:bookmarkEnd w:id="2"/>
      <w:r w:rsidRPr="00C53695">
        <w:rPr>
          <w:rFonts w:ascii="Segoe UI" w:hAnsi="Segoe UI" w:cs="Segoe UI"/>
        </w:rPr>
        <w:t xml:space="preserve"> </w:t>
      </w:r>
      <w:bookmarkEnd w:id="3"/>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85" w:type="dxa"/>
          <w:bottom w:w="85" w:type="dxa"/>
        </w:tblCellMar>
        <w:tblLook w:val="0000" w:firstRow="0" w:lastRow="0" w:firstColumn="0" w:lastColumn="0" w:noHBand="0" w:noVBand="0"/>
      </w:tblPr>
      <w:tblGrid>
        <w:gridCol w:w="1106"/>
        <w:gridCol w:w="1767"/>
        <w:gridCol w:w="5542"/>
        <w:gridCol w:w="1207"/>
      </w:tblGrid>
      <w:tr w:rsidR="00E96060" w:rsidRPr="00174AEE" w14:paraId="72A5D336" w14:textId="77777777" w:rsidTr="00174AEE">
        <w:trPr>
          <w:cantSplit/>
          <w:jc w:val="center"/>
        </w:trPr>
        <w:tc>
          <w:tcPr>
            <w:tcW w:w="575" w:type="pct"/>
            <w:shd w:val="clear" w:color="auto" w:fill="9B9B9D"/>
            <w:vAlign w:val="center"/>
          </w:tcPr>
          <w:p w14:paraId="72A5D332" w14:textId="77777777" w:rsidR="00E96060" w:rsidRPr="00174AEE" w:rsidRDefault="00E96060" w:rsidP="00F27366">
            <w:pPr>
              <w:pStyle w:val="StyleBodyTextBoldLeft0cmBefore8pt"/>
              <w:rPr>
                <w:rFonts w:ascii="Segoe UI" w:hAnsi="Segoe UI" w:cs="Segoe UI"/>
                <w:sz w:val="22"/>
                <w:szCs w:val="22"/>
              </w:rPr>
            </w:pPr>
            <w:r w:rsidRPr="00174AEE">
              <w:rPr>
                <w:rFonts w:ascii="Segoe UI" w:hAnsi="Segoe UI" w:cs="Segoe UI"/>
                <w:sz w:val="22"/>
                <w:szCs w:val="22"/>
              </w:rPr>
              <w:t>Revision Number</w:t>
            </w:r>
          </w:p>
        </w:tc>
        <w:tc>
          <w:tcPr>
            <w:tcW w:w="918" w:type="pct"/>
            <w:shd w:val="clear" w:color="auto" w:fill="9B9B9D"/>
            <w:vAlign w:val="center"/>
          </w:tcPr>
          <w:p w14:paraId="72A5D333" w14:textId="77777777" w:rsidR="00E96060" w:rsidRPr="00174AEE" w:rsidRDefault="00E96060" w:rsidP="00F27366">
            <w:pPr>
              <w:pStyle w:val="StyleBodyTextBoldLeft0cmBefore8pt"/>
              <w:rPr>
                <w:rFonts w:ascii="Segoe UI" w:hAnsi="Segoe UI" w:cs="Segoe UI"/>
                <w:sz w:val="22"/>
                <w:szCs w:val="22"/>
              </w:rPr>
            </w:pPr>
            <w:r w:rsidRPr="00174AEE">
              <w:rPr>
                <w:rFonts w:ascii="Segoe UI" w:hAnsi="Segoe UI" w:cs="Segoe UI"/>
                <w:sz w:val="22"/>
                <w:szCs w:val="22"/>
              </w:rPr>
              <w:t>Revision Date</w:t>
            </w:r>
          </w:p>
        </w:tc>
        <w:tc>
          <w:tcPr>
            <w:tcW w:w="2880" w:type="pct"/>
            <w:shd w:val="clear" w:color="auto" w:fill="9B9B9D"/>
            <w:vAlign w:val="center"/>
          </w:tcPr>
          <w:p w14:paraId="72A5D334" w14:textId="77777777" w:rsidR="00E96060" w:rsidRPr="00174AEE" w:rsidRDefault="00E96060" w:rsidP="00F27366">
            <w:pPr>
              <w:pStyle w:val="StyleBodyTextBoldLeft0cmBefore8pt"/>
              <w:rPr>
                <w:rFonts w:ascii="Segoe UI" w:hAnsi="Segoe UI" w:cs="Segoe UI"/>
                <w:sz w:val="22"/>
                <w:szCs w:val="22"/>
              </w:rPr>
            </w:pPr>
            <w:r w:rsidRPr="00174AEE">
              <w:rPr>
                <w:rFonts w:ascii="Segoe UI" w:hAnsi="Segoe UI" w:cs="Segoe UI"/>
                <w:sz w:val="22"/>
                <w:szCs w:val="22"/>
              </w:rPr>
              <w:t>Description of Key Changes</w:t>
            </w:r>
          </w:p>
        </w:tc>
        <w:tc>
          <w:tcPr>
            <w:tcW w:w="627" w:type="pct"/>
            <w:shd w:val="clear" w:color="auto" w:fill="9B9B9D"/>
            <w:vAlign w:val="center"/>
          </w:tcPr>
          <w:p w14:paraId="72A5D335" w14:textId="77777777" w:rsidR="00E96060" w:rsidRPr="00174AEE" w:rsidRDefault="00E96060" w:rsidP="00F27366">
            <w:pPr>
              <w:pStyle w:val="StyleBodyTextBoldLeft0cmBefore8pt"/>
              <w:rPr>
                <w:rFonts w:ascii="Segoe UI" w:hAnsi="Segoe UI" w:cs="Segoe UI"/>
                <w:sz w:val="22"/>
                <w:szCs w:val="22"/>
              </w:rPr>
            </w:pPr>
            <w:r w:rsidRPr="00174AEE">
              <w:rPr>
                <w:rFonts w:ascii="Segoe UI" w:hAnsi="Segoe UI" w:cs="Segoe UI"/>
                <w:sz w:val="22"/>
                <w:szCs w:val="22"/>
              </w:rPr>
              <w:t>Section / Page No.</w:t>
            </w:r>
          </w:p>
        </w:tc>
      </w:tr>
      <w:tr w:rsidR="00B62068" w:rsidRPr="00174AEE" w14:paraId="72A5D33B" w14:textId="77777777" w:rsidTr="00174AEE">
        <w:trPr>
          <w:cantSplit/>
          <w:jc w:val="center"/>
        </w:trPr>
        <w:tc>
          <w:tcPr>
            <w:tcW w:w="575" w:type="pct"/>
            <w:vAlign w:val="center"/>
          </w:tcPr>
          <w:p w14:paraId="72A5D337" w14:textId="5EC77748" w:rsidR="00E96060" w:rsidRPr="00174AEE" w:rsidRDefault="000C2B92" w:rsidP="0072647A">
            <w:pPr>
              <w:pStyle w:val="BodyText"/>
              <w:jc w:val="center"/>
              <w:rPr>
                <w:rFonts w:cs="Segoe UI"/>
              </w:rPr>
            </w:pPr>
            <w:r>
              <w:rPr>
                <w:rFonts w:cs="Segoe UI"/>
              </w:rPr>
              <w:t>1B</w:t>
            </w:r>
          </w:p>
        </w:tc>
        <w:tc>
          <w:tcPr>
            <w:tcW w:w="918" w:type="pct"/>
            <w:vAlign w:val="center"/>
          </w:tcPr>
          <w:p w14:paraId="72A5D338" w14:textId="66A705DE" w:rsidR="00E96060" w:rsidRPr="00174AEE" w:rsidRDefault="000C2B92" w:rsidP="0072647A">
            <w:pPr>
              <w:pStyle w:val="BodyText"/>
              <w:rPr>
                <w:rFonts w:cs="Segoe UI"/>
              </w:rPr>
            </w:pPr>
            <w:r>
              <w:rPr>
                <w:rFonts w:cs="Segoe UI"/>
              </w:rPr>
              <w:t>13/05/</w:t>
            </w:r>
            <w:r w:rsidR="005E59D1">
              <w:rPr>
                <w:rFonts w:cs="Segoe UI"/>
              </w:rPr>
              <w:t>2015</w:t>
            </w:r>
          </w:p>
        </w:tc>
        <w:tc>
          <w:tcPr>
            <w:tcW w:w="2880" w:type="pct"/>
            <w:shd w:val="clear" w:color="auto" w:fill="auto"/>
            <w:vAlign w:val="center"/>
          </w:tcPr>
          <w:p w14:paraId="72A5D339" w14:textId="7F99DD55" w:rsidR="00E96060" w:rsidRPr="00174AEE" w:rsidRDefault="005E59D1" w:rsidP="0072647A">
            <w:pPr>
              <w:rPr>
                <w:rFonts w:ascii="Segoe UI" w:hAnsi="Segoe UI" w:cs="Segoe UI"/>
                <w:szCs w:val="22"/>
              </w:rPr>
            </w:pPr>
            <w:r>
              <w:rPr>
                <w:rFonts w:ascii="Segoe UI" w:hAnsi="Segoe UI" w:cs="Segoe UI"/>
                <w:szCs w:val="22"/>
              </w:rPr>
              <w:t>CONTACT UPDATED</w:t>
            </w:r>
          </w:p>
        </w:tc>
        <w:tc>
          <w:tcPr>
            <w:tcW w:w="627" w:type="pct"/>
            <w:shd w:val="clear" w:color="auto" w:fill="auto"/>
            <w:vAlign w:val="center"/>
          </w:tcPr>
          <w:p w14:paraId="72A5D33A" w14:textId="618D9D0E" w:rsidR="00E96060" w:rsidRPr="00174AEE" w:rsidRDefault="00D87557" w:rsidP="0072647A">
            <w:pPr>
              <w:jc w:val="center"/>
              <w:rPr>
                <w:rFonts w:ascii="Segoe UI" w:hAnsi="Segoe UI" w:cs="Segoe UI"/>
                <w:szCs w:val="22"/>
              </w:rPr>
            </w:pPr>
            <w:r>
              <w:rPr>
                <w:rFonts w:ascii="Segoe UI" w:hAnsi="Segoe UI" w:cs="Segoe UI"/>
                <w:szCs w:val="22"/>
              </w:rPr>
              <w:t>HEADER</w:t>
            </w:r>
          </w:p>
        </w:tc>
      </w:tr>
      <w:tr w:rsidR="00B62068" w:rsidRPr="00174AEE" w14:paraId="72A5D340" w14:textId="77777777" w:rsidTr="00174AEE">
        <w:trPr>
          <w:cantSplit/>
          <w:jc w:val="center"/>
        </w:trPr>
        <w:tc>
          <w:tcPr>
            <w:tcW w:w="575" w:type="pct"/>
            <w:vAlign w:val="center"/>
          </w:tcPr>
          <w:p w14:paraId="72A5D33C" w14:textId="1BA5E6EF" w:rsidR="00E96060" w:rsidRPr="00174AEE" w:rsidRDefault="00975B24" w:rsidP="0072647A">
            <w:pPr>
              <w:pStyle w:val="BodyText"/>
              <w:jc w:val="center"/>
              <w:rPr>
                <w:rFonts w:cs="Segoe UI"/>
              </w:rPr>
            </w:pPr>
            <w:r>
              <w:rPr>
                <w:rFonts w:cs="Segoe UI"/>
              </w:rPr>
              <w:t>2</w:t>
            </w:r>
          </w:p>
        </w:tc>
        <w:tc>
          <w:tcPr>
            <w:tcW w:w="918" w:type="pct"/>
            <w:vAlign w:val="center"/>
          </w:tcPr>
          <w:p w14:paraId="72A5D33D" w14:textId="72F3678A" w:rsidR="00E96060" w:rsidRPr="00174AEE" w:rsidRDefault="00682AD1" w:rsidP="0072647A">
            <w:pPr>
              <w:pStyle w:val="BodyText"/>
              <w:rPr>
                <w:rFonts w:cs="Segoe UI"/>
              </w:rPr>
            </w:pPr>
            <w:r>
              <w:rPr>
                <w:rFonts w:cs="Segoe UI"/>
              </w:rPr>
              <w:t>27</w:t>
            </w:r>
            <w:r w:rsidR="00B7425A">
              <w:rPr>
                <w:rFonts w:cs="Segoe UI"/>
              </w:rPr>
              <w:t>/10/2022</w:t>
            </w:r>
          </w:p>
        </w:tc>
        <w:tc>
          <w:tcPr>
            <w:tcW w:w="2880" w:type="pct"/>
            <w:shd w:val="clear" w:color="auto" w:fill="auto"/>
            <w:vAlign w:val="center"/>
          </w:tcPr>
          <w:p w14:paraId="72A5D33E" w14:textId="5DA4B8C5" w:rsidR="00E96060" w:rsidRPr="00174AEE" w:rsidRDefault="00975B24" w:rsidP="0072647A">
            <w:pPr>
              <w:rPr>
                <w:rFonts w:ascii="Segoe UI" w:hAnsi="Segoe UI" w:cs="Segoe UI"/>
                <w:szCs w:val="22"/>
              </w:rPr>
            </w:pPr>
            <w:r>
              <w:rPr>
                <w:rFonts w:ascii="Segoe UI" w:hAnsi="Segoe UI" w:cs="Segoe UI"/>
                <w:szCs w:val="22"/>
              </w:rPr>
              <w:t>GUIDELINE REVISED</w:t>
            </w:r>
          </w:p>
        </w:tc>
        <w:tc>
          <w:tcPr>
            <w:tcW w:w="627" w:type="pct"/>
            <w:shd w:val="clear" w:color="auto" w:fill="auto"/>
            <w:vAlign w:val="center"/>
          </w:tcPr>
          <w:p w14:paraId="72A5D33F" w14:textId="1840B9DA" w:rsidR="00E96060" w:rsidRPr="00174AEE" w:rsidRDefault="00975B24" w:rsidP="0072647A">
            <w:pPr>
              <w:jc w:val="center"/>
              <w:rPr>
                <w:rFonts w:ascii="Segoe UI" w:hAnsi="Segoe UI" w:cs="Segoe UI"/>
                <w:szCs w:val="22"/>
              </w:rPr>
            </w:pPr>
            <w:r>
              <w:rPr>
                <w:rFonts w:ascii="Segoe UI" w:hAnsi="Segoe UI" w:cs="Segoe UI"/>
                <w:szCs w:val="22"/>
              </w:rPr>
              <w:t>ALL</w:t>
            </w:r>
          </w:p>
        </w:tc>
      </w:tr>
      <w:tr w:rsidR="00B62068" w:rsidRPr="00174AEE" w14:paraId="72A5D345" w14:textId="77777777" w:rsidTr="00174AEE">
        <w:trPr>
          <w:cantSplit/>
          <w:jc w:val="center"/>
        </w:trPr>
        <w:tc>
          <w:tcPr>
            <w:tcW w:w="575" w:type="pct"/>
            <w:vAlign w:val="center"/>
          </w:tcPr>
          <w:p w14:paraId="72A5D341" w14:textId="77777777" w:rsidR="00E96060" w:rsidRPr="00174AEE" w:rsidRDefault="00E96060" w:rsidP="0072647A">
            <w:pPr>
              <w:pStyle w:val="BodyText"/>
              <w:jc w:val="center"/>
              <w:rPr>
                <w:rFonts w:cs="Segoe UI"/>
              </w:rPr>
            </w:pPr>
          </w:p>
        </w:tc>
        <w:tc>
          <w:tcPr>
            <w:tcW w:w="918" w:type="pct"/>
            <w:vAlign w:val="center"/>
          </w:tcPr>
          <w:p w14:paraId="72A5D342" w14:textId="77777777" w:rsidR="00E96060" w:rsidRPr="00174AEE" w:rsidRDefault="00E96060" w:rsidP="0072647A">
            <w:pPr>
              <w:pStyle w:val="BodyText"/>
              <w:rPr>
                <w:rFonts w:cs="Segoe UI"/>
              </w:rPr>
            </w:pPr>
          </w:p>
        </w:tc>
        <w:tc>
          <w:tcPr>
            <w:tcW w:w="2880" w:type="pct"/>
            <w:shd w:val="clear" w:color="auto" w:fill="auto"/>
            <w:vAlign w:val="center"/>
          </w:tcPr>
          <w:p w14:paraId="72A5D343" w14:textId="77777777" w:rsidR="00E96060" w:rsidRPr="00174AEE" w:rsidRDefault="00E96060" w:rsidP="0072647A">
            <w:pPr>
              <w:rPr>
                <w:rFonts w:ascii="Segoe UI" w:hAnsi="Segoe UI" w:cs="Segoe UI"/>
                <w:szCs w:val="22"/>
              </w:rPr>
            </w:pPr>
          </w:p>
        </w:tc>
        <w:tc>
          <w:tcPr>
            <w:tcW w:w="627" w:type="pct"/>
            <w:shd w:val="clear" w:color="auto" w:fill="auto"/>
            <w:vAlign w:val="center"/>
          </w:tcPr>
          <w:p w14:paraId="72A5D344" w14:textId="77777777" w:rsidR="00E96060" w:rsidRPr="00174AEE" w:rsidRDefault="00E96060" w:rsidP="0072647A">
            <w:pPr>
              <w:jc w:val="center"/>
              <w:rPr>
                <w:rFonts w:ascii="Segoe UI" w:hAnsi="Segoe UI" w:cs="Segoe UI"/>
                <w:szCs w:val="22"/>
              </w:rPr>
            </w:pPr>
          </w:p>
        </w:tc>
      </w:tr>
      <w:tr w:rsidR="00B62068" w:rsidRPr="00174AEE" w14:paraId="72A5D34A" w14:textId="77777777" w:rsidTr="00174AEE">
        <w:trPr>
          <w:cantSplit/>
          <w:jc w:val="center"/>
        </w:trPr>
        <w:tc>
          <w:tcPr>
            <w:tcW w:w="575" w:type="pct"/>
            <w:vAlign w:val="center"/>
          </w:tcPr>
          <w:p w14:paraId="72A5D346" w14:textId="77777777" w:rsidR="00E96060" w:rsidRPr="00174AEE" w:rsidRDefault="00E96060" w:rsidP="0072647A">
            <w:pPr>
              <w:pStyle w:val="BodyText"/>
              <w:jc w:val="center"/>
              <w:rPr>
                <w:rFonts w:cs="Segoe UI"/>
              </w:rPr>
            </w:pPr>
          </w:p>
        </w:tc>
        <w:tc>
          <w:tcPr>
            <w:tcW w:w="918" w:type="pct"/>
            <w:vAlign w:val="center"/>
          </w:tcPr>
          <w:p w14:paraId="72A5D347" w14:textId="77777777" w:rsidR="00E96060" w:rsidRPr="00174AEE" w:rsidRDefault="00E96060" w:rsidP="0072647A">
            <w:pPr>
              <w:pStyle w:val="BodyText"/>
              <w:rPr>
                <w:rFonts w:cs="Segoe UI"/>
              </w:rPr>
            </w:pPr>
          </w:p>
        </w:tc>
        <w:tc>
          <w:tcPr>
            <w:tcW w:w="2880" w:type="pct"/>
            <w:shd w:val="clear" w:color="auto" w:fill="auto"/>
            <w:vAlign w:val="center"/>
          </w:tcPr>
          <w:p w14:paraId="72A5D348" w14:textId="77777777" w:rsidR="00E96060" w:rsidRPr="00174AEE" w:rsidRDefault="00E96060" w:rsidP="0072647A">
            <w:pPr>
              <w:rPr>
                <w:rFonts w:ascii="Segoe UI" w:hAnsi="Segoe UI" w:cs="Segoe UI"/>
                <w:szCs w:val="22"/>
              </w:rPr>
            </w:pPr>
          </w:p>
        </w:tc>
        <w:tc>
          <w:tcPr>
            <w:tcW w:w="627" w:type="pct"/>
            <w:shd w:val="clear" w:color="auto" w:fill="auto"/>
            <w:vAlign w:val="center"/>
          </w:tcPr>
          <w:p w14:paraId="72A5D349" w14:textId="77777777" w:rsidR="00E96060" w:rsidRPr="00174AEE" w:rsidRDefault="00E96060" w:rsidP="0072647A">
            <w:pPr>
              <w:jc w:val="center"/>
              <w:rPr>
                <w:rFonts w:ascii="Segoe UI" w:hAnsi="Segoe UI" w:cs="Segoe UI"/>
                <w:szCs w:val="22"/>
              </w:rPr>
            </w:pPr>
          </w:p>
        </w:tc>
      </w:tr>
    </w:tbl>
    <w:p w14:paraId="72A5D34D" w14:textId="6DF3F476" w:rsidR="0025755F" w:rsidRPr="009675BB" w:rsidRDefault="001D079C" w:rsidP="0086551B">
      <w:pPr>
        <w:pStyle w:val="Heading1"/>
      </w:pPr>
      <w:bookmarkStart w:id="4" w:name="_Toc103930312"/>
      <w:bookmarkStart w:id="5" w:name="_Toc103932280"/>
      <w:bookmarkStart w:id="6" w:name="_Toc105000170"/>
      <w:bookmarkStart w:id="7" w:name="_Toc105000216"/>
      <w:bookmarkStart w:id="8" w:name="_Toc105050658"/>
      <w:bookmarkStart w:id="9" w:name="_Toc105050700"/>
      <w:bookmarkStart w:id="10" w:name="_Toc117598318"/>
      <w:bookmarkEnd w:id="4"/>
      <w:bookmarkEnd w:id="5"/>
      <w:bookmarkEnd w:id="6"/>
      <w:bookmarkEnd w:id="7"/>
      <w:bookmarkEnd w:id="8"/>
      <w:bookmarkEnd w:id="9"/>
      <w:r>
        <w:lastRenderedPageBreak/>
        <w:t>Policy S</w:t>
      </w:r>
      <w:r w:rsidR="00A23606">
        <w:t>t</w:t>
      </w:r>
      <w:r>
        <w:t>atement</w:t>
      </w:r>
      <w:bookmarkEnd w:id="10"/>
      <w:r>
        <w:tab/>
      </w:r>
    </w:p>
    <w:p w14:paraId="6CD5546F" w14:textId="5BFE199F" w:rsidR="001D079C" w:rsidRPr="001D079C" w:rsidRDefault="001D079C" w:rsidP="001D079C">
      <w:pPr>
        <w:rPr>
          <w:rFonts w:ascii="Segoe UI" w:hAnsi="Segoe UI"/>
          <w:lang w:val="en-GB"/>
        </w:rPr>
      </w:pPr>
      <w:r w:rsidRPr="001D079C">
        <w:rPr>
          <w:rFonts w:ascii="Segoe UI" w:hAnsi="Segoe UI"/>
          <w:lang w:val="en-GB"/>
        </w:rPr>
        <w:t xml:space="preserve">Stray Animal Signs will be provided where unfenced sections of pastoral land dedicated for livestock bounds a </w:t>
      </w:r>
      <w:r w:rsidR="00713FE1">
        <w:rPr>
          <w:rFonts w:ascii="Segoe UI" w:hAnsi="Segoe UI"/>
          <w:lang w:val="en-GB"/>
        </w:rPr>
        <w:t>S</w:t>
      </w:r>
      <w:r w:rsidRPr="001D079C">
        <w:rPr>
          <w:rFonts w:ascii="Segoe UI" w:hAnsi="Segoe UI"/>
          <w:lang w:val="en-GB"/>
        </w:rPr>
        <w:t xml:space="preserve">tate </w:t>
      </w:r>
      <w:r w:rsidR="008D02E9">
        <w:rPr>
          <w:rFonts w:ascii="Segoe UI" w:hAnsi="Segoe UI"/>
          <w:lang w:val="en-GB"/>
        </w:rPr>
        <w:t>R</w:t>
      </w:r>
      <w:r w:rsidRPr="001D079C">
        <w:rPr>
          <w:rFonts w:ascii="Segoe UI" w:hAnsi="Segoe UI"/>
          <w:lang w:val="en-GB"/>
        </w:rPr>
        <w:t xml:space="preserve">oad, subject to guideline </w:t>
      </w:r>
      <w:commentRangeStart w:id="11"/>
      <w:commentRangeStart w:id="12"/>
      <w:r w:rsidRPr="001D079C">
        <w:rPr>
          <w:rFonts w:ascii="Segoe UI" w:hAnsi="Segoe UI"/>
          <w:lang w:val="en-GB"/>
        </w:rPr>
        <w:t>conditions</w:t>
      </w:r>
      <w:commentRangeEnd w:id="11"/>
      <w:r w:rsidR="00A4371B">
        <w:rPr>
          <w:rStyle w:val="CommentReference"/>
          <w:rFonts w:asciiTheme="minorHAnsi" w:eastAsiaTheme="minorHAnsi" w:hAnsiTheme="minorHAnsi" w:cstheme="minorBidi"/>
        </w:rPr>
        <w:commentReference w:id="11"/>
      </w:r>
      <w:commentRangeEnd w:id="12"/>
      <w:r w:rsidR="00C179CC">
        <w:rPr>
          <w:rStyle w:val="CommentReference"/>
          <w:rFonts w:asciiTheme="minorHAnsi" w:eastAsiaTheme="minorHAnsi" w:hAnsiTheme="minorHAnsi" w:cstheme="minorBidi"/>
        </w:rPr>
        <w:commentReference w:id="12"/>
      </w:r>
      <w:r w:rsidRPr="001D079C">
        <w:rPr>
          <w:rFonts w:ascii="Segoe UI" w:hAnsi="Segoe UI"/>
          <w:lang w:val="en-GB"/>
        </w:rPr>
        <w:t>.</w:t>
      </w:r>
    </w:p>
    <w:p w14:paraId="72A5D34F" w14:textId="77777777" w:rsidR="00496F6B" w:rsidRPr="001D079C" w:rsidRDefault="00496F6B" w:rsidP="00130FE2">
      <w:pPr>
        <w:pStyle w:val="BodyText"/>
        <w:rPr>
          <w:rFonts w:cs="Segoe UI"/>
        </w:rPr>
      </w:pPr>
    </w:p>
    <w:p w14:paraId="72A5D350" w14:textId="387D6101" w:rsidR="00496F6B" w:rsidRDefault="00362182" w:rsidP="00130FE2">
      <w:pPr>
        <w:pStyle w:val="BodyText"/>
        <w:rPr>
          <w:rFonts w:cs="Segoe UI"/>
        </w:rPr>
      </w:pPr>
      <w:r>
        <w:rPr>
          <w:rFonts w:cs="Segoe UI"/>
        </w:rPr>
        <w:t>These guidelines do not address</w:t>
      </w:r>
      <w:r w:rsidR="00B645B5">
        <w:rPr>
          <w:rFonts w:cs="Segoe UI"/>
        </w:rPr>
        <w:t xml:space="preserve"> situations where stock is crossing or</w:t>
      </w:r>
      <w:r w:rsidR="00360DC5">
        <w:rPr>
          <w:rFonts w:cs="Segoe UI"/>
        </w:rPr>
        <w:t xml:space="preserve"> being</w:t>
      </w:r>
      <w:r w:rsidR="00B645B5">
        <w:rPr>
          <w:rFonts w:cs="Segoe UI"/>
        </w:rPr>
        <w:t xml:space="preserve"> </w:t>
      </w:r>
      <w:r w:rsidR="00360DC5">
        <w:rPr>
          <w:rFonts w:cs="Segoe UI"/>
        </w:rPr>
        <w:t>driven</w:t>
      </w:r>
      <w:r w:rsidR="00B645B5">
        <w:rPr>
          <w:rFonts w:cs="Segoe UI"/>
        </w:rPr>
        <w:t xml:space="preserve"> along a State </w:t>
      </w:r>
      <w:r w:rsidR="008D02E9">
        <w:rPr>
          <w:rFonts w:cs="Segoe UI"/>
        </w:rPr>
        <w:t>R</w:t>
      </w:r>
      <w:r w:rsidR="00B645B5">
        <w:rPr>
          <w:rFonts w:cs="Segoe UI"/>
        </w:rPr>
        <w:t xml:space="preserve">oad. Stock crossing and droving requirements are available in our </w:t>
      </w:r>
      <w:hyperlink r:id="rId18" w:history="1">
        <w:r w:rsidR="00B645B5" w:rsidRPr="00B645B5">
          <w:rPr>
            <w:rStyle w:val="Hyperlink"/>
            <w:rFonts w:cs="Segoe UI"/>
          </w:rPr>
          <w:t>Stock Crossin</w:t>
        </w:r>
        <w:r w:rsidR="00393F34">
          <w:rPr>
            <w:rStyle w:val="Hyperlink"/>
            <w:rFonts w:cs="Segoe UI"/>
          </w:rPr>
          <w:t>g</w:t>
        </w:r>
        <w:r w:rsidR="00930CE1">
          <w:rPr>
            <w:rStyle w:val="Hyperlink"/>
            <w:rFonts w:cs="Segoe UI"/>
          </w:rPr>
          <w:t>s Policy and Application Guidelines</w:t>
        </w:r>
      </w:hyperlink>
      <w:r w:rsidR="00B645B5">
        <w:rPr>
          <w:rFonts w:cs="Segoe UI"/>
        </w:rPr>
        <w:t>.</w:t>
      </w:r>
    </w:p>
    <w:p w14:paraId="2057F43E" w14:textId="3EEBD3C9" w:rsidR="00C524F1" w:rsidRDefault="00C524F1" w:rsidP="00130FE2">
      <w:pPr>
        <w:pStyle w:val="BodyText"/>
        <w:rPr>
          <w:rFonts w:cs="Segoe UI"/>
        </w:rPr>
      </w:pPr>
    </w:p>
    <w:p w14:paraId="383EF3B7" w14:textId="77777777" w:rsidR="00930CE1" w:rsidRPr="009675BB" w:rsidRDefault="00930CE1" w:rsidP="00930CE1">
      <w:pPr>
        <w:pStyle w:val="Heading1"/>
      </w:pPr>
      <w:bookmarkStart w:id="13" w:name="_Toc105000172"/>
      <w:bookmarkStart w:id="14" w:name="_Toc105000218"/>
      <w:bookmarkStart w:id="15" w:name="_Toc105050660"/>
      <w:bookmarkStart w:id="16" w:name="_Toc105050702"/>
      <w:bookmarkStart w:id="17" w:name="_Toc117598319"/>
      <w:bookmarkEnd w:id="13"/>
      <w:bookmarkEnd w:id="14"/>
      <w:bookmarkEnd w:id="15"/>
      <w:bookmarkEnd w:id="16"/>
      <w:r w:rsidRPr="009675BB">
        <w:t>Definitions</w:t>
      </w:r>
      <w:bookmarkEnd w:id="17"/>
    </w:p>
    <w:p w14:paraId="6218750A" w14:textId="77777777" w:rsidR="00930CE1" w:rsidRPr="00A01355" w:rsidRDefault="00930CE1" w:rsidP="00930CE1">
      <w:pPr>
        <w:pStyle w:val="BodyText"/>
      </w:pPr>
      <w:r>
        <w:t>Refer to Main Roads Glossary of Terms guidelines which provide the most commonly used terminology used by Main Roads.</w:t>
      </w:r>
    </w:p>
    <w:p w14:paraId="5F4EFE5C" w14:textId="77777777" w:rsidR="00930CE1" w:rsidRPr="009675BB" w:rsidRDefault="00930CE1" w:rsidP="00930CE1">
      <w:pPr>
        <w:pStyle w:val="BodyText"/>
        <w:rPr>
          <w:rFonts w:asciiTheme="majorHAnsi" w:hAnsiTheme="majorHAnsi"/>
        </w:rPr>
      </w:pP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2558"/>
        <w:gridCol w:w="7064"/>
      </w:tblGrid>
      <w:tr w:rsidR="00930CE1" w:rsidRPr="00174AEE" w14:paraId="36EB1917" w14:textId="77777777" w:rsidTr="00C43D29">
        <w:trPr>
          <w:tblHeader/>
          <w:jc w:val="center"/>
        </w:trPr>
        <w:tc>
          <w:tcPr>
            <w:tcW w:w="2558" w:type="dxa"/>
            <w:shd w:val="clear" w:color="auto" w:fill="9B9B9D"/>
            <w:vAlign w:val="center"/>
          </w:tcPr>
          <w:p w14:paraId="748107AE" w14:textId="77777777" w:rsidR="00930CE1" w:rsidRPr="00174AEE" w:rsidRDefault="00930CE1" w:rsidP="00FB2632">
            <w:pPr>
              <w:pStyle w:val="NoSpacing"/>
              <w:spacing w:before="80" w:after="80"/>
              <w:rPr>
                <w:rFonts w:cs="Segoe UI"/>
                <w:b/>
                <w:color w:val="FFFFFF"/>
                <w:sz w:val="22"/>
                <w:szCs w:val="22"/>
              </w:rPr>
            </w:pPr>
            <w:r w:rsidRPr="00174AEE">
              <w:rPr>
                <w:rFonts w:cs="Segoe UI"/>
                <w:b/>
                <w:color w:val="FFFFFF"/>
                <w:sz w:val="22"/>
                <w:szCs w:val="22"/>
              </w:rPr>
              <w:t>Term</w:t>
            </w:r>
          </w:p>
        </w:tc>
        <w:tc>
          <w:tcPr>
            <w:tcW w:w="7064" w:type="dxa"/>
            <w:shd w:val="clear" w:color="auto" w:fill="9B9B9D"/>
            <w:vAlign w:val="center"/>
          </w:tcPr>
          <w:p w14:paraId="15108C82" w14:textId="77777777" w:rsidR="00930CE1" w:rsidRPr="00174AEE" w:rsidRDefault="00930CE1" w:rsidP="00FB2632">
            <w:pPr>
              <w:pStyle w:val="NoSpacing"/>
              <w:spacing w:before="80" w:after="80"/>
              <w:rPr>
                <w:rFonts w:cs="Segoe UI"/>
                <w:b/>
                <w:color w:val="FFFFFF"/>
                <w:sz w:val="22"/>
                <w:szCs w:val="22"/>
              </w:rPr>
            </w:pPr>
            <w:r w:rsidRPr="00174AEE">
              <w:rPr>
                <w:rFonts w:cs="Segoe UI"/>
                <w:b/>
                <w:color w:val="FFFFFF"/>
                <w:sz w:val="22"/>
                <w:szCs w:val="22"/>
              </w:rPr>
              <w:t>Definition</w:t>
            </w:r>
          </w:p>
        </w:tc>
      </w:tr>
      <w:tr w:rsidR="00930CE1" w:rsidRPr="00174AEE" w14:paraId="63E822C6" w14:textId="77777777" w:rsidTr="00C43D29">
        <w:trPr>
          <w:jc w:val="center"/>
        </w:trPr>
        <w:tc>
          <w:tcPr>
            <w:tcW w:w="2558" w:type="dxa"/>
            <w:shd w:val="clear" w:color="auto" w:fill="auto"/>
            <w:vAlign w:val="center"/>
          </w:tcPr>
          <w:p w14:paraId="0621A594" w14:textId="77777777" w:rsidR="00930CE1" w:rsidRPr="00A84E88" w:rsidRDefault="00930CE1" w:rsidP="00FB2632">
            <w:pPr>
              <w:rPr>
                <w:rFonts w:ascii="Segoe UI" w:hAnsi="Segoe UI" w:cs="Segoe UI"/>
                <w:b/>
                <w:highlight w:val="yellow"/>
              </w:rPr>
            </w:pPr>
            <w:r w:rsidRPr="005D5C8B">
              <w:rPr>
                <w:rFonts w:ascii="Segoe UI" w:hAnsi="Segoe UI" w:cs="Segoe UI"/>
                <w:b/>
              </w:rPr>
              <w:t>Main Roads</w:t>
            </w:r>
          </w:p>
        </w:tc>
        <w:tc>
          <w:tcPr>
            <w:tcW w:w="7064" w:type="dxa"/>
            <w:shd w:val="clear" w:color="auto" w:fill="auto"/>
            <w:vAlign w:val="center"/>
          </w:tcPr>
          <w:p w14:paraId="53D9C1AE" w14:textId="77777777" w:rsidR="00930CE1" w:rsidRPr="00A84E88" w:rsidRDefault="00930CE1" w:rsidP="00FB2632">
            <w:pPr>
              <w:suppressAutoHyphens/>
              <w:rPr>
                <w:rFonts w:ascii="Segoe UI" w:hAnsi="Segoe UI" w:cs="Segoe UI"/>
                <w:highlight w:val="yellow"/>
              </w:rPr>
            </w:pPr>
            <w:r w:rsidRPr="005D5C8B">
              <w:rPr>
                <w:rFonts w:ascii="Segoe UI" w:hAnsi="Segoe UI" w:cs="Segoe UI"/>
              </w:rPr>
              <w:t>Main Roads Western Australia</w:t>
            </w:r>
          </w:p>
        </w:tc>
      </w:tr>
      <w:tr w:rsidR="00930CE1" w:rsidRPr="00174AEE" w14:paraId="36A5F8C5" w14:textId="77777777" w:rsidTr="00C43D29">
        <w:trPr>
          <w:jc w:val="center"/>
        </w:trPr>
        <w:tc>
          <w:tcPr>
            <w:tcW w:w="2558" w:type="dxa"/>
            <w:shd w:val="clear" w:color="auto" w:fill="auto"/>
            <w:vAlign w:val="center"/>
          </w:tcPr>
          <w:p w14:paraId="5B8AFBB7" w14:textId="77777777" w:rsidR="00930CE1" w:rsidRPr="005D5C8B" w:rsidRDefault="00930CE1" w:rsidP="00FB2632">
            <w:pPr>
              <w:rPr>
                <w:rFonts w:ascii="Segoe UI" w:hAnsi="Segoe UI" w:cs="Segoe UI"/>
                <w:b/>
              </w:rPr>
            </w:pPr>
            <w:r w:rsidRPr="005D5C8B">
              <w:rPr>
                <w:rFonts w:ascii="Segoe UI" w:hAnsi="Segoe UI" w:cs="Segoe UI"/>
                <w:b/>
              </w:rPr>
              <w:t>Major Intersection</w:t>
            </w:r>
          </w:p>
        </w:tc>
        <w:tc>
          <w:tcPr>
            <w:tcW w:w="7064" w:type="dxa"/>
            <w:shd w:val="clear" w:color="auto" w:fill="auto"/>
            <w:vAlign w:val="center"/>
          </w:tcPr>
          <w:p w14:paraId="7DE789FF" w14:textId="653EB288" w:rsidR="00930CE1" w:rsidRPr="005D5C8B" w:rsidRDefault="00930CE1" w:rsidP="00FB2632">
            <w:pPr>
              <w:suppressAutoHyphens/>
              <w:rPr>
                <w:rFonts w:ascii="Segoe UI" w:hAnsi="Segoe UI" w:cs="Segoe UI"/>
              </w:rPr>
            </w:pPr>
            <w:commentRangeStart w:id="18"/>
            <w:commentRangeStart w:id="19"/>
            <w:r w:rsidRPr="005D5C8B">
              <w:rPr>
                <w:rFonts w:ascii="Segoe UI" w:hAnsi="Segoe UI" w:cs="Segoe UI"/>
              </w:rPr>
              <w:t xml:space="preserve">An intersection that has a typical total daily turn volume into a State Road of at least 75 vehicles per day averaged over a year, or if a tourist road at least 75 vehicles per day averaged over a </w:t>
            </w:r>
            <w:r w:rsidR="00CF3701" w:rsidRPr="005D5C8B">
              <w:rPr>
                <w:rFonts w:ascii="Segoe UI" w:hAnsi="Segoe UI" w:cs="Segoe UI"/>
              </w:rPr>
              <w:t>3-month</w:t>
            </w:r>
            <w:r w:rsidRPr="005D5C8B">
              <w:rPr>
                <w:rFonts w:ascii="Segoe UI" w:hAnsi="Segoe UI" w:cs="Segoe UI"/>
              </w:rPr>
              <w:t xml:space="preserve"> period.</w:t>
            </w:r>
            <w:commentRangeEnd w:id="18"/>
            <w:r w:rsidR="002359E4">
              <w:rPr>
                <w:rStyle w:val="CommentReference"/>
                <w:rFonts w:asciiTheme="minorHAnsi" w:eastAsiaTheme="minorHAnsi" w:hAnsiTheme="minorHAnsi" w:cstheme="minorBidi"/>
              </w:rPr>
              <w:commentReference w:id="18"/>
            </w:r>
            <w:commentRangeEnd w:id="19"/>
            <w:r w:rsidR="007D75FF">
              <w:rPr>
                <w:rStyle w:val="CommentReference"/>
                <w:rFonts w:asciiTheme="minorHAnsi" w:eastAsiaTheme="minorHAnsi" w:hAnsiTheme="minorHAnsi" w:cstheme="minorBidi"/>
              </w:rPr>
              <w:commentReference w:id="19"/>
            </w:r>
          </w:p>
        </w:tc>
      </w:tr>
      <w:tr w:rsidR="00930CE1" w:rsidRPr="00174AEE" w14:paraId="0FB41A45" w14:textId="77777777" w:rsidTr="00C43D29">
        <w:trPr>
          <w:jc w:val="center"/>
        </w:trPr>
        <w:tc>
          <w:tcPr>
            <w:tcW w:w="2558" w:type="dxa"/>
            <w:shd w:val="clear" w:color="auto" w:fill="auto"/>
            <w:vAlign w:val="center"/>
          </w:tcPr>
          <w:p w14:paraId="18455E3B" w14:textId="77777777" w:rsidR="00930CE1" w:rsidRPr="00174AEE" w:rsidRDefault="00930CE1" w:rsidP="00FB2632">
            <w:pPr>
              <w:rPr>
                <w:rFonts w:ascii="Segoe UI" w:hAnsi="Segoe UI" w:cs="Segoe UI"/>
                <w:b/>
              </w:rPr>
            </w:pPr>
            <w:r>
              <w:rPr>
                <w:rFonts w:ascii="Segoe UI" w:hAnsi="Segoe UI" w:cs="Segoe UI"/>
                <w:b/>
              </w:rPr>
              <w:t>Pastoral Area</w:t>
            </w:r>
          </w:p>
        </w:tc>
        <w:tc>
          <w:tcPr>
            <w:tcW w:w="7064" w:type="dxa"/>
            <w:shd w:val="clear" w:color="auto" w:fill="auto"/>
            <w:vAlign w:val="center"/>
          </w:tcPr>
          <w:p w14:paraId="383CCDE8" w14:textId="77777777" w:rsidR="00930CE1" w:rsidRPr="00174AEE" w:rsidRDefault="00930CE1" w:rsidP="00FB2632">
            <w:pPr>
              <w:suppressAutoHyphens/>
              <w:rPr>
                <w:rFonts w:ascii="Segoe UI" w:hAnsi="Segoe UI" w:cs="Segoe UI"/>
              </w:rPr>
            </w:pPr>
            <w:r>
              <w:rPr>
                <w:rFonts w:ascii="Segoe UI" w:hAnsi="Segoe UI" w:cs="Segoe UI"/>
              </w:rPr>
              <w:t>Lease-hold land for pastoral use.</w:t>
            </w:r>
          </w:p>
        </w:tc>
      </w:tr>
      <w:tr w:rsidR="00930CE1" w:rsidRPr="00174AEE" w14:paraId="6FB500C2" w14:textId="77777777" w:rsidTr="00C43D29">
        <w:trPr>
          <w:jc w:val="center"/>
        </w:trPr>
        <w:tc>
          <w:tcPr>
            <w:tcW w:w="2558" w:type="dxa"/>
            <w:shd w:val="clear" w:color="auto" w:fill="auto"/>
            <w:vAlign w:val="center"/>
          </w:tcPr>
          <w:p w14:paraId="596BFD81" w14:textId="77777777" w:rsidR="00930CE1" w:rsidRDefault="00930CE1" w:rsidP="00FB2632">
            <w:pPr>
              <w:rPr>
                <w:rFonts w:ascii="Segoe UI" w:hAnsi="Segoe UI" w:cs="Segoe UI"/>
                <w:b/>
              </w:rPr>
            </w:pPr>
            <w:r>
              <w:rPr>
                <w:rFonts w:ascii="Segoe UI" w:hAnsi="Segoe UI" w:cs="Segoe UI"/>
                <w:b/>
              </w:rPr>
              <w:t>Town</w:t>
            </w:r>
          </w:p>
        </w:tc>
        <w:tc>
          <w:tcPr>
            <w:tcW w:w="7064" w:type="dxa"/>
            <w:shd w:val="clear" w:color="auto" w:fill="auto"/>
            <w:vAlign w:val="center"/>
          </w:tcPr>
          <w:p w14:paraId="1EE91AC7" w14:textId="77777777" w:rsidR="00930CE1" w:rsidRPr="00174AEE" w:rsidRDefault="00930CE1" w:rsidP="00FB2632">
            <w:pPr>
              <w:suppressAutoHyphens/>
              <w:rPr>
                <w:rFonts w:ascii="Segoe UI" w:hAnsi="Segoe UI" w:cs="Segoe UI"/>
              </w:rPr>
            </w:pPr>
            <w:r>
              <w:rPr>
                <w:rFonts w:ascii="Segoe UI" w:hAnsi="Segoe UI" w:cs="Segoe UI"/>
              </w:rPr>
              <w:t>A gazetted townsite with habitable buildings.</w:t>
            </w:r>
          </w:p>
        </w:tc>
      </w:tr>
    </w:tbl>
    <w:p w14:paraId="5C777FA6" w14:textId="77777777" w:rsidR="00C524F1" w:rsidRDefault="00C524F1" w:rsidP="00D66ADD">
      <w:pPr>
        <w:pStyle w:val="BodyText"/>
      </w:pPr>
    </w:p>
    <w:p w14:paraId="72A5D353" w14:textId="423C386F" w:rsidR="000C45FC" w:rsidRPr="006201F2" w:rsidRDefault="00A23606" w:rsidP="009675BB">
      <w:pPr>
        <w:pStyle w:val="Heading1"/>
      </w:pPr>
      <w:bookmarkStart w:id="20" w:name="_Toc117598320"/>
      <w:commentRangeStart w:id="21"/>
      <w:commentRangeStart w:id="22"/>
      <w:r>
        <w:t>Scope</w:t>
      </w:r>
      <w:commentRangeEnd w:id="21"/>
      <w:r w:rsidR="00AD5C5B">
        <w:rPr>
          <w:rStyle w:val="CommentReference"/>
          <w:rFonts w:asciiTheme="minorHAnsi" w:eastAsiaTheme="minorHAnsi" w:hAnsiTheme="minorHAnsi" w:cstheme="minorBidi"/>
          <w:b w:val="0"/>
          <w:bCs w:val="0"/>
          <w:caps w:val="0"/>
          <w:color w:val="auto"/>
          <w:lang w:val="en-AU"/>
        </w:rPr>
        <w:commentReference w:id="21"/>
      </w:r>
      <w:commentRangeEnd w:id="22"/>
      <w:r w:rsidR="00C179CC">
        <w:rPr>
          <w:rStyle w:val="CommentReference"/>
          <w:rFonts w:asciiTheme="minorHAnsi" w:eastAsiaTheme="minorHAnsi" w:hAnsiTheme="minorHAnsi" w:cstheme="minorBidi"/>
          <w:b w:val="0"/>
          <w:bCs w:val="0"/>
          <w:caps w:val="0"/>
          <w:color w:val="auto"/>
          <w:lang w:val="en-AU"/>
        </w:rPr>
        <w:commentReference w:id="22"/>
      </w:r>
      <w:bookmarkEnd w:id="20"/>
    </w:p>
    <w:p w14:paraId="72A5D354" w14:textId="4059E12D" w:rsidR="000C45FC" w:rsidRPr="009675BB" w:rsidRDefault="00056092" w:rsidP="00D66ADD">
      <w:pPr>
        <w:pStyle w:val="Heading2"/>
        <w:spacing w:before="100" w:beforeAutospacing="1"/>
        <w:rPr>
          <w:rFonts w:asciiTheme="majorHAnsi" w:hAnsiTheme="majorHAnsi"/>
        </w:rPr>
      </w:pPr>
      <w:bookmarkStart w:id="23" w:name="_Toc117598321"/>
      <w:r>
        <w:rPr>
          <w:rFonts w:asciiTheme="majorHAnsi" w:hAnsiTheme="majorHAnsi"/>
        </w:rPr>
        <w:t>Background</w:t>
      </w:r>
      <w:bookmarkEnd w:id="23"/>
    </w:p>
    <w:p w14:paraId="76737B6C" w14:textId="7863A732" w:rsidR="00845AE2" w:rsidRDefault="00845AE2" w:rsidP="00A04235">
      <w:pPr>
        <w:pStyle w:val="BodyText"/>
        <w:rPr>
          <w:shd w:val="clear" w:color="auto" w:fill="FFFFFF"/>
          <w:lang w:eastAsia="en-AU"/>
        </w:rPr>
      </w:pPr>
      <w:r w:rsidRPr="00845AE2">
        <w:rPr>
          <w:shd w:val="clear" w:color="auto" w:fill="FFFFFF"/>
          <w:lang w:eastAsia="en-AU"/>
        </w:rPr>
        <w:t>The owner of stock in pastoral areas is not legally required to contain the stock from entering a road reserve, nor is the road authority required to take measures to restrain the stock from entering their road reserves. Thus</w:t>
      </w:r>
      <w:r w:rsidR="00B0643D">
        <w:rPr>
          <w:shd w:val="clear" w:color="auto" w:fill="FFFFFF"/>
          <w:lang w:eastAsia="en-AU"/>
        </w:rPr>
        <w:t>,</w:t>
      </w:r>
      <w:r w:rsidRPr="00845AE2">
        <w:rPr>
          <w:shd w:val="clear" w:color="auto" w:fill="FFFFFF"/>
          <w:lang w:eastAsia="en-AU"/>
        </w:rPr>
        <w:t xml:space="preserve"> roads in pastoral areas are </w:t>
      </w:r>
      <w:r w:rsidR="00B0643D">
        <w:rPr>
          <w:shd w:val="clear" w:color="auto" w:fill="FFFFFF"/>
          <w:lang w:eastAsia="en-AU"/>
        </w:rPr>
        <w:t xml:space="preserve">typically </w:t>
      </w:r>
      <w:r w:rsidRPr="00845AE2">
        <w:rPr>
          <w:shd w:val="clear" w:color="auto" w:fill="FFFFFF"/>
          <w:lang w:eastAsia="en-AU"/>
        </w:rPr>
        <w:t>unfenced.</w:t>
      </w:r>
    </w:p>
    <w:p w14:paraId="4F49F802" w14:textId="77777777" w:rsidR="00A04235" w:rsidRPr="00845AE2" w:rsidRDefault="00A04235" w:rsidP="00CC7E8B">
      <w:pPr>
        <w:pStyle w:val="BodyText"/>
        <w:rPr>
          <w:lang w:eastAsia="en-AU"/>
        </w:rPr>
      </w:pPr>
    </w:p>
    <w:p w14:paraId="4752D4B2" w14:textId="77D5DD71" w:rsidR="00845AE2" w:rsidRDefault="00845AE2" w:rsidP="00A04235">
      <w:pPr>
        <w:pStyle w:val="BodyText"/>
        <w:rPr>
          <w:lang w:eastAsia="en-AU"/>
        </w:rPr>
      </w:pPr>
      <w:r w:rsidRPr="00845AE2">
        <w:rPr>
          <w:lang w:eastAsia="en-AU"/>
        </w:rPr>
        <w:t xml:space="preserve">Pastoral areas also have reasonable numbers of wild </w:t>
      </w:r>
      <w:r w:rsidR="00682748">
        <w:rPr>
          <w:lang w:eastAsia="en-AU"/>
        </w:rPr>
        <w:t>animals</w:t>
      </w:r>
      <w:r w:rsidRPr="00845AE2">
        <w:rPr>
          <w:lang w:eastAsia="en-AU"/>
        </w:rPr>
        <w:t xml:space="preserve"> such as goats, horses, donkeys, </w:t>
      </w:r>
      <w:r w:rsidR="00682748" w:rsidRPr="00845AE2">
        <w:rPr>
          <w:lang w:eastAsia="en-AU"/>
        </w:rPr>
        <w:t>camels,</w:t>
      </w:r>
      <w:r w:rsidRPr="00845AE2">
        <w:rPr>
          <w:lang w:eastAsia="en-AU"/>
        </w:rPr>
        <w:t xml:space="preserve"> and water buffalo as well as large native </w:t>
      </w:r>
      <w:r w:rsidR="00682748">
        <w:rPr>
          <w:lang w:eastAsia="en-AU"/>
        </w:rPr>
        <w:t>species</w:t>
      </w:r>
      <w:r w:rsidRPr="00845AE2">
        <w:rPr>
          <w:lang w:eastAsia="en-AU"/>
        </w:rPr>
        <w:t xml:space="preserve"> such as kangaroos and </w:t>
      </w:r>
      <w:commentRangeStart w:id="24"/>
      <w:commentRangeStart w:id="25"/>
      <w:r w:rsidRPr="00845AE2">
        <w:rPr>
          <w:lang w:eastAsia="en-AU"/>
        </w:rPr>
        <w:t>emus</w:t>
      </w:r>
      <w:commentRangeEnd w:id="24"/>
      <w:r w:rsidR="00B0643D">
        <w:rPr>
          <w:rStyle w:val="CommentReference"/>
          <w:rFonts w:asciiTheme="minorHAnsi" w:eastAsiaTheme="minorHAnsi" w:hAnsiTheme="minorHAnsi" w:cstheme="minorBidi"/>
          <w:lang w:val="en-AU"/>
        </w:rPr>
        <w:commentReference w:id="24"/>
      </w:r>
      <w:commentRangeEnd w:id="25"/>
      <w:r w:rsidR="00C179CC">
        <w:rPr>
          <w:rStyle w:val="CommentReference"/>
          <w:rFonts w:asciiTheme="minorHAnsi" w:eastAsiaTheme="minorHAnsi" w:hAnsiTheme="minorHAnsi" w:cstheme="minorBidi"/>
          <w:lang w:val="en-AU"/>
        </w:rPr>
        <w:commentReference w:id="25"/>
      </w:r>
      <w:r w:rsidRPr="00845AE2">
        <w:rPr>
          <w:lang w:eastAsia="en-AU"/>
        </w:rPr>
        <w:t xml:space="preserve">. </w:t>
      </w:r>
      <w:r w:rsidR="00AF57A8">
        <w:rPr>
          <w:lang w:eastAsia="en-AU"/>
        </w:rPr>
        <w:t>M</w:t>
      </w:r>
      <w:r w:rsidRPr="00845AE2">
        <w:rPr>
          <w:lang w:eastAsia="en-AU"/>
        </w:rPr>
        <w:t xml:space="preserve">otorists may be confronted with numerous types </w:t>
      </w:r>
      <w:r w:rsidR="008329B7">
        <w:rPr>
          <w:lang w:eastAsia="en-AU"/>
        </w:rPr>
        <w:t xml:space="preserve">of </w:t>
      </w:r>
      <w:r w:rsidRPr="00845AE2">
        <w:rPr>
          <w:lang w:eastAsia="en-AU"/>
        </w:rPr>
        <w:t>animals straying on to the road.</w:t>
      </w:r>
    </w:p>
    <w:p w14:paraId="49513FFC" w14:textId="77777777" w:rsidR="00A04235" w:rsidRPr="00845AE2" w:rsidRDefault="00A04235" w:rsidP="00682748">
      <w:pPr>
        <w:pStyle w:val="BodyText"/>
        <w:rPr>
          <w:lang w:eastAsia="en-AU"/>
        </w:rPr>
      </w:pPr>
    </w:p>
    <w:p w14:paraId="4FB6913F" w14:textId="67C69A3D" w:rsidR="00845AE2" w:rsidRDefault="00845AE2" w:rsidP="00A04235">
      <w:pPr>
        <w:pStyle w:val="BodyText"/>
        <w:rPr>
          <w:lang w:eastAsia="en-AU"/>
        </w:rPr>
      </w:pPr>
      <w:r w:rsidRPr="00105519">
        <w:rPr>
          <w:lang w:eastAsia="en-AU"/>
        </w:rPr>
        <w:t xml:space="preserve">Australian Standard </w:t>
      </w:r>
      <w:commentRangeStart w:id="26"/>
      <w:commentRangeStart w:id="27"/>
      <w:r w:rsidRPr="00105519">
        <w:rPr>
          <w:lang w:eastAsia="en-AU"/>
        </w:rPr>
        <w:t xml:space="preserve">1742.2 </w:t>
      </w:r>
      <w:r w:rsidRPr="0032626E">
        <w:rPr>
          <w:lang w:eastAsia="en-AU"/>
        </w:rPr>
        <w:t xml:space="preserve">Section </w:t>
      </w:r>
      <w:r w:rsidR="008329B7" w:rsidRPr="0032626E">
        <w:rPr>
          <w:lang w:eastAsia="en-AU"/>
        </w:rPr>
        <w:t>4</w:t>
      </w:r>
      <w:r w:rsidRPr="00D66ADD">
        <w:rPr>
          <w:lang w:eastAsia="en-AU"/>
        </w:rPr>
        <w:t>.11.</w:t>
      </w:r>
      <w:r w:rsidR="00CB6598">
        <w:rPr>
          <w:lang w:eastAsia="en-AU"/>
        </w:rPr>
        <w:t>5</w:t>
      </w:r>
      <w:r w:rsidRPr="00D66ADD">
        <w:rPr>
          <w:lang w:eastAsia="en-AU"/>
        </w:rPr>
        <w:t xml:space="preserve"> </w:t>
      </w:r>
      <w:commentRangeEnd w:id="26"/>
      <w:r w:rsidR="002359E4">
        <w:rPr>
          <w:rStyle w:val="CommentReference"/>
          <w:rFonts w:asciiTheme="minorHAnsi" w:eastAsiaTheme="minorHAnsi" w:hAnsiTheme="minorHAnsi" w:cstheme="minorBidi"/>
          <w:lang w:val="en-AU"/>
        </w:rPr>
        <w:commentReference w:id="26"/>
      </w:r>
      <w:commentRangeEnd w:id="27"/>
      <w:r w:rsidR="00C179CC">
        <w:rPr>
          <w:rStyle w:val="CommentReference"/>
          <w:rFonts w:asciiTheme="minorHAnsi" w:eastAsiaTheme="minorHAnsi" w:hAnsiTheme="minorHAnsi" w:cstheme="minorBidi"/>
          <w:lang w:val="en-AU"/>
        </w:rPr>
        <w:commentReference w:id="27"/>
      </w:r>
      <w:r w:rsidR="00807CDC">
        <w:rPr>
          <w:lang w:eastAsia="en-AU"/>
        </w:rPr>
        <w:t>(</w:t>
      </w:r>
      <w:r w:rsidRPr="00807CDC">
        <w:rPr>
          <w:i/>
          <w:iCs/>
          <w:lang w:eastAsia="en-AU"/>
        </w:rPr>
        <w:t>Stock</w:t>
      </w:r>
      <w:r w:rsidR="00807CDC">
        <w:rPr>
          <w:lang w:eastAsia="en-AU"/>
        </w:rPr>
        <w:t>)</w:t>
      </w:r>
      <w:r w:rsidRPr="00D66ADD">
        <w:rPr>
          <w:lang w:eastAsia="en-AU"/>
        </w:rPr>
        <w:t xml:space="preserve"> states that the </w:t>
      </w:r>
      <w:r w:rsidR="000D151E" w:rsidRPr="00D66ADD">
        <w:rPr>
          <w:lang w:eastAsia="en-AU"/>
        </w:rPr>
        <w:t xml:space="preserve">Stock </w:t>
      </w:r>
      <w:r w:rsidRPr="004E0A5B">
        <w:rPr>
          <w:lang w:eastAsia="en-AU"/>
        </w:rPr>
        <w:t>warning sign (W5-38</w:t>
      </w:r>
      <w:r w:rsidR="00CB6598">
        <w:rPr>
          <w:lang w:eastAsia="en-AU"/>
        </w:rPr>
        <w:t>)</w:t>
      </w:r>
      <w:r w:rsidRPr="004E0A5B">
        <w:rPr>
          <w:lang w:eastAsia="en-AU"/>
        </w:rPr>
        <w:t xml:space="preserve"> </w:t>
      </w:r>
      <w:r w:rsidR="000D151E" w:rsidRPr="004E0A5B">
        <w:rPr>
          <w:lang w:eastAsia="en-AU"/>
        </w:rPr>
        <w:t xml:space="preserve">shall </w:t>
      </w:r>
      <w:r w:rsidRPr="004E0A5B">
        <w:rPr>
          <w:lang w:eastAsia="en-AU"/>
        </w:rPr>
        <w:t xml:space="preserve">be used to warn of the possibility of </w:t>
      </w:r>
      <w:r w:rsidR="00682748">
        <w:rPr>
          <w:lang w:eastAsia="en-AU"/>
        </w:rPr>
        <w:t xml:space="preserve">unexpected </w:t>
      </w:r>
      <w:r w:rsidRPr="004E0A5B">
        <w:rPr>
          <w:lang w:eastAsia="en-AU"/>
        </w:rPr>
        <w:t xml:space="preserve">wandering stock on an unfenced road; and if the length of unfenced road exceeds 1km then the supplementary sign </w:t>
      </w:r>
      <w:r w:rsidR="00682748">
        <w:rPr>
          <w:lang w:eastAsia="en-AU"/>
        </w:rPr>
        <w:t>“</w:t>
      </w:r>
      <w:r w:rsidRPr="004E0A5B">
        <w:rPr>
          <w:lang w:eastAsia="en-AU"/>
        </w:rPr>
        <w:t xml:space="preserve">NEXT </w:t>
      </w:r>
      <w:r w:rsidR="00682748">
        <w:rPr>
          <w:lang w:eastAsia="en-AU"/>
        </w:rPr>
        <w:t xml:space="preserve">. . . </w:t>
      </w:r>
      <w:r w:rsidRPr="004E0A5B">
        <w:rPr>
          <w:lang w:eastAsia="en-AU"/>
        </w:rPr>
        <w:t>km</w:t>
      </w:r>
      <w:r w:rsidR="00682748">
        <w:rPr>
          <w:lang w:eastAsia="en-AU"/>
        </w:rPr>
        <w:t>”</w:t>
      </w:r>
      <w:r w:rsidRPr="004E0A5B">
        <w:rPr>
          <w:lang w:eastAsia="en-AU"/>
        </w:rPr>
        <w:t xml:space="preserve"> </w:t>
      </w:r>
      <w:r w:rsidR="000D151E" w:rsidRPr="004E0A5B">
        <w:rPr>
          <w:lang w:eastAsia="en-AU"/>
        </w:rPr>
        <w:t xml:space="preserve">(W8-17-1) </w:t>
      </w:r>
      <w:r w:rsidRPr="004E0A5B">
        <w:rPr>
          <w:lang w:eastAsia="en-AU"/>
        </w:rPr>
        <w:t>shoul</w:t>
      </w:r>
      <w:r w:rsidR="00682748">
        <w:rPr>
          <w:lang w:eastAsia="en-AU"/>
        </w:rPr>
        <w:t>d</w:t>
      </w:r>
      <w:r w:rsidRPr="004E0A5B">
        <w:rPr>
          <w:lang w:eastAsia="en-AU"/>
        </w:rPr>
        <w:t xml:space="preserve"> also be used.</w:t>
      </w:r>
    </w:p>
    <w:p w14:paraId="0B93393B" w14:textId="77777777" w:rsidR="00A04235" w:rsidRPr="004E0A5B" w:rsidRDefault="00A04235" w:rsidP="00682748">
      <w:pPr>
        <w:pStyle w:val="BodyText"/>
        <w:rPr>
          <w:lang w:eastAsia="en-AU"/>
        </w:rPr>
      </w:pPr>
    </w:p>
    <w:p w14:paraId="29EEFCE6" w14:textId="4918123E" w:rsidR="00845AE2" w:rsidRDefault="00845AE2" w:rsidP="00A04235">
      <w:pPr>
        <w:pStyle w:val="BodyText"/>
        <w:rPr>
          <w:lang w:eastAsia="en-AU"/>
        </w:rPr>
      </w:pPr>
      <w:r w:rsidRPr="004E0A5B">
        <w:rPr>
          <w:lang w:eastAsia="en-AU"/>
        </w:rPr>
        <w:t xml:space="preserve">Australian Standard </w:t>
      </w:r>
      <w:commentRangeStart w:id="28"/>
      <w:commentRangeStart w:id="29"/>
      <w:r w:rsidRPr="004E0A5B">
        <w:rPr>
          <w:lang w:eastAsia="en-AU"/>
        </w:rPr>
        <w:t xml:space="preserve">1742.2 Section </w:t>
      </w:r>
      <w:r w:rsidR="00916D66" w:rsidRPr="004E0A5B">
        <w:rPr>
          <w:lang w:eastAsia="en-AU"/>
        </w:rPr>
        <w:t>4</w:t>
      </w:r>
      <w:r w:rsidRPr="004E0A5B">
        <w:rPr>
          <w:lang w:eastAsia="en-AU"/>
        </w:rPr>
        <w:t>.11.</w:t>
      </w:r>
      <w:r w:rsidR="00CB6598">
        <w:rPr>
          <w:lang w:eastAsia="en-AU"/>
        </w:rPr>
        <w:t>6</w:t>
      </w:r>
      <w:r w:rsidRPr="004E0A5B">
        <w:rPr>
          <w:lang w:eastAsia="en-AU"/>
        </w:rPr>
        <w:t xml:space="preserve"> </w:t>
      </w:r>
      <w:commentRangeEnd w:id="28"/>
      <w:r w:rsidR="00676261">
        <w:rPr>
          <w:rStyle w:val="CommentReference"/>
          <w:rFonts w:asciiTheme="minorHAnsi" w:eastAsiaTheme="minorHAnsi" w:hAnsiTheme="minorHAnsi" w:cstheme="minorBidi"/>
          <w:lang w:val="en-AU"/>
        </w:rPr>
        <w:commentReference w:id="28"/>
      </w:r>
      <w:commentRangeEnd w:id="29"/>
      <w:r w:rsidR="00C179CC">
        <w:rPr>
          <w:rStyle w:val="CommentReference"/>
          <w:rFonts w:asciiTheme="minorHAnsi" w:eastAsiaTheme="minorHAnsi" w:hAnsiTheme="minorHAnsi" w:cstheme="minorBidi"/>
          <w:lang w:val="en-AU"/>
        </w:rPr>
        <w:commentReference w:id="29"/>
      </w:r>
      <w:r w:rsidR="00807CDC">
        <w:rPr>
          <w:lang w:eastAsia="en-AU"/>
        </w:rPr>
        <w:t>(</w:t>
      </w:r>
      <w:r w:rsidR="00E970EF" w:rsidRPr="00807CDC">
        <w:rPr>
          <w:i/>
          <w:iCs/>
          <w:lang w:eastAsia="en-AU"/>
        </w:rPr>
        <w:t>Hazardous wildlife</w:t>
      </w:r>
      <w:r w:rsidR="00807CDC">
        <w:rPr>
          <w:lang w:eastAsia="en-AU"/>
        </w:rPr>
        <w:t>)</w:t>
      </w:r>
      <w:r w:rsidR="00E970EF" w:rsidRPr="004E0A5B">
        <w:rPr>
          <w:lang w:eastAsia="en-AU"/>
        </w:rPr>
        <w:t xml:space="preserve"> </w:t>
      </w:r>
      <w:r w:rsidRPr="004E0A5B">
        <w:rPr>
          <w:lang w:eastAsia="en-AU"/>
        </w:rPr>
        <w:t xml:space="preserve">states that the </w:t>
      </w:r>
      <w:r w:rsidR="00E970EF" w:rsidRPr="004E0A5B">
        <w:rPr>
          <w:lang w:eastAsia="en-AU"/>
        </w:rPr>
        <w:t>Kangaroo</w:t>
      </w:r>
      <w:r w:rsidR="00661B91">
        <w:rPr>
          <w:lang w:eastAsia="en-AU"/>
        </w:rPr>
        <w:t>s</w:t>
      </w:r>
      <w:r w:rsidR="00E970EF" w:rsidRPr="004E0A5B">
        <w:rPr>
          <w:lang w:eastAsia="en-AU"/>
        </w:rPr>
        <w:t xml:space="preserve"> </w:t>
      </w:r>
      <w:r w:rsidRPr="004E0A5B">
        <w:rPr>
          <w:lang w:eastAsia="en-AU"/>
        </w:rPr>
        <w:t xml:space="preserve">warning sign (W5-29) </w:t>
      </w:r>
      <w:r w:rsidR="00E970EF" w:rsidRPr="004E0A5B">
        <w:rPr>
          <w:lang w:eastAsia="en-AU"/>
        </w:rPr>
        <w:t xml:space="preserve">shall </w:t>
      </w:r>
      <w:r w:rsidRPr="004E0A5B">
        <w:rPr>
          <w:lang w:eastAsia="en-AU"/>
        </w:rPr>
        <w:t>be used to warn of the possibility of kangaroos being a hazard</w:t>
      </w:r>
      <w:r w:rsidR="00FE3491">
        <w:rPr>
          <w:lang w:eastAsia="en-AU"/>
        </w:rPr>
        <w:t>;</w:t>
      </w:r>
      <w:r w:rsidRPr="004E0A5B">
        <w:rPr>
          <w:lang w:eastAsia="en-AU"/>
        </w:rPr>
        <w:t xml:space="preserve"> and if the section of road exceeds 1km</w:t>
      </w:r>
      <w:r w:rsidR="00FE3491">
        <w:rPr>
          <w:lang w:eastAsia="en-AU"/>
        </w:rPr>
        <w:t>,</w:t>
      </w:r>
      <w:r w:rsidRPr="004E0A5B">
        <w:rPr>
          <w:lang w:eastAsia="en-AU"/>
        </w:rPr>
        <w:t xml:space="preserve"> then the supplementary sign </w:t>
      </w:r>
      <w:r w:rsidR="00FE3491">
        <w:rPr>
          <w:lang w:eastAsia="en-AU"/>
        </w:rPr>
        <w:t>“</w:t>
      </w:r>
      <w:r w:rsidRPr="004E0A5B">
        <w:rPr>
          <w:lang w:eastAsia="en-AU"/>
        </w:rPr>
        <w:t xml:space="preserve">NEXT </w:t>
      </w:r>
      <w:r w:rsidR="00682748">
        <w:rPr>
          <w:lang w:eastAsia="en-AU"/>
        </w:rPr>
        <w:t>. . .</w:t>
      </w:r>
      <w:r w:rsidR="00E970EF" w:rsidRPr="004E0A5B">
        <w:rPr>
          <w:lang w:eastAsia="en-AU"/>
        </w:rPr>
        <w:t xml:space="preserve"> </w:t>
      </w:r>
      <w:r w:rsidRPr="004E0A5B">
        <w:rPr>
          <w:lang w:eastAsia="en-AU"/>
        </w:rPr>
        <w:t>km</w:t>
      </w:r>
      <w:r w:rsidR="00FE3491">
        <w:rPr>
          <w:lang w:eastAsia="en-AU"/>
        </w:rPr>
        <w:t>”</w:t>
      </w:r>
      <w:r w:rsidR="00E970EF" w:rsidRPr="004E0A5B">
        <w:rPr>
          <w:lang w:eastAsia="en-AU"/>
        </w:rPr>
        <w:t xml:space="preserve"> (W8-17-1)</w:t>
      </w:r>
      <w:r w:rsidRPr="004E0A5B">
        <w:rPr>
          <w:lang w:eastAsia="en-AU"/>
        </w:rPr>
        <w:t xml:space="preserve"> should also be used.</w:t>
      </w:r>
      <w:r w:rsidR="00C95F6D">
        <w:rPr>
          <w:lang w:eastAsia="en-AU"/>
        </w:rPr>
        <w:t xml:space="preserve"> </w:t>
      </w:r>
      <w:r w:rsidR="008614F2">
        <w:rPr>
          <w:lang w:eastAsia="en-AU"/>
        </w:rPr>
        <w:t>Other Australian Standard signs depicting other hazardous wildlife include, Camel (W5-44), Emu (W5-45), Wild Horse (W5-4</w:t>
      </w:r>
      <w:r w:rsidR="009B2DF2">
        <w:rPr>
          <w:lang w:eastAsia="en-AU"/>
        </w:rPr>
        <w:t>6</w:t>
      </w:r>
      <w:r w:rsidR="008614F2">
        <w:rPr>
          <w:lang w:eastAsia="en-AU"/>
        </w:rPr>
        <w:t>), Wombat (W5-48) and Deer (W5-51).</w:t>
      </w:r>
    </w:p>
    <w:p w14:paraId="70DB79F4" w14:textId="77777777" w:rsidR="00A04235" w:rsidRPr="00845AE2" w:rsidRDefault="00A04235" w:rsidP="00FE3491">
      <w:pPr>
        <w:pStyle w:val="BodyText"/>
        <w:rPr>
          <w:lang w:eastAsia="en-AU"/>
        </w:rPr>
      </w:pPr>
    </w:p>
    <w:p w14:paraId="5068C351" w14:textId="2EE28A57" w:rsidR="00845AE2" w:rsidRDefault="00845AE2" w:rsidP="00A04235">
      <w:pPr>
        <w:pStyle w:val="BodyText"/>
        <w:rPr>
          <w:lang w:eastAsia="en-AU"/>
        </w:rPr>
      </w:pPr>
      <w:r w:rsidRPr="00845AE2">
        <w:rPr>
          <w:lang w:eastAsia="en-AU"/>
        </w:rPr>
        <w:t>Western Australia has vast pastoral areas and State Roads in these areas are hundreds of kilometres in length. It is therefore desirable that drivers on State Roads in pastoral areas be made aware that numerous types of either stock and/or wildlife could be on the road.</w:t>
      </w:r>
    </w:p>
    <w:p w14:paraId="43E1F975" w14:textId="77777777" w:rsidR="00A04235" w:rsidRPr="00845AE2" w:rsidRDefault="00A04235" w:rsidP="00AA0E18">
      <w:pPr>
        <w:pStyle w:val="BodyText"/>
        <w:rPr>
          <w:lang w:eastAsia="en-AU"/>
        </w:rPr>
      </w:pPr>
    </w:p>
    <w:p w14:paraId="5E19EA5E" w14:textId="1D9EDD7A" w:rsidR="00845AE2" w:rsidRDefault="00845AE2" w:rsidP="00A04235">
      <w:pPr>
        <w:pStyle w:val="BodyText"/>
        <w:rPr>
          <w:lang w:eastAsia="en-AU"/>
        </w:rPr>
      </w:pPr>
      <w:r w:rsidRPr="00845AE2">
        <w:rPr>
          <w:lang w:eastAsia="en-AU"/>
        </w:rPr>
        <w:t>Th</w:t>
      </w:r>
      <w:r w:rsidR="00FE3491">
        <w:rPr>
          <w:lang w:eastAsia="en-AU"/>
        </w:rPr>
        <w:t>erefore</w:t>
      </w:r>
      <w:r w:rsidR="00E970EF">
        <w:rPr>
          <w:lang w:eastAsia="en-AU"/>
        </w:rPr>
        <w:t>,</w:t>
      </w:r>
      <w:r w:rsidRPr="00845AE2">
        <w:rPr>
          <w:lang w:eastAsia="en-AU"/>
        </w:rPr>
        <w:t xml:space="preserve"> for State Roads in pastoral areas, Main Roads has STRAY ANIMALS signs to warn drivers that stock and/or wildlife may stray onto the road</w:t>
      </w:r>
      <w:r w:rsidR="0000428B">
        <w:rPr>
          <w:lang w:eastAsia="en-AU"/>
        </w:rPr>
        <w:t xml:space="preserve">, </w:t>
      </w:r>
      <w:commentRangeStart w:id="30"/>
      <w:commentRangeStart w:id="31"/>
      <w:r w:rsidR="0000428B">
        <w:rPr>
          <w:lang w:eastAsia="en-AU"/>
        </w:rPr>
        <w:t>as follows</w:t>
      </w:r>
      <w:commentRangeEnd w:id="30"/>
      <w:r w:rsidR="00723282">
        <w:rPr>
          <w:rStyle w:val="CommentReference"/>
          <w:rFonts w:asciiTheme="minorHAnsi" w:eastAsiaTheme="minorHAnsi" w:hAnsiTheme="minorHAnsi" w:cstheme="minorBidi"/>
          <w:lang w:val="en-AU"/>
        </w:rPr>
        <w:commentReference w:id="30"/>
      </w:r>
      <w:commentRangeEnd w:id="31"/>
      <w:r w:rsidR="00D71D5D">
        <w:rPr>
          <w:rStyle w:val="CommentReference"/>
          <w:rFonts w:asciiTheme="minorHAnsi" w:eastAsiaTheme="minorHAnsi" w:hAnsiTheme="minorHAnsi" w:cstheme="minorBidi"/>
          <w:lang w:val="en-AU"/>
        </w:rPr>
        <w:commentReference w:id="31"/>
      </w:r>
      <w:r w:rsidR="0000428B">
        <w:rPr>
          <w:lang w:eastAsia="en-AU"/>
        </w:rPr>
        <w:t>:</w:t>
      </w:r>
    </w:p>
    <w:p w14:paraId="5E5BCEE0" w14:textId="77777777" w:rsidR="00A04235" w:rsidRDefault="00A04235" w:rsidP="00AA0E18">
      <w:pPr>
        <w:pStyle w:val="BodyText"/>
        <w:rPr>
          <w:lang w:eastAsia="en-AU"/>
        </w:rPr>
      </w:pPr>
    </w:p>
    <w:p w14:paraId="30766A70" w14:textId="757F14F4" w:rsidR="009B2DF2" w:rsidRDefault="009B2DF2" w:rsidP="00AA0E18">
      <w:pPr>
        <w:pStyle w:val="Bullet1"/>
        <w:rPr>
          <w:lang w:eastAsia="en-AU"/>
        </w:rPr>
      </w:pPr>
      <w:r>
        <w:rPr>
          <w:lang w:eastAsia="en-AU"/>
        </w:rPr>
        <w:t>MR-WDO-32-1, featuring MR-WDO-34D (Kangaroos and Stock)</w:t>
      </w:r>
    </w:p>
    <w:p w14:paraId="12B7F0A8" w14:textId="2753D9CA" w:rsidR="009B2DF2" w:rsidRDefault="009B2DF2" w:rsidP="00AA0E18">
      <w:pPr>
        <w:pStyle w:val="Bullet1"/>
        <w:rPr>
          <w:lang w:eastAsia="en-AU"/>
        </w:rPr>
      </w:pPr>
      <w:r>
        <w:rPr>
          <w:lang w:eastAsia="en-AU"/>
        </w:rPr>
        <w:t>MR-WDO-32-2, featuring MR-WDO-33D (Kangaroos and Emu)</w:t>
      </w:r>
    </w:p>
    <w:p w14:paraId="58697A9E" w14:textId="28D5D753" w:rsidR="0000428B" w:rsidRDefault="009B2DF2" w:rsidP="00AA0E18">
      <w:pPr>
        <w:pStyle w:val="Bullet1"/>
        <w:rPr>
          <w:lang w:eastAsia="en-AU"/>
        </w:rPr>
      </w:pPr>
      <w:r>
        <w:rPr>
          <w:lang w:eastAsia="en-AU"/>
        </w:rPr>
        <w:t>MR-WDO-3</w:t>
      </w:r>
      <w:r w:rsidR="00027D6E">
        <w:rPr>
          <w:lang w:eastAsia="en-AU"/>
        </w:rPr>
        <w:t>2</w:t>
      </w:r>
      <w:r>
        <w:rPr>
          <w:lang w:eastAsia="en-AU"/>
        </w:rPr>
        <w:t>-3, featuring W5-38D (Stock)</w:t>
      </w:r>
    </w:p>
    <w:p w14:paraId="6191F482" w14:textId="101B4A8E" w:rsidR="0000428B" w:rsidRPr="00D66ADD" w:rsidRDefault="0000428B" w:rsidP="00AA0E18">
      <w:pPr>
        <w:pStyle w:val="Bullet1"/>
        <w:rPr>
          <w:lang w:eastAsia="en-AU"/>
        </w:rPr>
      </w:pPr>
      <w:r>
        <w:rPr>
          <w:lang w:eastAsia="en-AU"/>
        </w:rPr>
        <w:t xml:space="preserve">MR-WDO-38 </w:t>
      </w:r>
      <w:r w:rsidR="00AA0E18">
        <w:rPr>
          <w:lang w:eastAsia="en-AU"/>
        </w:rPr>
        <w:t xml:space="preserve">(2 SYMBOLS) </w:t>
      </w:r>
    </w:p>
    <w:p w14:paraId="0A14B852" w14:textId="77777777" w:rsidR="009B2DF2" w:rsidRDefault="0000428B" w:rsidP="00AA0E18">
      <w:pPr>
        <w:pStyle w:val="Bullet1"/>
        <w:rPr>
          <w:lang w:eastAsia="en-AU"/>
        </w:rPr>
      </w:pPr>
      <w:r w:rsidRPr="00D66ADD">
        <w:rPr>
          <w:lang w:eastAsia="en-AU"/>
        </w:rPr>
        <w:t>MR-WDO-</w:t>
      </w:r>
      <w:r>
        <w:rPr>
          <w:lang w:eastAsia="en-AU"/>
        </w:rPr>
        <w:t xml:space="preserve">39 </w:t>
      </w:r>
      <w:r w:rsidR="00AA0E18">
        <w:rPr>
          <w:lang w:eastAsia="en-AU"/>
        </w:rPr>
        <w:t xml:space="preserve">(3 SYMBOLS) </w:t>
      </w:r>
    </w:p>
    <w:p w14:paraId="375E1BC2" w14:textId="0207E263" w:rsidR="0000428B" w:rsidRDefault="009B2DF2" w:rsidP="00AA0E18">
      <w:pPr>
        <w:pStyle w:val="Bullet1"/>
        <w:rPr>
          <w:lang w:eastAsia="en-AU"/>
        </w:rPr>
      </w:pPr>
      <w:r>
        <w:rPr>
          <w:lang w:eastAsia="en-AU"/>
        </w:rPr>
        <w:t>Sign symbols for M</w:t>
      </w:r>
      <w:r w:rsidR="00661B91">
        <w:rPr>
          <w:lang w:eastAsia="en-AU"/>
        </w:rPr>
        <w:t>R</w:t>
      </w:r>
      <w:r>
        <w:rPr>
          <w:lang w:eastAsia="en-AU"/>
        </w:rPr>
        <w:t>-WDO-38 and MR-WDO-39 can be any of the Australian Standard warning signs, either W5-38, (Stock), W5-29, (Kangaroos), W5-44 (Camel), W5-45 (Emu), W5-46 (Wild Horse), W5-48 (Wombat) or Deer (W5-51). No other sign symbols should be used.</w:t>
      </w:r>
    </w:p>
    <w:p w14:paraId="22988C51" w14:textId="514BB1A1" w:rsidR="00001F28" w:rsidRDefault="00001F28" w:rsidP="00001F28">
      <w:pPr>
        <w:rPr>
          <w:rFonts w:ascii="Segoe UI" w:eastAsia="Times New Roman" w:hAnsi="Segoe UI" w:cs="Segoe UI"/>
          <w:color w:val="000000"/>
          <w:szCs w:val="22"/>
          <w:lang w:eastAsia="en-AU"/>
        </w:rPr>
      </w:pPr>
    </w:p>
    <w:p w14:paraId="37DC36DF" w14:textId="7307736E" w:rsidR="0000428B" w:rsidRPr="0000428B" w:rsidRDefault="00056092">
      <w:pPr>
        <w:pStyle w:val="Heading2"/>
      </w:pPr>
      <w:bookmarkStart w:id="32" w:name="_Toc105000176"/>
      <w:bookmarkStart w:id="33" w:name="_Toc105000222"/>
      <w:bookmarkStart w:id="34" w:name="_Toc105050664"/>
      <w:bookmarkStart w:id="35" w:name="_Toc105050706"/>
      <w:bookmarkStart w:id="36" w:name="_Toc105000177"/>
      <w:bookmarkStart w:id="37" w:name="_Toc105000223"/>
      <w:bookmarkStart w:id="38" w:name="_Toc105050665"/>
      <w:bookmarkStart w:id="39" w:name="_Toc105050707"/>
      <w:bookmarkStart w:id="40" w:name="_Toc105000178"/>
      <w:bookmarkStart w:id="41" w:name="_Toc105000224"/>
      <w:bookmarkStart w:id="42" w:name="_Toc105050666"/>
      <w:bookmarkStart w:id="43" w:name="_Toc105050708"/>
      <w:bookmarkStart w:id="44" w:name="_Toc105000179"/>
      <w:bookmarkStart w:id="45" w:name="_Toc105000225"/>
      <w:bookmarkStart w:id="46" w:name="_Toc105050667"/>
      <w:bookmarkStart w:id="47" w:name="_Toc105050709"/>
      <w:bookmarkStart w:id="48" w:name="_Toc11759832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t>Application</w:t>
      </w:r>
      <w:bookmarkEnd w:id="48"/>
    </w:p>
    <w:p w14:paraId="2F76137B" w14:textId="4B13B287" w:rsidR="00C44E2B" w:rsidRDefault="008D02E9" w:rsidP="005D5C8B">
      <w:pPr>
        <w:pStyle w:val="BodyText"/>
      </w:pPr>
      <w:r>
        <w:t xml:space="preserve">This guideline applies to roads designated as State </w:t>
      </w:r>
      <w:commentRangeStart w:id="49"/>
      <w:commentRangeStart w:id="50"/>
      <w:r>
        <w:t>Roads</w:t>
      </w:r>
      <w:commentRangeEnd w:id="49"/>
      <w:r w:rsidR="00A4371B">
        <w:rPr>
          <w:rStyle w:val="CommentReference"/>
          <w:rFonts w:asciiTheme="minorHAnsi" w:eastAsiaTheme="minorHAnsi" w:hAnsiTheme="minorHAnsi" w:cstheme="minorBidi"/>
          <w:lang w:val="en-AU"/>
        </w:rPr>
        <w:commentReference w:id="49"/>
      </w:r>
      <w:commentRangeEnd w:id="50"/>
      <w:r w:rsidR="00C44E2B">
        <w:t xml:space="preserve"> in pastoral regions of Western Australia</w:t>
      </w:r>
      <w:r w:rsidR="007B4CC9">
        <w:rPr>
          <w:rStyle w:val="CommentReference"/>
          <w:rFonts w:asciiTheme="minorHAnsi" w:eastAsiaTheme="minorHAnsi" w:hAnsiTheme="minorHAnsi" w:cstheme="minorBidi"/>
          <w:lang w:val="en-AU"/>
        </w:rPr>
        <w:commentReference w:id="50"/>
      </w:r>
      <w:r>
        <w:t>.</w:t>
      </w:r>
      <w:r w:rsidR="00C44E2B">
        <w:t xml:space="preserve"> </w:t>
      </w:r>
    </w:p>
    <w:p w14:paraId="1AF1E092" w14:textId="760298DE" w:rsidR="008D02E9" w:rsidRDefault="008D02E9" w:rsidP="005D5C8B">
      <w:pPr>
        <w:pStyle w:val="BodyText"/>
      </w:pPr>
    </w:p>
    <w:p w14:paraId="6F2E7F40" w14:textId="76BF1047" w:rsidR="0000428B" w:rsidRDefault="00661B91">
      <w:pPr>
        <w:pStyle w:val="BodyText"/>
        <w:rPr>
          <w:rFonts w:cs="Segoe UI"/>
        </w:rPr>
      </w:pPr>
      <w:r>
        <w:rPr>
          <w:rFonts w:cs="Segoe UI"/>
        </w:rPr>
        <w:t>State roads can be determined by using the specific search tool located on the home page of Main Roads WA.</w:t>
      </w:r>
    </w:p>
    <w:p w14:paraId="666FC542" w14:textId="77777777" w:rsidR="00027D6E" w:rsidRDefault="00027D6E">
      <w:pPr>
        <w:pStyle w:val="BodyText"/>
        <w:rPr>
          <w:rFonts w:cs="Segoe UI"/>
        </w:rPr>
      </w:pPr>
    </w:p>
    <w:p w14:paraId="6A7BF044" w14:textId="77777777" w:rsidR="00C44E2B" w:rsidRDefault="00C44E2B" w:rsidP="00C44E2B">
      <w:pPr>
        <w:pStyle w:val="BodyText"/>
      </w:pPr>
      <w:r>
        <w:t>Local Governments may use this guideline as a reference for installing similar signs on Local Roads in pastoral regions, where appropriate.</w:t>
      </w:r>
    </w:p>
    <w:p w14:paraId="392CA5D8" w14:textId="46C8BEB4" w:rsidR="001F1517" w:rsidRDefault="001F1517" w:rsidP="001F1517">
      <w:pPr>
        <w:pStyle w:val="BodyText"/>
        <w:rPr>
          <w:rFonts w:cs="Segoe UI"/>
        </w:rPr>
      </w:pPr>
    </w:p>
    <w:p w14:paraId="72A5D35A" w14:textId="47054AE6" w:rsidR="00496F6B" w:rsidRPr="001D079C" w:rsidRDefault="00B36130" w:rsidP="00C44E2B">
      <w:pPr>
        <w:pStyle w:val="BodyText"/>
      </w:pPr>
      <w:commentRangeStart w:id="51"/>
      <w:commentRangeStart w:id="52"/>
      <w:commentRangeEnd w:id="51"/>
      <w:r>
        <w:rPr>
          <w:rStyle w:val="CommentReference"/>
          <w:rFonts w:asciiTheme="minorHAnsi" w:eastAsiaTheme="minorHAnsi" w:hAnsiTheme="minorHAnsi" w:cstheme="minorBidi"/>
          <w:lang w:val="en-AU"/>
        </w:rPr>
        <w:commentReference w:id="51"/>
      </w:r>
      <w:commentRangeEnd w:id="52"/>
      <w:r w:rsidR="007B4CC9">
        <w:rPr>
          <w:rStyle w:val="CommentReference"/>
          <w:rFonts w:asciiTheme="minorHAnsi" w:eastAsiaTheme="minorHAnsi" w:hAnsiTheme="minorHAnsi" w:cstheme="minorBidi"/>
          <w:lang w:val="en-AU"/>
        </w:rPr>
        <w:commentReference w:id="52"/>
      </w:r>
    </w:p>
    <w:p w14:paraId="6B1A5DAA" w14:textId="77777777" w:rsidR="00C63D68" w:rsidRDefault="00C63D68" w:rsidP="006B6C7D">
      <w:pPr>
        <w:pStyle w:val="Heading2"/>
      </w:pPr>
      <w:bookmarkStart w:id="53" w:name="_Toc103930318"/>
      <w:bookmarkStart w:id="54" w:name="_Toc103932286"/>
      <w:bookmarkStart w:id="55" w:name="_Toc105000183"/>
      <w:bookmarkStart w:id="56" w:name="_Toc105000229"/>
      <w:bookmarkStart w:id="57" w:name="_Toc105050671"/>
      <w:bookmarkStart w:id="58" w:name="_Toc105050713"/>
      <w:bookmarkStart w:id="59" w:name="_Toc103930319"/>
      <w:bookmarkStart w:id="60" w:name="_Toc103932287"/>
      <w:bookmarkStart w:id="61" w:name="_Toc105000184"/>
      <w:bookmarkStart w:id="62" w:name="_Toc105000230"/>
      <w:bookmarkStart w:id="63" w:name="_Toc105050672"/>
      <w:bookmarkStart w:id="64" w:name="_Toc105050714"/>
      <w:bookmarkStart w:id="65" w:name="_Toc103930320"/>
      <w:bookmarkStart w:id="66" w:name="_Toc103932288"/>
      <w:bookmarkStart w:id="67" w:name="_Toc105000185"/>
      <w:bookmarkStart w:id="68" w:name="_Toc105000231"/>
      <w:bookmarkStart w:id="69" w:name="_Toc105050673"/>
      <w:bookmarkStart w:id="70" w:name="_Toc105050715"/>
      <w:bookmarkStart w:id="71" w:name="_Toc11759832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Approval</w:t>
      </w:r>
      <w:bookmarkEnd w:id="71"/>
    </w:p>
    <w:p w14:paraId="451CAEF4" w14:textId="0AE320D6" w:rsidR="00C63D68" w:rsidRDefault="00C63D68" w:rsidP="00C63D68">
      <w:pPr>
        <w:pStyle w:val="BodyText"/>
      </w:pPr>
      <w:r w:rsidRPr="00A23606">
        <w:t>Regional Manager</w:t>
      </w:r>
      <w:r w:rsidR="006667A8">
        <w:t xml:space="preserve">s </w:t>
      </w:r>
      <w:r w:rsidRPr="00A23606">
        <w:t xml:space="preserve">may approve </w:t>
      </w:r>
      <w:r w:rsidR="00EA2C3A">
        <w:t>Stray Animals</w:t>
      </w:r>
      <w:r w:rsidRPr="00A23606">
        <w:t xml:space="preserve"> signs and Repeater signs on State Roads in pastoral areas in accordance with this </w:t>
      </w:r>
      <w:commentRangeStart w:id="72"/>
      <w:commentRangeStart w:id="73"/>
      <w:r w:rsidRPr="00A23606">
        <w:t>guideline</w:t>
      </w:r>
      <w:commentRangeEnd w:id="72"/>
      <w:r w:rsidR="00A4371B">
        <w:rPr>
          <w:rStyle w:val="CommentReference"/>
          <w:rFonts w:asciiTheme="minorHAnsi" w:eastAsiaTheme="minorHAnsi" w:hAnsiTheme="minorHAnsi" w:cstheme="minorBidi"/>
          <w:lang w:val="en-AU"/>
        </w:rPr>
        <w:commentReference w:id="72"/>
      </w:r>
      <w:commentRangeEnd w:id="73"/>
      <w:r w:rsidR="00316BD6">
        <w:rPr>
          <w:rStyle w:val="CommentReference"/>
          <w:rFonts w:asciiTheme="minorHAnsi" w:eastAsiaTheme="minorHAnsi" w:hAnsiTheme="minorHAnsi" w:cstheme="minorBidi"/>
          <w:lang w:val="en-AU"/>
        </w:rPr>
        <w:commentReference w:id="73"/>
      </w:r>
      <w:r w:rsidRPr="00A23606">
        <w:t>.</w:t>
      </w:r>
    </w:p>
    <w:p w14:paraId="2CF15EDF" w14:textId="77777777" w:rsidR="00001F28" w:rsidRPr="005D5C8B" w:rsidRDefault="00001F28" w:rsidP="00787518">
      <w:pPr>
        <w:pStyle w:val="BodyText"/>
        <w:rPr>
          <w:rFonts w:cs="Segoe UI"/>
        </w:rPr>
      </w:pPr>
    </w:p>
    <w:p w14:paraId="72A5D386" w14:textId="28E308FD" w:rsidR="000C45FC" w:rsidRDefault="00E71BD5" w:rsidP="00E71BD5">
      <w:pPr>
        <w:pStyle w:val="Heading1"/>
      </w:pPr>
      <w:bookmarkStart w:id="74" w:name="_Toc105000202"/>
      <w:bookmarkStart w:id="75" w:name="_Toc105000248"/>
      <w:bookmarkStart w:id="76" w:name="_Toc105050690"/>
      <w:bookmarkStart w:id="77" w:name="_Toc105050732"/>
      <w:bookmarkStart w:id="78" w:name="_Toc105000203"/>
      <w:bookmarkStart w:id="79" w:name="_Toc105000249"/>
      <w:bookmarkStart w:id="80" w:name="_Toc105050691"/>
      <w:bookmarkStart w:id="81" w:name="_Toc105050733"/>
      <w:bookmarkStart w:id="82" w:name="_Toc105000204"/>
      <w:bookmarkStart w:id="83" w:name="_Toc105000250"/>
      <w:bookmarkStart w:id="84" w:name="_Toc105050692"/>
      <w:bookmarkStart w:id="85" w:name="_Toc105050734"/>
      <w:bookmarkStart w:id="86" w:name="_Toc105000205"/>
      <w:bookmarkStart w:id="87" w:name="_Toc105000251"/>
      <w:bookmarkStart w:id="88" w:name="_Toc105050693"/>
      <w:bookmarkStart w:id="89" w:name="_Toc105050735"/>
      <w:bookmarkStart w:id="90" w:name="_Toc117598324"/>
      <w:bookmarkStart w:id="91" w:name="_Hlk10177737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t>Technica</w:t>
      </w:r>
      <w:r w:rsidR="005D02C2">
        <w:t>l</w:t>
      </w:r>
      <w:r>
        <w:t xml:space="preserve"> Guidelines</w:t>
      </w:r>
      <w:bookmarkEnd w:id="90"/>
    </w:p>
    <w:p w14:paraId="316CF4F8" w14:textId="3027EB73" w:rsidR="00E71BD5" w:rsidRPr="005D5C8B" w:rsidRDefault="00E71BD5" w:rsidP="00C44E2B">
      <w:pPr>
        <w:pStyle w:val="Heading2"/>
      </w:pPr>
      <w:bookmarkStart w:id="92" w:name="_Toc105000207"/>
      <w:bookmarkStart w:id="93" w:name="_Toc105000253"/>
      <w:bookmarkStart w:id="94" w:name="_Toc105050695"/>
      <w:bookmarkStart w:id="95" w:name="_Toc105050737"/>
      <w:bookmarkStart w:id="96" w:name="_Toc117598325"/>
      <w:bookmarkEnd w:id="92"/>
      <w:bookmarkEnd w:id="93"/>
      <w:bookmarkEnd w:id="94"/>
      <w:bookmarkEnd w:id="95"/>
      <w:r w:rsidRPr="005D5C8B">
        <w:t>Stray Animals Signs (MR-WDO-</w:t>
      </w:r>
      <w:r w:rsidR="00E440B0">
        <w:t>38</w:t>
      </w:r>
      <w:r w:rsidR="00B35D84">
        <w:t>, MR-WDO-</w:t>
      </w:r>
      <w:proofErr w:type="gramStart"/>
      <w:r w:rsidR="00B35D84">
        <w:t>39</w:t>
      </w:r>
      <w:r w:rsidR="00661B91">
        <w:t>,</w:t>
      </w:r>
      <w:r w:rsidR="00E440B0">
        <w:t>MR</w:t>
      </w:r>
      <w:proofErr w:type="gramEnd"/>
      <w:r w:rsidR="00E440B0">
        <w:t>-WDO-</w:t>
      </w:r>
      <w:r w:rsidR="00661B91">
        <w:t>32-1, MR-WDO-32-2, or MR-WDO-32-3</w:t>
      </w:r>
      <w:r w:rsidRPr="005D5C8B">
        <w:t>)</w:t>
      </w:r>
      <w:bookmarkEnd w:id="96"/>
    </w:p>
    <w:p w14:paraId="6CBD574C" w14:textId="0C85E43E" w:rsidR="005D5C8B" w:rsidRDefault="005D5C8B" w:rsidP="00A04235">
      <w:pPr>
        <w:pStyle w:val="BodyText"/>
        <w:rPr>
          <w:shd w:val="clear" w:color="auto" w:fill="FFFFFF"/>
          <w:lang w:eastAsia="en-AU"/>
        </w:rPr>
      </w:pPr>
      <w:r w:rsidRPr="004106BD">
        <w:rPr>
          <w:shd w:val="clear" w:color="auto" w:fill="FFFFFF"/>
          <w:lang w:eastAsia="en-AU"/>
        </w:rPr>
        <w:t xml:space="preserve">Technical details for the </w:t>
      </w:r>
      <w:r w:rsidR="00B35D84">
        <w:rPr>
          <w:shd w:val="clear" w:color="auto" w:fill="FFFFFF"/>
          <w:lang w:eastAsia="en-AU"/>
        </w:rPr>
        <w:t>Stray Animals</w:t>
      </w:r>
      <w:r w:rsidRPr="004106BD">
        <w:rPr>
          <w:shd w:val="clear" w:color="auto" w:fill="FFFFFF"/>
          <w:lang w:eastAsia="en-AU"/>
        </w:rPr>
        <w:t xml:space="preserve"> warning sign are </w:t>
      </w:r>
      <w:r>
        <w:rPr>
          <w:shd w:val="clear" w:color="auto" w:fill="FFFFFF"/>
          <w:lang w:eastAsia="en-AU"/>
        </w:rPr>
        <w:t>summarised in Table 1.</w:t>
      </w:r>
    </w:p>
    <w:p w14:paraId="7FBB3520" w14:textId="77777777" w:rsidR="00A04235" w:rsidRPr="005D5C8B" w:rsidRDefault="00A04235" w:rsidP="006667A8">
      <w:pPr>
        <w:pStyle w:val="BodyText"/>
        <w:rPr>
          <w:lang w:eastAsia="en-AU"/>
        </w:rPr>
      </w:pPr>
    </w:p>
    <w:p w14:paraId="1199B8BC" w14:textId="7BD0DF03" w:rsidR="00E71BD5" w:rsidRDefault="005D5C8B" w:rsidP="00A04235">
      <w:pPr>
        <w:pStyle w:val="BodyText"/>
        <w:rPr>
          <w:lang w:eastAsia="en-AU"/>
        </w:rPr>
      </w:pPr>
      <w:r>
        <w:rPr>
          <w:lang w:eastAsia="en-AU"/>
        </w:rPr>
        <w:t xml:space="preserve">The </w:t>
      </w:r>
      <w:r w:rsidR="00E71BD5" w:rsidRPr="005D5C8B">
        <w:rPr>
          <w:lang w:eastAsia="en-AU"/>
        </w:rPr>
        <w:t>distance on the sign shall be the lesser of the distance to:</w:t>
      </w:r>
    </w:p>
    <w:p w14:paraId="170865D0" w14:textId="77777777" w:rsidR="0076154F" w:rsidRPr="005D5C8B" w:rsidRDefault="0076154F">
      <w:pPr>
        <w:pStyle w:val="BodyText"/>
        <w:rPr>
          <w:lang w:eastAsia="en-AU"/>
        </w:rPr>
      </w:pPr>
    </w:p>
    <w:p w14:paraId="5150B29A" w14:textId="0791DD3E" w:rsidR="00E71BD5" w:rsidRPr="005D5C8B" w:rsidRDefault="00E71BD5" w:rsidP="006667A8">
      <w:pPr>
        <w:pStyle w:val="Bullet1"/>
        <w:rPr>
          <w:lang w:eastAsia="en-AU"/>
        </w:rPr>
      </w:pPr>
      <w:r w:rsidRPr="005D5C8B">
        <w:rPr>
          <w:lang w:eastAsia="en-AU"/>
        </w:rPr>
        <w:t xml:space="preserve">The next </w:t>
      </w:r>
      <w:r w:rsidR="00B35D84">
        <w:rPr>
          <w:lang w:eastAsia="en-AU"/>
        </w:rPr>
        <w:t>Stray Animals</w:t>
      </w:r>
      <w:r w:rsidRPr="005D5C8B">
        <w:rPr>
          <w:lang w:eastAsia="en-AU"/>
        </w:rPr>
        <w:t xml:space="preserve"> sign,</w:t>
      </w:r>
    </w:p>
    <w:p w14:paraId="1FE0A187" w14:textId="01E14847" w:rsidR="00E71BD5" w:rsidRDefault="00E71BD5" w:rsidP="006667A8">
      <w:pPr>
        <w:pStyle w:val="Bullet1"/>
        <w:rPr>
          <w:lang w:eastAsia="en-AU"/>
        </w:rPr>
      </w:pPr>
      <w:r w:rsidRPr="005D5C8B">
        <w:rPr>
          <w:lang w:eastAsia="en-AU"/>
        </w:rPr>
        <w:t xml:space="preserve">The next townsite boundary, </w:t>
      </w:r>
    </w:p>
    <w:p w14:paraId="07A17AE2" w14:textId="3A9E7A79" w:rsidR="00E71BD5" w:rsidRDefault="00E71BD5" w:rsidP="006667A8">
      <w:pPr>
        <w:pStyle w:val="Bullet1"/>
        <w:rPr>
          <w:lang w:eastAsia="en-AU"/>
        </w:rPr>
      </w:pPr>
      <w:r w:rsidRPr="005D5C8B">
        <w:rPr>
          <w:lang w:eastAsia="en-AU"/>
        </w:rPr>
        <w:t>The start of where fences in good condition are present on road reserve boundaries continuously for a minimum distance of 50km</w:t>
      </w:r>
      <w:r w:rsidR="00B35D84">
        <w:rPr>
          <w:lang w:eastAsia="en-AU"/>
        </w:rPr>
        <w:t xml:space="preserve">, </w:t>
      </w:r>
      <w:r w:rsidR="006667A8">
        <w:rPr>
          <w:lang w:eastAsia="en-AU"/>
        </w:rPr>
        <w:t>or</w:t>
      </w:r>
    </w:p>
    <w:p w14:paraId="4BD5D33D" w14:textId="2DA89F19" w:rsidR="00B35D84" w:rsidRPr="005D5C8B" w:rsidRDefault="00B35D84" w:rsidP="006667A8">
      <w:pPr>
        <w:pStyle w:val="Bullet1"/>
        <w:rPr>
          <w:lang w:eastAsia="en-AU"/>
        </w:rPr>
      </w:pPr>
      <w:r>
        <w:rPr>
          <w:lang w:eastAsia="en-AU"/>
        </w:rPr>
        <w:t xml:space="preserve">The end of the road </w:t>
      </w:r>
      <w:r w:rsidR="006667A8">
        <w:rPr>
          <w:lang w:eastAsia="en-AU"/>
        </w:rPr>
        <w:t>(</w:t>
      </w:r>
      <w:r>
        <w:rPr>
          <w:lang w:eastAsia="en-AU"/>
        </w:rPr>
        <w:t>e.g. at the terminating leg of a T-intersection</w:t>
      </w:r>
      <w:r w:rsidR="006667A8">
        <w:rPr>
          <w:lang w:eastAsia="en-AU"/>
        </w:rPr>
        <w:t>)</w:t>
      </w:r>
      <w:r>
        <w:rPr>
          <w:lang w:eastAsia="en-AU"/>
        </w:rPr>
        <w:t>.</w:t>
      </w:r>
    </w:p>
    <w:p w14:paraId="252FF532" w14:textId="4CC40B70" w:rsidR="00E71BD5" w:rsidRDefault="00E71BD5" w:rsidP="00E71BD5">
      <w:pPr>
        <w:pStyle w:val="BodyText"/>
        <w:spacing w:before="100" w:beforeAutospacing="1" w:after="100" w:afterAutospacing="1"/>
        <w:rPr>
          <w:rFonts w:eastAsia="Times New Roman" w:cs="Segoe UI"/>
          <w:color w:val="000000"/>
          <w:shd w:val="clear" w:color="auto" w:fill="FFFFFF"/>
          <w:lang w:val="en-AU" w:eastAsia="en-AU"/>
        </w:rPr>
      </w:pPr>
      <w:commentRangeStart w:id="97"/>
      <w:commentRangeStart w:id="98"/>
      <w:r w:rsidRPr="005D5C8B">
        <w:rPr>
          <w:rFonts w:eastAsia="Times New Roman" w:cs="Segoe UI"/>
          <w:color w:val="000000"/>
          <w:shd w:val="clear" w:color="auto" w:fill="FFFFFF"/>
          <w:lang w:val="en-AU" w:eastAsia="en-AU"/>
        </w:rPr>
        <w:t>For existing STRAY ANIMALS signs at major intersections, if the total annual average turn volume onto the State Road falls below 75 vehicles per day and one of the signs reaches its end of life or is severely damaged, then all the signs at the intersection may be removed.</w:t>
      </w:r>
      <w:commentRangeEnd w:id="97"/>
      <w:r w:rsidR="00AA7A5A">
        <w:rPr>
          <w:rStyle w:val="CommentReference"/>
          <w:rFonts w:asciiTheme="minorHAnsi" w:eastAsiaTheme="minorHAnsi" w:hAnsiTheme="minorHAnsi" w:cstheme="minorBidi"/>
          <w:lang w:val="en-AU"/>
        </w:rPr>
        <w:commentReference w:id="97"/>
      </w:r>
      <w:commentRangeEnd w:id="98"/>
      <w:r w:rsidR="00601B22">
        <w:rPr>
          <w:rStyle w:val="CommentReference"/>
          <w:rFonts w:asciiTheme="minorHAnsi" w:eastAsiaTheme="minorHAnsi" w:hAnsiTheme="minorHAnsi" w:cstheme="minorBidi"/>
          <w:lang w:val="en-AU"/>
        </w:rPr>
        <w:commentReference w:id="98"/>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369"/>
        <w:gridCol w:w="3243"/>
      </w:tblGrid>
      <w:tr w:rsidR="00966E96" w14:paraId="585A1717" w14:textId="77777777" w:rsidTr="00601B22">
        <w:trPr>
          <w:trHeight w:val="3369"/>
        </w:trPr>
        <w:tc>
          <w:tcPr>
            <w:tcW w:w="6369" w:type="dxa"/>
            <w:shd w:val="clear" w:color="auto" w:fill="auto"/>
            <w:vAlign w:val="center"/>
          </w:tcPr>
          <w:p w14:paraId="104A7D3F" w14:textId="092641A7" w:rsidR="00601B22" w:rsidRPr="00057D2F" w:rsidRDefault="00601B22" w:rsidP="00601B22">
            <w:pPr>
              <w:pStyle w:val="BodyText"/>
              <w:jc w:val="center"/>
            </w:pPr>
            <w:r w:rsidRPr="00057D2F">
              <w:t>“CAUTION STRAY ANIMALS (</w:t>
            </w:r>
            <w:r w:rsidR="00C83FAF">
              <w:t>MR-WDO-34D</w:t>
            </w:r>
            <w:r w:rsidRPr="00057D2F">
              <w:t>)”</w:t>
            </w:r>
          </w:p>
          <w:p w14:paraId="14B39562" w14:textId="1BB14FBA" w:rsidR="00601B22" w:rsidRDefault="00601B22" w:rsidP="00601B22">
            <w:pPr>
              <w:pStyle w:val="BodyText"/>
              <w:jc w:val="center"/>
            </w:pPr>
            <w:r w:rsidRPr="00057D2F">
              <w:t>MR-WDO-</w:t>
            </w:r>
            <w:r w:rsidR="00C83FAF">
              <w:t>32-1</w:t>
            </w:r>
          </w:p>
          <w:p w14:paraId="12822664" w14:textId="77AF9AD6" w:rsidR="00C83FAF" w:rsidRPr="00057D2F" w:rsidRDefault="00C83FAF" w:rsidP="00601B22">
            <w:pPr>
              <w:pStyle w:val="BodyText"/>
              <w:jc w:val="center"/>
            </w:pPr>
            <w:r>
              <w:t>Kangaroos and Stock</w:t>
            </w:r>
          </w:p>
          <w:p w14:paraId="48768C9E" w14:textId="7C4C64EA" w:rsidR="00601B22" w:rsidRPr="00057D2F" w:rsidRDefault="00601B22" w:rsidP="00601B22">
            <w:pPr>
              <w:pStyle w:val="BodyText"/>
              <w:jc w:val="center"/>
            </w:pPr>
            <w:r w:rsidRPr="00057D2F">
              <w:t>Sign Size: 2400 X 2</w:t>
            </w:r>
            <w:r w:rsidR="00C83FAF">
              <w:t>590</w:t>
            </w:r>
            <w:r w:rsidRPr="00057D2F">
              <w:t>mm</w:t>
            </w:r>
          </w:p>
        </w:tc>
        <w:tc>
          <w:tcPr>
            <w:tcW w:w="3243" w:type="dxa"/>
            <w:shd w:val="clear" w:color="auto" w:fill="auto"/>
            <w:vAlign w:val="center"/>
          </w:tcPr>
          <w:p w14:paraId="44AC2C1D" w14:textId="77777777" w:rsidR="00601B22" w:rsidRDefault="00601B22" w:rsidP="00601B22">
            <w:pPr>
              <w:pStyle w:val="BodyText"/>
              <w:jc w:val="center"/>
              <w:rPr>
                <w:lang w:eastAsia="en-AU"/>
              </w:rPr>
            </w:pPr>
          </w:p>
          <w:p w14:paraId="1C25271C" w14:textId="26BDEC0D" w:rsidR="00601B22" w:rsidRDefault="00661B91" w:rsidP="00601B22">
            <w:pPr>
              <w:pStyle w:val="BodyText"/>
              <w:jc w:val="center"/>
              <w:rPr>
                <w:lang w:eastAsia="en-AU"/>
              </w:rPr>
            </w:pPr>
            <w:r w:rsidRPr="00661B91">
              <w:rPr>
                <w:noProof/>
                <w:lang w:eastAsia="en-AU"/>
              </w:rPr>
              <w:drawing>
                <wp:inline distT="0" distB="0" distL="0" distR="0" wp14:anchorId="74AFC6A5" wp14:editId="6EEC6AEB">
                  <wp:extent cx="1195388" cy="140373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6625" cy="1428669"/>
                          </a:xfrm>
                          <a:prstGeom prst="rect">
                            <a:avLst/>
                          </a:prstGeom>
                          <a:noFill/>
                          <a:ln>
                            <a:noFill/>
                          </a:ln>
                        </pic:spPr>
                      </pic:pic>
                    </a:graphicData>
                  </a:graphic>
                </wp:inline>
              </w:drawing>
            </w:r>
          </w:p>
        </w:tc>
      </w:tr>
      <w:tr w:rsidR="00661B91" w14:paraId="060DD583" w14:textId="77777777" w:rsidTr="00601B22">
        <w:trPr>
          <w:trHeight w:val="1824"/>
        </w:trPr>
        <w:tc>
          <w:tcPr>
            <w:tcW w:w="6369" w:type="dxa"/>
            <w:shd w:val="clear" w:color="auto" w:fill="auto"/>
            <w:vAlign w:val="center"/>
          </w:tcPr>
          <w:p w14:paraId="500791A7" w14:textId="19D5702A" w:rsidR="00C83FAF" w:rsidRPr="00057D2F" w:rsidRDefault="00C83FAF" w:rsidP="00C83FAF">
            <w:pPr>
              <w:pStyle w:val="BodyText"/>
              <w:jc w:val="center"/>
            </w:pPr>
            <w:r w:rsidRPr="00057D2F">
              <w:t>“CAUTION STRAY ANIMALS (</w:t>
            </w:r>
            <w:r>
              <w:t>MR-WDO-33D</w:t>
            </w:r>
            <w:r w:rsidRPr="00057D2F">
              <w:t>)”</w:t>
            </w:r>
          </w:p>
          <w:p w14:paraId="4D6B83FE" w14:textId="72874C0A" w:rsidR="00C83FAF" w:rsidRDefault="00C83FAF" w:rsidP="00C83FAF">
            <w:pPr>
              <w:pStyle w:val="BodyText"/>
              <w:jc w:val="center"/>
            </w:pPr>
            <w:r w:rsidRPr="00057D2F">
              <w:t>MR-WDO-</w:t>
            </w:r>
            <w:r>
              <w:t>32-2</w:t>
            </w:r>
          </w:p>
          <w:p w14:paraId="30B37653" w14:textId="293F4286" w:rsidR="00C83FAF" w:rsidRPr="00057D2F" w:rsidRDefault="00C83FAF" w:rsidP="00C83FAF">
            <w:pPr>
              <w:pStyle w:val="BodyText"/>
              <w:jc w:val="center"/>
            </w:pPr>
            <w:r>
              <w:t>Kangaroos and Emu</w:t>
            </w:r>
          </w:p>
          <w:p w14:paraId="5D0A9DFC" w14:textId="6FCF19D4" w:rsidR="00661B91" w:rsidRPr="00057D2F" w:rsidRDefault="00C83FAF" w:rsidP="00C83FAF">
            <w:pPr>
              <w:pStyle w:val="BodyText"/>
              <w:jc w:val="center"/>
            </w:pPr>
            <w:r w:rsidRPr="00057D2F">
              <w:t>Sign Size: 2400 X 2</w:t>
            </w:r>
            <w:r>
              <w:t>590</w:t>
            </w:r>
            <w:r w:rsidRPr="00057D2F">
              <w:t>mm</w:t>
            </w:r>
          </w:p>
        </w:tc>
        <w:tc>
          <w:tcPr>
            <w:tcW w:w="3243" w:type="dxa"/>
            <w:shd w:val="clear" w:color="auto" w:fill="auto"/>
            <w:vAlign w:val="center"/>
          </w:tcPr>
          <w:p w14:paraId="7B5BA675" w14:textId="760D974A" w:rsidR="00661B91" w:rsidRDefault="00966E96" w:rsidP="00601B22">
            <w:pPr>
              <w:pStyle w:val="BodyText"/>
              <w:jc w:val="center"/>
              <w:rPr>
                <w:noProof/>
                <w:lang w:eastAsia="en-AU"/>
              </w:rPr>
            </w:pPr>
            <w:r w:rsidRPr="00966E96">
              <w:rPr>
                <w:noProof/>
                <w:lang w:eastAsia="en-AU"/>
              </w:rPr>
              <w:drawing>
                <wp:inline distT="0" distB="0" distL="0" distR="0" wp14:anchorId="2C5B71AC" wp14:editId="28E689DD">
                  <wp:extent cx="1157731" cy="136238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2312" cy="1391312"/>
                          </a:xfrm>
                          <a:prstGeom prst="rect">
                            <a:avLst/>
                          </a:prstGeom>
                          <a:noFill/>
                          <a:ln>
                            <a:noFill/>
                          </a:ln>
                        </pic:spPr>
                      </pic:pic>
                    </a:graphicData>
                  </a:graphic>
                </wp:inline>
              </w:drawing>
            </w:r>
          </w:p>
        </w:tc>
      </w:tr>
      <w:tr w:rsidR="00661B91" w14:paraId="11E78A2A" w14:textId="77777777" w:rsidTr="00601B22">
        <w:trPr>
          <w:trHeight w:val="1824"/>
        </w:trPr>
        <w:tc>
          <w:tcPr>
            <w:tcW w:w="6369" w:type="dxa"/>
            <w:shd w:val="clear" w:color="auto" w:fill="auto"/>
            <w:vAlign w:val="center"/>
          </w:tcPr>
          <w:p w14:paraId="7AE7E631" w14:textId="6D8DCA24" w:rsidR="00C83FAF" w:rsidRPr="00057D2F" w:rsidRDefault="00C83FAF" w:rsidP="00C83FAF">
            <w:pPr>
              <w:pStyle w:val="BodyText"/>
              <w:jc w:val="center"/>
            </w:pPr>
            <w:r w:rsidRPr="00057D2F">
              <w:t>“CAUTION STRAY ANIMALS (</w:t>
            </w:r>
            <w:r>
              <w:t>W5-38D</w:t>
            </w:r>
            <w:r w:rsidRPr="00057D2F">
              <w:t>)”</w:t>
            </w:r>
          </w:p>
          <w:p w14:paraId="2D76EC00" w14:textId="03201A3E" w:rsidR="00C83FAF" w:rsidRDefault="00C83FAF" w:rsidP="00C83FAF">
            <w:pPr>
              <w:pStyle w:val="BodyText"/>
              <w:jc w:val="center"/>
            </w:pPr>
            <w:r w:rsidRPr="00057D2F">
              <w:t>MR-WDO-</w:t>
            </w:r>
            <w:r>
              <w:t>32-3</w:t>
            </w:r>
          </w:p>
          <w:p w14:paraId="46487BC4" w14:textId="6E82E0F3" w:rsidR="00C83FAF" w:rsidRPr="00057D2F" w:rsidRDefault="00C83FAF" w:rsidP="00C83FAF">
            <w:pPr>
              <w:pStyle w:val="BodyText"/>
              <w:jc w:val="center"/>
            </w:pPr>
            <w:r>
              <w:t>Stock</w:t>
            </w:r>
          </w:p>
          <w:p w14:paraId="17E23635" w14:textId="65C0D7C8" w:rsidR="00661B91" w:rsidRPr="00057D2F" w:rsidRDefault="00C83FAF" w:rsidP="00C83FAF">
            <w:pPr>
              <w:pStyle w:val="BodyText"/>
              <w:jc w:val="center"/>
            </w:pPr>
            <w:r w:rsidRPr="00057D2F">
              <w:t>Sign Size: 2400 X 2</w:t>
            </w:r>
            <w:r>
              <w:t>590</w:t>
            </w:r>
            <w:r w:rsidRPr="00057D2F">
              <w:t>mm</w:t>
            </w:r>
          </w:p>
        </w:tc>
        <w:tc>
          <w:tcPr>
            <w:tcW w:w="3243" w:type="dxa"/>
            <w:shd w:val="clear" w:color="auto" w:fill="auto"/>
            <w:vAlign w:val="center"/>
          </w:tcPr>
          <w:p w14:paraId="5C465995" w14:textId="4F87B3CF" w:rsidR="00661B91" w:rsidRDefault="00C83FAF" w:rsidP="00601B22">
            <w:pPr>
              <w:pStyle w:val="BodyText"/>
              <w:jc w:val="center"/>
              <w:rPr>
                <w:noProof/>
                <w:lang w:eastAsia="en-AU"/>
              </w:rPr>
            </w:pPr>
            <w:r w:rsidRPr="00C83FAF">
              <w:rPr>
                <w:noProof/>
                <w:lang w:eastAsia="en-AU"/>
              </w:rPr>
              <w:drawing>
                <wp:inline distT="0" distB="0" distL="0" distR="0" wp14:anchorId="7FB7F5DF" wp14:editId="3D9EE63E">
                  <wp:extent cx="1175369" cy="1390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3629" cy="1412254"/>
                          </a:xfrm>
                          <a:prstGeom prst="rect">
                            <a:avLst/>
                          </a:prstGeom>
                          <a:noFill/>
                          <a:ln>
                            <a:noFill/>
                          </a:ln>
                        </pic:spPr>
                      </pic:pic>
                    </a:graphicData>
                  </a:graphic>
                </wp:inline>
              </w:drawing>
            </w:r>
          </w:p>
        </w:tc>
      </w:tr>
      <w:tr w:rsidR="00966E96" w14:paraId="1625C0A4" w14:textId="77777777" w:rsidTr="00601B22">
        <w:trPr>
          <w:trHeight w:val="1824"/>
        </w:trPr>
        <w:tc>
          <w:tcPr>
            <w:tcW w:w="6369" w:type="dxa"/>
            <w:shd w:val="clear" w:color="auto" w:fill="auto"/>
            <w:vAlign w:val="center"/>
          </w:tcPr>
          <w:p w14:paraId="1334B6DC" w14:textId="77777777" w:rsidR="00601B22" w:rsidRPr="00057D2F" w:rsidRDefault="00601B22" w:rsidP="00601B22">
            <w:pPr>
              <w:pStyle w:val="BodyText"/>
              <w:jc w:val="center"/>
            </w:pPr>
            <w:r w:rsidRPr="00057D2F">
              <w:t>“CAUTION STRAY ANIMALS (2 SYMBOLS)”</w:t>
            </w:r>
          </w:p>
          <w:p w14:paraId="6857BFCE" w14:textId="77777777" w:rsidR="00601B22" w:rsidRPr="00057D2F" w:rsidRDefault="00601B22" w:rsidP="00601B22">
            <w:pPr>
              <w:pStyle w:val="BodyText"/>
              <w:jc w:val="center"/>
            </w:pPr>
            <w:r w:rsidRPr="00057D2F">
              <w:t>MR-WDO-38</w:t>
            </w:r>
          </w:p>
          <w:p w14:paraId="2620B0F6" w14:textId="77777777" w:rsidR="00601B22" w:rsidRDefault="00601B22" w:rsidP="00601B22">
            <w:pPr>
              <w:pStyle w:val="BodyText"/>
              <w:jc w:val="center"/>
            </w:pPr>
            <w:r w:rsidRPr="00057D2F">
              <w:t>Sign Size: 2400 X 2200mm</w:t>
            </w:r>
          </w:p>
          <w:p w14:paraId="09663049" w14:textId="16018773" w:rsidR="000B6EE1" w:rsidRPr="00057D2F" w:rsidRDefault="000B6EE1" w:rsidP="00601B22">
            <w:pPr>
              <w:pStyle w:val="BodyText"/>
              <w:jc w:val="center"/>
            </w:pPr>
            <w:r>
              <w:t>See section 4.2 for symbol types</w:t>
            </w:r>
          </w:p>
        </w:tc>
        <w:tc>
          <w:tcPr>
            <w:tcW w:w="3243" w:type="dxa"/>
            <w:shd w:val="clear" w:color="auto" w:fill="auto"/>
            <w:vAlign w:val="center"/>
          </w:tcPr>
          <w:p w14:paraId="305709F5" w14:textId="77777777" w:rsidR="00601B22" w:rsidRDefault="00601B22" w:rsidP="00601B22">
            <w:pPr>
              <w:pStyle w:val="BodyText"/>
              <w:jc w:val="center"/>
              <w:rPr>
                <w:lang w:eastAsia="en-AU"/>
              </w:rPr>
            </w:pPr>
            <w:r>
              <w:rPr>
                <w:noProof/>
                <w:lang w:eastAsia="en-AU"/>
              </w:rPr>
              <w:drawing>
                <wp:inline distT="0" distB="0" distL="0" distR="0" wp14:anchorId="5B6244B2" wp14:editId="63F23DDF">
                  <wp:extent cx="1120140" cy="1023768"/>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4150" cy="1045712"/>
                          </a:xfrm>
                          <a:prstGeom prst="rect">
                            <a:avLst/>
                          </a:prstGeom>
                          <a:noFill/>
                          <a:ln>
                            <a:noFill/>
                          </a:ln>
                        </pic:spPr>
                      </pic:pic>
                    </a:graphicData>
                  </a:graphic>
                </wp:inline>
              </w:drawing>
            </w:r>
          </w:p>
        </w:tc>
      </w:tr>
      <w:tr w:rsidR="00966E96" w14:paraId="4F319773" w14:textId="77777777" w:rsidTr="00601B22">
        <w:trPr>
          <w:trHeight w:val="1824"/>
        </w:trPr>
        <w:tc>
          <w:tcPr>
            <w:tcW w:w="6369" w:type="dxa"/>
            <w:shd w:val="clear" w:color="auto" w:fill="auto"/>
            <w:vAlign w:val="center"/>
          </w:tcPr>
          <w:p w14:paraId="415C15BD" w14:textId="77777777" w:rsidR="00601B22" w:rsidRPr="00807CDC" w:rsidRDefault="00601B22" w:rsidP="00601B22">
            <w:pPr>
              <w:pStyle w:val="BodyText"/>
              <w:jc w:val="center"/>
            </w:pPr>
            <w:r w:rsidRPr="00807CDC">
              <w:t>“CAUTION STRAY ANIMALS (3 SYMBOLS)”</w:t>
            </w:r>
          </w:p>
          <w:p w14:paraId="04BADC6A" w14:textId="77777777" w:rsidR="00601B22" w:rsidRPr="00807CDC" w:rsidRDefault="00601B22" w:rsidP="00601B22">
            <w:pPr>
              <w:pStyle w:val="BodyText"/>
              <w:jc w:val="center"/>
            </w:pPr>
            <w:r w:rsidRPr="00807CDC">
              <w:t>MR-WDO-39</w:t>
            </w:r>
          </w:p>
          <w:p w14:paraId="06516CAB" w14:textId="77777777" w:rsidR="00601B22" w:rsidRDefault="00601B22" w:rsidP="00601B22">
            <w:pPr>
              <w:pStyle w:val="BodyText"/>
              <w:jc w:val="center"/>
            </w:pPr>
            <w:r w:rsidRPr="00807CDC">
              <w:t>Sign Size: 2800 X 2200mm</w:t>
            </w:r>
          </w:p>
          <w:p w14:paraId="0FA67F70" w14:textId="181F54CC" w:rsidR="000B6EE1" w:rsidRPr="00807CDC" w:rsidRDefault="000B6EE1" w:rsidP="00601B22">
            <w:pPr>
              <w:pStyle w:val="BodyText"/>
              <w:jc w:val="center"/>
            </w:pPr>
            <w:r>
              <w:t>See section 4.2 for symbol types</w:t>
            </w:r>
          </w:p>
        </w:tc>
        <w:tc>
          <w:tcPr>
            <w:tcW w:w="3243" w:type="dxa"/>
            <w:shd w:val="clear" w:color="auto" w:fill="auto"/>
            <w:vAlign w:val="center"/>
          </w:tcPr>
          <w:p w14:paraId="0173B69F" w14:textId="77777777" w:rsidR="00601B22" w:rsidRDefault="00601B22" w:rsidP="00601B22">
            <w:pPr>
              <w:pStyle w:val="BodyText"/>
              <w:jc w:val="center"/>
              <w:rPr>
                <w:lang w:eastAsia="en-AU"/>
              </w:rPr>
            </w:pPr>
            <w:r>
              <w:rPr>
                <w:noProof/>
                <w:lang w:eastAsia="en-AU"/>
              </w:rPr>
              <w:drawing>
                <wp:inline distT="0" distB="0" distL="0" distR="0" wp14:anchorId="5F3C92B7" wp14:editId="31D5563D">
                  <wp:extent cx="1203960" cy="9590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09"/>
                          <a:stretch/>
                        </pic:blipFill>
                        <pic:spPr bwMode="auto">
                          <a:xfrm>
                            <a:off x="0" y="0"/>
                            <a:ext cx="1240213" cy="9879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F79637" w14:textId="730D5F0F" w:rsidR="00601B22" w:rsidRDefault="00383CCE" w:rsidP="00BE0F36">
      <w:pPr>
        <w:pStyle w:val="BodyText"/>
        <w:jc w:val="center"/>
        <w:rPr>
          <w:b/>
          <w:lang w:eastAsia="en-AU"/>
        </w:rPr>
      </w:pPr>
      <w:r w:rsidRPr="00A01355">
        <w:rPr>
          <w:b/>
          <w:lang w:eastAsia="en-AU"/>
        </w:rPr>
        <w:t xml:space="preserve">TABLE 1 – List of </w:t>
      </w:r>
      <w:r>
        <w:rPr>
          <w:b/>
          <w:lang w:eastAsia="en-AU"/>
        </w:rPr>
        <w:t xml:space="preserve">Caution </w:t>
      </w:r>
      <w:r w:rsidRPr="00A01355">
        <w:rPr>
          <w:b/>
          <w:lang w:eastAsia="en-AU"/>
        </w:rPr>
        <w:t>Stray Animals</w:t>
      </w:r>
      <w:r>
        <w:rPr>
          <w:b/>
          <w:lang w:eastAsia="en-AU"/>
        </w:rPr>
        <w:t xml:space="preserve"> signs</w:t>
      </w:r>
    </w:p>
    <w:p w14:paraId="6304C533" w14:textId="77777777" w:rsidR="00BE0F36" w:rsidRPr="00011D38" w:rsidRDefault="00BE0F36" w:rsidP="00011D38">
      <w:pPr>
        <w:pStyle w:val="BodyText"/>
        <w:jc w:val="center"/>
        <w:rPr>
          <w:b/>
          <w:lang w:eastAsia="en-AU"/>
        </w:rPr>
      </w:pPr>
    </w:p>
    <w:p w14:paraId="7D6ADC6A" w14:textId="58133AC4" w:rsidR="00601B22" w:rsidRPr="00C772F5" w:rsidRDefault="00601B22" w:rsidP="00601B22">
      <w:pPr>
        <w:pStyle w:val="Heading2"/>
      </w:pPr>
      <w:bookmarkStart w:id="99" w:name="_Toc117598326"/>
      <w:r>
        <w:t>Symbol</w:t>
      </w:r>
      <w:commentRangeStart w:id="100"/>
      <w:commentRangeStart w:id="101"/>
      <w:r>
        <w:t xml:space="preserve"> Types</w:t>
      </w:r>
      <w:commentRangeEnd w:id="100"/>
      <w:r>
        <w:rPr>
          <w:rStyle w:val="CommentReference"/>
          <w:rFonts w:asciiTheme="minorHAnsi" w:eastAsiaTheme="minorHAnsi" w:hAnsiTheme="minorHAnsi" w:cstheme="minorBidi"/>
          <w:b w:val="0"/>
          <w:bCs w:val="0"/>
          <w:color w:val="auto"/>
          <w:lang w:val="en-AU"/>
        </w:rPr>
        <w:commentReference w:id="100"/>
      </w:r>
      <w:commentRangeEnd w:id="101"/>
      <w:r w:rsidR="007D75FF">
        <w:rPr>
          <w:rStyle w:val="CommentReference"/>
          <w:rFonts w:asciiTheme="minorHAnsi" w:eastAsiaTheme="minorHAnsi" w:hAnsiTheme="minorHAnsi" w:cstheme="minorBidi"/>
          <w:b w:val="0"/>
          <w:bCs w:val="0"/>
          <w:color w:val="auto"/>
          <w:lang w:val="en-AU"/>
        </w:rPr>
        <w:commentReference w:id="101"/>
      </w:r>
      <w:bookmarkEnd w:id="99"/>
    </w:p>
    <w:p w14:paraId="0796CCB1" w14:textId="794CB6DD" w:rsidR="00601B22" w:rsidRDefault="000B6EE1" w:rsidP="00601B22">
      <w:pPr>
        <w:pStyle w:val="BodyText"/>
        <w:rPr>
          <w:lang w:eastAsia="en-AU"/>
        </w:rPr>
      </w:pPr>
      <w:r>
        <w:rPr>
          <w:lang w:eastAsia="en-AU"/>
        </w:rPr>
        <w:t>T</w:t>
      </w:r>
      <w:r w:rsidR="00601B22">
        <w:rPr>
          <w:lang w:eastAsia="en-AU"/>
        </w:rPr>
        <w:t xml:space="preserve">he following warning signs </w:t>
      </w:r>
      <w:r>
        <w:rPr>
          <w:lang w:eastAsia="en-AU"/>
        </w:rPr>
        <w:t xml:space="preserve">can be </w:t>
      </w:r>
      <w:proofErr w:type="gramStart"/>
      <w:r>
        <w:rPr>
          <w:lang w:eastAsia="en-AU"/>
        </w:rPr>
        <w:t>used</w:t>
      </w:r>
      <w:r w:rsidR="00601B22">
        <w:rPr>
          <w:lang w:eastAsia="en-AU"/>
        </w:rPr>
        <w:t xml:space="preserve">  as</w:t>
      </w:r>
      <w:proofErr w:type="gramEnd"/>
      <w:r w:rsidR="00601B22">
        <w:rPr>
          <w:lang w:eastAsia="en-AU"/>
        </w:rPr>
        <w:t xml:space="preserve"> symbols on Stray Animal signs</w:t>
      </w:r>
      <w:r>
        <w:rPr>
          <w:lang w:eastAsia="en-AU"/>
        </w:rPr>
        <w:t>, MR-WDO-38 and MR-WDO-39:</w:t>
      </w:r>
    </w:p>
    <w:p w14:paraId="3F375148" w14:textId="77777777" w:rsidR="00601B22" w:rsidRDefault="00601B22" w:rsidP="00601B22">
      <w:pPr>
        <w:pStyle w:val="BodyText"/>
        <w:rPr>
          <w:lang w:eastAsia="en-AU"/>
        </w:rPr>
      </w:pPr>
    </w:p>
    <w:p w14:paraId="48360CB9" w14:textId="0F102EC7" w:rsidR="00601B22" w:rsidRPr="00924AF6" w:rsidRDefault="00601B22" w:rsidP="00601B22">
      <w:pPr>
        <w:pStyle w:val="Bullet1"/>
        <w:rPr>
          <w:lang w:eastAsia="en-AU"/>
        </w:rPr>
      </w:pPr>
      <w:commentRangeStart w:id="102"/>
      <w:commentRangeStart w:id="103"/>
      <w:r w:rsidRPr="00924AF6">
        <w:rPr>
          <w:lang w:eastAsia="en-AU"/>
        </w:rPr>
        <w:t>Stock – W5-38</w:t>
      </w:r>
      <w:r>
        <w:rPr>
          <w:lang w:eastAsia="en-AU"/>
        </w:rPr>
        <w:t>,</w:t>
      </w:r>
    </w:p>
    <w:p w14:paraId="5C92FFAE" w14:textId="77777777" w:rsidR="00601B22" w:rsidRDefault="00601B22" w:rsidP="00601B22">
      <w:pPr>
        <w:pStyle w:val="Bullet1"/>
        <w:rPr>
          <w:lang w:eastAsia="en-AU"/>
        </w:rPr>
      </w:pPr>
      <w:r w:rsidRPr="00924AF6">
        <w:rPr>
          <w:lang w:eastAsia="en-AU"/>
        </w:rPr>
        <w:t>Kangaroos – W5-29</w:t>
      </w:r>
      <w:r>
        <w:rPr>
          <w:lang w:eastAsia="en-AU"/>
        </w:rPr>
        <w:t xml:space="preserve">, </w:t>
      </w:r>
    </w:p>
    <w:p w14:paraId="0E679453" w14:textId="77777777" w:rsidR="00601B22" w:rsidRPr="00924AF6" w:rsidRDefault="00601B22" w:rsidP="00601B22">
      <w:pPr>
        <w:pStyle w:val="Bullet1"/>
        <w:rPr>
          <w:lang w:eastAsia="en-AU"/>
        </w:rPr>
      </w:pPr>
      <w:r>
        <w:rPr>
          <w:lang w:eastAsia="en-AU"/>
        </w:rPr>
        <w:t>Camel – W5-44,</w:t>
      </w:r>
    </w:p>
    <w:p w14:paraId="36B1ED06" w14:textId="7ADF50BF" w:rsidR="00601B22" w:rsidRDefault="00601B22" w:rsidP="00601B22">
      <w:pPr>
        <w:pStyle w:val="Bullet1"/>
        <w:rPr>
          <w:lang w:eastAsia="en-AU"/>
        </w:rPr>
      </w:pPr>
      <w:r w:rsidRPr="00924AF6">
        <w:rPr>
          <w:lang w:eastAsia="en-AU"/>
        </w:rPr>
        <w:t>Emu – W5-</w:t>
      </w:r>
      <w:commentRangeStart w:id="104"/>
      <w:commentRangeStart w:id="105"/>
      <w:r w:rsidRPr="00924AF6">
        <w:rPr>
          <w:lang w:eastAsia="en-AU"/>
        </w:rPr>
        <w:t>45</w:t>
      </w:r>
      <w:commentRangeEnd w:id="104"/>
      <w:commentRangeEnd w:id="105"/>
      <w:r>
        <w:rPr>
          <w:lang w:eastAsia="en-AU"/>
        </w:rPr>
        <w:t xml:space="preserve">, </w:t>
      </w:r>
      <w:commentRangeEnd w:id="102"/>
      <w:commentRangeEnd w:id="103"/>
    </w:p>
    <w:p w14:paraId="15104A44" w14:textId="77777777" w:rsidR="000B6EE1" w:rsidRDefault="00601B22" w:rsidP="00601B22">
      <w:pPr>
        <w:pStyle w:val="Bullet1"/>
        <w:rPr>
          <w:lang w:eastAsia="en-AU"/>
        </w:rPr>
      </w:pPr>
      <w:r>
        <w:rPr>
          <w:rStyle w:val="CommentReference"/>
          <w:rFonts w:asciiTheme="minorHAnsi" w:eastAsiaTheme="minorHAnsi" w:hAnsiTheme="minorHAnsi" w:cstheme="minorBidi"/>
          <w:lang w:val="en-AU"/>
        </w:rPr>
        <w:commentReference w:id="102"/>
      </w:r>
      <w:r>
        <w:rPr>
          <w:rStyle w:val="CommentReference"/>
          <w:rFonts w:asciiTheme="minorHAnsi" w:eastAsiaTheme="minorHAnsi" w:hAnsiTheme="minorHAnsi" w:cstheme="minorBidi"/>
          <w:lang w:val="en-AU"/>
        </w:rPr>
        <w:commentReference w:id="103"/>
      </w:r>
      <w:r>
        <w:rPr>
          <w:rStyle w:val="CommentReference"/>
          <w:rFonts w:asciiTheme="minorHAnsi" w:eastAsiaTheme="minorHAnsi" w:hAnsiTheme="minorHAnsi" w:cstheme="minorBidi"/>
          <w:lang w:val="en-AU"/>
        </w:rPr>
        <w:commentReference w:id="104"/>
      </w:r>
      <w:r>
        <w:rPr>
          <w:rStyle w:val="CommentReference"/>
          <w:rFonts w:asciiTheme="minorHAnsi" w:eastAsiaTheme="minorHAnsi" w:hAnsiTheme="minorHAnsi" w:cstheme="minorBidi"/>
          <w:lang w:val="en-AU"/>
        </w:rPr>
        <w:commentReference w:id="105"/>
      </w:r>
      <w:r>
        <w:rPr>
          <w:lang w:eastAsia="en-AU"/>
        </w:rPr>
        <w:t>Wild Horse – W5-46</w:t>
      </w:r>
      <w:r w:rsidR="000B6EE1">
        <w:rPr>
          <w:lang w:eastAsia="en-AU"/>
        </w:rPr>
        <w:t>,</w:t>
      </w:r>
    </w:p>
    <w:p w14:paraId="06C93207" w14:textId="77777777" w:rsidR="000B6EE1" w:rsidRDefault="000B6EE1" w:rsidP="00601B22">
      <w:pPr>
        <w:pStyle w:val="Bullet1"/>
        <w:rPr>
          <w:lang w:eastAsia="en-AU"/>
        </w:rPr>
      </w:pPr>
      <w:r>
        <w:rPr>
          <w:lang w:eastAsia="en-AU"/>
        </w:rPr>
        <w:t>Wombat – W5-48 and</w:t>
      </w:r>
    </w:p>
    <w:p w14:paraId="62DED3D9" w14:textId="6429A206" w:rsidR="00601B22" w:rsidRPr="00924AF6" w:rsidRDefault="000B6EE1" w:rsidP="00601B22">
      <w:pPr>
        <w:pStyle w:val="Bullet1"/>
        <w:rPr>
          <w:lang w:eastAsia="en-AU"/>
        </w:rPr>
      </w:pPr>
      <w:r>
        <w:rPr>
          <w:lang w:eastAsia="en-AU"/>
        </w:rPr>
        <w:t>Deer – W5-51</w:t>
      </w:r>
    </w:p>
    <w:p w14:paraId="405DAD51" w14:textId="77777777" w:rsidR="00BE0F36" w:rsidRDefault="00BE0F36" w:rsidP="00601B22">
      <w:pPr>
        <w:pStyle w:val="BodyText"/>
        <w:rPr>
          <w:lang w:eastAsia="en-AU"/>
        </w:rPr>
      </w:pPr>
    </w:p>
    <w:p w14:paraId="47C61858" w14:textId="5BFBFD94" w:rsidR="00601B22" w:rsidRDefault="00011D38" w:rsidP="00601B22">
      <w:pPr>
        <w:pStyle w:val="BodyText"/>
        <w:rPr>
          <w:lang w:eastAsia="en-AU"/>
        </w:rPr>
      </w:pPr>
      <w:r>
        <w:rPr>
          <w:lang w:eastAsia="en-AU"/>
        </w:rPr>
        <w:t xml:space="preserve">The Region </w:t>
      </w:r>
      <w:commentRangeStart w:id="106"/>
      <w:commentRangeStart w:id="107"/>
      <w:commentRangeEnd w:id="106"/>
      <w:r w:rsidR="00601B22">
        <w:rPr>
          <w:rStyle w:val="CommentReference"/>
          <w:rFonts w:asciiTheme="minorHAnsi" w:eastAsiaTheme="minorHAnsi" w:hAnsiTheme="minorHAnsi" w:cstheme="minorBidi"/>
          <w:lang w:val="en-AU"/>
        </w:rPr>
        <w:commentReference w:id="106"/>
      </w:r>
      <w:commentRangeEnd w:id="107"/>
      <w:r w:rsidR="00601B22">
        <w:rPr>
          <w:rStyle w:val="CommentReference"/>
          <w:rFonts w:asciiTheme="minorHAnsi" w:eastAsiaTheme="minorHAnsi" w:hAnsiTheme="minorHAnsi" w:cstheme="minorBidi"/>
          <w:lang w:val="en-AU"/>
        </w:rPr>
        <w:commentReference w:id="107"/>
      </w:r>
      <w:commentRangeStart w:id="108"/>
      <w:commentRangeStart w:id="109"/>
      <w:r w:rsidR="00601B22">
        <w:rPr>
          <w:lang w:eastAsia="en-AU"/>
        </w:rPr>
        <w:t>should</w:t>
      </w:r>
      <w:commentRangeEnd w:id="108"/>
      <w:r w:rsidR="00601B22">
        <w:rPr>
          <w:rStyle w:val="CommentReference"/>
          <w:rFonts w:asciiTheme="minorHAnsi" w:eastAsiaTheme="minorHAnsi" w:hAnsiTheme="minorHAnsi" w:cstheme="minorBidi"/>
          <w:lang w:val="en-AU"/>
        </w:rPr>
        <w:commentReference w:id="108"/>
      </w:r>
      <w:commentRangeEnd w:id="109"/>
      <w:r w:rsidR="00601B22">
        <w:rPr>
          <w:rStyle w:val="CommentReference"/>
          <w:rFonts w:asciiTheme="minorHAnsi" w:eastAsiaTheme="minorHAnsi" w:hAnsiTheme="minorHAnsi" w:cstheme="minorBidi"/>
          <w:lang w:val="en-AU"/>
        </w:rPr>
        <w:commentReference w:id="109"/>
      </w:r>
      <w:r w:rsidR="00601B22">
        <w:rPr>
          <w:lang w:eastAsia="en-AU"/>
        </w:rPr>
        <w:t xml:space="preserve"> select the warning symbols that represent the animal types encountered along a length of unfenced road, based on local knowledge and/or consultation with pastoral lessees. Consideration should also be given to any road user complaints received by the Region. </w:t>
      </w:r>
    </w:p>
    <w:p w14:paraId="15A0C2B6" w14:textId="77777777" w:rsidR="00601B22" w:rsidRDefault="00601B22" w:rsidP="00601B22">
      <w:pPr>
        <w:pStyle w:val="BodyText"/>
        <w:rPr>
          <w:lang w:eastAsia="en-AU"/>
        </w:rPr>
      </w:pPr>
    </w:p>
    <w:p w14:paraId="4195D24A" w14:textId="3B3C9D26" w:rsidR="00601B22" w:rsidRDefault="00601B22" w:rsidP="00BE0F36">
      <w:pPr>
        <w:pStyle w:val="BodyText"/>
        <w:rPr>
          <w:lang w:eastAsia="en-AU"/>
        </w:rPr>
      </w:pPr>
      <w:r>
        <w:rPr>
          <w:lang w:eastAsia="en-AU"/>
        </w:rPr>
        <w:t xml:space="preserve">For example, if no pastoral stock </w:t>
      </w:r>
      <w:proofErr w:type="gramStart"/>
      <w:r>
        <w:rPr>
          <w:lang w:eastAsia="en-AU"/>
        </w:rPr>
        <w:t>are</w:t>
      </w:r>
      <w:proofErr w:type="gramEnd"/>
      <w:r>
        <w:rPr>
          <w:lang w:eastAsia="en-AU"/>
        </w:rPr>
        <w:t xml:space="preserve"> grazed along the unfenced road length, and both kangaroos and emus are likely to be encountered along the road section, then the relevant warning signs for kangaroos and emus should be used on the Stray Animals signs</w:t>
      </w:r>
      <w:commentRangeStart w:id="110"/>
      <w:commentRangeStart w:id="111"/>
      <w:r>
        <w:rPr>
          <w:lang w:eastAsia="en-AU"/>
        </w:rPr>
        <w:t>.</w:t>
      </w:r>
      <w:commentRangeEnd w:id="110"/>
      <w:r>
        <w:rPr>
          <w:rStyle w:val="CommentReference"/>
          <w:rFonts w:asciiTheme="minorHAnsi" w:eastAsiaTheme="minorHAnsi" w:hAnsiTheme="minorHAnsi" w:cstheme="minorBidi"/>
          <w:lang w:val="en-AU"/>
        </w:rPr>
        <w:commentReference w:id="110"/>
      </w:r>
      <w:commentRangeEnd w:id="111"/>
      <w:r>
        <w:rPr>
          <w:rStyle w:val="CommentReference"/>
          <w:rFonts w:asciiTheme="minorHAnsi" w:eastAsiaTheme="minorHAnsi" w:hAnsiTheme="minorHAnsi" w:cstheme="minorBidi"/>
          <w:lang w:val="en-AU"/>
        </w:rPr>
        <w:commentReference w:id="111"/>
      </w:r>
      <w:r>
        <w:rPr>
          <w:lang w:eastAsia="en-AU"/>
        </w:rPr>
        <w:t xml:space="preserve"> </w:t>
      </w:r>
    </w:p>
    <w:p w14:paraId="398B5492" w14:textId="5E29581B" w:rsidR="000B6EE1" w:rsidRDefault="000B6EE1" w:rsidP="00011D38">
      <w:pPr>
        <w:pStyle w:val="BodyText"/>
        <w:rPr>
          <w:lang w:eastAsia="en-AU"/>
        </w:rPr>
      </w:pPr>
    </w:p>
    <w:p w14:paraId="7325EA88" w14:textId="77777777" w:rsidR="00F327D1" w:rsidRPr="00011D38" w:rsidRDefault="00F327D1" w:rsidP="00011D38">
      <w:pPr>
        <w:pStyle w:val="BodyText"/>
        <w:rPr>
          <w:lang w:eastAsia="en-AU"/>
        </w:rPr>
      </w:pPr>
    </w:p>
    <w:p w14:paraId="1540DF4D" w14:textId="7E29B864" w:rsidR="00BD56DD" w:rsidRPr="005D5C8B" w:rsidRDefault="00BD56DD" w:rsidP="00011D38">
      <w:pPr>
        <w:pStyle w:val="Heading2"/>
      </w:pPr>
      <w:bookmarkStart w:id="112" w:name="_Toc117598327"/>
      <w:r w:rsidRPr="005D5C8B">
        <w:t>Repeater Signs (</w:t>
      </w:r>
      <w:r w:rsidR="006B6C7D" w:rsidRPr="006B6C7D">
        <w:t>MR-WDO-33D, W5-38, W5-</w:t>
      </w:r>
      <w:proofErr w:type="gramStart"/>
      <w:r w:rsidR="006B6C7D" w:rsidRPr="006B6C7D">
        <w:t>29</w:t>
      </w:r>
      <w:proofErr w:type="gramEnd"/>
      <w:r w:rsidR="006B6C7D" w:rsidRPr="006B6C7D">
        <w:t xml:space="preserve"> or W5-45</w:t>
      </w:r>
      <w:r w:rsidRPr="005D5C8B">
        <w:t>)</w:t>
      </w:r>
      <w:bookmarkEnd w:id="112"/>
    </w:p>
    <w:p w14:paraId="13EFB143" w14:textId="44739BF2" w:rsidR="00E056F1" w:rsidRDefault="00E056F1" w:rsidP="00A04235">
      <w:pPr>
        <w:pStyle w:val="BodyText"/>
      </w:pPr>
      <w:r w:rsidRPr="002F5B86">
        <w:t xml:space="preserve">Technical details of the repeater warning signs are </w:t>
      </w:r>
      <w:r w:rsidR="005D5C8B" w:rsidRPr="002F5B86">
        <w:t xml:space="preserve">summarised in Table </w:t>
      </w:r>
      <w:r w:rsidR="009F1B35">
        <w:t>2</w:t>
      </w:r>
      <w:r w:rsidRPr="002F5B86">
        <w:t>.</w:t>
      </w:r>
    </w:p>
    <w:p w14:paraId="20A0AA3B" w14:textId="77777777" w:rsidR="00A04235" w:rsidRPr="002F5B86" w:rsidRDefault="00A04235" w:rsidP="002F5B86">
      <w:pPr>
        <w:pStyle w:val="BodyText"/>
      </w:pPr>
    </w:p>
    <w:p w14:paraId="176FB8EE" w14:textId="50588816" w:rsidR="00581FC8" w:rsidRDefault="00E056F1">
      <w:pPr>
        <w:pStyle w:val="BodyText"/>
      </w:pPr>
      <w:r w:rsidRPr="002F5B86">
        <w:t xml:space="preserve">If the section of unfenced road covered by the repeater sign is greater than 1km, then a </w:t>
      </w:r>
      <w:r w:rsidR="006667A8">
        <w:t>“</w:t>
      </w:r>
      <w:r w:rsidRPr="002F5B86">
        <w:t xml:space="preserve">NEXT </w:t>
      </w:r>
      <w:r w:rsidR="006667A8">
        <w:t>. . .</w:t>
      </w:r>
      <w:r w:rsidRPr="002F5B86">
        <w:t xml:space="preserve"> KM</w:t>
      </w:r>
      <w:r w:rsidR="006667A8">
        <w:t>”</w:t>
      </w:r>
      <w:r w:rsidRPr="002F5B86">
        <w:t xml:space="preserve"> </w:t>
      </w:r>
      <w:r w:rsidR="006667A8">
        <w:t>supplementary plate</w:t>
      </w:r>
      <w:r w:rsidRPr="002F5B86">
        <w:t xml:space="preserve"> (W8-17</w:t>
      </w:r>
      <w:r w:rsidR="00180B56" w:rsidRPr="002F5B86">
        <w:t>-1</w:t>
      </w:r>
      <w:r w:rsidRPr="002F5B86">
        <w:t xml:space="preserve">) is to be placed </w:t>
      </w:r>
      <w:r w:rsidR="006B6C7D" w:rsidRPr="002F5B86">
        <w:t xml:space="preserve">on </w:t>
      </w:r>
      <w:r w:rsidRPr="002F5B86">
        <w:t>the sign.</w:t>
      </w:r>
    </w:p>
    <w:p w14:paraId="6F69A6A1" w14:textId="432A6B3E" w:rsidR="007D75FF" w:rsidRDefault="007D75FF">
      <w:pPr>
        <w:pStyle w:val="BodyText"/>
      </w:pPr>
    </w:p>
    <w:p w14:paraId="4D6113FF" w14:textId="256BD61E" w:rsidR="007D75FF" w:rsidRDefault="007D75FF">
      <w:pPr>
        <w:pStyle w:val="BodyText"/>
        <w:rPr>
          <w:lang w:eastAsia="en-AU"/>
        </w:rPr>
      </w:pPr>
      <w:r>
        <w:t xml:space="preserve">Repeater signs are to be installed in accordance with Main Roads’ standard drawing </w:t>
      </w:r>
      <w:hyperlink r:id="rId24" w:history="1">
        <w:r w:rsidRPr="007D75FF">
          <w:rPr>
            <w:rStyle w:val="Hyperlink"/>
          </w:rPr>
          <w:t>9548-106</w:t>
        </w:r>
      </w:hyperlink>
      <w:r>
        <w:t>.</w:t>
      </w:r>
    </w:p>
    <w:p w14:paraId="02278C9F" w14:textId="50F7FB84" w:rsidR="00581FC8" w:rsidRDefault="00581FC8" w:rsidP="00C2308A">
      <w:pPr>
        <w:pStyle w:val="BodyText"/>
        <w:rPr>
          <w:lang w:eastAsia="en-AU"/>
        </w:rPr>
      </w:pPr>
    </w:p>
    <w:p w14:paraId="256A8731" w14:textId="02D11B13" w:rsidR="00FB2632" w:rsidRDefault="00AA7A5A" w:rsidP="00C63D68">
      <w:pPr>
        <w:pStyle w:val="BodyText"/>
        <w:rPr>
          <w:lang w:eastAsia="en-AU"/>
        </w:rPr>
      </w:pPr>
      <w:commentRangeStart w:id="113"/>
      <w:commentRangeStart w:id="114"/>
      <w:commentRangeEnd w:id="113"/>
      <w:r>
        <w:rPr>
          <w:rStyle w:val="CommentReference"/>
          <w:rFonts w:asciiTheme="minorHAnsi" w:eastAsiaTheme="minorHAnsi" w:hAnsiTheme="minorHAnsi" w:cstheme="minorBidi"/>
          <w:lang w:val="en-AU"/>
        </w:rPr>
        <w:commentReference w:id="113"/>
      </w:r>
      <w:commentRangeEnd w:id="114"/>
      <w:r w:rsidR="00D71D5D">
        <w:rPr>
          <w:rStyle w:val="CommentReference"/>
          <w:rFonts w:asciiTheme="minorHAnsi" w:eastAsiaTheme="minorHAnsi" w:hAnsiTheme="minorHAnsi" w:cstheme="minorBidi"/>
          <w:lang w:val="en-AU"/>
        </w:rPr>
        <w:commentReference w:id="114"/>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369"/>
        <w:gridCol w:w="3243"/>
      </w:tblGrid>
      <w:tr w:rsidR="00383CCE" w14:paraId="11447369" w14:textId="77777777" w:rsidTr="00025DBA">
        <w:trPr>
          <w:trHeight w:val="1735"/>
        </w:trPr>
        <w:tc>
          <w:tcPr>
            <w:tcW w:w="6369" w:type="dxa"/>
            <w:shd w:val="clear" w:color="auto" w:fill="auto"/>
            <w:vAlign w:val="center"/>
          </w:tcPr>
          <w:p w14:paraId="708221E0" w14:textId="2C19523A" w:rsidR="00494B95" w:rsidRPr="00287F80" w:rsidRDefault="00494B95">
            <w:pPr>
              <w:pStyle w:val="BodyText"/>
              <w:jc w:val="center"/>
            </w:pPr>
            <w:r w:rsidRPr="00287F80">
              <w:t xml:space="preserve">"KANGAROOS </w:t>
            </w:r>
            <w:r w:rsidR="006E2A2D" w:rsidRPr="00287F80">
              <w:t>&amp;</w:t>
            </w:r>
            <w:r w:rsidRPr="00287F80">
              <w:t xml:space="preserve"> EMUS”</w:t>
            </w:r>
          </w:p>
          <w:p w14:paraId="3315DCF7" w14:textId="77777777" w:rsidR="00C63D68" w:rsidRPr="00287F80" w:rsidRDefault="001C1189">
            <w:pPr>
              <w:pStyle w:val="BodyText"/>
              <w:jc w:val="center"/>
            </w:pPr>
            <w:r w:rsidRPr="00287F80">
              <w:t>MR-WDO-33D</w:t>
            </w:r>
          </w:p>
          <w:p w14:paraId="702BB5AB" w14:textId="39A54096" w:rsidR="00824BCB" w:rsidRPr="00807CDC" w:rsidRDefault="00824BCB">
            <w:pPr>
              <w:pStyle w:val="BodyText"/>
              <w:jc w:val="center"/>
            </w:pPr>
            <w:r w:rsidRPr="00807CDC">
              <w:t>Sign Size: 1200 X 1200</w:t>
            </w:r>
            <w:r w:rsidR="000B6EE1">
              <w:t xml:space="preserve"> </w:t>
            </w:r>
            <w:r w:rsidRPr="00807CDC">
              <w:t>mm</w:t>
            </w:r>
          </w:p>
        </w:tc>
        <w:tc>
          <w:tcPr>
            <w:tcW w:w="3243" w:type="dxa"/>
            <w:shd w:val="clear" w:color="auto" w:fill="auto"/>
            <w:vAlign w:val="center"/>
          </w:tcPr>
          <w:p w14:paraId="57E542E7" w14:textId="5FFEBFD6" w:rsidR="00C63D68" w:rsidRDefault="00025DBA">
            <w:pPr>
              <w:pStyle w:val="BodyText"/>
              <w:jc w:val="center"/>
              <w:rPr>
                <w:lang w:eastAsia="en-AU"/>
              </w:rPr>
            </w:pPr>
            <w:r>
              <w:rPr>
                <w:noProof/>
                <w:lang w:eastAsia="en-AU"/>
              </w:rPr>
              <w:drawing>
                <wp:inline distT="0" distB="0" distL="0" distR="0" wp14:anchorId="4B126788" wp14:editId="118C7DE9">
                  <wp:extent cx="948055" cy="905476"/>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9498" cy="973710"/>
                          </a:xfrm>
                          <a:prstGeom prst="rect">
                            <a:avLst/>
                          </a:prstGeom>
                          <a:noFill/>
                          <a:ln>
                            <a:noFill/>
                          </a:ln>
                        </pic:spPr>
                      </pic:pic>
                    </a:graphicData>
                  </a:graphic>
                </wp:inline>
              </w:drawing>
            </w:r>
          </w:p>
        </w:tc>
      </w:tr>
      <w:tr w:rsidR="00383CCE" w14:paraId="7C03F5FE" w14:textId="77777777" w:rsidTr="00025DBA">
        <w:trPr>
          <w:trHeight w:val="1735"/>
        </w:trPr>
        <w:tc>
          <w:tcPr>
            <w:tcW w:w="6369" w:type="dxa"/>
            <w:shd w:val="clear" w:color="auto" w:fill="auto"/>
            <w:vAlign w:val="center"/>
          </w:tcPr>
          <w:p w14:paraId="097462DF" w14:textId="4789E557" w:rsidR="000B6EE1" w:rsidRDefault="000B6EE1">
            <w:pPr>
              <w:pStyle w:val="BodyText"/>
              <w:jc w:val="center"/>
            </w:pPr>
            <w:r>
              <w:t>“KANGAROOS &amp; STOCK”</w:t>
            </w:r>
          </w:p>
          <w:p w14:paraId="1F65082D" w14:textId="2C39BD16" w:rsidR="000B6EE1" w:rsidRDefault="00ED7270">
            <w:pPr>
              <w:pStyle w:val="BodyText"/>
              <w:jc w:val="center"/>
            </w:pPr>
            <w:commentRangeStart w:id="115"/>
            <w:commentRangeStart w:id="116"/>
            <w:r>
              <w:t>MR-WDO-34D</w:t>
            </w:r>
            <w:commentRangeEnd w:id="115"/>
          </w:p>
          <w:p w14:paraId="774D0E48" w14:textId="01411A94" w:rsidR="00ED7270" w:rsidRPr="00287F80" w:rsidRDefault="00ED7270">
            <w:pPr>
              <w:pStyle w:val="BodyText"/>
              <w:jc w:val="center"/>
            </w:pPr>
            <w:r>
              <w:rPr>
                <w:rStyle w:val="CommentReference"/>
                <w:rFonts w:asciiTheme="minorHAnsi" w:eastAsiaTheme="minorHAnsi" w:hAnsiTheme="minorHAnsi" w:cstheme="minorBidi"/>
                <w:lang w:val="en-AU"/>
              </w:rPr>
              <w:commentReference w:id="115"/>
            </w:r>
            <w:commentRangeEnd w:id="116"/>
            <w:r w:rsidR="00043569">
              <w:rPr>
                <w:rStyle w:val="CommentReference"/>
                <w:rFonts w:asciiTheme="minorHAnsi" w:eastAsiaTheme="minorHAnsi" w:hAnsiTheme="minorHAnsi" w:cstheme="minorBidi"/>
                <w:lang w:val="en-AU"/>
              </w:rPr>
              <w:commentReference w:id="116"/>
            </w:r>
            <w:r w:rsidR="000B6EE1">
              <w:t>Sign size: 1200 X 1200 mm</w:t>
            </w:r>
          </w:p>
        </w:tc>
        <w:tc>
          <w:tcPr>
            <w:tcW w:w="3243" w:type="dxa"/>
            <w:shd w:val="clear" w:color="auto" w:fill="auto"/>
            <w:vAlign w:val="center"/>
          </w:tcPr>
          <w:p w14:paraId="6229E35B" w14:textId="79CB0E29" w:rsidR="00ED7270" w:rsidRDefault="00ED7270">
            <w:pPr>
              <w:pStyle w:val="BodyText"/>
              <w:jc w:val="center"/>
              <w:rPr>
                <w:noProof/>
                <w:lang w:eastAsia="en-AU"/>
              </w:rPr>
            </w:pPr>
            <w:r w:rsidRPr="00ED7270">
              <w:rPr>
                <w:noProof/>
                <w:lang w:eastAsia="en-AU"/>
              </w:rPr>
              <w:drawing>
                <wp:inline distT="0" distB="0" distL="0" distR="0" wp14:anchorId="7DEB4416" wp14:editId="0D51BB62">
                  <wp:extent cx="900000" cy="9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stretch>
                            <a:fillRect/>
                          </a:stretch>
                        </pic:blipFill>
                        <pic:spPr>
                          <a:xfrm>
                            <a:off x="0" y="0"/>
                            <a:ext cx="900000" cy="936000"/>
                          </a:xfrm>
                          <a:prstGeom prst="rect">
                            <a:avLst/>
                          </a:prstGeom>
                        </pic:spPr>
                      </pic:pic>
                    </a:graphicData>
                  </a:graphic>
                </wp:inline>
              </w:drawing>
            </w:r>
          </w:p>
        </w:tc>
      </w:tr>
      <w:tr w:rsidR="00383CCE" w14:paraId="48D7E8DA" w14:textId="77777777" w:rsidTr="00025DBA">
        <w:trPr>
          <w:trHeight w:val="1824"/>
        </w:trPr>
        <w:tc>
          <w:tcPr>
            <w:tcW w:w="6369" w:type="dxa"/>
            <w:shd w:val="clear" w:color="auto" w:fill="auto"/>
            <w:vAlign w:val="center"/>
          </w:tcPr>
          <w:p w14:paraId="3571E81A" w14:textId="0C2C0260" w:rsidR="00494B95" w:rsidRDefault="00494B95" w:rsidP="001C1189">
            <w:pPr>
              <w:pStyle w:val="BodyText"/>
              <w:jc w:val="center"/>
            </w:pPr>
            <w:r>
              <w:t>“STOCK”</w:t>
            </w:r>
          </w:p>
          <w:p w14:paraId="28D47EF9" w14:textId="3E17C6F7" w:rsidR="00C63D68" w:rsidRDefault="001C1189" w:rsidP="001C1189">
            <w:pPr>
              <w:pStyle w:val="BodyText"/>
              <w:jc w:val="center"/>
            </w:pPr>
            <w:r>
              <w:t>W5-38</w:t>
            </w:r>
            <w:r w:rsidR="00494B95">
              <w:t>D</w:t>
            </w:r>
          </w:p>
          <w:p w14:paraId="0A0C2E4F" w14:textId="13AB8367" w:rsidR="00824BCB" w:rsidRDefault="00824BCB" w:rsidP="00A01355">
            <w:pPr>
              <w:pStyle w:val="BodyText"/>
              <w:jc w:val="center"/>
              <w:rPr>
                <w:lang w:eastAsia="en-AU"/>
              </w:rPr>
            </w:pPr>
            <w:r>
              <w:rPr>
                <w:lang w:eastAsia="en-AU"/>
              </w:rPr>
              <w:t>Sign Size: 1200 X 1200</w:t>
            </w:r>
            <w:r w:rsidR="000B6EE1">
              <w:rPr>
                <w:lang w:eastAsia="en-AU"/>
              </w:rPr>
              <w:t xml:space="preserve"> </w:t>
            </w:r>
            <w:r>
              <w:rPr>
                <w:lang w:eastAsia="en-AU"/>
              </w:rPr>
              <w:t>mm</w:t>
            </w:r>
          </w:p>
        </w:tc>
        <w:tc>
          <w:tcPr>
            <w:tcW w:w="3243" w:type="dxa"/>
            <w:shd w:val="clear" w:color="auto" w:fill="auto"/>
            <w:vAlign w:val="center"/>
          </w:tcPr>
          <w:p w14:paraId="105931CB" w14:textId="2F0BC0F5" w:rsidR="00C63D68" w:rsidRDefault="00383CCE" w:rsidP="00A01355">
            <w:pPr>
              <w:pStyle w:val="BodyText"/>
              <w:jc w:val="center"/>
              <w:rPr>
                <w:lang w:eastAsia="en-AU"/>
              </w:rPr>
            </w:pPr>
            <w:r>
              <w:rPr>
                <w:noProof/>
              </w:rPr>
              <w:drawing>
                <wp:inline distT="0" distB="0" distL="0" distR="0" wp14:anchorId="3A64C4F4" wp14:editId="744FC647">
                  <wp:extent cx="892800" cy="890297"/>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2800" cy="890297"/>
                          </a:xfrm>
                          <a:prstGeom prst="rect">
                            <a:avLst/>
                          </a:prstGeom>
                        </pic:spPr>
                      </pic:pic>
                    </a:graphicData>
                  </a:graphic>
                </wp:inline>
              </w:drawing>
            </w:r>
          </w:p>
        </w:tc>
      </w:tr>
      <w:tr w:rsidR="00383CCE" w14:paraId="7C8B1B79" w14:textId="77777777" w:rsidTr="00025DBA">
        <w:trPr>
          <w:trHeight w:val="1824"/>
        </w:trPr>
        <w:tc>
          <w:tcPr>
            <w:tcW w:w="6369" w:type="dxa"/>
            <w:shd w:val="clear" w:color="auto" w:fill="auto"/>
            <w:vAlign w:val="center"/>
          </w:tcPr>
          <w:p w14:paraId="4789F4E8" w14:textId="77777777" w:rsidR="00FB2632" w:rsidRPr="00D5062A" w:rsidRDefault="00FB2632" w:rsidP="001C1189">
            <w:pPr>
              <w:pStyle w:val="BodyText"/>
              <w:jc w:val="center"/>
            </w:pPr>
            <w:r w:rsidRPr="00D5062A">
              <w:t>“KANGAROOS”</w:t>
            </w:r>
          </w:p>
          <w:p w14:paraId="7AFF571C" w14:textId="3138C0A2" w:rsidR="00FB2632" w:rsidRPr="00D5062A" w:rsidRDefault="00FB2632" w:rsidP="001C1189">
            <w:pPr>
              <w:pStyle w:val="BodyText"/>
              <w:jc w:val="center"/>
            </w:pPr>
            <w:r w:rsidRPr="00D5062A">
              <w:t>W5-29</w:t>
            </w:r>
            <w:r w:rsidR="00D5062A" w:rsidRPr="00807CDC">
              <w:t>D</w:t>
            </w:r>
          </w:p>
          <w:p w14:paraId="3763436B" w14:textId="35DCBB3E" w:rsidR="00FB2632" w:rsidRPr="00D5062A" w:rsidRDefault="00FB2632" w:rsidP="001C1189">
            <w:pPr>
              <w:pStyle w:val="BodyText"/>
              <w:jc w:val="center"/>
            </w:pPr>
            <w:r w:rsidRPr="00D5062A">
              <w:t xml:space="preserve">Sign Size: </w:t>
            </w:r>
            <w:r w:rsidR="00D5062A" w:rsidRPr="00D5062A">
              <w:rPr>
                <w:lang w:eastAsia="en-AU"/>
              </w:rPr>
              <w:t>1200 X 1200</w:t>
            </w:r>
            <w:r w:rsidR="000B6EE1">
              <w:rPr>
                <w:lang w:eastAsia="en-AU"/>
              </w:rPr>
              <w:t xml:space="preserve"> </w:t>
            </w:r>
            <w:r w:rsidR="00D5062A" w:rsidRPr="00D5062A">
              <w:rPr>
                <w:lang w:eastAsia="en-AU"/>
              </w:rPr>
              <w:t>mm</w:t>
            </w:r>
          </w:p>
        </w:tc>
        <w:tc>
          <w:tcPr>
            <w:tcW w:w="3243" w:type="dxa"/>
            <w:shd w:val="clear" w:color="auto" w:fill="auto"/>
            <w:vAlign w:val="center"/>
          </w:tcPr>
          <w:p w14:paraId="761E1EA8" w14:textId="26E9BA8A" w:rsidR="00FB2632" w:rsidRDefault="00383CCE" w:rsidP="00A01355">
            <w:pPr>
              <w:pStyle w:val="BodyText"/>
              <w:jc w:val="center"/>
              <w:rPr>
                <w:noProof/>
                <w:lang w:eastAsia="en-AU"/>
              </w:rPr>
            </w:pPr>
            <w:r>
              <w:rPr>
                <w:noProof/>
              </w:rPr>
              <w:drawing>
                <wp:inline distT="0" distB="0" distL="0" distR="0" wp14:anchorId="5B258A97" wp14:editId="011BFB02">
                  <wp:extent cx="892800" cy="887173"/>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2800" cy="887173"/>
                          </a:xfrm>
                          <a:prstGeom prst="rect">
                            <a:avLst/>
                          </a:prstGeom>
                        </pic:spPr>
                      </pic:pic>
                    </a:graphicData>
                  </a:graphic>
                </wp:inline>
              </w:drawing>
            </w:r>
          </w:p>
        </w:tc>
      </w:tr>
      <w:tr w:rsidR="00383CCE" w14:paraId="5F00C4CF" w14:textId="77777777" w:rsidTr="00025DBA">
        <w:trPr>
          <w:trHeight w:val="1824"/>
        </w:trPr>
        <w:tc>
          <w:tcPr>
            <w:tcW w:w="6369" w:type="dxa"/>
            <w:shd w:val="clear" w:color="auto" w:fill="auto"/>
            <w:vAlign w:val="center"/>
          </w:tcPr>
          <w:p w14:paraId="3B9851AC" w14:textId="277578AE" w:rsidR="00383CCE" w:rsidRPr="00D5062A" w:rsidRDefault="00383CCE" w:rsidP="00383CCE">
            <w:pPr>
              <w:pStyle w:val="BodyText"/>
              <w:jc w:val="center"/>
            </w:pPr>
            <w:r w:rsidRPr="00D5062A">
              <w:t>“</w:t>
            </w:r>
            <w:r>
              <w:t>CAMEL</w:t>
            </w:r>
            <w:r w:rsidRPr="00D5062A">
              <w:t>”</w:t>
            </w:r>
          </w:p>
          <w:p w14:paraId="5D820441" w14:textId="6942C497" w:rsidR="00383CCE" w:rsidRPr="00D5062A" w:rsidRDefault="00383CCE" w:rsidP="00383CCE">
            <w:pPr>
              <w:pStyle w:val="BodyText"/>
              <w:jc w:val="center"/>
            </w:pPr>
            <w:r w:rsidRPr="00D5062A">
              <w:t>W5-</w:t>
            </w:r>
            <w:r>
              <w:t>44</w:t>
            </w:r>
            <w:r w:rsidRPr="00807CDC">
              <w:t>D</w:t>
            </w:r>
          </w:p>
          <w:p w14:paraId="0B838CC6" w14:textId="70081588" w:rsidR="00383CCE" w:rsidRPr="00D5062A" w:rsidRDefault="00383CCE" w:rsidP="00383CCE">
            <w:pPr>
              <w:pStyle w:val="BodyText"/>
              <w:jc w:val="center"/>
            </w:pPr>
            <w:r w:rsidRPr="00D5062A">
              <w:t xml:space="preserve">Sign Size: </w:t>
            </w:r>
            <w:r w:rsidRPr="00D5062A">
              <w:rPr>
                <w:lang w:eastAsia="en-AU"/>
              </w:rPr>
              <w:t>1200 X 1200</w:t>
            </w:r>
            <w:r w:rsidR="000B6EE1">
              <w:rPr>
                <w:lang w:eastAsia="en-AU"/>
              </w:rPr>
              <w:t xml:space="preserve"> </w:t>
            </w:r>
            <w:r w:rsidRPr="00D5062A">
              <w:rPr>
                <w:lang w:eastAsia="en-AU"/>
              </w:rPr>
              <w:t>mm</w:t>
            </w:r>
          </w:p>
        </w:tc>
        <w:tc>
          <w:tcPr>
            <w:tcW w:w="3243" w:type="dxa"/>
            <w:shd w:val="clear" w:color="auto" w:fill="auto"/>
            <w:vAlign w:val="center"/>
          </w:tcPr>
          <w:p w14:paraId="50BC3316" w14:textId="1E7CE6EB" w:rsidR="00383CCE" w:rsidRDefault="00383CCE" w:rsidP="00A01355">
            <w:pPr>
              <w:pStyle w:val="BodyText"/>
              <w:jc w:val="center"/>
              <w:rPr>
                <w:noProof/>
                <w:lang w:eastAsia="en-AU"/>
              </w:rPr>
            </w:pPr>
            <w:r>
              <w:rPr>
                <w:noProof/>
              </w:rPr>
              <w:drawing>
                <wp:inline distT="0" distB="0" distL="0" distR="0" wp14:anchorId="38B38270" wp14:editId="6AF433C5">
                  <wp:extent cx="892800" cy="927901"/>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2800" cy="927901"/>
                          </a:xfrm>
                          <a:prstGeom prst="rect">
                            <a:avLst/>
                          </a:prstGeom>
                        </pic:spPr>
                      </pic:pic>
                    </a:graphicData>
                  </a:graphic>
                </wp:inline>
              </w:drawing>
            </w:r>
          </w:p>
        </w:tc>
      </w:tr>
      <w:tr w:rsidR="00383CCE" w14:paraId="2F2924B9" w14:textId="77777777" w:rsidTr="00025DBA">
        <w:trPr>
          <w:trHeight w:val="1824"/>
        </w:trPr>
        <w:tc>
          <w:tcPr>
            <w:tcW w:w="6369" w:type="dxa"/>
            <w:shd w:val="clear" w:color="auto" w:fill="auto"/>
            <w:vAlign w:val="center"/>
          </w:tcPr>
          <w:p w14:paraId="336A1E5F" w14:textId="4376E988" w:rsidR="00FB2632" w:rsidRPr="00D5062A" w:rsidRDefault="00FB2632" w:rsidP="001C1189">
            <w:pPr>
              <w:pStyle w:val="BodyText"/>
              <w:jc w:val="center"/>
            </w:pPr>
            <w:r w:rsidRPr="00D5062A">
              <w:t>“EMU”</w:t>
            </w:r>
          </w:p>
          <w:p w14:paraId="633ACB69" w14:textId="417CC878" w:rsidR="00FB2632" w:rsidRPr="00D5062A" w:rsidRDefault="00FB2632" w:rsidP="001C1189">
            <w:pPr>
              <w:pStyle w:val="BodyText"/>
              <w:jc w:val="center"/>
            </w:pPr>
            <w:r w:rsidRPr="00D5062A">
              <w:t>W5-45</w:t>
            </w:r>
            <w:r w:rsidR="00D5062A" w:rsidRPr="00807CDC">
              <w:t>D</w:t>
            </w:r>
          </w:p>
          <w:p w14:paraId="6F733BE9" w14:textId="012F04B6" w:rsidR="00FB2632" w:rsidRPr="00D5062A" w:rsidRDefault="00FB2632" w:rsidP="001C1189">
            <w:pPr>
              <w:pStyle w:val="BodyText"/>
              <w:jc w:val="center"/>
            </w:pPr>
            <w:r w:rsidRPr="00D5062A">
              <w:t xml:space="preserve">Sign Size: </w:t>
            </w:r>
            <w:r w:rsidR="00D5062A" w:rsidRPr="00D5062A">
              <w:rPr>
                <w:lang w:eastAsia="en-AU"/>
              </w:rPr>
              <w:t>1200 X 1200</w:t>
            </w:r>
            <w:r w:rsidR="000B6EE1">
              <w:rPr>
                <w:lang w:eastAsia="en-AU"/>
              </w:rPr>
              <w:t xml:space="preserve"> </w:t>
            </w:r>
            <w:r w:rsidR="00D5062A" w:rsidRPr="00D5062A">
              <w:rPr>
                <w:lang w:eastAsia="en-AU"/>
              </w:rPr>
              <w:t>mm</w:t>
            </w:r>
          </w:p>
        </w:tc>
        <w:tc>
          <w:tcPr>
            <w:tcW w:w="3243" w:type="dxa"/>
            <w:shd w:val="clear" w:color="auto" w:fill="auto"/>
            <w:vAlign w:val="center"/>
          </w:tcPr>
          <w:p w14:paraId="32CE4B3D" w14:textId="5BA09645" w:rsidR="00FB2632" w:rsidRDefault="00383CCE" w:rsidP="00A01355">
            <w:pPr>
              <w:pStyle w:val="BodyText"/>
              <w:jc w:val="center"/>
              <w:rPr>
                <w:noProof/>
                <w:lang w:eastAsia="en-AU"/>
              </w:rPr>
            </w:pPr>
            <w:r>
              <w:rPr>
                <w:noProof/>
              </w:rPr>
              <w:drawing>
                <wp:inline distT="0" distB="0" distL="0" distR="0" wp14:anchorId="68188AAE" wp14:editId="7B1F954C">
                  <wp:extent cx="892800" cy="914103"/>
                  <wp:effectExtent l="0" t="0" r="317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2800" cy="914103"/>
                          </a:xfrm>
                          <a:prstGeom prst="rect">
                            <a:avLst/>
                          </a:prstGeom>
                        </pic:spPr>
                      </pic:pic>
                    </a:graphicData>
                  </a:graphic>
                </wp:inline>
              </w:drawing>
            </w:r>
          </w:p>
        </w:tc>
      </w:tr>
      <w:tr w:rsidR="00383CCE" w14:paraId="129C2576" w14:textId="77777777" w:rsidTr="00025DBA">
        <w:trPr>
          <w:trHeight w:val="1824"/>
        </w:trPr>
        <w:tc>
          <w:tcPr>
            <w:tcW w:w="6369" w:type="dxa"/>
            <w:shd w:val="clear" w:color="auto" w:fill="auto"/>
            <w:vAlign w:val="center"/>
          </w:tcPr>
          <w:p w14:paraId="3A080658" w14:textId="6CDA4AE4" w:rsidR="00383CCE" w:rsidRPr="00D5062A" w:rsidRDefault="00383CCE" w:rsidP="00383CCE">
            <w:pPr>
              <w:pStyle w:val="BodyText"/>
              <w:jc w:val="center"/>
            </w:pPr>
            <w:r w:rsidRPr="00D5062A">
              <w:t>“</w:t>
            </w:r>
            <w:r>
              <w:t>WILD HORSE</w:t>
            </w:r>
            <w:r w:rsidRPr="00D5062A">
              <w:t>”</w:t>
            </w:r>
          </w:p>
          <w:p w14:paraId="60E82C0B" w14:textId="6B2387D8" w:rsidR="00383CCE" w:rsidRPr="00D5062A" w:rsidRDefault="00383CCE" w:rsidP="00383CCE">
            <w:pPr>
              <w:pStyle w:val="BodyText"/>
              <w:jc w:val="center"/>
            </w:pPr>
            <w:r w:rsidRPr="00D5062A">
              <w:t>W5-4</w:t>
            </w:r>
            <w:r>
              <w:t>6</w:t>
            </w:r>
            <w:r w:rsidRPr="00807CDC">
              <w:t>D</w:t>
            </w:r>
          </w:p>
          <w:p w14:paraId="7769D876" w14:textId="03D468CD" w:rsidR="00383CCE" w:rsidRPr="00D5062A" w:rsidRDefault="00383CCE" w:rsidP="00383CCE">
            <w:pPr>
              <w:pStyle w:val="BodyText"/>
              <w:jc w:val="center"/>
            </w:pPr>
            <w:r w:rsidRPr="00D5062A">
              <w:t xml:space="preserve">Sign Size: </w:t>
            </w:r>
            <w:r w:rsidRPr="00D5062A">
              <w:rPr>
                <w:lang w:eastAsia="en-AU"/>
              </w:rPr>
              <w:t>1200 X 1200</w:t>
            </w:r>
            <w:r w:rsidR="000B6EE1">
              <w:rPr>
                <w:lang w:eastAsia="en-AU"/>
              </w:rPr>
              <w:t xml:space="preserve"> </w:t>
            </w:r>
            <w:r w:rsidRPr="00D5062A">
              <w:rPr>
                <w:lang w:eastAsia="en-AU"/>
              </w:rPr>
              <w:t>mm</w:t>
            </w:r>
          </w:p>
        </w:tc>
        <w:tc>
          <w:tcPr>
            <w:tcW w:w="3243" w:type="dxa"/>
            <w:shd w:val="clear" w:color="auto" w:fill="auto"/>
            <w:vAlign w:val="center"/>
          </w:tcPr>
          <w:p w14:paraId="32A22CC4" w14:textId="423C8B43" w:rsidR="00383CCE" w:rsidRDefault="00383CCE" w:rsidP="00A01355">
            <w:pPr>
              <w:pStyle w:val="BodyText"/>
              <w:jc w:val="center"/>
              <w:rPr>
                <w:noProof/>
                <w:lang w:eastAsia="en-AU"/>
              </w:rPr>
            </w:pPr>
            <w:r>
              <w:rPr>
                <w:noProof/>
              </w:rPr>
              <w:drawing>
                <wp:inline distT="0" distB="0" distL="0" distR="0" wp14:anchorId="27B75F6F" wp14:editId="14FA6862">
                  <wp:extent cx="892800" cy="91832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971" r="3816"/>
                          <a:stretch/>
                        </pic:blipFill>
                        <pic:spPr bwMode="auto">
                          <a:xfrm>
                            <a:off x="0" y="0"/>
                            <a:ext cx="892800" cy="918329"/>
                          </a:xfrm>
                          <a:prstGeom prst="rect">
                            <a:avLst/>
                          </a:prstGeom>
                          <a:ln>
                            <a:noFill/>
                          </a:ln>
                          <a:extLst>
                            <a:ext uri="{53640926-AAD7-44D8-BBD7-CCE9431645EC}">
                              <a14:shadowObscured xmlns:a14="http://schemas.microsoft.com/office/drawing/2010/main"/>
                            </a:ext>
                          </a:extLst>
                        </pic:spPr>
                      </pic:pic>
                    </a:graphicData>
                  </a:graphic>
                </wp:inline>
              </w:drawing>
            </w:r>
          </w:p>
        </w:tc>
      </w:tr>
      <w:tr w:rsidR="008D1E88" w14:paraId="289C6C36" w14:textId="77777777" w:rsidTr="00025DBA">
        <w:trPr>
          <w:trHeight w:val="1824"/>
        </w:trPr>
        <w:tc>
          <w:tcPr>
            <w:tcW w:w="6369" w:type="dxa"/>
            <w:shd w:val="clear" w:color="auto" w:fill="auto"/>
            <w:vAlign w:val="center"/>
          </w:tcPr>
          <w:p w14:paraId="0B048AFC" w14:textId="4D0435D1" w:rsidR="008D1E88" w:rsidRPr="00D5062A" w:rsidRDefault="008D1E88" w:rsidP="008D1E88">
            <w:pPr>
              <w:pStyle w:val="BodyText"/>
              <w:jc w:val="center"/>
            </w:pPr>
            <w:r w:rsidRPr="00D5062A">
              <w:t>“</w:t>
            </w:r>
            <w:r>
              <w:t>WOMBAT</w:t>
            </w:r>
            <w:r w:rsidRPr="00D5062A">
              <w:t>”</w:t>
            </w:r>
          </w:p>
          <w:p w14:paraId="48548EFB" w14:textId="26BE901C" w:rsidR="008D1E88" w:rsidRPr="00D5062A" w:rsidRDefault="008D1E88" w:rsidP="008D1E88">
            <w:pPr>
              <w:pStyle w:val="BodyText"/>
              <w:jc w:val="center"/>
            </w:pPr>
            <w:r w:rsidRPr="00D5062A">
              <w:t>W5-4</w:t>
            </w:r>
            <w:r>
              <w:t>8</w:t>
            </w:r>
            <w:r w:rsidRPr="00807CDC">
              <w:t>D</w:t>
            </w:r>
          </w:p>
          <w:p w14:paraId="14A67AFD" w14:textId="6EFE1E2E" w:rsidR="008D1E88" w:rsidRPr="00014123" w:rsidRDefault="008D1E88" w:rsidP="008D1E88">
            <w:pPr>
              <w:pStyle w:val="BodyText"/>
              <w:jc w:val="center"/>
              <w:rPr>
                <w:rFonts w:eastAsia="Times New Roman" w:cs="Segoe UI"/>
                <w:szCs w:val="22"/>
                <w:lang w:eastAsia="en-AU"/>
              </w:rPr>
            </w:pPr>
            <w:r w:rsidRPr="00D5062A">
              <w:t xml:space="preserve">Sign Size: </w:t>
            </w:r>
            <w:r w:rsidRPr="00D5062A">
              <w:rPr>
                <w:lang w:eastAsia="en-AU"/>
              </w:rPr>
              <w:t>1200 X 1200</w:t>
            </w:r>
            <w:r>
              <w:rPr>
                <w:lang w:eastAsia="en-AU"/>
              </w:rPr>
              <w:t xml:space="preserve"> </w:t>
            </w:r>
            <w:r w:rsidRPr="00D5062A">
              <w:rPr>
                <w:lang w:eastAsia="en-AU"/>
              </w:rPr>
              <w:t>mm</w:t>
            </w:r>
          </w:p>
        </w:tc>
        <w:tc>
          <w:tcPr>
            <w:tcW w:w="3243" w:type="dxa"/>
            <w:shd w:val="clear" w:color="auto" w:fill="auto"/>
            <w:vAlign w:val="center"/>
          </w:tcPr>
          <w:p w14:paraId="51C90A49" w14:textId="5C5410F6" w:rsidR="008D1E88" w:rsidRDefault="008D1E88" w:rsidP="00A01355">
            <w:pPr>
              <w:pStyle w:val="BodyText"/>
              <w:jc w:val="center"/>
              <w:rPr>
                <w:noProof/>
              </w:rPr>
            </w:pPr>
            <w:r w:rsidRPr="008D1E88">
              <w:rPr>
                <w:noProof/>
              </w:rPr>
              <w:drawing>
                <wp:inline distT="0" distB="0" distL="0" distR="0" wp14:anchorId="7B4F1F06" wp14:editId="0C8788AC">
                  <wp:extent cx="1107502" cy="9975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663" cy="1021136"/>
                          </a:xfrm>
                          <a:prstGeom prst="rect">
                            <a:avLst/>
                          </a:prstGeom>
                          <a:noFill/>
                          <a:ln>
                            <a:noFill/>
                          </a:ln>
                        </pic:spPr>
                      </pic:pic>
                    </a:graphicData>
                  </a:graphic>
                </wp:inline>
              </w:drawing>
            </w:r>
          </w:p>
        </w:tc>
      </w:tr>
      <w:tr w:rsidR="008D1E88" w14:paraId="3F510D3B" w14:textId="77777777" w:rsidTr="00025DBA">
        <w:trPr>
          <w:trHeight w:val="1824"/>
        </w:trPr>
        <w:tc>
          <w:tcPr>
            <w:tcW w:w="6369" w:type="dxa"/>
            <w:shd w:val="clear" w:color="auto" w:fill="auto"/>
            <w:vAlign w:val="center"/>
          </w:tcPr>
          <w:p w14:paraId="3E747519" w14:textId="1EE00CA2" w:rsidR="008D1E88" w:rsidRPr="00D5062A" w:rsidRDefault="008D1E88" w:rsidP="008D1E88">
            <w:pPr>
              <w:pStyle w:val="BodyText"/>
              <w:jc w:val="center"/>
            </w:pPr>
            <w:r w:rsidRPr="00D5062A">
              <w:t>“</w:t>
            </w:r>
            <w:r>
              <w:t>DEER</w:t>
            </w:r>
            <w:r w:rsidRPr="00D5062A">
              <w:t>”</w:t>
            </w:r>
          </w:p>
          <w:p w14:paraId="14BD2277" w14:textId="77777777" w:rsidR="008D1E88" w:rsidRPr="00D5062A" w:rsidRDefault="008D1E88" w:rsidP="008D1E88">
            <w:pPr>
              <w:pStyle w:val="BodyText"/>
              <w:jc w:val="center"/>
            </w:pPr>
            <w:r w:rsidRPr="00D5062A">
              <w:t>W5-4</w:t>
            </w:r>
            <w:r>
              <w:t>8</w:t>
            </w:r>
            <w:r w:rsidRPr="00807CDC">
              <w:t>D</w:t>
            </w:r>
          </w:p>
          <w:p w14:paraId="5CA34B07" w14:textId="36DFF5AA" w:rsidR="008D1E88" w:rsidRPr="00014123" w:rsidRDefault="008D1E88" w:rsidP="008D1E88">
            <w:pPr>
              <w:pStyle w:val="BodyText"/>
              <w:jc w:val="center"/>
              <w:rPr>
                <w:rFonts w:eastAsia="Times New Roman" w:cs="Segoe UI"/>
                <w:szCs w:val="22"/>
                <w:lang w:eastAsia="en-AU"/>
              </w:rPr>
            </w:pPr>
            <w:r w:rsidRPr="00D5062A">
              <w:t xml:space="preserve">Sign Size: </w:t>
            </w:r>
            <w:r w:rsidRPr="00D5062A">
              <w:rPr>
                <w:lang w:eastAsia="en-AU"/>
              </w:rPr>
              <w:t>1200 X 1200</w:t>
            </w:r>
            <w:r>
              <w:rPr>
                <w:lang w:eastAsia="en-AU"/>
              </w:rPr>
              <w:t xml:space="preserve"> </w:t>
            </w:r>
            <w:r w:rsidRPr="00D5062A">
              <w:rPr>
                <w:lang w:eastAsia="en-AU"/>
              </w:rPr>
              <w:t>mm</w:t>
            </w:r>
          </w:p>
        </w:tc>
        <w:tc>
          <w:tcPr>
            <w:tcW w:w="3243" w:type="dxa"/>
            <w:shd w:val="clear" w:color="auto" w:fill="auto"/>
            <w:vAlign w:val="center"/>
          </w:tcPr>
          <w:p w14:paraId="7F82284D" w14:textId="70404FA2" w:rsidR="008D1E88" w:rsidRDefault="008D1E88" w:rsidP="00A01355">
            <w:pPr>
              <w:pStyle w:val="BodyText"/>
              <w:jc w:val="center"/>
              <w:rPr>
                <w:noProof/>
              </w:rPr>
            </w:pPr>
            <w:r w:rsidRPr="008D1E88">
              <w:rPr>
                <w:noProof/>
              </w:rPr>
              <w:drawing>
                <wp:inline distT="0" distB="0" distL="0" distR="0" wp14:anchorId="67B523FB" wp14:editId="2DADE781">
                  <wp:extent cx="1066243" cy="105678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9004" cy="1079342"/>
                          </a:xfrm>
                          <a:prstGeom prst="rect">
                            <a:avLst/>
                          </a:prstGeom>
                          <a:noFill/>
                          <a:ln>
                            <a:noFill/>
                          </a:ln>
                        </pic:spPr>
                      </pic:pic>
                    </a:graphicData>
                  </a:graphic>
                </wp:inline>
              </w:drawing>
            </w:r>
          </w:p>
        </w:tc>
      </w:tr>
      <w:tr w:rsidR="00383CCE" w14:paraId="3D824797" w14:textId="77777777" w:rsidTr="00025DBA">
        <w:trPr>
          <w:trHeight w:val="1824"/>
        </w:trPr>
        <w:tc>
          <w:tcPr>
            <w:tcW w:w="6369" w:type="dxa"/>
            <w:shd w:val="clear" w:color="auto" w:fill="auto"/>
            <w:vAlign w:val="center"/>
          </w:tcPr>
          <w:p w14:paraId="12D850BC" w14:textId="49597AE7" w:rsidR="001C1189" w:rsidRDefault="001C1189" w:rsidP="001C1189">
            <w:pPr>
              <w:pStyle w:val="BodyText"/>
              <w:jc w:val="center"/>
              <w:rPr>
                <w:rFonts w:eastAsia="Times New Roman" w:cs="Segoe UI"/>
                <w:szCs w:val="22"/>
                <w:lang w:eastAsia="en-AU"/>
              </w:rPr>
            </w:pPr>
            <w:r w:rsidRPr="00014123">
              <w:rPr>
                <w:rFonts w:eastAsia="Times New Roman" w:cs="Segoe UI"/>
                <w:szCs w:val="22"/>
                <w:lang w:eastAsia="en-AU"/>
              </w:rPr>
              <w:t>"NEXT .</w:t>
            </w:r>
            <w:r w:rsidR="00057D2F">
              <w:rPr>
                <w:rFonts w:eastAsia="Times New Roman" w:cs="Segoe UI"/>
                <w:szCs w:val="22"/>
                <w:lang w:eastAsia="en-AU"/>
              </w:rPr>
              <w:t xml:space="preserve"> . .</w:t>
            </w:r>
            <w:r w:rsidRPr="00014123">
              <w:rPr>
                <w:rFonts w:eastAsia="Times New Roman" w:cs="Segoe UI"/>
                <w:szCs w:val="22"/>
                <w:lang w:eastAsia="en-AU"/>
              </w:rPr>
              <w:t xml:space="preserve"> KM"</w:t>
            </w:r>
            <w:r w:rsidRPr="00014123">
              <w:rPr>
                <w:rFonts w:eastAsia="Times New Roman" w:cs="Segoe UI"/>
                <w:szCs w:val="22"/>
                <w:lang w:eastAsia="en-AU"/>
              </w:rPr>
              <w:br/>
              <w:t>W8-17</w:t>
            </w:r>
            <w:r w:rsidR="006B3402">
              <w:rPr>
                <w:rFonts w:eastAsia="Times New Roman" w:cs="Segoe UI"/>
                <w:szCs w:val="22"/>
                <w:lang w:eastAsia="en-AU"/>
              </w:rPr>
              <w:t>-1</w:t>
            </w:r>
          </w:p>
          <w:p w14:paraId="2C044868" w14:textId="77777777" w:rsidR="000C753D" w:rsidRDefault="000C753D" w:rsidP="00A01355">
            <w:pPr>
              <w:pStyle w:val="BodyText"/>
              <w:jc w:val="center"/>
              <w:rPr>
                <w:lang w:eastAsia="en-AU"/>
              </w:rPr>
            </w:pPr>
            <w:r>
              <w:rPr>
                <w:lang w:eastAsia="en-AU"/>
              </w:rPr>
              <w:t xml:space="preserve">Sign Size: </w:t>
            </w:r>
            <w:r w:rsidR="006B3402">
              <w:rPr>
                <w:lang w:eastAsia="en-AU"/>
              </w:rPr>
              <w:t>750 x 450</w:t>
            </w:r>
            <w:r w:rsidR="000B6EE1">
              <w:rPr>
                <w:lang w:eastAsia="en-AU"/>
              </w:rPr>
              <w:t xml:space="preserve"> </w:t>
            </w:r>
            <w:r w:rsidR="006B3402">
              <w:rPr>
                <w:lang w:eastAsia="en-AU"/>
              </w:rPr>
              <w:t>mm</w:t>
            </w:r>
          </w:p>
          <w:p w14:paraId="1E0CBE33" w14:textId="512DF709" w:rsidR="008D1E88" w:rsidRDefault="008D1E88" w:rsidP="00A01355">
            <w:pPr>
              <w:pStyle w:val="BodyText"/>
              <w:jc w:val="center"/>
              <w:rPr>
                <w:lang w:eastAsia="en-AU"/>
              </w:rPr>
            </w:pPr>
            <w:r>
              <w:rPr>
                <w:lang w:eastAsia="en-AU"/>
              </w:rPr>
              <w:t>Size of distance tag should match size of warning sign</w:t>
            </w:r>
          </w:p>
        </w:tc>
        <w:tc>
          <w:tcPr>
            <w:tcW w:w="3243" w:type="dxa"/>
            <w:shd w:val="clear" w:color="auto" w:fill="auto"/>
            <w:vAlign w:val="center"/>
          </w:tcPr>
          <w:p w14:paraId="69E97D8C" w14:textId="6098E999" w:rsidR="00D41C34" w:rsidRPr="00A01355" w:rsidRDefault="00383CCE" w:rsidP="00A01355">
            <w:pPr>
              <w:pStyle w:val="BodyText"/>
              <w:jc w:val="center"/>
              <w:rPr>
                <w:rFonts w:ascii="Times New Roman" w:eastAsia="Times New Roman" w:hAnsi="Times New Roman"/>
                <w:noProof/>
                <w:sz w:val="24"/>
                <w:lang w:eastAsia="en-AU"/>
              </w:rPr>
            </w:pPr>
            <w:r>
              <w:rPr>
                <w:noProof/>
              </w:rPr>
              <w:drawing>
                <wp:inline distT="0" distB="0" distL="0" distR="0" wp14:anchorId="7F3605B6" wp14:editId="043E6102">
                  <wp:extent cx="892800" cy="595447"/>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2800" cy="595447"/>
                          </a:xfrm>
                          <a:prstGeom prst="rect">
                            <a:avLst/>
                          </a:prstGeom>
                        </pic:spPr>
                      </pic:pic>
                    </a:graphicData>
                  </a:graphic>
                </wp:inline>
              </w:drawing>
            </w:r>
          </w:p>
        </w:tc>
      </w:tr>
    </w:tbl>
    <w:p w14:paraId="77C6E11D" w14:textId="676C27BD" w:rsidR="00F70D2C" w:rsidRDefault="00D41C34" w:rsidP="00BE0F36">
      <w:pPr>
        <w:pStyle w:val="BodyText"/>
        <w:jc w:val="center"/>
        <w:rPr>
          <w:b/>
          <w:lang w:eastAsia="en-AU"/>
        </w:rPr>
      </w:pPr>
      <w:r w:rsidRPr="00A01355">
        <w:rPr>
          <w:b/>
          <w:lang w:eastAsia="en-AU"/>
        </w:rPr>
        <w:t xml:space="preserve">TABLE </w:t>
      </w:r>
      <w:r w:rsidR="009F1B35">
        <w:rPr>
          <w:b/>
          <w:lang w:eastAsia="en-AU"/>
        </w:rPr>
        <w:t>2</w:t>
      </w:r>
      <w:r w:rsidRPr="00A01355">
        <w:rPr>
          <w:b/>
          <w:lang w:eastAsia="en-AU"/>
        </w:rPr>
        <w:t xml:space="preserve"> – List of typical</w:t>
      </w:r>
      <w:r w:rsidR="009F1B35">
        <w:rPr>
          <w:b/>
          <w:lang w:eastAsia="en-AU"/>
        </w:rPr>
        <w:t xml:space="preserve"> repeater</w:t>
      </w:r>
      <w:r w:rsidRPr="00A01355">
        <w:rPr>
          <w:b/>
          <w:lang w:eastAsia="en-AU"/>
        </w:rPr>
        <w:t xml:space="preserve"> signs for Stray Animals</w:t>
      </w:r>
    </w:p>
    <w:p w14:paraId="3FFF9655" w14:textId="7ED81DC1" w:rsidR="00BE0F36" w:rsidRDefault="00BE0F36">
      <w:pPr>
        <w:pStyle w:val="BodyText"/>
        <w:jc w:val="center"/>
        <w:rPr>
          <w:b/>
          <w:lang w:eastAsia="en-AU"/>
        </w:rPr>
      </w:pPr>
    </w:p>
    <w:p w14:paraId="43FA626F" w14:textId="2D3919E6" w:rsidR="00682AD1" w:rsidRDefault="00682AD1">
      <w:pPr>
        <w:pStyle w:val="BodyText"/>
        <w:jc w:val="center"/>
        <w:rPr>
          <w:b/>
          <w:lang w:eastAsia="en-AU"/>
        </w:rPr>
      </w:pPr>
    </w:p>
    <w:p w14:paraId="02A34521" w14:textId="77777777" w:rsidR="00682AD1" w:rsidRPr="00A01355" w:rsidRDefault="00682AD1">
      <w:pPr>
        <w:pStyle w:val="BodyText"/>
        <w:jc w:val="center"/>
        <w:rPr>
          <w:b/>
          <w:lang w:eastAsia="en-AU"/>
        </w:rPr>
      </w:pPr>
    </w:p>
    <w:p w14:paraId="344578FD" w14:textId="77777777" w:rsidR="00F70D2C" w:rsidRDefault="00F70D2C" w:rsidP="00F70D2C">
      <w:pPr>
        <w:pStyle w:val="Heading2"/>
        <w:rPr>
          <w:lang w:eastAsia="en-AU"/>
        </w:rPr>
      </w:pPr>
      <w:bookmarkStart w:id="117" w:name="_Toc117598328"/>
      <w:bookmarkStart w:id="118" w:name="_Toc170270943"/>
      <w:bookmarkStart w:id="119" w:name="_Toc422125604"/>
      <w:bookmarkStart w:id="120" w:name="_Toc433278170"/>
      <w:commentRangeStart w:id="121"/>
      <w:commentRangeStart w:id="122"/>
      <w:r>
        <w:rPr>
          <w:lang w:eastAsia="en-AU"/>
        </w:rPr>
        <w:t>Sign Locations</w:t>
      </w:r>
      <w:commentRangeEnd w:id="121"/>
      <w:r>
        <w:rPr>
          <w:rStyle w:val="Heading3Char"/>
          <w:rFonts w:asciiTheme="minorHAnsi" w:eastAsiaTheme="minorHAnsi" w:hAnsiTheme="minorHAnsi" w:cstheme="minorBidi"/>
          <w:b/>
          <w:bCs/>
          <w:color w:val="auto"/>
          <w:lang w:val="en-AU"/>
        </w:rPr>
        <w:commentReference w:id="121"/>
      </w:r>
      <w:commentRangeEnd w:id="122"/>
      <w:r>
        <w:rPr>
          <w:rStyle w:val="CommentReference"/>
          <w:rFonts w:asciiTheme="minorHAnsi" w:eastAsiaTheme="minorHAnsi" w:hAnsiTheme="minorHAnsi" w:cstheme="minorBidi"/>
          <w:b w:val="0"/>
          <w:bCs w:val="0"/>
          <w:color w:val="auto"/>
          <w:lang w:val="en-AU"/>
        </w:rPr>
        <w:commentReference w:id="122"/>
      </w:r>
      <w:bookmarkEnd w:id="117"/>
    </w:p>
    <w:p w14:paraId="683F4C29" w14:textId="32685405" w:rsidR="00F70D2C" w:rsidRDefault="004C222D" w:rsidP="00F70D2C">
      <w:pPr>
        <w:pStyle w:val="BodyText"/>
        <w:rPr>
          <w:lang w:eastAsia="en-AU"/>
        </w:rPr>
      </w:pPr>
      <w:r>
        <w:t xml:space="preserve">On State Roads, </w:t>
      </w:r>
      <w:r w:rsidR="00F70D2C">
        <w:t>Stray Animals</w:t>
      </w:r>
      <w:r w:rsidR="00F70D2C" w:rsidRPr="00105519">
        <w:rPr>
          <w:lang w:eastAsia="en-AU"/>
        </w:rPr>
        <w:t xml:space="preserve"> (</w:t>
      </w:r>
      <w:r w:rsidR="008D1E88">
        <w:rPr>
          <w:lang w:eastAsia="en-AU"/>
        </w:rPr>
        <w:t xml:space="preserve">MR-WDO-32-1, MR-WDO-32-2, MR-WDO-32-3, </w:t>
      </w:r>
      <w:r w:rsidR="00F70D2C" w:rsidRPr="00105519">
        <w:rPr>
          <w:lang w:eastAsia="en-AU"/>
        </w:rPr>
        <w:t>MR-WDO-</w:t>
      </w:r>
      <w:proofErr w:type="gramStart"/>
      <w:r w:rsidR="00F70D2C" w:rsidRPr="00BC3307">
        <w:rPr>
          <w:lang w:eastAsia="en-AU"/>
        </w:rPr>
        <w:t>38</w:t>
      </w:r>
      <w:proofErr w:type="gramEnd"/>
      <w:r w:rsidR="008D1E88">
        <w:rPr>
          <w:lang w:eastAsia="en-AU"/>
        </w:rPr>
        <w:t xml:space="preserve"> or</w:t>
      </w:r>
      <w:r w:rsidR="00F70D2C">
        <w:rPr>
          <w:lang w:eastAsia="en-AU"/>
        </w:rPr>
        <w:t xml:space="preserve"> MR-WDO-39</w:t>
      </w:r>
      <w:r w:rsidR="00F327D1">
        <w:rPr>
          <w:lang w:eastAsia="en-AU"/>
        </w:rPr>
        <w:t xml:space="preserve"> </w:t>
      </w:r>
      <w:r w:rsidR="00F70D2C" w:rsidRPr="005D5C8B">
        <w:rPr>
          <w:lang w:eastAsia="en-AU"/>
        </w:rPr>
        <w:t>warning signs shall be installed:</w:t>
      </w:r>
    </w:p>
    <w:p w14:paraId="5F59C152" w14:textId="77777777" w:rsidR="00F70D2C" w:rsidRPr="005D5C8B" w:rsidRDefault="00F70D2C" w:rsidP="00F70D2C">
      <w:pPr>
        <w:pStyle w:val="BodyText"/>
        <w:rPr>
          <w:lang w:eastAsia="en-AU"/>
        </w:rPr>
      </w:pPr>
    </w:p>
    <w:p w14:paraId="115A4D5E" w14:textId="77777777" w:rsidR="00F70D2C" w:rsidRDefault="00F70D2C" w:rsidP="00F70D2C">
      <w:pPr>
        <w:pStyle w:val="Bullet1"/>
        <w:rPr>
          <w:lang w:eastAsia="en-AU"/>
        </w:rPr>
      </w:pPr>
      <w:r w:rsidRPr="005D5C8B">
        <w:rPr>
          <w:lang w:eastAsia="en-AU"/>
        </w:rPr>
        <w:t xml:space="preserve">At the commencement of unfenced roads, </w:t>
      </w:r>
    </w:p>
    <w:p w14:paraId="2F4979B3" w14:textId="77777777" w:rsidR="00F70D2C" w:rsidRPr="005D5C8B" w:rsidRDefault="00F70D2C" w:rsidP="00F70D2C">
      <w:pPr>
        <w:pStyle w:val="Bullet1"/>
        <w:rPr>
          <w:lang w:eastAsia="en-AU"/>
        </w:rPr>
      </w:pPr>
      <w:r w:rsidRPr="005D5C8B">
        <w:rPr>
          <w:lang w:eastAsia="en-AU"/>
        </w:rPr>
        <w:t>Along unfenced roads on the leaving side of major intersections, towns,</w:t>
      </w:r>
      <w:r>
        <w:rPr>
          <w:lang w:eastAsia="en-AU"/>
        </w:rPr>
        <w:t xml:space="preserve"> or</w:t>
      </w:r>
      <w:r w:rsidRPr="005D5C8B">
        <w:rPr>
          <w:lang w:eastAsia="en-AU"/>
        </w:rPr>
        <w:t xml:space="preserve"> roadhouses.</w:t>
      </w:r>
    </w:p>
    <w:p w14:paraId="30CE8937" w14:textId="77777777" w:rsidR="00F70D2C" w:rsidRDefault="00F70D2C" w:rsidP="00F70D2C">
      <w:pPr>
        <w:rPr>
          <w:rFonts w:ascii="Segoe UI" w:eastAsia="Times New Roman" w:hAnsi="Segoe UI" w:cs="Segoe UI"/>
          <w:color w:val="000000"/>
          <w:shd w:val="clear" w:color="auto" w:fill="FFFFFF"/>
          <w:lang w:eastAsia="en-AU"/>
        </w:rPr>
      </w:pPr>
    </w:p>
    <w:p w14:paraId="7E72DDDD" w14:textId="77777777" w:rsidR="00F70D2C" w:rsidRDefault="00F70D2C" w:rsidP="00F70D2C">
      <w:pPr>
        <w:rPr>
          <w:rFonts w:ascii="Segoe UI" w:eastAsia="Times New Roman" w:hAnsi="Segoe UI" w:cs="Segoe UI"/>
          <w:color w:val="000000"/>
          <w:shd w:val="clear" w:color="auto" w:fill="FFFFFF"/>
          <w:lang w:eastAsia="en-AU"/>
        </w:rPr>
      </w:pPr>
      <w:commentRangeStart w:id="123"/>
      <w:commentRangeStart w:id="124"/>
      <w:r>
        <w:rPr>
          <w:rFonts w:ascii="Segoe UI" w:eastAsia="Times New Roman" w:hAnsi="Segoe UI" w:cs="Segoe UI"/>
          <w:color w:val="000000"/>
          <w:shd w:val="clear" w:color="auto" w:fill="FFFFFF"/>
          <w:lang w:eastAsia="en-AU"/>
        </w:rPr>
        <w:t xml:space="preserve">For the purpose of this Policy, a major intersection is defined as an </w:t>
      </w:r>
      <w:r w:rsidRPr="005D5C8B">
        <w:rPr>
          <w:rFonts w:ascii="Segoe UI" w:hAnsi="Segoe UI" w:cs="Segoe UI"/>
        </w:rPr>
        <w:t xml:space="preserve">intersection that has a typical total daily turn volume into a State Road of at least 75 vehicles per day averaged over a year, or if </w:t>
      </w:r>
      <w:r>
        <w:rPr>
          <w:rFonts w:ascii="Segoe UI" w:hAnsi="Segoe UI" w:cs="Segoe UI"/>
        </w:rPr>
        <w:t xml:space="preserve">it is </w:t>
      </w:r>
      <w:r w:rsidRPr="005D5C8B">
        <w:rPr>
          <w:rFonts w:ascii="Segoe UI" w:hAnsi="Segoe UI" w:cs="Segoe UI"/>
        </w:rPr>
        <w:t>a tourist road</w:t>
      </w:r>
      <w:r>
        <w:rPr>
          <w:rFonts w:ascii="Segoe UI" w:hAnsi="Segoe UI" w:cs="Segoe UI"/>
        </w:rPr>
        <w:t>,</w:t>
      </w:r>
      <w:r w:rsidRPr="005D5C8B">
        <w:rPr>
          <w:rFonts w:ascii="Segoe UI" w:hAnsi="Segoe UI" w:cs="Segoe UI"/>
        </w:rPr>
        <w:t xml:space="preserve"> at least 75 vehicles per day averaged over a 3-month period.</w:t>
      </w:r>
      <w:commentRangeEnd w:id="123"/>
      <w:r>
        <w:rPr>
          <w:rStyle w:val="CommentReference"/>
          <w:rFonts w:asciiTheme="minorHAnsi" w:eastAsiaTheme="minorHAnsi" w:hAnsiTheme="minorHAnsi" w:cstheme="minorBidi"/>
        </w:rPr>
        <w:commentReference w:id="123"/>
      </w:r>
      <w:commentRangeEnd w:id="124"/>
      <w:r w:rsidR="00043569">
        <w:rPr>
          <w:rStyle w:val="CommentReference"/>
          <w:rFonts w:asciiTheme="minorHAnsi" w:eastAsiaTheme="minorHAnsi" w:hAnsiTheme="minorHAnsi" w:cstheme="minorBidi"/>
        </w:rPr>
        <w:commentReference w:id="124"/>
      </w:r>
    </w:p>
    <w:p w14:paraId="17B67427" w14:textId="77777777" w:rsidR="00F70D2C" w:rsidRDefault="00F70D2C" w:rsidP="00F70D2C">
      <w:pPr>
        <w:rPr>
          <w:rFonts w:ascii="Segoe UI" w:eastAsia="Times New Roman" w:hAnsi="Segoe UI" w:cs="Segoe UI"/>
          <w:color w:val="000000"/>
          <w:shd w:val="clear" w:color="auto" w:fill="FFFFFF"/>
          <w:lang w:eastAsia="en-AU"/>
        </w:rPr>
      </w:pPr>
    </w:p>
    <w:p w14:paraId="4D92C23A" w14:textId="77777777" w:rsidR="00F70D2C" w:rsidRPr="005D5C8B" w:rsidRDefault="00F70D2C" w:rsidP="00F70D2C">
      <w:pPr>
        <w:rPr>
          <w:rFonts w:ascii="Segoe UI" w:eastAsia="Times New Roman" w:hAnsi="Segoe UI" w:cs="Segoe UI"/>
          <w:lang w:eastAsia="en-AU"/>
        </w:rPr>
      </w:pPr>
      <w:r w:rsidRPr="005D5C8B">
        <w:rPr>
          <w:rFonts w:ascii="Segoe UI" w:eastAsia="Times New Roman" w:hAnsi="Segoe UI" w:cs="Segoe UI"/>
          <w:color w:val="000000"/>
          <w:shd w:val="clear" w:color="auto" w:fill="FFFFFF"/>
          <w:lang w:eastAsia="en-AU"/>
        </w:rPr>
        <w:t>Repeater (MR-WDO-</w:t>
      </w:r>
      <w:commentRangeStart w:id="125"/>
      <w:commentRangeStart w:id="126"/>
      <w:r w:rsidRPr="005D5C8B">
        <w:rPr>
          <w:rFonts w:ascii="Segoe UI" w:eastAsia="Times New Roman" w:hAnsi="Segoe UI" w:cs="Segoe UI"/>
          <w:color w:val="000000"/>
          <w:shd w:val="clear" w:color="auto" w:fill="FFFFFF"/>
          <w:lang w:eastAsia="en-AU"/>
        </w:rPr>
        <w:t>33D</w:t>
      </w:r>
      <w:commentRangeEnd w:id="125"/>
      <w:r>
        <w:rPr>
          <w:rStyle w:val="CommentReference"/>
          <w:rFonts w:asciiTheme="minorHAnsi" w:eastAsiaTheme="minorHAnsi" w:hAnsiTheme="minorHAnsi" w:cstheme="minorBidi"/>
        </w:rPr>
        <w:commentReference w:id="125"/>
      </w:r>
      <w:commentRangeEnd w:id="126"/>
      <w:r>
        <w:rPr>
          <w:rStyle w:val="CommentReference"/>
          <w:rFonts w:asciiTheme="minorHAnsi" w:eastAsiaTheme="minorHAnsi" w:hAnsiTheme="minorHAnsi" w:cstheme="minorBidi"/>
        </w:rPr>
        <w:commentReference w:id="126"/>
      </w:r>
      <w:r>
        <w:rPr>
          <w:rFonts w:ascii="Segoe UI" w:eastAsia="Times New Roman" w:hAnsi="Segoe UI" w:cs="Segoe UI"/>
          <w:color w:val="000000"/>
          <w:shd w:val="clear" w:color="auto" w:fill="FFFFFF"/>
          <w:lang w:eastAsia="en-AU"/>
        </w:rPr>
        <w:t xml:space="preserve">, MR-WDO-34D, </w:t>
      </w:r>
      <w:r w:rsidRPr="005D5C8B">
        <w:rPr>
          <w:rFonts w:ascii="Segoe UI" w:eastAsia="Times New Roman" w:hAnsi="Segoe UI" w:cs="Segoe UI"/>
          <w:color w:val="000000"/>
          <w:shd w:val="clear" w:color="auto" w:fill="FFFFFF"/>
          <w:lang w:eastAsia="en-AU"/>
        </w:rPr>
        <w:t>W5-38</w:t>
      </w:r>
      <w:r>
        <w:rPr>
          <w:rFonts w:ascii="Segoe UI" w:eastAsia="Times New Roman" w:hAnsi="Segoe UI" w:cs="Segoe UI"/>
          <w:color w:val="000000"/>
          <w:shd w:val="clear" w:color="auto" w:fill="FFFFFF"/>
          <w:lang w:eastAsia="en-AU"/>
        </w:rPr>
        <w:t>, W5-29, or W5-45</w:t>
      </w:r>
      <w:r w:rsidRPr="005D5C8B">
        <w:rPr>
          <w:rFonts w:ascii="Segoe UI" w:eastAsia="Times New Roman" w:hAnsi="Segoe UI" w:cs="Segoe UI"/>
          <w:color w:val="000000"/>
          <w:shd w:val="clear" w:color="auto" w:fill="FFFFFF"/>
          <w:lang w:eastAsia="en-AU"/>
        </w:rPr>
        <w:t>) warning signs shall be installed:</w:t>
      </w:r>
    </w:p>
    <w:p w14:paraId="1231FE8B" w14:textId="77777777" w:rsidR="00F70D2C" w:rsidRPr="006B6C7D" w:rsidRDefault="00F70D2C" w:rsidP="00F70D2C">
      <w:pPr>
        <w:pStyle w:val="ListParagraph"/>
        <w:numPr>
          <w:ilvl w:val="0"/>
          <w:numId w:val="38"/>
        </w:numPr>
        <w:shd w:val="clear" w:color="auto" w:fill="FFFFFF"/>
        <w:spacing w:before="100" w:beforeAutospacing="1" w:after="100" w:afterAutospacing="1"/>
        <w:rPr>
          <w:rFonts w:ascii="Segoe UI" w:eastAsia="Times New Roman" w:hAnsi="Segoe UI" w:cs="Segoe UI"/>
          <w:color w:val="000000"/>
          <w:lang w:eastAsia="en-AU"/>
        </w:rPr>
      </w:pPr>
      <w:r>
        <w:rPr>
          <w:rFonts w:ascii="Segoe UI" w:eastAsia="Times New Roman" w:hAnsi="Segoe UI" w:cs="Segoe UI"/>
          <w:color w:val="000000"/>
          <w:lang w:eastAsia="en-AU"/>
        </w:rPr>
        <w:t>Every 10 to 15 kilometres where the section of unfenced road exceeds 1 kilometre,</w:t>
      </w:r>
    </w:p>
    <w:p w14:paraId="22FEDB50" w14:textId="77777777" w:rsidR="00F70D2C" w:rsidRDefault="00F70D2C" w:rsidP="00F70D2C">
      <w:pPr>
        <w:pStyle w:val="ListParagraph"/>
        <w:numPr>
          <w:ilvl w:val="0"/>
          <w:numId w:val="38"/>
        </w:numPr>
        <w:shd w:val="clear" w:color="auto" w:fill="FFFFFF"/>
        <w:spacing w:before="100" w:beforeAutospacing="1" w:after="100" w:afterAutospacing="1"/>
        <w:rPr>
          <w:rFonts w:ascii="Segoe UI" w:eastAsia="Times New Roman" w:hAnsi="Segoe UI" w:cs="Segoe UI"/>
          <w:color w:val="000000"/>
          <w:lang w:eastAsia="en-AU"/>
        </w:rPr>
      </w:pPr>
      <w:r w:rsidRPr="005D5C8B">
        <w:rPr>
          <w:rFonts w:ascii="Segoe UI" w:eastAsia="Times New Roman" w:hAnsi="Segoe UI" w:cs="Segoe UI"/>
          <w:color w:val="000000"/>
          <w:lang w:eastAsia="en-AU"/>
        </w:rPr>
        <w:t>At recurrent crash sites,</w:t>
      </w:r>
      <w:r>
        <w:rPr>
          <w:rFonts w:ascii="Segoe UI" w:eastAsia="Times New Roman" w:hAnsi="Segoe UI" w:cs="Segoe UI"/>
          <w:color w:val="000000"/>
          <w:lang w:eastAsia="en-AU"/>
        </w:rPr>
        <w:t xml:space="preserve"> and</w:t>
      </w:r>
    </w:p>
    <w:p w14:paraId="2630441C" w14:textId="77777777" w:rsidR="00F70D2C" w:rsidRDefault="00F70D2C" w:rsidP="00F70D2C">
      <w:pPr>
        <w:pStyle w:val="ListParagraph"/>
        <w:numPr>
          <w:ilvl w:val="0"/>
          <w:numId w:val="38"/>
        </w:numPr>
        <w:shd w:val="clear" w:color="auto" w:fill="FFFFFF"/>
        <w:spacing w:before="100" w:beforeAutospacing="1" w:after="100" w:afterAutospacing="1"/>
        <w:rPr>
          <w:rFonts w:ascii="Segoe UI" w:eastAsia="Times New Roman" w:hAnsi="Segoe UI" w:cs="Segoe UI"/>
          <w:color w:val="000000"/>
          <w:lang w:eastAsia="en-AU"/>
        </w:rPr>
      </w:pPr>
      <w:r>
        <w:rPr>
          <w:rFonts w:ascii="Segoe UI" w:eastAsia="Times New Roman" w:hAnsi="Segoe UI" w:cs="Segoe UI"/>
          <w:color w:val="000000"/>
          <w:lang w:eastAsia="en-AU"/>
        </w:rPr>
        <w:t>At areas where animals regularly congregate in the vicinity of the road such as watering points, waterways, and cattle yards.</w:t>
      </w:r>
    </w:p>
    <w:p w14:paraId="24B1BAEB" w14:textId="3CB8CAB2" w:rsidR="00F70D2C" w:rsidRDefault="00F70D2C" w:rsidP="00F70D2C">
      <w:pPr>
        <w:pStyle w:val="BodyText"/>
        <w:rPr>
          <w:lang w:eastAsia="en-AU"/>
        </w:rPr>
      </w:pPr>
      <w:r>
        <w:rPr>
          <w:lang w:eastAsia="en-AU"/>
        </w:rPr>
        <w:t xml:space="preserve">Signs shall be placed on the left side of the carriageway in accordance with Drawing </w:t>
      </w:r>
      <w:hyperlink r:id="rId35" w:history="1">
        <w:r w:rsidRPr="00ED3265">
          <w:rPr>
            <w:rStyle w:val="Hyperlink"/>
            <w:lang w:eastAsia="en-AU"/>
          </w:rPr>
          <w:t>8720-0762</w:t>
        </w:r>
      </w:hyperlink>
      <w:r>
        <w:rPr>
          <w:lang w:eastAsia="en-AU"/>
        </w:rPr>
        <w:t>.</w:t>
      </w:r>
      <w:commentRangeStart w:id="127"/>
      <w:commentRangeStart w:id="128"/>
      <w:r>
        <w:rPr>
          <w:lang w:eastAsia="en-AU"/>
        </w:rPr>
        <w:t xml:space="preserve"> </w:t>
      </w:r>
      <w:commentRangeEnd w:id="127"/>
      <w:r>
        <w:rPr>
          <w:rStyle w:val="CommentReference"/>
          <w:rFonts w:asciiTheme="minorHAnsi" w:eastAsiaTheme="minorHAnsi" w:hAnsiTheme="minorHAnsi" w:cstheme="minorBidi"/>
          <w:lang w:val="en-AU"/>
        </w:rPr>
        <w:commentReference w:id="127"/>
      </w:r>
      <w:commentRangeEnd w:id="128"/>
      <w:r>
        <w:rPr>
          <w:rStyle w:val="CommentReference"/>
          <w:rFonts w:asciiTheme="minorHAnsi" w:eastAsiaTheme="minorHAnsi" w:hAnsiTheme="minorHAnsi" w:cstheme="minorBidi"/>
          <w:lang w:val="en-AU"/>
        </w:rPr>
        <w:commentReference w:id="128"/>
      </w:r>
    </w:p>
    <w:p w14:paraId="57C59FC7" w14:textId="77777777" w:rsidR="00601B22" w:rsidRDefault="00601B22" w:rsidP="00F70D2C">
      <w:pPr>
        <w:pStyle w:val="BodyText"/>
        <w:rPr>
          <w:lang w:eastAsia="en-AU"/>
        </w:rPr>
      </w:pPr>
    </w:p>
    <w:p w14:paraId="035FED7D" w14:textId="08FCCB0C" w:rsidR="00180B56" w:rsidRDefault="00180B56">
      <w:pPr>
        <w:pStyle w:val="BodyText"/>
        <w:rPr>
          <w:sz w:val="32"/>
          <w:szCs w:val="32"/>
        </w:rPr>
      </w:pPr>
      <w:r>
        <w:br w:type="page"/>
      </w:r>
    </w:p>
    <w:p w14:paraId="72A5D387" w14:textId="1BB4D519" w:rsidR="00496F6B" w:rsidRPr="009675BB" w:rsidRDefault="00496F6B" w:rsidP="0086551B">
      <w:pPr>
        <w:pStyle w:val="Heading1"/>
      </w:pPr>
      <w:bookmarkStart w:id="129" w:name="_Toc117598329"/>
      <w:r w:rsidRPr="009675BB">
        <w:t>References and related Documents</w:t>
      </w:r>
      <w:bookmarkEnd w:id="118"/>
      <w:bookmarkEnd w:id="119"/>
      <w:bookmarkEnd w:id="120"/>
      <w:bookmarkEnd w:id="129"/>
    </w:p>
    <w:tbl>
      <w:tblPr>
        <w:tblW w:w="501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000" w:firstRow="0" w:lastRow="0" w:firstColumn="0" w:lastColumn="0" w:noHBand="0" w:noVBand="0"/>
      </w:tblPr>
      <w:tblGrid>
        <w:gridCol w:w="1838"/>
        <w:gridCol w:w="7817"/>
      </w:tblGrid>
      <w:tr w:rsidR="00496F6B" w:rsidRPr="00174AEE" w14:paraId="72A5D38A" w14:textId="77777777" w:rsidTr="00807CDC">
        <w:trPr>
          <w:cantSplit/>
          <w:tblHeader/>
          <w:jc w:val="center"/>
        </w:trPr>
        <w:tc>
          <w:tcPr>
            <w:tcW w:w="952" w:type="pct"/>
            <w:shd w:val="clear" w:color="auto" w:fill="9B9B9D"/>
          </w:tcPr>
          <w:p w14:paraId="72A5D388" w14:textId="77777777" w:rsidR="00496F6B" w:rsidRPr="00174AEE" w:rsidRDefault="00496F6B" w:rsidP="00807CDC">
            <w:pPr>
              <w:pStyle w:val="BodyText"/>
              <w:tabs>
                <w:tab w:val="left" w:pos="2096"/>
              </w:tabs>
              <w:spacing w:before="60" w:after="60"/>
              <w:jc w:val="center"/>
              <w:rPr>
                <w:rFonts w:cs="Segoe UI"/>
                <w:b/>
                <w:bCs/>
                <w:color w:val="FFFFFF" w:themeColor="background1"/>
                <w:szCs w:val="22"/>
              </w:rPr>
            </w:pPr>
            <w:bookmarkStart w:id="130" w:name="_Toc170270944"/>
            <w:r w:rsidRPr="00174AEE">
              <w:rPr>
                <w:rFonts w:cs="Segoe UI"/>
                <w:b/>
                <w:bCs/>
                <w:color w:val="FFFFFF" w:themeColor="background1"/>
                <w:szCs w:val="22"/>
              </w:rPr>
              <w:t>Document Number</w:t>
            </w:r>
          </w:p>
        </w:tc>
        <w:tc>
          <w:tcPr>
            <w:tcW w:w="4048" w:type="pct"/>
            <w:shd w:val="clear" w:color="auto" w:fill="9B9B9D"/>
          </w:tcPr>
          <w:p w14:paraId="72A5D389" w14:textId="77777777" w:rsidR="00496F6B" w:rsidRPr="00174AEE" w:rsidRDefault="00496F6B" w:rsidP="00807CDC">
            <w:pPr>
              <w:pStyle w:val="BodyText"/>
              <w:tabs>
                <w:tab w:val="left" w:pos="2096"/>
              </w:tabs>
              <w:spacing w:before="60" w:after="60"/>
              <w:jc w:val="center"/>
              <w:rPr>
                <w:rFonts w:cs="Segoe UI"/>
                <w:b/>
                <w:bCs/>
                <w:color w:val="FFFFFF" w:themeColor="background1"/>
                <w:szCs w:val="22"/>
              </w:rPr>
            </w:pPr>
            <w:r w:rsidRPr="00174AEE">
              <w:rPr>
                <w:rFonts w:cs="Segoe UI"/>
                <w:b/>
                <w:bCs/>
                <w:color w:val="FFFFFF" w:themeColor="background1"/>
                <w:szCs w:val="22"/>
              </w:rPr>
              <w:t>Description</w:t>
            </w:r>
          </w:p>
        </w:tc>
      </w:tr>
      <w:tr w:rsidR="00496F6B" w:rsidRPr="00174AEE" w14:paraId="72A5D38D" w14:textId="77777777" w:rsidTr="00807CDC">
        <w:trPr>
          <w:cantSplit/>
          <w:jc w:val="center"/>
        </w:trPr>
        <w:tc>
          <w:tcPr>
            <w:tcW w:w="952" w:type="pct"/>
            <w:vAlign w:val="center"/>
          </w:tcPr>
          <w:p w14:paraId="72A5D38B" w14:textId="688574AB" w:rsidR="00496F6B" w:rsidRPr="00174AEE" w:rsidRDefault="00435D73" w:rsidP="00807CDC">
            <w:pPr>
              <w:pStyle w:val="BodyText"/>
              <w:tabs>
                <w:tab w:val="left" w:pos="2216"/>
              </w:tabs>
              <w:spacing w:before="40" w:after="40"/>
              <w:jc w:val="center"/>
              <w:rPr>
                <w:rFonts w:cs="Segoe UI"/>
                <w:b/>
                <w:color w:val="000000"/>
                <w:szCs w:val="22"/>
              </w:rPr>
            </w:pPr>
            <w:r>
              <w:rPr>
                <w:rFonts w:cs="Segoe UI"/>
                <w:b/>
                <w:color w:val="000000"/>
                <w:szCs w:val="22"/>
              </w:rPr>
              <w:t>D22#564655</w:t>
            </w:r>
          </w:p>
        </w:tc>
        <w:tc>
          <w:tcPr>
            <w:tcW w:w="4048" w:type="pct"/>
            <w:shd w:val="clear" w:color="auto" w:fill="auto"/>
            <w:vAlign w:val="center"/>
          </w:tcPr>
          <w:p w14:paraId="72A5D38C" w14:textId="1EF17B33" w:rsidR="00496F6B" w:rsidRPr="00174AEE" w:rsidRDefault="003C6D3C" w:rsidP="00807CDC">
            <w:pPr>
              <w:jc w:val="center"/>
              <w:rPr>
                <w:rFonts w:ascii="Segoe UI" w:hAnsi="Segoe UI" w:cs="Segoe UI"/>
              </w:rPr>
            </w:pPr>
            <w:r>
              <w:rPr>
                <w:rFonts w:ascii="Segoe UI" w:hAnsi="Segoe UI" w:cs="Segoe UI"/>
              </w:rPr>
              <w:t>Stock Crossings Policy and Application Guidelines</w:t>
            </w:r>
          </w:p>
        </w:tc>
      </w:tr>
      <w:tr w:rsidR="00496F6B" w:rsidRPr="00174AEE" w14:paraId="72A5D390" w14:textId="77777777" w:rsidTr="00807CDC">
        <w:trPr>
          <w:cantSplit/>
          <w:jc w:val="center"/>
        </w:trPr>
        <w:tc>
          <w:tcPr>
            <w:tcW w:w="952" w:type="pct"/>
            <w:vAlign w:val="center"/>
          </w:tcPr>
          <w:p w14:paraId="72A5D38E" w14:textId="71839B29" w:rsidR="00496F6B" w:rsidRPr="00174AEE" w:rsidRDefault="003C6D3C" w:rsidP="00807CDC">
            <w:pPr>
              <w:spacing w:before="40" w:after="40"/>
              <w:jc w:val="center"/>
              <w:rPr>
                <w:rFonts w:ascii="Segoe UI" w:hAnsi="Segoe UI" w:cs="Segoe UI"/>
                <w:b/>
                <w:color w:val="000000" w:themeColor="text1"/>
                <w:szCs w:val="22"/>
              </w:rPr>
            </w:pPr>
            <w:r>
              <w:rPr>
                <w:rFonts w:ascii="Segoe UI" w:hAnsi="Segoe UI" w:cs="Segoe UI"/>
                <w:b/>
                <w:color w:val="000000" w:themeColor="text1"/>
                <w:szCs w:val="22"/>
              </w:rPr>
              <w:t>AS 1742.2</w:t>
            </w:r>
          </w:p>
        </w:tc>
        <w:tc>
          <w:tcPr>
            <w:tcW w:w="4048" w:type="pct"/>
            <w:shd w:val="clear" w:color="auto" w:fill="auto"/>
            <w:vAlign w:val="center"/>
          </w:tcPr>
          <w:p w14:paraId="60E45B5E" w14:textId="77777777" w:rsidR="003C6D3C" w:rsidRPr="003903EF" w:rsidRDefault="003C6D3C" w:rsidP="003C6D3C">
            <w:pPr>
              <w:jc w:val="center"/>
              <w:rPr>
                <w:rFonts w:ascii="Segoe UI" w:hAnsi="Segoe UI" w:cs="Segoe UI"/>
              </w:rPr>
            </w:pPr>
            <w:r w:rsidRPr="003903EF">
              <w:rPr>
                <w:rFonts w:ascii="Segoe UI" w:hAnsi="Segoe UI" w:cs="Segoe UI"/>
              </w:rPr>
              <w:t>Manual of uniform traffic control devices</w:t>
            </w:r>
          </w:p>
          <w:p w14:paraId="72A5D38F" w14:textId="014FA59E" w:rsidR="00496F6B" w:rsidRPr="00174AEE" w:rsidRDefault="003C6D3C" w:rsidP="00807CDC">
            <w:pPr>
              <w:jc w:val="center"/>
              <w:rPr>
                <w:rFonts w:ascii="Segoe UI" w:hAnsi="Segoe UI" w:cs="Segoe UI"/>
              </w:rPr>
            </w:pPr>
            <w:r>
              <w:rPr>
                <w:rFonts w:ascii="Segoe UI" w:hAnsi="Segoe UI" w:cs="Segoe UI"/>
              </w:rPr>
              <w:t>Part 2: Traffic control devices for general use</w:t>
            </w:r>
          </w:p>
        </w:tc>
      </w:tr>
      <w:tr w:rsidR="00496F6B" w:rsidRPr="00174AEE" w14:paraId="72A5D393" w14:textId="77777777" w:rsidTr="00807CDC">
        <w:trPr>
          <w:cantSplit/>
          <w:jc w:val="center"/>
        </w:trPr>
        <w:tc>
          <w:tcPr>
            <w:tcW w:w="952" w:type="pct"/>
            <w:vAlign w:val="center"/>
          </w:tcPr>
          <w:p w14:paraId="72A5D391" w14:textId="6A7A07B5" w:rsidR="00496F6B" w:rsidRPr="00174AEE" w:rsidRDefault="0076154F" w:rsidP="00807CDC">
            <w:pPr>
              <w:spacing w:before="40" w:after="40"/>
              <w:jc w:val="center"/>
              <w:rPr>
                <w:rFonts w:ascii="Segoe UI" w:hAnsi="Segoe UI" w:cs="Segoe UI"/>
                <w:b/>
                <w:color w:val="000000" w:themeColor="text1"/>
                <w:szCs w:val="22"/>
              </w:rPr>
            </w:pPr>
            <w:r>
              <w:rPr>
                <w:rFonts w:ascii="Segoe UI" w:hAnsi="Segoe UI" w:cs="Segoe UI"/>
                <w:b/>
                <w:color w:val="000000" w:themeColor="text1"/>
                <w:szCs w:val="22"/>
              </w:rPr>
              <w:t>8720-0762</w:t>
            </w:r>
          </w:p>
        </w:tc>
        <w:tc>
          <w:tcPr>
            <w:tcW w:w="4048" w:type="pct"/>
            <w:shd w:val="clear" w:color="auto" w:fill="auto"/>
            <w:vAlign w:val="center"/>
          </w:tcPr>
          <w:p w14:paraId="72A5D392" w14:textId="24B88607" w:rsidR="00496F6B" w:rsidRPr="00174AEE" w:rsidRDefault="0076154F" w:rsidP="00807CDC">
            <w:pPr>
              <w:jc w:val="center"/>
              <w:rPr>
                <w:rFonts w:ascii="Segoe UI" w:hAnsi="Segoe UI" w:cs="Segoe UI"/>
              </w:rPr>
            </w:pPr>
            <w:r>
              <w:rPr>
                <w:rFonts w:ascii="Segoe UI" w:hAnsi="Segoe UI" w:cs="Segoe UI"/>
              </w:rPr>
              <w:t>Standard Drawing for Two &amp; Three Post Signs. Location Details. Lateral Placement and Height Details.</w:t>
            </w:r>
          </w:p>
        </w:tc>
      </w:tr>
      <w:tr w:rsidR="00496F6B" w:rsidRPr="00174AEE" w14:paraId="72A5D396" w14:textId="77777777" w:rsidTr="00807CDC">
        <w:trPr>
          <w:cantSplit/>
          <w:jc w:val="center"/>
        </w:trPr>
        <w:tc>
          <w:tcPr>
            <w:tcW w:w="952" w:type="pct"/>
            <w:vAlign w:val="center"/>
          </w:tcPr>
          <w:p w14:paraId="72A5D394" w14:textId="2E867C84" w:rsidR="00496F6B" w:rsidRPr="00174AEE" w:rsidRDefault="00B36130" w:rsidP="00654CD2">
            <w:pPr>
              <w:pStyle w:val="BodyText"/>
              <w:tabs>
                <w:tab w:val="left" w:pos="2216"/>
              </w:tabs>
              <w:spacing w:before="40" w:after="40"/>
              <w:jc w:val="center"/>
              <w:rPr>
                <w:rFonts w:cs="Segoe UI"/>
                <w:b/>
                <w:color w:val="000000"/>
                <w:szCs w:val="22"/>
              </w:rPr>
            </w:pPr>
            <w:commentRangeStart w:id="131"/>
            <w:commentRangeStart w:id="132"/>
            <w:r>
              <w:rPr>
                <w:rFonts w:cs="Segoe UI"/>
                <w:b/>
                <w:color w:val="000000"/>
                <w:szCs w:val="22"/>
              </w:rPr>
              <w:t>9548-106</w:t>
            </w:r>
            <w:commentRangeEnd w:id="131"/>
            <w:r>
              <w:rPr>
                <w:rStyle w:val="CommentReference"/>
                <w:rFonts w:asciiTheme="minorHAnsi" w:eastAsiaTheme="minorHAnsi" w:hAnsiTheme="minorHAnsi" w:cstheme="minorBidi"/>
                <w:lang w:val="en-AU"/>
              </w:rPr>
              <w:commentReference w:id="131"/>
            </w:r>
            <w:commentRangeEnd w:id="132"/>
            <w:r w:rsidR="007D75FF">
              <w:rPr>
                <w:rStyle w:val="CommentReference"/>
                <w:rFonts w:asciiTheme="minorHAnsi" w:eastAsiaTheme="minorHAnsi" w:hAnsiTheme="minorHAnsi" w:cstheme="minorBidi"/>
                <w:lang w:val="en-AU"/>
              </w:rPr>
              <w:commentReference w:id="132"/>
            </w:r>
          </w:p>
        </w:tc>
        <w:tc>
          <w:tcPr>
            <w:tcW w:w="4048" w:type="pct"/>
            <w:shd w:val="clear" w:color="auto" w:fill="auto"/>
            <w:vAlign w:val="center"/>
          </w:tcPr>
          <w:p w14:paraId="72A5D395" w14:textId="64F72551" w:rsidR="00496F6B" w:rsidRPr="00174AEE" w:rsidRDefault="007D75FF" w:rsidP="00654CD2">
            <w:pPr>
              <w:jc w:val="center"/>
              <w:rPr>
                <w:rFonts w:ascii="Segoe UI" w:hAnsi="Segoe UI" w:cs="Segoe UI"/>
              </w:rPr>
            </w:pPr>
            <w:r>
              <w:rPr>
                <w:rFonts w:ascii="Segoe UI" w:hAnsi="Segoe UI" w:cs="Segoe UI"/>
              </w:rPr>
              <w:t>Location Details for Single Post Signs.</w:t>
            </w:r>
          </w:p>
        </w:tc>
      </w:tr>
      <w:tr w:rsidR="00ED3265" w:rsidRPr="00174AEE" w14:paraId="5D92F2DC" w14:textId="77777777" w:rsidTr="00807CDC">
        <w:trPr>
          <w:cantSplit/>
          <w:jc w:val="center"/>
        </w:trPr>
        <w:tc>
          <w:tcPr>
            <w:tcW w:w="952" w:type="pct"/>
            <w:vAlign w:val="center"/>
          </w:tcPr>
          <w:p w14:paraId="30519EB0" w14:textId="3FDA778F" w:rsidR="00ED3265" w:rsidRDefault="00ED3265" w:rsidP="00654CD2">
            <w:pPr>
              <w:pStyle w:val="BodyText"/>
              <w:tabs>
                <w:tab w:val="left" w:pos="2216"/>
              </w:tabs>
              <w:spacing w:before="40" w:after="40"/>
              <w:jc w:val="center"/>
              <w:rPr>
                <w:rFonts w:cs="Segoe UI"/>
                <w:b/>
                <w:color w:val="000000"/>
                <w:szCs w:val="22"/>
              </w:rPr>
            </w:pPr>
            <w:r>
              <w:rPr>
                <w:rFonts w:cs="Segoe UI"/>
                <w:b/>
                <w:color w:val="000000"/>
                <w:szCs w:val="22"/>
              </w:rPr>
              <w:t>200331-0150</w:t>
            </w:r>
          </w:p>
        </w:tc>
        <w:tc>
          <w:tcPr>
            <w:tcW w:w="4048" w:type="pct"/>
            <w:shd w:val="clear" w:color="auto" w:fill="auto"/>
            <w:vAlign w:val="center"/>
          </w:tcPr>
          <w:p w14:paraId="464198E2" w14:textId="2BD7E89C" w:rsidR="00ED3265" w:rsidRDefault="00ED3265" w:rsidP="00654CD2">
            <w:pPr>
              <w:jc w:val="center"/>
              <w:rPr>
                <w:rFonts w:ascii="Segoe UI" w:hAnsi="Segoe UI" w:cs="Segoe UI"/>
              </w:rPr>
            </w:pPr>
            <w:r>
              <w:rPr>
                <w:rFonts w:ascii="Segoe UI" w:hAnsi="Segoe UI" w:cs="Segoe UI"/>
              </w:rPr>
              <w:t>Warning Sign Caution Stray Animals MR-WDO-32-1, MR-WDO-32-2, MR-WDO-32-3</w:t>
            </w:r>
          </w:p>
        </w:tc>
      </w:tr>
      <w:tr w:rsidR="00ED3265" w:rsidRPr="00174AEE" w14:paraId="33A6733F" w14:textId="77777777" w:rsidTr="00807CDC">
        <w:trPr>
          <w:cantSplit/>
          <w:jc w:val="center"/>
        </w:trPr>
        <w:tc>
          <w:tcPr>
            <w:tcW w:w="952" w:type="pct"/>
            <w:vAlign w:val="center"/>
          </w:tcPr>
          <w:p w14:paraId="524A6584" w14:textId="4C96E5A2" w:rsidR="00ED3265" w:rsidRDefault="00ED3265" w:rsidP="00654CD2">
            <w:pPr>
              <w:pStyle w:val="BodyText"/>
              <w:tabs>
                <w:tab w:val="left" w:pos="2216"/>
              </w:tabs>
              <w:spacing w:before="40" w:after="40"/>
              <w:jc w:val="center"/>
              <w:rPr>
                <w:rFonts w:cs="Segoe UI"/>
                <w:b/>
                <w:color w:val="000000"/>
                <w:szCs w:val="22"/>
              </w:rPr>
            </w:pPr>
            <w:r>
              <w:rPr>
                <w:rFonts w:cs="Segoe UI"/>
                <w:b/>
                <w:color w:val="000000"/>
                <w:szCs w:val="22"/>
              </w:rPr>
              <w:t>201631-0022</w:t>
            </w:r>
          </w:p>
        </w:tc>
        <w:tc>
          <w:tcPr>
            <w:tcW w:w="4048" w:type="pct"/>
            <w:shd w:val="clear" w:color="auto" w:fill="auto"/>
            <w:vAlign w:val="center"/>
          </w:tcPr>
          <w:p w14:paraId="0B255E7C" w14:textId="4B868C08" w:rsidR="00ED3265" w:rsidRDefault="00ED3265" w:rsidP="00654CD2">
            <w:pPr>
              <w:jc w:val="center"/>
              <w:rPr>
                <w:rFonts w:ascii="Segoe UI" w:hAnsi="Segoe UI" w:cs="Segoe UI"/>
              </w:rPr>
            </w:pPr>
            <w:r>
              <w:rPr>
                <w:rFonts w:ascii="Segoe UI" w:hAnsi="Segoe UI" w:cs="Segoe UI"/>
              </w:rPr>
              <w:t>Warning Sign Caution Stray Animals MR-WDO-38</w:t>
            </w:r>
          </w:p>
        </w:tc>
      </w:tr>
      <w:tr w:rsidR="00ED3265" w:rsidRPr="00174AEE" w14:paraId="52A3E298" w14:textId="77777777" w:rsidTr="00807CDC">
        <w:trPr>
          <w:cantSplit/>
          <w:jc w:val="center"/>
        </w:trPr>
        <w:tc>
          <w:tcPr>
            <w:tcW w:w="952" w:type="pct"/>
            <w:vAlign w:val="center"/>
          </w:tcPr>
          <w:p w14:paraId="4D3478E3" w14:textId="541CDCC6" w:rsidR="00ED3265" w:rsidRDefault="00ED3265" w:rsidP="00654CD2">
            <w:pPr>
              <w:pStyle w:val="BodyText"/>
              <w:tabs>
                <w:tab w:val="left" w:pos="2216"/>
              </w:tabs>
              <w:spacing w:before="40" w:after="40"/>
              <w:jc w:val="center"/>
              <w:rPr>
                <w:rFonts w:cs="Segoe UI"/>
                <w:b/>
                <w:color w:val="000000"/>
                <w:szCs w:val="22"/>
              </w:rPr>
            </w:pPr>
            <w:r>
              <w:rPr>
                <w:rFonts w:cs="Segoe UI"/>
                <w:b/>
                <w:color w:val="000000"/>
                <w:szCs w:val="22"/>
              </w:rPr>
              <w:t>201631-0023</w:t>
            </w:r>
          </w:p>
        </w:tc>
        <w:tc>
          <w:tcPr>
            <w:tcW w:w="4048" w:type="pct"/>
            <w:shd w:val="clear" w:color="auto" w:fill="auto"/>
            <w:vAlign w:val="center"/>
          </w:tcPr>
          <w:p w14:paraId="710E74CD" w14:textId="6790BC1D" w:rsidR="00ED3265" w:rsidRDefault="00ED3265" w:rsidP="00654CD2">
            <w:pPr>
              <w:jc w:val="center"/>
              <w:rPr>
                <w:rFonts w:ascii="Segoe UI" w:hAnsi="Segoe UI" w:cs="Segoe UI"/>
              </w:rPr>
            </w:pPr>
            <w:r>
              <w:rPr>
                <w:rFonts w:ascii="Segoe UI" w:hAnsi="Segoe UI" w:cs="Segoe UI"/>
              </w:rPr>
              <w:t>Warning Sign Caution Stray Animals MR-WDO-39</w:t>
            </w:r>
          </w:p>
        </w:tc>
      </w:tr>
      <w:tr w:rsidR="00ED3265" w:rsidRPr="00174AEE" w14:paraId="5911F485" w14:textId="77777777" w:rsidTr="00807CDC">
        <w:trPr>
          <w:cantSplit/>
          <w:jc w:val="center"/>
        </w:trPr>
        <w:tc>
          <w:tcPr>
            <w:tcW w:w="952" w:type="pct"/>
            <w:vAlign w:val="center"/>
          </w:tcPr>
          <w:p w14:paraId="7D45B8C3" w14:textId="0D7A7D5E" w:rsidR="00ED3265" w:rsidRDefault="00ED3265" w:rsidP="00654CD2">
            <w:pPr>
              <w:pStyle w:val="BodyText"/>
              <w:tabs>
                <w:tab w:val="left" w:pos="2216"/>
              </w:tabs>
              <w:spacing w:before="40" w:after="40"/>
              <w:jc w:val="center"/>
              <w:rPr>
                <w:rFonts w:cs="Segoe UI"/>
                <w:b/>
                <w:color w:val="000000"/>
                <w:szCs w:val="22"/>
              </w:rPr>
            </w:pPr>
            <w:r>
              <w:rPr>
                <w:rFonts w:cs="Segoe UI"/>
                <w:b/>
                <w:color w:val="000000"/>
                <w:szCs w:val="22"/>
              </w:rPr>
              <w:t>200431-0027</w:t>
            </w:r>
          </w:p>
        </w:tc>
        <w:tc>
          <w:tcPr>
            <w:tcW w:w="4048" w:type="pct"/>
            <w:shd w:val="clear" w:color="auto" w:fill="auto"/>
            <w:vAlign w:val="center"/>
          </w:tcPr>
          <w:p w14:paraId="76CE07E6" w14:textId="08C8657F" w:rsidR="00ED3265" w:rsidRDefault="00ED3265" w:rsidP="00654CD2">
            <w:pPr>
              <w:jc w:val="center"/>
              <w:rPr>
                <w:rFonts w:ascii="Segoe UI" w:hAnsi="Segoe UI" w:cs="Segoe UI"/>
              </w:rPr>
            </w:pPr>
            <w:r>
              <w:rPr>
                <w:rFonts w:ascii="Segoe UI" w:hAnsi="Segoe UI" w:cs="Segoe UI"/>
              </w:rPr>
              <w:t>Warning Sign Kangaroos and Emu MR-WDO-33D</w:t>
            </w:r>
          </w:p>
        </w:tc>
      </w:tr>
      <w:tr w:rsidR="00ED3265" w:rsidRPr="00174AEE" w14:paraId="30034B03" w14:textId="77777777" w:rsidTr="00807CDC">
        <w:trPr>
          <w:cantSplit/>
          <w:jc w:val="center"/>
        </w:trPr>
        <w:tc>
          <w:tcPr>
            <w:tcW w:w="952" w:type="pct"/>
            <w:vAlign w:val="center"/>
          </w:tcPr>
          <w:p w14:paraId="1BD24D67" w14:textId="3643F389" w:rsidR="00ED3265" w:rsidRDefault="00ED3265" w:rsidP="00654CD2">
            <w:pPr>
              <w:pStyle w:val="BodyText"/>
              <w:tabs>
                <w:tab w:val="left" w:pos="2216"/>
              </w:tabs>
              <w:spacing w:before="40" w:after="40"/>
              <w:jc w:val="center"/>
              <w:rPr>
                <w:rFonts w:cs="Segoe UI"/>
                <w:b/>
                <w:color w:val="000000"/>
                <w:szCs w:val="22"/>
              </w:rPr>
            </w:pPr>
            <w:r>
              <w:rPr>
                <w:rFonts w:cs="Segoe UI"/>
                <w:b/>
                <w:color w:val="000000"/>
                <w:szCs w:val="22"/>
              </w:rPr>
              <w:t>200431-0028</w:t>
            </w:r>
          </w:p>
        </w:tc>
        <w:tc>
          <w:tcPr>
            <w:tcW w:w="4048" w:type="pct"/>
            <w:shd w:val="clear" w:color="auto" w:fill="auto"/>
            <w:vAlign w:val="center"/>
          </w:tcPr>
          <w:p w14:paraId="6DF01FDD" w14:textId="6933FC97" w:rsidR="00ED3265" w:rsidRDefault="00ED3265" w:rsidP="00654CD2">
            <w:pPr>
              <w:jc w:val="center"/>
              <w:rPr>
                <w:rFonts w:ascii="Segoe UI" w:hAnsi="Segoe UI" w:cs="Segoe UI"/>
              </w:rPr>
            </w:pPr>
            <w:r>
              <w:rPr>
                <w:rFonts w:ascii="Segoe UI" w:hAnsi="Segoe UI" w:cs="Segoe UI"/>
              </w:rPr>
              <w:t>Warning Sign Kangaroos and Stock MR-WDO-34D</w:t>
            </w:r>
          </w:p>
        </w:tc>
      </w:tr>
      <w:bookmarkEnd w:id="91"/>
      <w:bookmarkEnd w:id="130"/>
    </w:tbl>
    <w:p w14:paraId="72A5D3C4" w14:textId="77777777" w:rsidR="0086551B" w:rsidRPr="00C84699" w:rsidRDefault="0086551B" w:rsidP="00C84699">
      <w:pPr>
        <w:pStyle w:val="BodyText"/>
      </w:pPr>
    </w:p>
    <w:sectPr w:rsidR="0086551B" w:rsidRPr="00C84699" w:rsidSect="008E0253">
      <w:footerReference w:type="default" r:id="rId36"/>
      <w:pgSz w:w="11900" w:h="16840" w:code="9"/>
      <w:pgMar w:top="1134" w:right="1134" w:bottom="1134" w:left="1134" w:header="567" w:footer="567" w:gutter="0"/>
      <w:pgNumType w:start="2"/>
      <w:cols w:space="567"/>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ONNER Adrian (On Leave)" w:date="2022-06-16T09:52:00Z" w:initials="BA(">
    <w:p w14:paraId="1FC16E98" w14:textId="2345E6CB" w:rsidR="00755764" w:rsidRDefault="00755764">
      <w:pPr>
        <w:pStyle w:val="CommentText"/>
      </w:pPr>
      <w:r>
        <w:rPr>
          <w:rStyle w:val="CommentReference"/>
        </w:rPr>
        <w:annotationRef/>
      </w:r>
      <w:r>
        <w:t>This should be the Traffic Engineering Standards Manager</w:t>
      </w:r>
    </w:p>
  </w:comment>
  <w:comment w:id="1" w:author="Fraser Ohlson" w:date="2022-06-27T17:36:00Z" w:initials="FO">
    <w:p w14:paraId="3CDE6DA1" w14:textId="2EF378CD" w:rsidR="00755764" w:rsidRDefault="00755764">
      <w:pPr>
        <w:pStyle w:val="CommentText"/>
      </w:pPr>
      <w:r>
        <w:rPr>
          <w:rStyle w:val="CommentReference"/>
        </w:rPr>
        <w:annotationRef/>
      </w:r>
      <w:r>
        <w:t>Noted - updated</w:t>
      </w:r>
    </w:p>
  </w:comment>
  <w:comment w:id="11" w:author="ROSE Edward (TMD)" w:date="2022-06-21T14:54:00Z" w:initials="RE(">
    <w:p w14:paraId="1E6FDC45" w14:textId="54DCD8D8" w:rsidR="00755764" w:rsidRDefault="00755764">
      <w:pPr>
        <w:pStyle w:val="CommentText"/>
      </w:pPr>
      <w:r>
        <w:rPr>
          <w:rStyle w:val="CommentReference"/>
        </w:rPr>
        <w:annotationRef/>
      </w:r>
      <w:r>
        <w:t>This document includes kangaroo warning sign amongst others and these are used in Metro. Does the use of the these signs in Metro require another document?</w:t>
      </w:r>
    </w:p>
  </w:comment>
  <w:comment w:id="12" w:author="Fraser Ohlson" w:date="2022-06-27T15:00:00Z" w:initials="FO">
    <w:p w14:paraId="02058864" w14:textId="4C5BC16A" w:rsidR="00755764" w:rsidRDefault="00755764">
      <w:pPr>
        <w:pStyle w:val="CommentText"/>
      </w:pPr>
      <w:r>
        <w:rPr>
          <w:rStyle w:val="CommentReference"/>
        </w:rPr>
        <w:annotationRef/>
      </w:r>
      <w:r w:rsidR="00C43D29">
        <w:t>This document covers the use of these warning signs in pastoral areas only. Use of wild animal warning signs (kangaroo, emu etc) in non-pastoral regions should be the subject of a separate guideline to supplement to general guidance provided in AS1742.2-2009. Suggest this be progressed in 2022/23?</w:t>
      </w:r>
    </w:p>
  </w:comment>
  <w:comment w:id="18" w:author="BONNER Adrian (On Leave)" w:date="2022-06-16T10:54:00Z" w:initials="BA(">
    <w:p w14:paraId="405F1C13" w14:textId="60A91126" w:rsidR="00755764" w:rsidRDefault="00755764">
      <w:pPr>
        <w:pStyle w:val="CommentText"/>
      </w:pPr>
      <w:r>
        <w:rPr>
          <w:rStyle w:val="CommentReference"/>
        </w:rPr>
        <w:annotationRef/>
      </w:r>
      <w:r>
        <w:t>Where has this definition come from?</w:t>
      </w:r>
    </w:p>
  </w:comment>
  <w:comment w:id="19" w:author="Fraser Ohlson" w:date="2022-06-27T17:24:00Z" w:initials="FO">
    <w:p w14:paraId="7B23B1B1" w14:textId="594F4009" w:rsidR="00755764" w:rsidRDefault="00755764">
      <w:pPr>
        <w:pStyle w:val="CommentText"/>
      </w:pPr>
      <w:r>
        <w:rPr>
          <w:rStyle w:val="CommentReference"/>
        </w:rPr>
        <w:annotationRef/>
      </w:r>
      <w:r>
        <w:t>Retained definition from existing policy.</w:t>
      </w:r>
    </w:p>
  </w:comment>
  <w:comment w:id="21" w:author="SANTANA Lorena (Con)" w:date="2022-06-23T14:08:00Z" w:initials="SL(">
    <w:p w14:paraId="3F486C4B" w14:textId="77777777" w:rsidR="00755764" w:rsidRDefault="00755764" w:rsidP="00AD5C5B">
      <w:pPr>
        <w:rPr>
          <w:rFonts w:ascii="Arial" w:hAnsi="Arial" w:cs="Arial"/>
          <w:color w:val="1F497D"/>
          <w:sz w:val="24"/>
        </w:rPr>
      </w:pPr>
      <w:r>
        <w:rPr>
          <w:rStyle w:val="CommentReference"/>
        </w:rPr>
        <w:annotationRef/>
      </w:r>
      <w:r>
        <w:t xml:space="preserve">Comment from the Shire of Mundaring: </w:t>
      </w:r>
      <w:r>
        <w:rPr>
          <w:rFonts w:ascii="Arial" w:hAnsi="Arial" w:cs="Arial"/>
          <w:color w:val="1F497D"/>
          <w:sz w:val="24"/>
        </w:rPr>
        <w:t>Whilst not applicable to Shire of Mundaring the adoption of warning signage relevant to the roadside hazard is commended.</w:t>
      </w:r>
    </w:p>
    <w:p w14:paraId="586F4599" w14:textId="77777777" w:rsidR="00755764" w:rsidRDefault="00755764" w:rsidP="00AD5C5B">
      <w:pPr>
        <w:rPr>
          <w:rFonts w:ascii="Arial" w:hAnsi="Arial" w:cs="Arial"/>
          <w:color w:val="1F497D"/>
          <w:sz w:val="24"/>
        </w:rPr>
      </w:pPr>
    </w:p>
    <w:p w14:paraId="3FCDDBF1" w14:textId="77777777" w:rsidR="00755764" w:rsidRDefault="00755764" w:rsidP="00AD5C5B">
      <w:pPr>
        <w:rPr>
          <w:rFonts w:ascii="Arial" w:hAnsi="Arial" w:cs="Arial"/>
          <w:color w:val="1F497D"/>
          <w:sz w:val="24"/>
        </w:rPr>
      </w:pPr>
      <w:r>
        <w:rPr>
          <w:rFonts w:ascii="Arial" w:hAnsi="Arial" w:cs="Arial"/>
          <w:color w:val="1F497D"/>
          <w:sz w:val="24"/>
        </w:rPr>
        <w:t>What is the reason for restricting to pastoral areas only?  Given the natural bush environment in the hills we have locations which are prone to kangaroos, native wildlife and ducks which result in high conflicts with motorists or wildlife trauma.  </w:t>
      </w:r>
    </w:p>
    <w:p w14:paraId="47CDAD60" w14:textId="577B92D4" w:rsidR="00755764" w:rsidRDefault="00755764">
      <w:pPr>
        <w:pStyle w:val="CommentText"/>
      </w:pPr>
    </w:p>
  </w:comment>
  <w:comment w:id="22" w:author="Fraser Ohlson" w:date="2022-06-27T15:02:00Z" w:initials="FO">
    <w:p w14:paraId="4A561F0D" w14:textId="439A2C19" w:rsidR="00755764" w:rsidRDefault="00755764">
      <w:pPr>
        <w:pStyle w:val="CommentText"/>
      </w:pPr>
      <w:r>
        <w:rPr>
          <w:rStyle w:val="CommentReference"/>
        </w:rPr>
        <w:annotationRef/>
      </w:r>
      <w:r w:rsidR="00C43D29">
        <w:t>This document covers the use of these warning signs in pastoral areas only. Use of wild animal warning signs (kangaroo, emu etc) in non-pastoral regions should be the subject of a separate guideline to supplement to general guidance provided in AS1742.2-2009. Suggest this be progressed in 2022/23?</w:t>
      </w:r>
    </w:p>
    <w:p w14:paraId="35AAB4B8" w14:textId="77777777" w:rsidR="00755764" w:rsidRDefault="00755764">
      <w:pPr>
        <w:pStyle w:val="CommentText"/>
      </w:pPr>
    </w:p>
    <w:p w14:paraId="075C99E8" w14:textId="3DF14AEB" w:rsidR="00755764" w:rsidRDefault="00755764">
      <w:pPr>
        <w:pStyle w:val="CommentText"/>
      </w:pPr>
      <w:r>
        <w:t>Further the intention of warning signs is to warn motorists of potential road hazards as Australian Standards states their effectiveness at “preventing the road kill of small animals is considered doubtful”. Refer to Appendix H of AS1742.2-2009 for “Signs for Wildlife Awareness”.</w:t>
      </w:r>
    </w:p>
  </w:comment>
  <w:comment w:id="24" w:author="Max Bushell" w:date="2022-06-09T14:05:00Z" w:initials="MB">
    <w:p w14:paraId="02576062" w14:textId="6A2173FA" w:rsidR="00755764" w:rsidRDefault="00755764">
      <w:pPr>
        <w:pStyle w:val="CommentText"/>
      </w:pPr>
      <w:r>
        <w:rPr>
          <w:rStyle w:val="CommentReference"/>
        </w:rPr>
        <w:annotationRef/>
      </w:r>
      <w:r>
        <w:t>Crocodiles?</w:t>
      </w:r>
    </w:p>
  </w:comment>
  <w:comment w:id="25" w:author="Fraser Ohlson" w:date="2022-06-27T15:05:00Z" w:initials="FO">
    <w:p w14:paraId="3F3D2F16" w14:textId="1AD7C1D0" w:rsidR="00755764" w:rsidRDefault="00755764">
      <w:pPr>
        <w:pStyle w:val="CommentText"/>
      </w:pPr>
      <w:r>
        <w:rPr>
          <w:rStyle w:val="CommentReference"/>
        </w:rPr>
        <w:annotationRef/>
      </w:r>
      <w:r>
        <w:t xml:space="preserve">This list is </w:t>
      </w:r>
      <w:r w:rsidR="00C43D29">
        <w:t>not exhaustive</w:t>
      </w:r>
      <w:r w:rsidR="000E0F89">
        <w:t>, but crocodiles are not generally a relevant hazard to road users in unfenced pastoral areas.</w:t>
      </w:r>
    </w:p>
  </w:comment>
  <w:comment w:id="26" w:author="BONNER Adrian (On Leave)" w:date="2022-06-16T10:59:00Z" w:initials="BA(">
    <w:p w14:paraId="5C758B06" w14:textId="5BAF72DF" w:rsidR="00755764" w:rsidRDefault="00755764">
      <w:pPr>
        <w:pStyle w:val="CommentText"/>
      </w:pPr>
      <w:r>
        <w:rPr>
          <w:rStyle w:val="CommentReference"/>
        </w:rPr>
        <w:annotationRef/>
      </w:r>
      <w:r>
        <w:t>Please note that AS 1742.2 has recently been reviewed and will be published very shortly and this may need to be reviewed.</w:t>
      </w:r>
    </w:p>
  </w:comment>
  <w:comment w:id="27" w:author="Fraser Ohlson" w:date="2022-06-27T15:07:00Z" w:initials="FO">
    <w:p w14:paraId="1B91E44D" w14:textId="51ACFF0C" w:rsidR="00755764" w:rsidRDefault="00755764">
      <w:pPr>
        <w:pStyle w:val="CommentText"/>
      </w:pPr>
      <w:r>
        <w:rPr>
          <w:rStyle w:val="CommentReference"/>
        </w:rPr>
        <w:annotationRef/>
      </w:r>
      <w:r>
        <w:t>Noted</w:t>
      </w:r>
      <w:r w:rsidR="000E0F89">
        <w:t>. TTSM to arrange for minor changes to be made once updated AS1742.2 has been issued.</w:t>
      </w:r>
    </w:p>
  </w:comment>
  <w:comment w:id="28" w:author="BONNER Adrian (On Leave)" w:date="2022-06-16T11:04:00Z" w:initials="BA(">
    <w:p w14:paraId="74D6CBEC" w14:textId="128F3EB2" w:rsidR="00755764" w:rsidRDefault="00755764">
      <w:pPr>
        <w:pStyle w:val="CommentText"/>
      </w:pPr>
      <w:r>
        <w:rPr>
          <w:rStyle w:val="CommentReference"/>
        </w:rPr>
        <w:annotationRef/>
      </w:r>
      <w:r>
        <w:t>Please note that AS 1742.2 has recently been reviewed and will be published very shortly and this may need to be reviewed.</w:t>
      </w:r>
    </w:p>
  </w:comment>
  <w:comment w:id="29" w:author="Fraser Ohlson" w:date="2022-06-27T15:08:00Z" w:initials="FO">
    <w:p w14:paraId="59D117D7" w14:textId="55729616" w:rsidR="00755764" w:rsidRDefault="00755764">
      <w:pPr>
        <w:pStyle w:val="CommentText"/>
      </w:pPr>
      <w:r>
        <w:rPr>
          <w:rStyle w:val="CommentReference"/>
        </w:rPr>
        <w:annotationRef/>
      </w:r>
      <w:r w:rsidR="000E0F89">
        <w:t>Noted. TTSM to arrange for minor changes to be made once updated AS1742.2 has been issued.</w:t>
      </w:r>
    </w:p>
  </w:comment>
  <w:comment w:id="30" w:author="BONNER Adrian (On Leave)" w:date="2022-06-16T11:18:00Z" w:initials="BA(">
    <w:p w14:paraId="653D0971" w14:textId="4815A934" w:rsidR="00755764" w:rsidRDefault="00755764">
      <w:pPr>
        <w:pStyle w:val="CommentText"/>
      </w:pPr>
      <w:r>
        <w:rPr>
          <w:rStyle w:val="CommentReference"/>
        </w:rPr>
        <w:annotationRef/>
      </w:r>
      <w:r>
        <w:t>What about the following signs:</w:t>
      </w:r>
    </w:p>
    <w:p w14:paraId="0669624D" w14:textId="77777777" w:rsidR="00755764" w:rsidRDefault="00755764">
      <w:pPr>
        <w:pStyle w:val="CommentText"/>
      </w:pPr>
      <w:r>
        <w:t>MR-WDO-32-1/2/3 (200331-0150)</w:t>
      </w:r>
    </w:p>
    <w:p w14:paraId="32149459" w14:textId="16F81305" w:rsidR="00755764" w:rsidRPr="000C45DB" w:rsidRDefault="00755764" w:rsidP="000C45DB">
      <w:pPr>
        <w:pStyle w:val="BodyText"/>
        <w:rPr>
          <w:rFonts w:asciiTheme="minorHAnsi" w:hAnsiTheme="minorHAnsi" w:cstheme="minorHAnsi"/>
          <w:sz w:val="20"/>
          <w:szCs w:val="20"/>
        </w:rPr>
      </w:pPr>
      <w:r>
        <w:rPr>
          <w:rFonts w:asciiTheme="minorHAnsi" w:hAnsiTheme="minorHAnsi" w:cstheme="minorHAnsi"/>
          <w:sz w:val="20"/>
          <w:szCs w:val="20"/>
        </w:rPr>
        <w:t>These</w:t>
      </w:r>
      <w:r w:rsidRPr="000C45DB">
        <w:rPr>
          <w:rFonts w:asciiTheme="minorHAnsi" w:hAnsiTheme="minorHAnsi" w:cstheme="minorHAnsi"/>
          <w:sz w:val="20"/>
          <w:szCs w:val="20"/>
        </w:rPr>
        <w:t xml:space="preserve"> sign</w:t>
      </w:r>
      <w:r>
        <w:rPr>
          <w:rFonts w:asciiTheme="minorHAnsi" w:hAnsiTheme="minorHAnsi" w:cstheme="minorHAnsi"/>
          <w:sz w:val="20"/>
          <w:szCs w:val="20"/>
        </w:rPr>
        <w:t>s</w:t>
      </w:r>
      <w:r w:rsidRPr="000C45DB">
        <w:rPr>
          <w:rFonts w:asciiTheme="minorHAnsi" w:hAnsiTheme="minorHAnsi" w:cstheme="minorHAnsi"/>
          <w:sz w:val="20"/>
          <w:szCs w:val="20"/>
        </w:rPr>
        <w:t xml:space="preserve"> </w:t>
      </w:r>
      <w:r>
        <w:rPr>
          <w:rFonts w:asciiTheme="minorHAnsi" w:hAnsiTheme="minorHAnsi" w:cstheme="minorHAnsi"/>
          <w:sz w:val="20"/>
          <w:szCs w:val="20"/>
        </w:rPr>
        <w:t>are</w:t>
      </w:r>
      <w:r w:rsidRPr="000C45DB">
        <w:rPr>
          <w:rFonts w:asciiTheme="minorHAnsi" w:hAnsiTheme="minorHAnsi" w:cstheme="minorHAnsi"/>
          <w:sz w:val="20"/>
          <w:szCs w:val="20"/>
        </w:rPr>
        <w:t xml:space="preserve"> used where there is likelihood of stock being encountered by drivers due to one or both sides of the road being unfenced or due to stock droving along a stock route which is coincident with the road reserve or due to the proximity of a stock race and prevalence of kangaroos are known to be a hazard to drivers a warning sign is to be erected.</w:t>
      </w:r>
    </w:p>
    <w:p w14:paraId="5A8BEB2E" w14:textId="77777777" w:rsidR="00755764" w:rsidRPr="000C45DB" w:rsidRDefault="00755764" w:rsidP="000C45DB">
      <w:pPr>
        <w:pStyle w:val="BodyText"/>
        <w:rPr>
          <w:rFonts w:asciiTheme="minorHAnsi" w:hAnsiTheme="minorHAnsi" w:cstheme="minorHAnsi"/>
          <w:sz w:val="20"/>
          <w:szCs w:val="20"/>
        </w:rPr>
      </w:pPr>
    </w:p>
    <w:p w14:paraId="378EE17A" w14:textId="44CA1D2D" w:rsidR="00755764" w:rsidRDefault="00755764" w:rsidP="000C45DB">
      <w:pPr>
        <w:pStyle w:val="CommentText"/>
      </w:pPr>
      <w:r w:rsidRPr="000C45DB">
        <w:rPr>
          <w:rFonts w:cstheme="minorHAnsi"/>
        </w:rPr>
        <w:t>Because of the infrequent nature of the hazard these signs are to be kept to the minimum.</w:t>
      </w:r>
    </w:p>
  </w:comment>
  <w:comment w:id="31" w:author="Fraser Ohlson" w:date="2022-06-27T15:40:00Z" w:initials="FO">
    <w:p w14:paraId="7F974F7C" w14:textId="24097CF2" w:rsidR="00755764" w:rsidRDefault="00755764">
      <w:pPr>
        <w:pStyle w:val="CommentText"/>
      </w:pPr>
      <w:r>
        <w:rPr>
          <w:rStyle w:val="CommentReference"/>
        </w:rPr>
        <w:annotationRef/>
      </w:r>
      <w:r w:rsidR="00F15BF5">
        <w:t>Signs MR-WDO-32/1/2/3 are t</w:t>
      </w:r>
      <w:r>
        <w:t>o be superseded by MR-WDO-40.</w:t>
      </w:r>
    </w:p>
  </w:comment>
  <w:comment w:id="49" w:author="ROSE Edward (TMD)" w:date="2022-06-21T14:51:00Z" w:initials="RE(">
    <w:p w14:paraId="59AEEEF1" w14:textId="158CF200" w:rsidR="00755764" w:rsidRDefault="00755764">
      <w:pPr>
        <w:pStyle w:val="CommentText"/>
      </w:pPr>
      <w:r>
        <w:rPr>
          <w:rStyle w:val="CommentReference"/>
        </w:rPr>
        <w:annotationRef/>
      </w:r>
      <w:r>
        <w:t>Main Roads would install signs on council roads especially in Metro. Not sure that this section is correct to only refer to State Roads.</w:t>
      </w:r>
    </w:p>
  </w:comment>
  <w:comment w:id="50" w:author="Fraser Ohlson" w:date="2022-06-27T15:16:00Z" w:initials="FO">
    <w:p w14:paraId="7910F05D" w14:textId="466A79C0" w:rsidR="00755764" w:rsidRDefault="00755764">
      <w:pPr>
        <w:pStyle w:val="CommentText"/>
      </w:pPr>
      <w:r>
        <w:rPr>
          <w:rStyle w:val="CommentReference"/>
        </w:rPr>
        <w:annotationRef/>
      </w:r>
      <w:r w:rsidR="00C44E2B">
        <w:t>This Guidelines only applies to pastoral areas. A separate guideline should be prepared to cover the use of wild animal warning signs in non-pastoral areas of WA.</w:t>
      </w:r>
    </w:p>
  </w:comment>
  <w:comment w:id="51" w:author="BONNER Adrian (On Leave)" w:date="2022-06-16T11:52:00Z" w:initials="BA(">
    <w:p w14:paraId="3124E7F3" w14:textId="3EC037A2" w:rsidR="00755764" w:rsidRDefault="00755764">
      <w:pPr>
        <w:pStyle w:val="CommentText"/>
      </w:pPr>
      <w:r>
        <w:rPr>
          <w:rStyle w:val="CommentReference"/>
        </w:rPr>
        <w:annotationRef/>
      </w:r>
      <w:r>
        <w:t>Is reference to the Single Post installation (9548-0106) drawing required?</w:t>
      </w:r>
    </w:p>
  </w:comment>
  <w:comment w:id="52" w:author="Fraser Ohlson" w:date="2022-06-27T15:21:00Z" w:initials="FO">
    <w:p w14:paraId="3DCCDAD2" w14:textId="0B1B102A" w:rsidR="00755764" w:rsidRDefault="00755764">
      <w:pPr>
        <w:pStyle w:val="CommentText"/>
      </w:pPr>
      <w:r>
        <w:rPr>
          <w:rStyle w:val="CommentReference"/>
        </w:rPr>
        <w:annotationRef/>
      </w:r>
      <w:r>
        <w:t>This section only contains multiple post signs. Single post signs are only as repeaters (see below).</w:t>
      </w:r>
    </w:p>
  </w:comment>
  <w:comment w:id="72" w:author="ROSE Edward (TMD)" w:date="2022-06-21T14:53:00Z" w:initials="RE(">
    <w:p w14:paraId="3B727AA2" w14:textId="1E903C8E" w:rsidR="00755764" w:rsidRDefault="00755764">
      <w:pPr>
        <w:pStyle w:val="CommentText"/>
      </w:pPr>
      <w:r>
        <w:rPr>
          <w:rStyle w:val="CommentReference"/>
        </w:rPr>
        <w:annotationRef/>
      </w:r>
      <w:r>
        <w:t>What about Metro?</w:t>
      </w:r>
    </w:p>
  </w:comment>
  <w:comment w:id="73" w:author="Fraser Ohlson" w:date="2022-06-27T15:27:00Z" w:initials="FO">
    <w:p w14:paraId="6C363DF2" w14:textId="0E536E49" w:rsidR="00755764" w:rsidRDefault="00755764">
      <w:pPr>
        <w:pStyle w:val="CommentText"/>
      </w:pPr>
      <w:r>
        <w:rPr>
          <w:rStyle w:val="CommentReference"/>
        </w:rPr>
        <w:annotationRef/>
      </w:r>
      <w:r>
        <w:t>This policy is only applicable to unfenced pastoral areas which are not found in Metro.</w:t>
      </w:r>
    </w:p>
  </w:comment>
  <w:comment w:id="97" w:author="BONNER Adrian (On Leave)" w:date="2022-06-16T11:43:00Z" w:initials="BA(">
    <w:p w14:paraId="244004F9" w14:textId="73F48F88" w:rsidR="00755764" w:rsidRDefault="00755764">
      <w:pPr>
        <w:pStyle w:val="CommentText"/>
      </w:pPr>
      <w:r>
        <w:rPr>
          <w:rStyle w:val="CommentReference"/>
        </w:rPr>
        <w:annotationRef/>
      </w:r>
      <w:r>
        <w:t>Is this required?  Has this not been defined in the definitions section?  At the start of the section state, on State Roads (Primary Distributor) Stray Animal……</w:t>
      </w:r>
    </w:p>
  </w:comment>
  <w:comment w:id="98" w:author="Fraser Ohlson" w:date="2022-06-27T16:59:00Z" w:initials="FO">
    <w:p w14:paraId="51B1FE27" w14:textId="499EB9D4" w:rsidR="00755764" w:rsidRDefault="00755764">
      <w:pPr>
        <w:pStyle w:val="CommentText"/>
      </w:pPr>
      <w:r>
        <w:rPr>
          <w:rStyle w:val="CommentReference"/>
        </w:rPr>
        <w:annotationRef/>
      </w:r>
      <w:r w:rsidR="00296750">
        <w:t>The purpose of this sentence is to provide a clear warrant for removal of the signs if no longer required. Repeating the 75vpd threshold is clearer than other wording – e.g. “if the major intersection no longer meets the warrant</w:t>
      </w:r>
    </w:p>
  </w:comment>
  <w:comment w:id="100" w:author="BONNER Adrian (On Leave)" w:date="2022-06-16T11:27:00Z" w:initials="BA(">
    <w:p w14:paraId="4FE08217" w14:textId="77777777" w:rsidR="00755764" w:rsidRDefault="00755764" w:rsidP="00601B22">
      <w:pPr>
        <w:pStyle w:val="CommentText"/>
      </w:pPr>
      <w:r>
        <w:rPr>
          <w:rStyle w:val="CommentReference"/>
        </w:rPr>
        <w:annotationRef/>
      </w:r>
      <w:r>
        <w:t>Should this be in Technical Guidelines Section?</w:t>
      </w:r>
    </w:p>
  </w:comment>
  <w:comment w:id="101" w:author="Fraser Ohlson" w:date="2022-06-27T17:23:00Z" w:initials="FO">
    <w:p w14:paraId="1915D2EA" w14:textId="53D9D75C" w:rsidR="00755764" w:rsidRDefault="00755764">
      <w:pPr>
        <w:pStyle w:val="CommentText"/>
      </w:pPr>
      <w:r>
        <w:rPr>
          <w:rStyle w:val="CommentReference"/>
        </w:rPr>
        <w:annotationRef/>
      </w:r>
      <w:r>
        <w:t>Agreed - relocated</w:t>
      </w:r>
    </w:p>
  </w:comment>
  <w:comment w:id="102" w:author="BONNER Adrian (On Leave)" w:date="2022-06-16T11:30:00Z" w:initials="BA(">
    <w:p w14:paraId="72EB7F13" w14:textId="77777777" w:rsidR="00755764" w:rsidRDefault="00755764" w:rsidP="00601B22">
      <w:pPr>
        <w:pStyle w:val="CommentText"/>
      </w:pPr>
      <w:r>
        <w:rPr>
          <w:rStyle w:val="CommentReference"/>
        </w:rPr>
        <w:annotationRef/>
      </w:r>
      <w:r>
        <w:t>Has any consideration been given to including W5-44 (Camel), W5-46 (Wild Horse) signs in this category?</w:t>
      </w:r>
    </w:p>
  </w:comment>
  <w:comment w:id="103" w:author="Fraser Ohlson" w:date="2022-06-27T16:35:00Z" w:initials="FO">
    <w:p w14:paraId="4F76EA1F" w14:textId="77777777" w:rsidR="00755764" w:rsidRDefault="00755764" w:rsidP="00601B22">
      <w:pPr>
        <w:pStyle w:val="CommentText"/>
      </w:pPr>
      <w:r>
        <w:rPr>
          <w:rStyle w:val="CommentReference"/>
        </w:rPr>
        <w:annotationRef/>
      </w:r>
      <w:r>
        <w:t>Agreed these may be appropriate - updated</w:t>
      </w:r>
    </w:p>
  </w:comment>
  <w:comment w:id="104" w:author="Max Bushell" w:date="2022-06-09T14:06:00Z" w:initials="MB">
    <w:p w14:paraId="20008899" w14:textId="77777777" w:rsidR="00755764" w:rsidRDefault="00755764" w:rsidP="00601B22">
      <w:pPr>
        <w:pStyle w:val="CommentText"/>
      </w:pPr>
      <w:r>
        <w:rPr>
          <w:rStyle w:val="CommentReference"/>
        </w:rPr>
        <w:annotationRef/>
      </w:r>
      <w:r>
        <w:t>As mentioned, there are numerous types of wild animals that can stray onto roads. Is there a more general sign? If not, should one be developed?</w:t>
      </w:r>
    </w:p>
  </w:comment>
  <w:comment w:id="105" w:author="Fraser Ohlson" w:date="2022-06-27T16:29:00Z" w:initials="FO">
    <w:p w14:paraId="4F85072F" w14:textId="77777777" w:rsidR="00755764" w:rsidRDefault="00755764" w:rsidP="00601B22">
      <w:pPr>
        <w:pStyle w:val="CommentText"/>
      </w:pPr>
      <w:r>
        <w:rPr>
          <w:rStyle w:val="CommentReference"/>
        </w:rPr>
        <w:annotationRef/>
      </w:r>
      <w:r>
        <w:t>The intention of the previous Stray Animals policy was to have a ‘Stock’ sign (cow &amp; sheep), a ‘Wildlife’ sign featuring a kangaroo &amp; emu, or a combination sign featuring a cow and kangaroo. This policy provides an update to be more descriptive about the animals expected.</w:t>
      </w:r>
    </w:p>
  </w:comment>
  <w:comment w:id="106" w:author="BONNER Adrian (On Leave)" w:date="2022-06-16T11:33:00Z" w:initials="BA(">
    <w:p w14:paraId="3D71795B" w14:textId="77777777" w:rsidR="00755764" w:rsidRDefault="00755764" w:rsidP="00601B22">
      <w:pPr>
        <w:pStyle w:val="CommentText"/>
      </w:pPr>
      <w:r>
        <w:rPr>
          <w:rStyle w:val="CommentReference"/>
        </w:rPr>
        <w:annotationRef/>
      </w:r>
      <w:r>
        <w:t>Has consultation with a Regional representative been undertaken to ensure all current issues are included/addressed?</w:t>
      </w:r>
    </w:p>
    <w:p w14:paraId="45496562" w14:textId="77777777" w:rsidR="00755764" w:rsidRDefault="00755764" w:rsidP="00601B22">
      <w:pPr>
        <w:pStyle w:val="CommentText"/>
      </w:pPr>
    </w:p>
    <w:p w14:paraId="2BC34BD3" w14:textId="77777777" w:rsidR="00755764" w:rsidRDefault="00755764" w:rsidP="00601B22">
      <w:pPr>
        <w:pStyle w:val="CommentText"/>
      </w:pPr>
      <w:r>
        <w:t xml:space="preserve">Should the wording be changed to The Region </w:t>
      </w:r>
    </w:p>
  </w:comment>
  <w:comment w:id="107" w:author="Fraser Ohlson" w:date="2022-06-27T16:35:00Z" w:initials="FO">
    <w:p w14:paraId="7E40B4B7" w14:textId="1C4E1C9A" w:rsidR="00755764" w:rsidRDefault="00755764" w:rsidP="00601B22">
      <w:pPr>
        <w:pStyle w:val="CommentText"/>
      </w:pPr>
      <w:r>
        <w:rPr>
          <w:rStyle w:val="CommentReference"/>
        </w:rPr>
        <w:annotationRef/>
      </w:r>
      <w:r w:rsidR="00011D38">
        <w:t>Lorena to confirm Regions have been consulted. Wording amended to ‘The Region’</w:t>
      </w:r>
    </w:p>
  </w:comment>
  <w:comment w:id="108" w:author="ROSE Edward (TMD)" w:date="2022-06-21T14:52:00Z" w:initials="RE(">
    <w:p w14:paraId="1361D33C" w14:textId="77777777" w:rsidR="00755764" w:rsidRDefault="00755764" w:rsidP="00601B22">
      <w:pPr>
        <w:pStyle w:val="CommentText"/>
      </w:pPr>
      <w:r>
        <w:rPr>
          <w:rStyle w:val="CommentReference"/>
        </w:rPr>
        <w:annotationRef/>
      </w:r>
      <w:r>
        <w:t>Who is regional manager in Perth metro? Would that not be MTSM?</w:t>
      </w:r>
    </w:p>
  </w:comment>
  <w:comment w:id="109" w:author="Fraser Ohlson" w:date="2022-06-27T15:18:00Z" w:initials="FO">
    <w:p w14:paraId="2AF156ED" w14:textId="7585E490" w:rsidR="00755764" w:rsidRDefault="00755764" w:rsidP="00601B22">
      <w:pPr>
        <w:pStyle w:val="CommentText"/>
      </w:pPr>
      <w:r>
        <w:rPr>
          <w:rStyle w:val="CommentReference"/>
        </w:rPr>
        <w:annotationRef/>
      </w:r>
      <w:r w:rsidR="00011D38">
        <w:t>Not relevant – Policy not applicable to Metro.</w:t>
      </w:r>
    </w:p>
  </w:comment>
  <w:comment w:id="110" w:author="BONNER Adrian (On Leave)" w:date="2022-06-16T11:34:00Z" w:initials="BA(">
    <w:p w14:paraId="07A0896F" w14:textId="77777777" w:rsidR="00755764" w:rsidRDefault="00755764" w:rsidP="00601B22">
      <w:pPr>
        <w:pStyle w:val="CommentText"/>
      </w:pPr>
      <w:r>
        <w:rPr>
          <w:rStyle w:val="CommentReference"/>
        </w:rPr>
        <w:annotationRef/>
      </w:r>
      <w:r>
        <w:t>Change to – the relevant warning sign should be used</w:t>
      </w:r>
    </w:p>
  </w:comment>
  <w:comment w:id="111" w:author="Fraser Ohlson" w:date="2022-06-27T15:19:00Z" w:initials="FO">
    <w:p w14:paraId="34C517CE" w14:textId="77777777" w:rsidR="00755764" w:rsidRDefault="00755764" w:rsidP="00601B22">
      <w:pPr>
        <w:pStyle w:val="CommentText"/>
      </w:pPr>
      <w:r>
        <w:rPr>
          <w:rStyle w:val="CommentReference"/>
        </w:rPr>
        <w:annotationRef/>
      </w:r>
      <w:r>
        <w:t>Updated</w:t>
      </w:r>
    </w:p>
  </w:comment>
  <w:comment w:id="113" w:author="BONNER Adrian (On Leave)" w:date="2022-06-16T11:48:00Z" w:initials="BA(">
    <w:p w14:paraId="233FBED2" w14:textId="6899A8B7" w:rsidR="00755764" w:rsidRDefault="00755764">
      <w:pPr>
        <w:pStyle w:val="CommentText"/>
      </w:pPr>
      <w:r>
        <w:rPr>
          <w:rStyle w:val="CommentReference"/>
        </w:rPr>
        <w:annotationRef/>
      </w:r>
      <w:r>
        <w:t>Provide a heading at the top of the Table</w:t>
      </w:r>
    </w:p>
  </w:comment>
  <w:comment w:id="114" w:author="Fraser Ohlson" w:date="2022-06-27T15:33:00Z" w:initials="FO">
    <w:p w14:paraId="20D11484" w14:textId="56F4A77D" w:rsidR="00755764" w:rsidRDefault="00755764">
      <w:pPr>
        <w:pStyle w:val="CommentText"/>
      </w:pPr>
      <w:r>
        <w:rPr>
          <w:rStyle w:val="CommentReference"/>
        </w:rPr>
        <w:annotationRef/>
      </w:r>
      <w:r>
        <w:t>Heading provided below table, consistent with other Main Road’s policy documents.</w:t>
      </w:r>
    </w:p>
  </w:comment>
  <w:comment w:id="115" w:author="BONNER Adrian (On Leave)" w:date="2022-06-16T11:50:00Z" w:initials="BA(">
    <w:p w14:paraId="140BBB4F" w14:textId="6619030F" w:rsidR="00755764" w:rsidRDefault="00755764">
      <w:pPr>
        <w:pStyle w:val="CommentText"/>
      </w:pPr>
      <w:r>
        <w:rPr>
          <w:rStyle w:val="CommentReference"/>
        </w:rPr>
        <w:annotationRef/>
      </w:r>
      <w:r>
        <w:t>Should this sign be included?</w:t>
      </w:r>
    </w:p>
  </w:comment>
  <w:comment w:id="116" w:author="Fraser Ohlson" w:date="2022-06-27T16:58:00Z" w:initials="FO">
    <w:p w14:paraId="01D02BB5" w14:textId="2D3BEE07" w:rsidR="00755764" w:rsidRDefault="00755764">
      <w:pPr>
        <w:pStyle w:val="CommentText"/>
      </w:pPr>
      <w:r>
        <w:rPr>
          <w:rStyle w:val="CommentReference"/>
        </w:rPr>
        <w:annotationRef/>
      </w:r>
      <w:r>
        <w:t>It still might be useful as a repeater warning sign.</w:t>
      </w:r>
    </w:p>
  </w:comment>
  <w:comment w:id="121" w:author="BONNER Adrian (On Leave)" w:date="2022-06-16T11:27:00Z" w:initials="BA(">
    <w:p w14:paraId="515C8D8E" w14:textId="77777777" w:rsidR="00755764" w:rsidRDefault="00755764" w:rsidP="00F70D2C">
      <w:pPr>
        <w:pStyle w:val="CommentText"/>
      </w:pPr>
      <w:r>
        <w:rPr>
          <w:rStyle w:val="CommentReference"/>
        </w:rPr>
        <w:annotationRef/>
      </w:r>
      <w:r>
        <w:t>Should this be in Technical Guidelines Section?</w:t>
      </w:r>
    </w:p>
  </w:comment>
  <w:comment w:id="122" w:author="Fraser Ohlson" w:date="2022-06-27T16:38:00Z" w:initials="FO">
    <w:p w14:paraId="0781D90A" w14:textId="4E83D8BD" w:rsidR="00755764" w:rsidRDefault="00755764">
      <w:pPr>
        <w:pStyle w:val="CommentText"/>
      </w:pPr>
      <w:r>
        <w:rPr>
          <w:rStyle w:val="CommentReference"/>
        </w:rPr>
        <w:annotationRef/>
      </w:r>
      <w:r>
        <w:t>Agreed- relocated to Technical Guidelines</w:t>
      </w:r>
    </w:p>
  </w:comment>
  <w:comment w:id="123" w:author="BONNER Adrian (On Leave)" w:date="2022-06-16T11:35:00Z" w:initials="BA(">
    <w:p w14:paraId="20DA110F" w14:textId="77777777" w:rsidR="00755764" w:rsidRDefault="00755764" w:rsidP="00F70D2C">
      <w:pPr>
        <w:pStyle w:val="CommentText"/>
      </w:pPr>
      <w:r>
        <w:rPr>
          <w:rStyle w:val="CommentReference"/>
        </w:rPr>
        <w:annotationRef/>
      </w:r>
      <w:r>
        <w:t>Is this required?  Has this not been defined in the definitions section?  At the start of the section state, on State Roads (Primary Distributor) Stray Animal……</w:t>
      </w:r>
    </w:p>
  </w:comment>
  <w:comment w:id="124" w:author="Fraser Ohlson" w:date="2022-06-27T16:57:00Z" w:initials="FO">
    <w:p w14:paraId="330C62FA" w14:textId="7B64178D" w:rsidR="00755764" w:rsidRDefault="00755764">
      <w:pPr>
        <w:pStyle w:val="CommentText"/>
      </w:pPr>
      <w:r>
        <w:rPr>
          <w:rStyle w:val="CommentReference"/>
        </w:rPr>
        <w:annotationRef/>
      </w:r>
      <w:r>
        <w:t>Good to reiterate where people will be reading the policy.</w:t>
      </w:r>
    </w:p>
  </w:comment>
  <w:comment w:id="125" w:author="BONNER Adrian (On Leave)" w:date="2022-06-16T11:37:00Z" w:initials="BA(">
    <w:p w14:paraId="68CD2637" w14:textId="77777777" w:rsidR="00755764" w:rsidRDefault="00755764" w:rsidP="00F70D2C">
      <w:pPr>
        <w:pStyle w:val="CommentText"/>
      </w:pPr>
      <w:r>
        <w:rPr>
          <w:rStyle w:val="CommentReference"/>
        </w:rPr>
        <w:annotationRef/>
      </w:r>
      <w:r>
        <w:t>What about MR-WDO-34D?</w:t>
      </w:r>
    </w:p>
  </w:comment>
  <w:comment w:id="126" w:author="Fraser Ohlson" w:date="2022-06-27T15:26:00Z" w:initials="FO">
    <w:p w14:paraId="21400DE9" w14:textId="77777777" w:rsidR="00755764" w:rsidRDefault="00755764" w:rsidP="00F70D2C">
      <w:pPr>
        <w:pStyle w:val="CommentText"/>
      </w:pPr>
      <w:r>
        <w:rPr>
          <w:rStyle w:val="CommentReference"/>
        </w:rPr>
        <w:annotationRef/>
      </w:r>
      <w:r>
        <w:t>Updated</w:t>
      </w:r>
    </w:p>
  </w:comment>
  <w:comment w:id="127" w:author="BONNER Adrian (On Leave)" w:date="2022-06-16T11:38:00Z" w:initials="BA(">
    <w:p w14:paraId="316255C6" w14:textId="77777777" w:rsidR="00755764" w:rsidRDefault="00755764" w:rsidP="00F70D2C">
      <w:pPr>
        <w:pStyle w:val="CommentText"/>
      </w:pPr>
      <w:r>
        <w:rPr>
          <w:rStyle w:val="CommentReference"/>
        </w:rPr>
        <w:annotationRef/>
      </w:r>
      <w:r>
        <w:t>Is this required, it is stated on the referenced drawing?</w:t>
      </w:r>
    </w:p>
  </w:comment>
  <w:comment w:id="128" w:author="Fraser Ohlson" w:date="2022-06-27T15:27:00Z" w:initials="FO">
    <w:p w14:paraId="24815443" w14:textId="77777777" w:rsidR="00755764" w:rsidRDefault="00755764" w:rsidP="00F70D2C">
      <w:pPr>
        <w:pStyle w:val="CommentText"/>
      </w:pPr>
      <w:r>
        <w:rPr>
          <w:rStyle w:val="CommentReference"/>
        </w:rPr>
        <w:annotationRef/>
      </w:r>
      <w:r>
        <w:t>Agreed - updated</w:t>
      </w:r>
    </w:p>
  </w:comment>
  <w:comment w:id="131" w:author="BONNER Adrian (On Leave)" w:date="2022-06-16T11:53:00Z" w:initials="BA(">
    <w:p w14:paraId="68BBCDCA" w14:textId="6DB4C0C9" w:rsidR="00755764" w:rsidRDefault="00755764">
      <w:pPr>
        <w:pStyle w:val="CommentText"/>
      </w:pPr>
      <w:r>
        <w:rPr>
          <w:rStyle w:val="CommentReference"/>
        </w:rPr>
        <w:annotationRef/>
      </w:r>
      <w:r>
        <w:t>Is reference to the Single Post installation (9548-0106) drawing required?</w:t>
      </w:r>
    </w:p>
  </w:comment>
  <w:comment w:id="132" w:author="Fraser Ohlson" w:date="2022-06-27T17:29:00Z" w:initials="FO">
    <w:p w14:paraId="785F7BC0" w14:textId="7606CB68" w:rsidR="00755764" w:rsidRDefault="00755764">
      <w:pPr>
        <w:pStyle w:val="CommentText"/>
      </w:pPr>
      <w:r>
        <w:rPr>
          <w:rStyle w:val="CommentReference"/>
        </w:rPr>
        <w:annotationRef/>
      </w:r>
      <w:r>
        <w:t>Now referenced in the main document so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C16E98" w15:done="1"/>
  <w15:commentEx w15:paraId="3CDE6DA1" w15:paraIdParent="1FC16E98" w15:done="1"/>
  <w15:commentEx w15:paraId="1E6FDC45" w15:done="1"/>
  <w15:commentEx w15:paraId="02058864" w15:paraIdParent="1E6FDC45" w15:done="1"/>
  <w15:commentEx w15:paraId="405F1C13" w15:done="1"/>
  <w15:commentEx w15:paraId="7B23B1B1" w15:paraIdParent="405F1C13" w15:done="1"/>
  <w15:commentEx w15:paraId="47CDAD60" w15:done="1"/>
  <w15:commentEx w15:paraId="075C99E8" w15:paraIdParent="47CDAD60" w15:done="1"/>
  <w15:commentEx w15:paraId="02576062" w15:done="1"/>
  <w15:commentEx w15:paraId="3F3D2F16" w15:paraIdParent="02576062" w15:done="1"/>
  <w15:commentEx w15:paraId="5C758B06" w15:done="1"/>
  <w15:commentEx w15:paraId="1B91E44D" w15:paraIdParent="5C758B06" w15:done="1"/>
  <w15:commentEx w15:paraId="74D6CBEC" w15:done="1"/>
  <w15:commentEx w15:paraId="59D117D7" w15:paraIdParent="74D6CBEC" w15:done="1"/>
  <w15:commentEx w15:paraId="378EE17A" w15:done="1"/>
  <w15:commentEx w15:paraId="7F974F7C" w15:paraIdParent="378EE17A" w15:done="1"/>
  <w15:commentEx w15:paraId="59AEEEF1" w15:done="1"/>
  <w15:commentEx w15:paraId="7910F05D" w15:paraIdParent="59AEEEF1" w15:done="1"/>
  <w15:commentEx w15:paraId="3124E7F3" w15:done="1"/>
  <w15:commentEx w15:paraId="3DCCDAD2" w15:paraIdParent="3124E7F3" w15:done="1"/>
  <w15:commentEx w15:paraId="3B727AA2" w15:done="1"/>
  <w15:commentEx w15:paraId="6C363DF2" w15:paraIdParent="3B727AA2" w15:done="1"/>
  <w15:commentEx w15:paraId="244004F9" w15:done="1"/>
  <w15:commentEx w15:paraId="51B1FE27" w15:paraIdParent="244004F9" w15:done="1"/>
  <w15:commentEx w15:paraId="4FE08217" w15:done="1"/>
  <w15:commentEx w15:paraId="1915D2EA" w15:paraIdParent="4FE08217" w15:done="1"/>
  <w15:commentEx w15:paraId="72EB7F13" w15:done="1"/>
  <w15:commentEx w15:paraId="4F76EA1F" w15:paraIdParent="72EB7F13" w15:done="1"/>
  <w15:commentEx w15:paraId="20008899" w15:done="1"/>
  <w15:commentEx w15:paraId="4F85072F" w15:paraIdParent="20008899" w15:done="1"/>
  <w15:commentEx w15:paraId="2BC34BD3" w15:done="1"/>
  <w15:commentEx w15:paraId="7E40B4B7" w15:paraIdParent="2BC34BD3" w15:done="1"/>
  <w15:commentEx w15:paraId="1361D33C" w15:done="1"/>
  <w15:commentEx w15:paraId="2AF156ED" w15:paraIdParent="1361D33C" w15:done="1"/>
  <w15:commentEx w15:paraId="07A0896F" w15:done="1"/>
  <w15:commentEx w15:paraId="34C517CE" w15:paraIdParent="07A0896F" w15:done="1"/>
  <w15:commentEx w15:paraId="233FBED2" w15:done="1"/>
  <w15:commentEx w15:paraId="20D11484" w15:paraIdParent="233FBED2" w15:done="1"/>
  <w15:commentEx w15:paraId="140BBB4F" w15:done="1"/>
  <w15:commentEx w15:paraId="01D02BB5" w15:paraIdParent="140BBB4F" w15:done="1"/>
  <w15:commentEx w15:paraId="515C8D8E" w15:done="1"/>
  <w15:commentEx w15:paraId="0781D90A" w15:paraIdParent="515C8D8E" w15:done="1"/>
  <w15:commentEx w15:paraId="20DA110F" w15:done="1"/>
  <w15:commentEx w15:paraId="330C62FA" w15:paraIdParent="20DA110F" w15:done="1"/>
  <w15:commentEx w15:paraId="68CD2637" w15:done="1"/>
  <w15:commentEx w15:paraId="21400DE9" w15:paraIdParent="68CD2637" w15:done="1"/>
  <w15:commentEx w15:paraId="316255C6" w15:done="1"/>
  <w15:commentEx w15:paraId="24815443" w15:paraIdParent="316255C6" w15:done="1"/>
  <w15:commentEx w15:paraId="68BBCDCA" w15:done="1"/>
  <w15:commentEx w15:paraId="785F7BC0" w15:paraIdParent="68BBCDC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57BDB" w16cex:dateUtc="2022-06-16T01:52:00Z"/>
  <w16cex:commentExtensible w16cex:durableId="26646905" w16cex:dateUtc="2022-06-27T09:36:00Z"/>
  <w16cex:commentExtensible w16cex:durableId="265C5A0B" w16cex:dateUtc="2022-06-21T06:54:00Z"/>
  <w16cex:commentExtensible w16cex:durableId="26644490" w16cex:dateUtc="2022-06-27T07:00:00Z"/>
  <w16cex:commentExtensible w16cex:durableId="26558A57" w16cex:dateUtc="2022-06-16T02:54:00Z"/>
  <w16cex:commentExtensible w16cex:durableId="2664665A" w16cex:dateUtc="2022-06-27T09:24:00Z"/>
  <w16cex:commentExtensible w16cex:durableId="265EF24C" w16cex:dateUtc="2022-06-23T06:08:00Z"/>
  <w16cex:commentExtensible w16cex:durableId="26644506" w16cex:dateUtc="2022-06-27T07:02:00Z"/>
  <w16cex:commentExtensible w16cex:durableId="264C7C9A" w16cex:dateUtc="2022-06-09T06:05:00Z"/>
  <w16cex:commentExtensible w16cex:durableId="266445BD" w16cex:dateUtc="2022-06-27T07:05:00Z"/>
  <w16cex:commentExtensible w16cex:durableId="26558B7B" w16cex:dateUtc="2022-06-16T02:59:00Z"/>
  <w16cex:commentExtensible w16cex:durableId="26644637" w16cex:dateUtc="2022-06-27T07:07:00Z"/>
  <w16cex:commentExtensible w16cex:durableId="26558CBC" w16cex:dateUtc="2022-06-16T03:04:00Z"/>
  <w16cex:commentExtensible w16cex:durableId="26644670" w16cex:dateUtc="2022-06-27T07:08:00Z"/>
  <w16cex:commentExtensible w16cex:durableId="26559009" w16cex:dateUtc="2022-06-16T03:18:00Z"/>
  <w16cex:commentExtensible w16cex:durableId="26644E01" w16cex:dateUtc="2022-06-27T07:40:00Z"/>
  <w16cex:commentExtensible w16cex:durableId="265C5955" w16cex:dateUtc="2022-06-21T06:51:00Z"/>
  <w16cex:commentExtensible w16cex:durableId="2664485D" w16cex:dateUtc="2022-06-27T07:16:00Z"/>
  <w16cex:commentExtensible w16cex:durableId="265597E2" w16cex:dateUtc="2022-06-16T03:52:00Z"/>
  <w16cex:commentExtensible w16cex:durableId="26644972" w16cex:dateUtc="2022-06-27T07:21:00Z"/>
  <w16cex:commentExtensible w16cex:durableId="265C59F0" w16cex:dateUtc="2022-06-21T06:53:00Z"/>
  <w16cex:commentExtensible w16cex:durableId="26644AE8" w16cex:dateUtc="2022-06-27T07:27:00Z"/>
  <w16cex:commentExtensible w16cex:durableId="265595D8" w16cex:dateUtc="2022-06-16T03:43:00Z"/>
  <w16cex:commentExtensible w16cex:durableId="2664606E" w16cex:dateUtc="2022-06-27T08:59:00Z"/>
  <w16cex:commentExtensible w16cex:durableId="266460DA" w16cex:dateUtc="2022-06-16T03:27:00Z"/>
  <w16cex:commentExtensible w16cex:durableId="2664662A" w16cex:dateUtc="2022-06-27T09:23:00Z"/>
  <w16cex:commentExtensible w16cex:durableId="266460D9" w16cex:dateUtc="2022-06-16T03:30:00Z"/>
  <w16cex:commentExtensible w16cex:durableId="266460D8" w16cex:dateUtc="2022-06-27T08:35:00Z"/>
  <w16cex:commentExtensible w16cex:durableId="266460D7" w16cex:dateUtc="2022-06-09T06:06:00Z"/>
  <w16cex:commentExtensible w16cex:durableId="266460D6" w16cex:dateUtc="2022-06-27T08:29:00Z"/>
  <w16cex:commentExtensible w16cex:durableId="266460D4" w16cex:dateUtc="2022-06-27T08:35:00Z"/>
  <w16cex:commentExtensible w16cex:durableId="266460D3" w16cex:dateUtc="2022-06-21T06:52:00Z"/>
  <w16cex:commentExtensible w16cex:durableId="266460D2" w16cex:dateUtc="2022-06-27T07:18:00Z"/>
  <w16cex:commentExtensible w16cex:durableId="266460D1" w16cex:dateUtc="2022-06-16T03:34:00Z"/>
  <w16cex:commentExtensible w16cex:durableId="266460D0" w16cex:dateUtc="2022-06-27T07:19:00Z"/>
  <w16cex:commentExtensible w16cex:durableId="2655970A" w16cex:dateUtc="2022-06-16T03:48:00Z"/>
  <w16cex:commentExtensible w16cex:durableId="26644C47" w16cex:dateUtc="2022-06-27T07:33:00Z"/>
  <w16cex:commentExtensible w16cex:durableId="26559777" w16cex:dateUtc="2022-06-16T03:50:00Z"/>
  <w16cex:commentExtensible w16cex:durableId="26646045" w16cex:dateUtc="2022-06-27T08:58:00Z"/>
  <w16cex:commentExtensible w16cex:durableId="26645B77" w16cex:dateUtc="2022-06-16T03:27:00Z"/>
  <w16cex:commentExtensible w16cex:durableId="26645B8F" w16cex:dateUtc="2022-06-27T08:38:00Z"/>
  <w16cex:commentExtensible w16cex:durableId="26645B74" w16cex:dateUtc="2022-06-16T03:35:00Z"/>
  <w16cex:commentExtensible w16cex:durableId="26645FE8" w16cex:dateUtc="2022-06-27T08:57:00Z"/>
  <w16cex:commentExtensible w16cex:durableId="26645B73" w16cex:dateUtc="2022-06-16T03:37:00Z"/>
  <w16cex:commentExtensible w16cex:durableId="26645B72" w16cex:dateUtc="2022-06-27T07:26:00Z"/>
  <w16cex:commentExtensible w16cex:durableId="26645B71" w16cex:dateUtc="2022-06-16T03:38:00Z"/>
  <w16cex:commentExtensible w16cex:durableId="26645B70" w16cex:dateUtc="2022-06-27T07:27:00Z"/>
  <w16cex:commentExtensible w16cex:durableId="26559826" w16cex:dateUtc="2022-06-16T03:53:00Z"/>
  <w16cex:commentExtensible w16cex:durableId="26646761" w16cex:dateUtc="2022-06-27T0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C16E98" w16cid:durableId="26557BDB"/>
  <w16cid:commentId w16cid:paraId="3CDE6DA1" w16cid:durableId="26646905"/>
  <w16cid:commentId w16cid:paraId="1E6FDC45" w16cid:durableId="265C5A0B"/>
  <w16cid:commentId w16cid:paraId="02058864" w16cid:durableId="26644490"/>
  <w16cid:commentId w16cid:paraId="405F1C13" w16cid:durableId="26558A57"/>
  <w16cid:commentId w16cid:paraId="7B23B1B1" w16cid:durableId="2664665A"/>
  <w16cid:commentId w16cid:paraId="47CDAD60" w16cid:durableId="265EF24C"/>
  <w16cid:commentId w16cid:paraId="075C99E8" w16cid:durableId="26644506"/>
  <w16cid:commentId w16cid:paraId="02576062" w16cid:durableId="264C7C9A"/>
  <w16cid:commentId w16cid:paraId="3F3D2F16" w16cid:durableId="266445BD"/>
  <w16cid:commentId w16cid:paraId="5C758B06" w16cid:durableId="26558B7B"/>
  <w16cid:commentId w16cid:paraId="1B91E44D" w16cid:durableId="26644637"/>
  <w16cid:commentId w16cid:paraId="74D6CBEC" w16cid:durableId="26558CBC"/>
  <w16cid:commentId w16cid:paraId="59D117D7" w16cid:durableId="26644670"/>
  <w16cid:commentId w16cid:paraId="378EE17A" w16cid:durableId="26559009"/>
  <w16cid:commentId w16cid:paraId="7F974F7C" w16cid:durableId="26644E01"/>
  <w16cid:commentId w16cid:paraId="59AEEEF1" w16cid:durableId="265C5955"/>
  <w16cid:commentId w16cid:paraId="7910F05D" w16cid:durableId="2664485D"/>
  <w16cid:commentId w16cid:paraId="3124E7F3" w16cid:durableId="265597E2"/>
  <w16cid:commentId w16cid:paraId="3DCCDAD2" w16cid:durableId="26644972"/>
  <w16cid:commentId w16cid:paraId="3B727AA2" w16cid:durableId="265C59F0"/>
  <w16cid:commentId w16cid:paraId="6C363DF2" w16cid:durableId="26644AE8"/>
  <w16cid:commentId w16cid:paraId="244004F9" w16cid:durableId="265595D8"/>
  <w16cid:commentId w16cid:paraId="51B1FE27" w16cid:durableId="2664606E"/>
  <w16cid:commentId w16cid:paraId="4FE08217" w16cid:durableId="266460DA"/>
  <w16cid:commentId w16cid:paraId="1915D2EA" w16cid:durableId="2664662A"/>
  <w16cid:commentId w16cid:paraId="72EB7F13" w16cid:durableId="266460D9"/>
  <w16cid:commentId w16cid:paraId="4F76EA1F" w16cid:durableId="266460D8"/>
  <w16cid:commentId w16cid:paraId="20008899" w16cid:durableId="266460D7"/>
  <w16cid:commentId w16cid:paraId="4F85072F" w16cid:durableId="266460D6"/>
  <w16cid:commentId w16cid:paraId="2BC34BD3" w16cid:durableId="27023DA7"/>
  <w16cid:commentId w16cid:paraId="7E40B4B7" w16cid:durableId="266460D4"/>
  <w16cid:commentId w16cid:paraId="1361D33C" w16cid:durableId="266460D3"/>
  <w16cid:commentId w16cid:paraId="2AF156ED" w16cid:durableId="266460D2"/>
  <w16cid:commentId w16cid:paraId="07A0896F" w16cid:durableId="266460D1"/>
  <w16cid:commentId w16cid:paraId="34C517CE" w16cid:durableId="266460D0"/>
  <w16cid:commentId w16cid:paraId="233FBED2" w16cid:durableId="2655970A"/>
  <w16cid:commentId w16cid:paraId="20D11484" w16cid:durableId="26644C47"/>
  <w16cid:commentId w16cid:paraId="140BBB4F" w16cid:durableId="26559777"/>
  <w16cid:commentId w16cid:paraId="01D02BB5" w16cid:durableId="26646045"/>
  <w16cid:commentId w16cid:paraId="515C8D8E" w16cid:durableId="26645B77"/>
  <w16cid:commentId w16cid:paraId="0781D90A" w16cid:durableId="26645B8F"/>
  <w16cid:commentId w16cid:paraId="20DA110F" w16cid:durableId="26645B74"/>
  <w16cid:commentId w16cid:paraId="330C62FA" w16cid:durableId="26645FE8"/>
  <w16cid:commentId w16cid:paraId="68CD2637" w16cid:durableId="26645B73"/>
  <w16cid:commentId w16cid:paraId="21400DE9" w16cid:durableId="26645B72"/>
  <w16cid:commentId w16cid:paraId="316255C6" w16cid:durableId="26645B71"/>
  <w16cid:commentId w16cid:paraId="24815443" w16cid:durableId="26645B70"/>
  <w16cid:commentId w16cid:paraId="68BBCDCA" w16cid:durableId="26559826"/>
  <w16cid:commentId w16cid:paraId="785F7BC0" w16cid:durableId="266467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2528F" w14:textId="77777777" w:rsidR="00755764" w:rsidRDefault="00755764" w:rsidP="00D41211">
      <w:r>
        <w:separator/>
      </w:r>
    </w:p>
  </w:endnote>
  <w:endnote w:type="continuationSeparator" w:id="0">
    <w:p w14:paraId="1F5D2B4D" w14:textId="77777777" w:rsidR="00755764" w:rsidRDefault="00755764" w:rsidP="00D41211">
      <w:r>
        <w:continuationSeparator/>
      </w:r>
    </w:p>
  </w:endnote>
  <w:endnote w:type="continuationNotice" w:id="1">
    <w:p w14:paraId="0D01F55F" w14:textId="77777777" w:rsidR="00755764" w:rsidRDefault="00755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Bold">
    <w:altName w:val="Helvetica"/>
    <w:panose1 w:val="00000000000000000000"/>
    <w:charset w:val="4D"/>
    <w:family w:val="auto"/>
    <w:notTrueType/>
    <w:pitch w:val="default"/>
    <w:sig w:usb0="00000003" w:usb1="00000000" w:usb2="00000000" w:usb3="00000000" w:csb0="00000001" w:csb1="00000000"/>
  </w:font>
  <w:font w:name="Helvetica-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3D5" w14:textId="72238A66" w:rsidR="00755764" w:rsidRPr="00174AEE" w:rsidRDefault="00755764" w:rsidP="00476D68">
    <w:pPr>
      <w:pBdr>
        <w:top w:val="single" w:sz="4" w:space="1" w:color="808080" w:themeColor="background1" w:themeShade="80"/>
      </w:pBdr>
      <w:tabs>
        <w:tab w:val="right" w:pos="15026"/>
      </w:tabs>
      <w:suppressAutoHyphens/>
      <w:autoSpaceDE w:val="0"/>
      <w:autoSpaceDN w:val="0"/>
      <w:adjustRightInd w:val="0"/>
      <w:textAlignment w:val="center"/>
      <w:rPr>
        <w:rStyle w:val="PageNumber"/>
        <w:rFonts w:ascii="Segoe UI" w:hAnsi="Segoe UI" w:cs="Segoe UI"/>
        <w:color w:val="58595B" w:themeColor="accent6"/>
        <w:sz w:val="18"/>
        <w:szCs w:val="18"/>
        <w:lang w:val="en-GB"/>
      </w:rPr>
    </w:pPr>
    <w:r w:rsidRPr="00174AEE">
      <w:rPr>
        <w:rFonts w:ascii="Segoe UI" w:hAnsi="Segoe UI" w:cs="Segoe UI"/>
        <w:color w:val="58595B" w:themeColor="accent6"/>
        <w:sz w:val="18"/>
        <w:szCs w:val="18"/>
        <w:lang w:val="en-GB"/>
      </w:rPr>
      <w:t>Document No: D</w:t>
    </w:r>
    <w:r w:rsidR="00682AD1">
      <w:rPr>
        <w:rFonts w:ascii="Segoe UI" w:hAnsi="Segoe UI" w:cs="Segoe UI"/>
        <w:color w:val="58595B" w:themeColor="accent6"/>
        <w:sz w:val="18"/>
        <w:szCs w:val="18"/>
        <w:lang w:val="en-GB"/>
      </w:rPr>
      <w:t>22</w:t>
    </w:r>
    <w:r w:rsidRPr="00174AEE">
      <w:rPr>
        <w:rFonts w:ascii="Segoe UI" w:hAnsi="Segoe UI" w:cs="Segoe UI"/>
        <w:color w:val="58595B" w:themeColor="accent6"/>
        <w:sz w:val="18"/>
        <w:szCs w:val="18"/>
        <w:lang w:val="en-GB"/>
      </w:rPr>
      <w:t>#</w:t>
    </w:r>
    <w:r w:rsidR="00682AD1">
      <w:rPr>
        <w:rFonts w:ascii="Segoe UI" w:hAnsi="Segoe UI" w:cs="Segoe UI"/>
        <w:color w:val="58595B" w:themeColor="accent6"/>
        <w:sz w:val="18"/>
        <w:szCs w:val="18"/>
        <w:lang w:val="en-GB"/>
      </w:rPr>
      <w:t>1145515</w:t>
    </w:r>
    <w:r w:rsidRPr="00174AEE">
      <w:rPr>
        <w:rFonts w:ascii="Segoe UI" w:hAnsi="Segoe UI" w:cs="Segoe UI"/>
        <w:color w:val="58595B" w:themeColor="accent6"/>
        <w:sz w:val="18"/>
        <w:szCs w:val="18"/>
        <w:lang w:val="en-GB"/>
      </w:rPr>
      <w:ptab w:relativeTo="margin" w:alignment="right" w:leader="none"/>
    </w:r>
    <w:r w:rsidRPr="00174AEE">
      <w:rPr>
        <w:rFonts w:ascii="Segoe UI" w:hAnsi="Segoe UI" w:cs="Segoe UI"/>
        <w:color w:val="58595B" w:themeColor="accent6"/>
        <w:sz w:val="18"/>
        <w:szCs w:val="18"/>
        <w:lang w:val="en-GB"/>
      </w:rPr>
      <w:t xml:space="preserve">Page </w:t>
    </w:r>
    <w:r w:rsidRPr="00174AEE">
      <w:rPr>
        <w:rFonts w:ascii="Segoe UI" w:hAnsi="Segoe UI" w:cs="Segoe UI"/>
        <w:color w:val="58595B" w:themeColor="accent6"/>
        <w:sz w:val="18"/>
        <w:szCs w:val="18"/>
        <w:lang w:val="en-GB"/>
      </w:rPr>
      <w:fldChar w:fldCharType="begin"/>
    </w:r>
    <w:r w:rsidRPr="00174AEE">
      <w:rPr>
        <w:rFonts w:ascii="Segoe UI" w:hAnsi="Segoe UI" w:cs="Segoe UI"/>
        <w:color w:val="58595B" w:themeColor="accent6"/>
        <w:sz w:val="18"/>
        <w:szCs w:val="18"/>
        <w:lang w:val="en-GB"/>
      </w:rPr>
      <w:instrText xml:space="preserve"> PAGE   \* MERGEFORMAT </w:instrText>
    </w:r>
    <w:r w:rsidRPr="00174AEE">
      <w:rPr>
        <w:rFonts w:ascii="Segoe UI" w:hAnsi="Segoe UI" w:cs="Segoe UI"/>
        <w:color w:val="58595B" w:themeColor="accent6"/>
        <w:sz w:val="18"/>
        <w:szCs w:val="18"/>
        <w:lang w:val="en-GB"/>
      </w:rPr>
      <w:fldChar w:fldCharType="separate"/>
    </w:r>
    <w:r>
      <w:rPr>
        <w:rFonts w:ascii="Segoe UI" w:hAnsi="Segoe UI" w:cs="Segoe UI"/>
        <w:noProof/>
        <w:color w:val="58595B" w:themeColor="accent6"/>
        <w:sz w:val="18"/>
        <w:szCs w:val="18"/>
        <w:lang w:val="en-GB"/>
      </w:rPr>
      <w:t>2</w:t>
    </w:r>
    <w:r w:rsidRPr="00174AEE">
      <w:rPr>
        <w:rFonts w:ascii="Segoe UI" w:hAnsi="Segoe UI" w:cs="Segoe UI"/>
        <w:color w:val="58595B" w:themeColor="accent6"/>
        <w:sz w:val="18"/>
        <w:szCs w:val="18"/>
        <w:lang w:val="en-GB"/>
      </w:rPr>
      <w:fldChar w:fldCharType="end"/>
    </w:r>
    <w:r w:rsidRPr="00174AEE">
      <w:rPr>
        <w:rFonts w:ascii="Segoe UI" w:hAnsi="Segoe UI" w:cs="Segoe UI"/>
        <w:color w:val="58595B" w:themeColor="accent6"/>
        <w:sz w:val="18"/>
        <w:szCs w:val="18"/>
        <w:lang w:val="en-GB"/>
      </w:rPr>
      <w:t xml:space="preserve"> of </w:t>
    </w:r>
    <w:r w:rsidRPr="00174AEE">
      <w:rPr>
        <w:rFonts w:ascii="Segoe UI" w:hAnsi="Segoe UI" w:cs="Segoe UI"/>
        <w:color w:val="58595B" w:themeColor="accent6"/>
        <w:sz w:val="18"/>
        <w:szCs w:val="18"/>
        <w:lang w:val="en-GB"/>
      </w:rPr>
      <w:fldChar w:fldCharType="begin"/>
    </w:r>
    <w:r w:rsidRPr="00174AEE">
      <w:rPr>
        <w:rFonts w:ascii="Segoe UI" w:hAnsi="Segoe UI" w:cs="Segoe UI"/>
        <w:color w:val="58595B" w:themeColor="accent6"/>
        <w:sz w:val="18"/>
        <w:szCs w:val="18"/>
        <w:lang w:val="en-GB"/>
      </w:rPr>
      <w:instrText xml:space="preserve"> NUMPAGES   \* MERGEFORMAT </w:instrText>
    </w:r>
    <w:r w:rsidRPr="00174AEE">
      <w:rPr>
        <w:rFonts w:ascii="Segoe UI" w:hAnsi="Segoe UI" w:cs="Segoe UI"/>
        <w:color w:val="58595B" w:themeColor="accent6"/>
        <w:sz w:val="18"/>
        <w:szCs w:val="18"/>
        <w:lang w:val="en-GB"/>
      </w:rPr>
      <w:fldChar w:fldCharType="separate"/>
    </w:r>
    <w:r>
      <w:rPr>
        <w:rFonts w:ascii="Segoe UI" w:hAnsi="Segoe UI" w:cs="Segoe UI"/>
        <w:noProof/>
        <w:color w:val="58595B" w:themeColor="accent6"/>
        <w:sz w:val="18"/>
        <w:szCs w:val="18"/>
        <w:lang w:val="en-GB"/>
      </w:rPr>
      <w:t>6</w:t>
    </w:r>
    <w:r w:rsidRPr="00174AEE">
      <w:rPr>
        <w:rFonts w:ascii="Segoe UI" w:hAnsi="Segoe UI" w:cs="Segoe UI"/>
        <w:color w:val="58595B" w:themeColor="accent6"/>
        <w:sz w:val="18"/>
        <w:szCs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67039" w14:textId="77777777" w:rsidR="00755764" w:rsidRDefault="00755764" w:rsidP="00D41211">
      <w:r>
        <w:separator/>
      </w:r>
    </w:p>
  </w:footnote>
  <w:footnote w:type="continuationSeparator" w:id="0">
    <w:p w14:paraId="1FF7D793" w14:textId="77777777" w:rsidR="00755764" w:rsidRDefault="00755764" w:rsidP="00D41211">
      <w:r>
        <w:continuationSeparator/>
      </w:r>
    </w:p>
  </w:footnote>
  <w:footnote w:type="continuationNotice" w:id="1">
    <w:p w14:paraId="1C337979" w14:textId="77777777" w:rsidR="00755764" w:rsidRDefault="007557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36" w:space="0" w:color="9B9B9D"/>
        <w:right w:val="none" w:sz="0" w:space="0" w:color="auto"/>
        <w:insideH w:val="none" w:sz="0" w:space="0" w:color="auto"/>
        <w:insideV w:val="none" w:sz="0" w:space="0" w:color="auto"/>
      </w:tblBorders>
      <w:tblLook w:val="04A0" w:firstRow="1" w:lastRow="0" w:firstColumn="1" w:lastColumn="0" w:noHBand="0" w:noVBand="1"/>
    </w:tblPr>
    <w:tblGrid>
      <w:gridCol w:w="9632"/>
    </w:tblGrid>
    <w:tr w:rsidR="00755764" w14:paraId="72A5D3CF" w14:textId="77777777" w:rsidTr="008248DB">
      <w:trPr>
        <w:jc w:val="center"/>
      </w:trPr>
      <w:tc>
        <w:tcPr>
          <w:tcW w:w="10414" w:type="dxa"/>
        </w:tcPr>
        <w:p w14:paraId="72A5D3CE" w14:textId="3B1A1922" w:rsidR="00755764" w:rsidRPr="00303483" w:rsidRDefault="00755764" w:rsidP="00EF1A9D">
          <w:pPr>
            <w:pStyle w:val="Header"/>
            <w:rPr>
              <w:rFonts w:ascii="Helvetica-Bold" w:hAnsi="Helvetica-Bold" w:cs="Helvetica-Bold"/>
              <w:b/>
              <w:bCs/>
            </w:rPr>
          </w:pPr>
          <w:r>
            <w:rPr>
              <w:rStyle w:val="Bold"/>
            </w:rPr>
            <w:t xml:space="preserve">Policy and Application Guidelines </w:t>
          </w:r>
          <w:r w:rsidRPr="00303483">
            <w:rPr>
              <w:rFonts w:ascii="Segoe UI" w:hAnsi="Segoe UI" w:cs="Segoe UI"/>
              <w:b/>
            </w:rPr>
            <w:t>–</w:t>
          </w:r>
          <w:r>
            <w:rPr>
              <w:rFonts w:ascii="Segoe UI" w:hAnsi="Segoe UI" w:cs="Segoe UI"/>
            </w:rPr>
            <w:t xml:space="preserve"> </w:t>
          </w:r>
          <w:r w:rsidRPr="00A75941">
            <w:rPr>
              <w:rFonts w:ascii="Segoe UI" w:hAnsi="Segoe UI" w:cs="Segoe UI"/>
              <w:b/>
            </w:rPr>
            <w:t>Stray Animal Signs Policy</w:t>
          </w:r>
          <w:r w:rsidRPr="00174AEE">
            <w:rPr>
              <w:rFonts w:ascii="Segoe UI" w:hAnsi="Segoe UI" w:cs="Segoe UI"/>
            </w:rPr>
            <w:t xml:space="preserve"> – </w:t>
          </w:r>
          <w:r w:rsidR="00B7425A">
            <w:rPr>
              <w:rFonts w:ascii="Segoe UI" w:hAnsi="Segoe UI" w:cs="Segoe UI"/>
            </w:rPr>
            <w:t>October 2022</w:t>
          </w:r>
        </w:p>
      </w:tc>
    </w:tr>
  </w:tbl>
  <w:p w14:paraId="72A5D3D0" w14:textId="77777777" w:rsidR="00755764" w:rsidRDefault="00755764" w:rsidP="00787518">
    <w:pPr>
      <w:pStyle w:val="Heade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3D3" w14:textId="77777777" w:rsidR="00755764" w:rsidRDefault="00755764">
    <w:pPr>
      <w:pStyle w:val="Header"/>
    </w:pPr>
    <w:r>
      <w:rPr>
        <w:noProof/>
        <w:lang w:val="en-AU" w:eastAsia="en-AU"/>
      </w:rPr>
      <mc:AlternateContent>
        <mc:Choice Requires="wps">
          <w:drawing>
            <wp:anchor distT="0" distB="0" distL="114300" distR="114300" simplePos="0" relativeHeight="251659264" behindDoc="1" locked="0" layoutInCell="1" allowOverlap="1" wp14:anchorId="72A5D3D6" wp14:editId="72A5D3D7">
              <wp:simplePos x="0" y="0"/>
              <wp:positionH relativeFrom="column">
                <wp:posOffset>-540385</wp:posOffset>
              </wp:positionH>
              <wp:positionV relativeFrom="paragraph">
                <wp:posOffset>-261328</wp:posOffset>
              </wp:positionV>
              <wp:extent cx="7528560" cy="10647804"/>
              <wp:effectExtent l="0" t="0" r="15240" b="1270"/>
              <wp:wrapNone/>
              <wp:docPr id="1" name="Text Box 1"/>
              <wp:cNvGraphicFramePr/>
              <a:graphic xmlns:a="http://schemas.openxmlformats.org/drawingml/2006/main">
                <a:graphicData uri="http://schemas.microsoft.com/office/word/2010/wordprocessingShape">
                  <wps:wsp>
                    <wps:cNvSpPr txBox="1"/>
                    <wps:spPr>
                      <a:xfrm>
                        <a:off x="0" y="0"/>
                        <a:ext cx="7528560" cy="10647804"/>
                      </a:xfrm>
                      <a:prstGeom prst="rect">
                        <a:avLst/>
                      </a:prstGeom>
                      <a:noFill/>
                      <a:ln w="6350">
                        <a:noFill/>
                      </a:ln>
                    </wps:spPr>
                    <wps:txbx>
                      <w:txbxContent>
                        <w:p w14:paraId="72A5D3DF" w14:textId="77777777" w:rsidR="00755764" w:rsidRPr="00097495" w:rsidRDefault="00755764" w:rsidP="00C53695">
                          <w:pPr>
                            <w:pStyle w:val="Header"/>
                          </w:pPr>
                          <w:r>
                            <w:rPr>
                              <w:noProof/>
                              <w:lang w:val="en-AU" w:eastAsia="en-AU"/>
                            </w:rPr>
                            <w:drawing>
                              <wp:inline distT="0" distB="0" distL="0" distR="0" wp14:anchorId="72A5D3E0" wp14:editId="72A5D3E1">
                                <wp:extent cx="7559381" cy="10692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over State no pho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381" cy="1069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5D3D6" id="_x0000_t202" coordsize="21600,21600" o:spt="202" path="m,l,21600r21600,l21600,xe">
              <v:stroke joinstyle="miter"/>
              <v:path gradientshapeok="t" o:connecttype="rect"/>
            </v:shapetype>
            <v:shape id="Text Box 1" o:spid="_x0000_s1030" type="#_x0000_t202" style="position:absolute;margin-left:-42.55pt;margin-top:-20.6pt;width:592.8pt;height:83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" filled="f" stroked="f" strokeweight=".5pt">
              <v:textbox inset="0,0,0,0">
                <w:txbxContent>
                  <w:p w14:paraId="72A5D3DF" w14:textId="77777777" w:rsidR="00755764" w:rsidRPr="00097495" w:rsidRDefault="00755764" w:rsidP="00C53695">
                    <w:pPr>
                      <w:pStyle w:val="Header"/>
                    </w:pPr>
                    <w:r>
                      <w:rPr>
                        <w:noProof/>
                        <w:lang w:val="en-AU" w:eastAsia="en-AU"/>
                      </w:rPr>
                      <w:drawing>
                        <wp:inline distT="0" distB="0" distL="0" distR="0" wp14:anchorId="72A5D3E0" wp14:editId="72A5D3E1">
                          <wp:extent cx="7559381" cy="10692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over State no phot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381" cy="1069200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AE68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74634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B76BA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56A18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B839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6A35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2C15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104D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EC05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E0799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21252D"/>
    <w:multiLevelType w:val="multilevel"/>
    <w:tmpl w:val="F54E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170664B"/>
    <w:multiLevelType w:val="multilevel"/>
    <w:tmpl w:val="57CC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22076A"/>
    <w:multiLevelType w:val="multilevel"/>
    <w:tmpl w:val="57CC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6EC3FED"/>
    <w:multiLevelType w:val="hybridMultilevel"/>
    <w:tmpl w:val="A2F2A958"/>
    <w:lvl w:ilvl="0" w:tplc="346CA33E">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7242323"/>
    <w:multiLevelType w:val="multilevel"/>
    <w:tmpl w:val="57CC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2"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C4F1770"/>
    <w:multiLevelType w:val="multilevel"/>
    <w:tmpl w:val="B6CEB326"/>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2306ACF"/>
    <w:multiLevelType w:val="hybridMultilevel"/>
    <w:tmpl w:val="AC2492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8" w15:restartNumberingAfterBreak="0">
    <w:nsid w:val="47D31D12"/>
    <w:multiLevelType w:val="multilevel"/>
    <w:tmpl w:val="57CCC57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9" w15:restartNumberingAfterBreak="0">
    <w:nsid w:val="4B734E2A"/>
    <w:multiLevelType w:val="multilevel"/>
    <w:tmpl w:val="B92E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883D19"/>
    <w:multiLevelType w:val="hybridMultilevel"/>
    <w:tmpl w:val="9CBEB050"/>
    <w:lvl w:ilvl="0" w:tplc="A33CE5E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563EF"/>
    <w:multiLevelType w:val="multilevel"/>
    <w:tmpl w:val="0278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5"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AC1843"/>
    <w:multiLevelType w:val="hybridMultilevel"/>
    <w:tmpl w:val="D4FED0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8CA4110"/>
    <w:multiLevelType w:val="multilevel"/>
    <w:tmpl w:val="99F0F714"/>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39"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DFC7EC1"/>
    <w:multiLevelType w:val="multilevel"/>
    <w:tmpl w:val="57CC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0"/>
  </w:num>
  <w:num w:numId="4">
    <w:abstractNumId w:val="32"/>
  </w:num>
  <w:num w:numId="5">
    <w:abstractNumId w:val="37"/>
  </w:num>
  <w:num w:numId="6">
    <w:abstractNumId w:val="14"/>
  </w:num>
  <w:num w:numId="7">
    <w:abstractNumId w:val="39"/>
  </w:num>
  <w:num w:numId="8">
    <w:abstractNumId w:val="30"/>
  </w:num>
  <w:num w:numId="9">
    <w:abstractNumId w:val="18"/>
  </w:num>
  <w:num w:numId="10">
    <w:abstractNumId w:val="25"/>
  </w:num>
  <w:num w:numId="11">
    <w:abstractNumId w:val="41"/>
  </w:num>
  <w:num w:numId="12">
    <w:abstractNumId w:val="19"/>
  </w:num>
  <w:num w:numId="13">
    <w:abstractNumId w:val="35"/>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1"/>
  </w:num>
  <w:num w:numId="25">
    <w:abstractNumId w:val="23"/>
  </w:num>
  <w:num w:numId="26">
    <w:abstractNumId w:val="15"/>
  </w:num>
  <w:num w:numId="27">
    <w:abstractNumId w:val="34"/>
  </w:num>
  <w:num w:numId="28">
    <w:abstractNumId w:val="31"/>
  </w:num>
  <w:num w:numId="29">
    <w:abstractNumId w:val="17"/>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3"/>
  </w:num>
  <w:num w:numId="33">
    <w:abstractNumId w:val="38"/>
  </w:num>
  <w:num w:numId="34">
    <w:abstractNumId w:val="11"/>
  </w:num>
  <w:num w:numId="35">
    <w:abstractNumId w:val="29"/>
  </w:num>
  <w:num w:numId="36">
    <w:abstractNumId w:val="13"/>
  </w:num>
  <w:num w:numId="37">
    <w:abstractNumId w:val="40"/>
  </w:num>
  <w:num w:numId="38">
    <w:abstractNumId w:val="12"/>
  </w:num>
  <w:num w:numId="39">
    <w:abstractNumId w:val="28"/>
  </w:num>
  <w:num w:numId="40">
    <w:abstractNumId w:val="16"/>
  </w:num>
  <w:num w:numId="41">
    <w:abstractNumId w:val="26"/>
  </w:num>
  <w:num w:numId="42">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NNER Adrian (On Leave)">
    <w15:presenceInfo w15:providerId="AD" w15:userId="S::adrian.bonner@mainroads.wa.gov.au::cd553143-1d6a-42a3-9a69-8716ae66bf0f"/>
  </w15:person>
  <w15:person w15:author="Fraser Ohlson">
    <w15:presenceInfo w15:providerId="AD" w15:userId="S::fraser.ohlson@cardno.com.au::e6d87963-9add-4f29-89b0-85d2f5997222"/>
  </w15:person>
  <w15:person w15:author="ROSE Edward (TMD)">
    <w15:presenceInfo w15:providerId="AD" w15:userId="S::edward.rose@mainroads.wa.gov.au::18805771-9494-44b7-b76c-e9a23b709db1"/>
  </w15:person>
  <w15:person w15:author="SANTANA Lorena (Con)">
    <w15:presenceInfo w15:providerId="AD" w15:userId="S::lorena.santana@mainroads.wa.gov.au::3a19ac24-6917-4935-83b0-6aeac4e39452"/>
  </w15:person>
  <w15:person w15:author="Max Bushell">
    <w15:presenceInfo w15:providerId="AD" w15:userId="S::mbushell@walga.asn.au::818eafcb-eba1-4d44-a03d-7ffb25c884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wNTMyNba0sDQwNzJQ0lEKTi0uzszPAykwrQUA5CbzrSwAAAA="/>
  </w:docVars>
  <w:rsids>
    <w:rsidRoot w:val="00336D77"/>
    <w:rsid w:val="00001F28"/>
    <w:rsid w:val="0000428B"/>
    <w:rsid w:val="00011D38"/>
    <w:rsid w:val="00025DBA"/>
    <w:rsid w:val="00027D6E"/>
    <w:rsid w:val="0003190C"/>
    <w:rsid w:val="000338B3"/>
    <w:rsid w:val="00043569"/>
    <w:rsid w:val="00056092"/>
    <w:rsid w:val="00057D2F"/>
    <w:rsid w:val="00075D15"/>
    <w:rsid w:val="00075F81"/>
    <w:rsid w:val="00083942"/>
    <w:rsid w:val="00095CB9"/>
    <w:rsid w:val="000B58EF"/>
    <w:rsid w:val="000B64FC"/>
    <w:rsid w:val="000B6EE1"/>
    <w:rsid w:val="000C255E"/>
    <w:rsid w:val="000C2B92"/>
    <w:rsid w:val="000C45DB"/>
    <w:rsid w:val="000C45FC"/>
    <w:rsid w:val="000C735D"/>
    <w:rsid w:val="000C753D"/>
    <w:rsid w:val="000D151E"/>
    <w:rsid w:val="000E0F89"/>
    <w:rsid w:val="0010445F"/>
    <w:rsid w:val="00105519"/>
    <w:rsid w:val="00127199"/>
    <w:rsid w:val="00130FE2"/>
    <w:rsid w:val="00136513"/>
    <w:rsid w:val="0015261A"/>
    <w:rsid w:val="00167608"/>
    <w:rsid w:val="00170481"/>
    <w:rsid w:val="00174AEE"/>
    <w:rsid w:val="00180B56"/>
    <w:rsid w:val="001A7E88"/>
    <w:rsid w:val="001B4C4E"/>
    <w:rsid w:val="001C1189"/>
    <w:rsid w:val="001D079C"/>
    <w:rsid w:val="001F137B"/>
    <w:rsid w:val="001F1517"/>
    <w:rsid w:val="0020481B"/>
    <w:rsid w:val="00234371"/>
    <w:rsid w:val="00234CBA"/>
    <w:rsid w:val="002359E4"/>
    <w:rsid w:val="00240916"/>
    <w:rsid w:val="002455F2"/>
    <w:rsid w:val="0025755F"/>
    <w:rsid w:val="00273C29"/>
    <w:rsid w:val="0027419D"/>
    <w:rsid w:val="00276A09"/>
    <w:rsid w:val="00277361"/>
    <w:rsid w:val="00287F80"/>
    <w:rsid w:val="00296750"/>
    <w:rsid w:val="002B184F"/>
    <w:rsid w:val="002B50FB"/>
    <w:rsid w:val="002E17F2"/>
    <w:rsid w:val="002F5B86"/>
    <w:rsid w:val="002F6911"/>
    <w:rsid w:val="00303483"/>
    <w:rsid w:val="00306AFD"/>
    <w:rsid w:val="00314A45"/>
    <w:rsid w:val="00316BD6"/>
    <w:rsid w:val="0032626E"/>
    <w:rsid w:val="00336D77"/>
    <w:rsid w:val="00344536"/>
    <w:rsid w:val="00353B45"/>
    <w:rsid w:val="00356C1E"/>
    <w:rsid w:val="00360DC5"/>
    <w:rsid w:val="00362182"/>
    <w:rsid w:val="003658DD"/>
    <w:rsid w:val="00367FD9"/>
    <w:rsid w:val="00374E81"/>
    <w:rsid w:val="003775E4"/>
    <w:rsid w:val="00383CCE"/>
    <w:rsid w:val="00384918"/>
    <w:rsid w:val="00390BDC"/>
    <w:rsid w:val="00393F34"/>
    <w:rsid w:val="003962CB"/>
    <w:rsid w:val="003A1BF6"/>
    <w:rsid w:val="003A77CE"/>
    <w:rsid w:val="003B43E4"/>
    <w:rsid w:val="003C416E"/>
    <w:rsid w:val="003C6D3C"/>
    <w:rsid w:val="003D2580"/>
    <w:rsid w:val="003F331B"/>
    <w:rsid w:val="003F3D65"/>
    <w:rsid w:val="0041092E"/>
    <w:rsid w:val="00411BDB"/>
    <w:rsid w:val="00435D73"/>
    <w:rsid w:val="00442B70"/>
    <w:rsid w:val="004455EC"/>
    <w:rsid w:val="00473FC0"/>
    <w:rsid w:val="00476D68"/>
    <w:rsid w:val="00494B95"/>
    <w:rsid w:val="00496F6B"/>
    <w:rsid w:val="004B6C05"/>
    <w:rsid w:val="004C2016"/>
    <w:rsid w:val="004C222D"/>
    <w:rsid w:val="004E0A5B"/>
    <w:rsid w:val="0051284D"/>
    <w:rsid w:val="00512DDD"/>
    <w:rsid w:val="00552186"/>
    <w:rsid w:val="00575F62"/>
    <w:rsid w:val="00581FC8"/>
    <w:rsid w:val="0059181B"/>
    <w:rsid w:val="00593488"/>
    <w:rsid w:val="005B0C0E"/>
    <w:rsid w:val="005D02C2"/>
    <w:rsid w:val="005D5C8B"/>
    <w:rsid w:val="005D65D3"/>
    <w:rsid w:val="005E59D1"/>
    <w:rsid w:val="005F46C1"/>
    <w:rsid w:val="00601B22"/>
    <w:rsid w:val="00612F7B"/>
    <w:rsid w:val="006201F2"/>
    <w:rsid w:val="00621332"/>
    <w:rsid w:val="006243CF"/>
    <w:rsid w:val="00637085"/>
    <w:rsid w:val="00653107"/>
    <w:rsid w:val="00654CD2"/>
    <w:rsid w:val="00661B91"/>
    <w:rsid w:val="00665062"/>
    <w:rsid w:val="0066675C"/>
    <w:rsid w:val="006667A8"/>
    <w:rsid w:val="006709A3"/>
    <w:rsid w:val="00671225"/>
    <w:rsid w:val="00675E8A"/>
    <w:rsid w:val="00676261"/>
    <w:rsid w:val="00682748"/>
    <w:rsid w:val="00682AD1"/>
    <w:rsid w:val="006927B0"/>
    <w:rsid w:val="006A4A71"/>
    <w:rsid w:val="006B2471"/>
    <w:rsid w:val="006B3402"/>
    <w:rsid w:val="006B6C7D"/>
    <w:rsid w:val="006C36C8"/>
    <w:rsid w:val="006D2B6A"/>
    <w:rsid w:val="006D46F3"/>
    <w:rsid w:val="006E2A2D"/>
    <w:rsid w:val="006F5BD3"/>
    <w:rsid w:val="006F7711"/>
    <w:rsid w:val="00701966"/>
    <w:rsid w:val="00713FE1"/>
    <w:rsid w:val="00723282"/>
    <w:rsid w:val="00726343"/>
    <w:rsid w:val="0072647A"/>
    <w:rsid w:val="00732863"/>
    <w:rsid w:val="00755764"/>
    <w:rsid w:val="0076154F"/>
    <w:rsid w:val="00787518"/>
    <w:rsid w:val="00793086"/>
    <w:rsid w:val="007B4CC9"/>
    <w:rsid w:val="007D05A1"/>
    <w:rsid w:val="007D30B3"/>
    <w:rsid w:val="007D3AD2"/>
    <w:rsid w:val="007D75FF"/>
    <w:rsid w:val="007E11A9"/>
    <w:rsid w:val="007F322D"/>
    <w:rsid w:val="007F645B"/>
    <w:rsid w:val="007F71DE"/>
    <w:rsid w:val="00807CDC"/>
    <w:rsid w:val="00814D66"/>
    <w:rsid w:val="008248DB"/>
    <w:rsid w:val="00824BCB"/>
    <w:rsid w:val="008329B7"/>
    <w:rsid w:val="008444BC"/>
    <w:rsid w:val="00845AE2"/>
    <w:rsid w:val="00852E36"/>
    <w:rsid w:val="008614F2"/>
    <w:rsid w:val="0086274B"/>
    <w:rsid w:val="008633B9"/>
    <w:rsid w:val="0086551B"/>
    <w:rsid w:val="008A67F3"/>
    <w:rsid w:val="008C3F93"/>
    <w:rsid w:val="008D02E9"/>
    <w:rsid w:val="008D1E88"/>
    <w:rsid w:val="008D1E97"/>
    <w:rsid w:val="008D2060"/>
    <w:rsid w:val="008D4A85"/>
    <w:rsid w:val="008E0253"/>
    <w:rsid w:val="008E04FB"/>
    <w:rsid w:val="008E4A63"/>
    <w:rsid w:val="008E5733"/>
    <w:rsid w:val="008F0B95"/>
    <w:rsid w:val="008F5C1B"/>
    <w:rsid w:val="00916D66"/>
    <w:rsid w:val="00924B18"/>
    <w:rsid w:val="00930B0F"/>
    <w:rsid w:val="00930CE1"/>
    <w:rsid w:val="0094672B"/>
    <w:rsid w:val="00946B25"/>
    <w:rsid w:val="00966E96"/>
    <w:rsid w:val="009675BB"/>
    <w:rsid w:val="00975B24"/>
    <w:rsid w:val="00981199"/>
    <w:rsid w:val="009978E0"/>
    <w:rsid w:val="009A05EC"/>
    <w:rsid w:val="009A321C"/>
    <w:rsid w:val="009A6C1F"/>
    <w:rsid w:val="009B2DF2"/>
    <w:rsid w:val="009E29AD"/>
    <w:rsid w:val="009E4066"/>
    <w:rsid w:val="009F1B35"/>
    <w:rsid w:val="009F4211"/>
    <w:rsid w:val="00A01355"/>
    <w:rsid w:val="00A04235"/>
    <w:rsid w:val="00A05BEE"/>
    <w:rsid w:val="00A16919"/>
    <w:rsid w:val="00A23606"/>
    <w:rsid w:val="00A4371B"/>
    <w:rsid w:val="00A458CE"/>
    <w:rsid w:val="00A47B37"/>
    <w:rsid w:val="00A75941"/>
    <w:rsid w:val="00A84B1D"/>
    <w:rsid w:val="00A84E88"/>
    <w:rsid w:val="00A920E2"/>
    <w:rsid w:val="00AA09A5"/>
    <w:rsid w:val="00AA0BCE"/>
    <w:rsid w:val="00AA0E18"/>
    <w:rsid w:val="00AA43E2"/>
    <w:rsid w:val="00AA7A5A"/>
    <w:rsid w:val="00AC4F24"/>
    <w:rsid w:val="00AD15B6"/>
    <w:rsid w:val="00AD5C5B"/>
    <w:rsid w:val="00AF57A8"/>
    <w:rsid w:val="00B0643D"/>
    <w:rsid w:val="00B07E38"/>
    <w:rsid w:val="00B35D84"/>
    <w:rsid w:val="00B36130"/>
    <w:rsid w:val="00B470A8"/>
    <w:rsid w:val="00B62068"/>
    <w:rsid w:val="00B645B5"/>
    <w:rsid w:val="00B7425A"/>
    <w:rsid w:val="00B847D0"/>
    <w:rsid w:val="00B864C0"/>
    <w:rsid w:val="00B87B60"/>
    <w:rsid w:val="00BD56DD"/>
    <w:rsid w:val="00BE0F36"/>
    <w:rsid w:val="00C179CC"/>
    <w:rsid w:val="00C2308A"/>
    <w:rsid w:val="00C43D29"/>
    <w:rsid w:val="00C44E2B"/>
    <w:rsid w:val="00C524F1"/>
    <w:rsid w:val="00C53695"/>
    <w:rsid w:val="00C61E5B"/>
    <w:rsid w:val="00C63D68"/>
    <w:rsid w:val="00C74C57"/>
    <w:rsid w:val="00C7773A"/>
    <w:rsid w:val="00C77F98"/>
    <w:rsid w:val="00C83FAF"/>
    <w:rsid w:val="00C84699"/>
    <w:rsid w:val="00C91039"/>
    <w:rsid w:val="00C95881"/>
    <w:rsid w:val="00C95F6D"/>
    <w:rsid w:val="00CA36C2"/>
    <w:rsid w:val="00CA4633"/>
    <w:rsid w:val="00CB4A25"/>
    <w:rsid w:val="00CB6598"/>
    <w:rsid w:val="00CC58EF"/>
    <w:rsid w:val="00CC7E8B"/>
    <w:rsid w:val="00CF12E0"/>
    <w:rsid w:val="00CF3701"/>
    <w:rsid w:val="00D0772D"/>
    <w:rsid w:val="00D3020D"/>
    <w:rsid w:val="00D32253"/>
    <w:rsid w:val="00D33A79"/>
    <w:rsid w:val="00D34548"/>
    <w:rsid w:val="00D41211"/>
    <w:rsid w:val="00D41C34"/>
    <w:rsid w:val="00D5062A"/>
    <w:rsid w:val="00D529A5"/>
    <w:rsid w:val="00D618B9"/>
    <w:rsid w:val="00D66ADD"/>
    <w:rsid w:val="00D71D5D"/>
    <w:rsid w:val="00D74A25"/>
    <w:rsid w:val="00D82E5F"/>
    <w:rsid w:val="00D84F90"/>
    <w:rsid w:val="00D87557"/>
    <w:rsid w:val="00D97056"/>
    <w:rsid w:val="00DD1E91"/>
    <w:rsid w:val="00DD37D3"/>
    <w:rsid w:val="00DD715A"/>
    <w:rsid w:val="00DE145B"/>
    <w:rsid w:val="00DE1499"/>
    <w:rsid w:val="00DE3A77"/>
    <w:rsid w:val="00DE5F5B"/>
    <w:rsid w:val="00DF1D0D"/>
    <w:rsid w:val="00DF4324"/>
    <w:rsid w:val="00E01BAF"/>
    <w:rsid w:val="00E03756"/>
    <w:rsid w:val="00E056F1"/>
    <w:rsid w:val="00E30F5C"/>
    <w:rsid w:val="00E440B0"/>
    <w:rsid w:val="00E5020E"/>
    <w:rsid w:val="00E52B32"/>
    <w:rsid w:val="00E538A7"/>
    <w:rsid w:val="00E57D67"/>
    <w:rsid w:val="00E71BD5"/>
    <w:rsid w:val="00E829C5"/>
    <w:rsid w:val="00E85102"/>
    <w:rsid w:val="00E96060"/>
    <w:rsid w:val="00E970EF"/>
    <w:rsid w:val="00EA04AD"/>
    <w:rsid w:val="00EA2C3A"/>
    <w:rsid w:val="00EA3AD0"/>
    <w:rsid w:val="00EB55B1"/>
    <w:rsid w:val="00EB7250"/>
    <w:rsid w:val="00ED3265"/>
    <w:rsid w:val="00ED7270"/>
    <w:rsid w:val="00EF1A9D"/>
    <w:rsid w:val="00F129D2"/>
    <w:rsid w:val="00F15BF5"/>
    <w:rsid w:val="00F20AE7"/>
    <w:rsid w:val="00F27366"/>
    <w:rsid w:val="00F327D1"/>
    <w:rsid w:val="00F36175"/>
    <w:rsid w:val="00F4073F"/>
    <w:rsid w:val="00F41E11"/>
    <w:rsid w:val="00F47313"/>
    <w:rsid w:val="00F612A9"/>
    <w:rsid w:val="00F70D2C"/>
    <w:rsid w:val="00F94A00"/>
    <w:rsid w:val="00FB2632"/>
    <w:rsid w:val="00FB65D0"/>
    <w:rsid w:val="00FC0260"/>
    <w:rsid w:val="00FD29CC"/>
    <w:rsid w:val="00FD4523"/>
    <w:rsid w:val="00FE1815"/>
    <w:rsid w:val="00FE349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A5D30F"/>
  <w15:docId w15:val="{EAA0F3FB-9C5A-40D5-BD66-977DEFF0E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70D2C"/>
    <w:rPr>
      <w:rFonts w:ascii="Helvetica" w:hAnsi="Helvetica"/>
      <w:sz w:val="22"/>
    </w:rPr>
  </w:style>
  <w:style w:type="paragraph" w:styleId="Heading1">
    <w:name w:val="heading 1"/>
    <w:basedOn w:val="Normal"/>
    <w:next w:val="Normal"/>
    <w:link w:val="Heading1Char"/>
    <w:qFormat/>
    <w:rsid w:val="00C53695"/>
    <w:pPr>
      <w:keepNext/>
      <w:numPr>
        <w:numId w:val="25"/>
      </w:numPr>
      <w:tabs>
        <w:tab w:val="num" w:pos="709"/>
      </w:tabs>
      <w:spacing w:before="120" w:after="120"/>
      <w:ind w:left="709" w:hanging="709"/>
      <w:outlineLvl w:val="0"/>
    </w:pPr>
    <w:rPr>
      <w:rFonts w:ascii="Segoe UI" w:hAnsi="Segoe UI" w:cs="Helvetica-Bold"/>
      <w:b/>
      <w:bCs/>
      <w:caps/>
      <w:color w:val="008072"/>
      <w:sz w:val="32"/>
      <w:szCs w:val="32"/>
      <w:lang w:val="en-GB"/>
    </w:rPr>
  </w:style>
  <w:style w:type="paragraph" w:styleId="Heading2">
    <w:name w:val="heading 2"/>
    <w:basedOn w:val="Normal"/>
    <w:next w:val="Normal"/>
    <w:link w:val="Heading2Char"/>
    <w:qFormat/>
    <w:rsid w:val="00C53695"/>
    <w:pPr>
      <w:numPr>
        <w:ilvl w:val="1"/>
        <w:numId w:val="25"/>
      </w:numPr>
      <w:suppressAutoHyphens/>
      <w:autoSpaceDE w:val="0"/>
      <w:autoSpaceDN w:val="0"/>
      <w:adjustRightInd w:val="0"/>
      <w:spacing w:after="120"/>
      <w:ind w:left="709" w:hanging="709"/>
      <w:textAlignment w:val="center"/>
      <w:outlineLvl w:val="1"/>
    </w:pPr>
    <w:rPr>
      <w:rFonts w:ascii="Segoe UI" w:hAnsi="Segoe UI" w:cs="Helvetica-Bold"/>
      <w:b/>
      <w:bCs/>
      <w:color w:val="008072"/>
      <w:sz w:val="24"/>
      <w:lang w:val="en-GB"/>
    </w:rPr>
  </w:style>
  <w:style w:type="paragraph" w:styleId="Heading3">
    <w:name w:val="heading 3"/>
    <w:basedOn w:val="Normal"/>
    <w:next w:val="Normal"/>
    <w:link w:val="Heading3Char"/>
    <w:qFormat/>
    <w:rsid w:val="00C53695"/>
    <w:pPr>
      <w:keepNext/>
      <w:keepLines/>
      <w:numPr>
        <w:ilvl w:val="2"/>
        <w:numId w:val="25"/>
      </w:numPr>
      <w:spacing w:after="120"/>
      <w:ind w:left="709" w:hanging="709"/>
      <w:outlineLvl w:val="2"/>
    </w:pPr>
    <w:rPr>
      <w:rFonts w:eastAsia="Times New Roman"/>
      <w:b/>
      <w:bCs/>
      <w:color w:val="008072"/>
      <w:sz w:val="24"/>
      <w:lang w:val="en-GB"/>
    </w:rPr>
  </w:style>
  <w:style w:type="paragraph" w:styleId="Heading4">
    <w:name w:val="heading 4"/>
    <w:basedOn w:val="Normal"/>
    <w:next w:val="Normal"/>
    <w:link w:val="Heading4Char"/>
    <w:autoRedefine/>
    <w:qFormat/>
    <w:rsid w:val="00C53695"/>
    <w:pPr>
      <w:keepNext/>
      <w:numPr>
        <w:ilvl w:val="3"/>
        <w:numId w:val="25"/>
      </w:numPr>
      <w:spacing w:before="240" w:after="60"/>
      <w:outlineLvl w:val="3"/>
    </w:pPr>
    <w:rPr>
      <w:rFonts w:ascii="Segoe UI" w:eastAsia="Times New Roman" w:hAnsi="Segoe UI" w:cs="Arial"/>
      <w:b/>
      <w:bCs/>
      <w:szCs w:val="28"/>
    </w:rPr>
  </w:style>
  <w:style w:type="paragraph" w:styleId="Heading5">
    <w:name w:val="heading 5"/>
    <w:basedOn w:val="Normal"/>
    <w:next w:val="Normal"/>
    <w:link w:val="Heading5Char"/>
    <w:qFormat/>
    <w:rsid w:val="00C53695"/>
    <w:pPr>
      <w:numPr>
        <w:ilvl w:val="4"/>
        <w:numId w:val="25"/>
      </w:numPr>
      <w:spacing w:before="240" w:after="60"/>
      <w:outlineLvl w:val="4"/>
    </w:pPr>
    <w:rPr>
      <w:rFonts w:ascii="Segoe UI" w:eastAsia="Times New Roman" w:hAnsi="Segoe UI"/>
      <w:b/>
      <w:bCs/>
      <w:i/>
      <w:iCs/>
      <w:sz w:val="26"/>
      <w:szCs w:val="26"/>
    </w:rPr>
  </w:style>
  <w:style w:type="paragraph" w:styleId="Heading6">
    <w:name w:val="heading 6"/>
    <w:basedOn w:val="Normal"/>
    <w:next w:val="Normal"/>
    <w:link w:val="Heading6Char"/>
    <w:qFormat/>
    <w:rsid w:val="00C53695"/>
    <w:pPr>
      <w:numPr>
        <w:ilvl w:val="5"/>
        <w:numId w:val="25"/>
      </w:numPr>
      <w:spacing w:before="240" w:after="60"/>
      <w:outlineLvl w:val="5"/>
    </w:pPr>
    <w:rPr>
      <w:rFonts w:ascii="Segoe UI" w:eastAsia="Times New Roman" w:hAnsi="Segoe UI"/>
      <w:b/>
      <w:bCs/>
      <w:szCs w:val="22"/>
    </w:rPr>
  </w:style>
  <w:style w:type="paragraph" w:styleId="Heading7">
    <w:name w:val="heading 7"/>
    <w:basedOn w:val="Normal"/>
    <w:next w:val="Normal"/>
    <w:link w:val="Heading7Char"/>
    <w:qFormat/>
    <w:rsid w:val="00C53695"/>
    <w:pPr>
      <w:numPr>
        <w:ilvl w:val="6"/>
        <w:numId w:val="25"/>
      </w:numPr>
      <w:spacing w:before="240" w:after="60"/>
      <w:outlineLvl w:val="6"/>
    </w:pPr>
    <w:rPr>
      <w:rFonts w:ascii="Segoe UI" w:eastAsia="Times New Roman" w:hAnsi="Segoe UI"/>
      <w:sz w:val="24"/>
    </w:rPr>
  </w:style>
  <w:style w:type="paragraph" w:styleId="Heading8">
    <w:name w:val="heading 8"/>
    <w:basedOn w:val="Normal"/>
    <w:next w:val="Normal"/>
    <w:link w:val="Heading8Char"/>
    <w:qFormat/>
    <w:rsid w:val="00C53695"/>
    <w:pPr>
      <w:numPr>
        <w:ilvl w:val="7"/>
        <w:numId w:val="25"/>
      </w:numPr>
      <w:spacing w:before="240" w:after="60"/>
      <w:outlineLvl w:val="7"/>
    </w:pPr>
    <w:rPr>
      <w:rFonts w:ascii="Segoe UI" w:eastAsia="Times New Roman" w:hAnsi="Segoe UI"/>
      <w:i/>
      <w:iCs/>
      <w:sz w:val="24"/>
    </w:rPr>
  </w:style>
  <w:style w:type="paragraph" w:styleId="Heading9">
    <w:name w:val="heading 9"/>
    <w:basedOn w:val="Normal"/>
    <w:next w:val="Normal"/>
    <w:link w:val="Heading9Char"/>
    <w:qFormat/>
    <w:rsid w:val="00C53695"/>
    <w:pPr>
      <w:numPr>
        <w:ilvl w:val="8"/>
        <w:numId w:val="25"/>
      </w:numPr>
      <w:spacing w:before="240" w:after="60"/>
      <w:outlineLvl w:val="8"/>
    </w:pPr>
    <w:rPr>
      <w:rFonts w:ascii="Segoe UI" w:eastAsia="Times New Roman" w:hAnsi="Segoe UI"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3695"/>
    <w:rPr>
      <w:rFonts w:ascii="Segoe UI" w:hAnsi="Segoe UI" w:cs="Helvetica-Bold"/>
      <w:b/>
      <w:bCs/>
      <w:caps/>
      <w:color w:val="008072"/>
      <w:sz w:val="32"/>
      <w:szCs w:val="32"/>
      <w:lang w:val="en-GB"/>
    </w:rPr>
  </w:style>
  <w:style w:type="character" w:customStyle="1" w:styleId="Heading2Char">
    <w:name w:val="Heading 2 Char"/>
    <w:basedOn w:val="DefaultParagraphFont"/>
    <w:link w:val="Heading2"/>
    <w:rsid w:val="00C53695"/>
    <w:rPr>
      <w:rFonts w:ascii="Segoe UI" w:hAnsi="Segoe UI" w:cs="Helvetica-Bold"/>
      <w:b/>
      <w:bCs/>
      <w:color w:val="008072"/>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3F3D65"/>
    <w:pPr>
      <w:suppressAutoHyphens/>
      <w:autoSpaceDE w:val="0"/>
      <w:autoSpaceDN w:val="0"/>
      <w:adjustRightInd w:val="0"/>
      <w:spacing w:after="170" w:line="260" w:lineRule="atLeast"/>
      <w:textAlignment w:val="center"/>
    </w:pPr>
    <w:rPr>
      <w:rFonts w:asciiTheme="majorHAnsi" w:hAnsiTheme="majorHAnsi" w:cs="Helvetica-Light"/>
      <w:color w:val="58595B" w:themeColor="accent6"/>
      <w:sz w:val="18"/>
      <w:szCs w:val="18"/>
      <w:lang w:val="en-GB"/>
    </w:rPr>
  </w:style>
  <w:style w:type="character" w:customStyle="1" w:styleId="HeaderChar">
    <w:name w:val="Header Char"/>
    <w:basedOn w:val="DefaultParagraphFont"/>
    <w:link w:val="Header"/>
    <w:uiPriority w:val="99"/>
    <w:rsid w:val="00A458CE"/>
    <w:rPr>
      <w:rFonts w:asciiTheme="majorHAnsi" w:hAnsiTheme="majorHAnsi" w:cs="Helvetica-Light"/>
      <w:color w:val="58595B" w:themeColor="accent6"/>
      <w:sz w:val="18"/>
      <w:szCs w:val="18"/>
      <w:lang w:val="en-GB"/>
    </w:rPr>
  </w:style>
  <w:style w:type="paragraph" w:styleId="Footer">
    <w:name w:val="footer"/>
    <w:basedOn w:val="Normal"/>
    <w:link w:val="FooterChar"/>
    <w:uiPriority w:val="99"/>
    <w:unhideWhenUsed/>
    <w:rsid w:val="00883C23"/>
    <w:pPr>
      <w:tabs>
        <w:tab w:val="right" w:pos="9752"/>
      </w:tabs>
    </w:pPr>
  </w:style>
  <w:style w:type="character" w:customStyle="1" w:styleId="FooterChar">
    <w:name w:val="Footer Char"/>
    <w:basedOn w:val="DefaultParagraphFont"/>
    <w:link w:val="Footer"/>
    <w:uiPriority w:val="99"/>
    <w:rsid w:val="00883C23"/>
    <w:rPr>
      <w:sz w:val="20"/>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aliases w:val="Body Text1,Body Text Char Char,Body Text Char Char Char Char Char Char Char Char Char Char Char Char,Body Text Char Char Char Char"/>
    <w:basedOn w:val="Normal"/>
    <w:link w:val="BodyTextChar"/>
    <w:qFormat/>
    <w:rsid w:val="00C53695"/>
    <w:rPr>
      <w:rFonts w:ascii="Segoe UI" w:hAnsi="Segoe UI"/>
      <w:lang w:val="en-GB"/>
    </w:rPr>
  </w:style>
  <w:style w:type="character" w:customStyle="1" w:styleId="BodyTextChar">
    <w:name w:val="Body Text Char"/>
    <w:aliases w:val="Body Text1 Char,Body Text Char Char Char,Body Text Char Char Char Char Char Char Char Char Char Char Char Char Char,Body Text Char Char Char Char Char"/>
    <w:basedOn w:val="DefaultParagraphFont"/>
    <w:link w:val="BodyText"/>
    <w:rsid w:val="00C53695"/>
    <w:rPr>
      <w:rFonts w:ascii="Segoe UI" w:hAnsi="Segoe UI"/>
      <w:sz w:val="22"/>
      <w:lang w:val="en-GB"/>
    </w:rPr>
  </w:style>
  <w:style w:type="paragraph" w:customStyle="1" w:styleId="Bullet1">
    <w:name w:val="Bullet 1"/>
    <w:basedOn w:val="BodyText"/>
    <w:qFormat/>
    <w:rsid w:val="0015261A"/>
    <w:pPr>
      <w:numPr>
        <w:numId w:val="6"/>
      </w:numPr>
      <w:spacing w:after="28"/>
      <w:ind w:left="227" w:hanging="227"/>
    </w:pPr>
  </w:style>
  <w:style w:type="paragraph" w:customStyle="1" w:styleId="Bullet2">
    <w:name w:val="Bullet 2"/>
    <w:basedOn w:val="Normal"/>
    <w:qFormat/>
    <w:rsid w:val="00C53695"/>
    <w:pPr>
      <w:numPr>
        <w:numId w:val="8"/>
      </w:numPr>
      <w:spacing w:after="28"/>
      <w:ind w:left="454" w:hanging="227"/>
    </w:pPr>
    <w:rPr>
      <w:rFonts w:ascii="Segoe UI" w:hAnsi="Segoe UI" w:cs="Arial"/>
      <w:color w:val="000000"/>
    </w:rPr>
  </w:style>
  <w:style w:type="character" w:customStyle="1" w:styleId="Heading3Char">
    <w:name w:val="Heading 3 Char"/>
    <w:basedOn w:val="DefaultParagraphFont"/>
    <w:link w:val="Heading3"/>
    <w:rsid w:val="00C53695"/>
    <w:rPr>
      <w:rFonts w:ascii="Helvetica" w:eastAsia="Times New Roman" w:hAnsi="Helvetica"/>
      <w:b/>
      <w:bCs/>
      <w:color w:val="008072"/>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paragraph" w:customStyle="1" w:styleId="0CoverTitle">
    <w:name w:val="0. Cover Title"/>
    <w:basedOn w:val="Normal"/>
    <w:uiPriority w:val="99"/>
    <w:rsid w:val="00B847D0"/>
    <w:pPr>
      <w:suppressAutoHyphens/>
      <w:autoSpaceDE w:val="0"/>
      <w:autoSpaceDN w:val="0"/>
      <w:adjustRightInd w:val="0"/>
      <w:spacing w:line="1000" w:lineRule="atLeast"/>
      <w:textAlignment w:val="center"/>
    </w:pPr>
    <w:rPr>
      <w:rFonts w:cs="Helvetica"/>
      <w:color w:val="FFFFFF"/>
      <w:sz w:val="88"/>
      <w:szCs w:val="88"/>
      <w:lang w:val="en-GB"/>
    </w:rPr>
  </w:style>
  <w:style w:type="paragraph" w:customStyle="1" w:styleId="0CoverBottomRight">
    <w:name w:val="0. Cover Bottom Right"/>
    <w:basedOn w:val="Normal"/>
    <w:uiPriority w:val="99"/>
    <w:rsid w:val="00B847D0"/>
    <w:pPr>
      <w:suppressAutoHyphens/>
      <w:autoSpaceDE w:val="0"/>
      <w:autoSpaceDN w:val="0"/>
      <w:adjustRightInd w:val="0"/>
      <w:spacing w:after="170" w:line="260" w:lineRule="atLeast"/>
      <w:jc w:val="right"/>
      <w:textAlignment w:val="center"/>
    </w:pPr>
    <w:rPr>
      <w:rFonts w:ascii="Helvetica-Light" w:hAnsi="Helvetica-Light" w:cs="Helvetica-Light"/>
      <w:color w:val="000000"/>
      <w:szCs w:val="20"/>
      <w:lang w:val="en-GB"/>
    </w:rPr>
  </w:style>
  <w:style w:type="paragraph" w:customStyle="1" w:styleId="IntroCopy">
    <w:name w:val="Intro Copy"/>
    <w:basedOn w:val="Normal"/>
    <w:uiPriority w:val="99"/>
    <w:rsid w:val="0025755F"/>
    <w:pPr>
      <w:suppressAutoHyphens/>
      <w:autoSpaceDE w:val="0"/>
      <w:autoSpaceDN w:val="0"/>
      <w:adjustRightInd w:val="0"/>
      <w:spacing w:after="170" w:line="360" w:lineRule="atLeast"/>
      <w:textAlignment w:val="center"/>
    </w:pPr>
    <w:rPr>
      <w:rFonts w:cs="Helvetica"/>
      <w:color w:val="00AEEF" w:themeColor="accent2"/>
      <w:sz w:val="30"/>
      <w:szCs w:val="30"/>
      <w:lang w:val="en-GB"/>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character" w:styleId="PlaceholderText">
    <w:name w:val="Placeholder Text"/>
    <w:basedOn w:val="DefaultParagraphFont"/>
    <w:rsid w:val="007F71DE"/>
    <w:rPr>
      <w:color w:val="80808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uiPriority w:val="39"/>
    <w:unhideWhenUsed/>
    <w:qFormat/>
    <w:rsid w:val="00C53695"/>
    <w:pPr>
      <w:keepLines/>
      <w:numPr>
        <w:numId w:val="0"/>
      </w:numPr>
      <w:spacing w:before="0" w:after="240"/>
      <w:outlineLvl w:val="9"/>
    </w:pPr>
    <w:rPr>
      <w:rFonts w:eastAsiaTheme="majorEastAsia" w:cstheme="majorBidi"/>
      <w:b w:val="0"/>
      <w:caps w:val="0"/>
      <w:sz w:val="52"/>
      <w:szCs w:val="52"/>
      <w:lang w:val="en-US" w:eastAsia="ja-JP"/>
    </w:rPr>
  </w:style>
  <w:style w:type="paragraph" w:styleId="TOC1">
    <w:name w:val="toc 1"/>
    <w:basedOn w:val="Normal"/>
    <w:next w:val="Normal"/>
    <w:autoRedefine/>
    <w:uiPriority w:val="39"/>
    <w:rsid w:val="00496F6B"/>
    <w:pPr>
      <w:tabs>
        <w:tab w:val="left" w:pos="567"/>
        <w:tab w:val="right" w:leader="dot" w:pos="9639"/>
      </w:tabs>
      <w:spacing w:after="100"/>
      <w:ind w:left="567" w:hanging="567"/>
    </w:pPr>
    <w:rPr>
      <w:b/>
      <w:caps/>
      <w:color w:val="58595B" w:themeColor="accent6"/>
    </w:rPr>
  </w:style>
  <w:style w:type="paragraph" w:styleId="TOC2">
    <w:name w:val="toc 2"/>
    <w:basedOn w:val="Normal"/>
    <w:next w:val="Normal"/>
    <w:autoRedefine/>
    <w:uiPriority w:val="39"/>
    <w:rsid w:val="002455F2"/>
    <w:pPr>
      <w:tabs>
        <w:tab w:val="left" w:pos="567"/>
        <w:tab w:val="right" w:leader="dot" w:pos="9639"/>
      </w:tabs>
      <w:spacing w:after="100"/>
      <w:ind w:left="567" w:hanging="567"/>
    </w:pPr>
    <w:rPr>
      <w:color w:val="58595B" w:themeColor="accent6"/>
    </w:rPr>
  </w:style>
  <w:style w:type="character" w:styleId="Hyperlink">
    <w:name w:val="Hyperlink"/>
    <w:basedOn w:val="DefaultParagraphFont"/>
    <w:uiPriority w:val="99"/>
    <w:unhideWhenUsed/>
    <w:rsid w:val="007F71DE"/>
    <w:rPr>
      <w:color w:val="58595B" w:themeColor="hyperlink"/>
      <w:u w:val="single"/>
    </w:rPr>
  </w:style>
  <w:style w:type="character" w:customStyle="1" w:styleId="Heading4Char">
    <w:name w:val="Heading 4 Char"/>
    <w:basedOn w:val="DefaultParagraphFont"/>
    <w:link w:val="Heading4"/>
    <w:rsid w:val="00C53695"/>
    <w:rPr>
      <w:rFonts w:ascii="Segoe UI" w:eastAsia="Times New Roman" w:hAnsi="Segoe UI" w:cs="Arial"/>
      <w:b/>
      <w:bCs/>
      <w:sz w:val="22"/>
      <w:szCs w:val="28"/>
    </w:rPr>
  </w:style>
  <w:style w:type="character" w:customStyle="1" w:styleId="Heading5Char">
    <w:name w:val="Heading 5 Char"/>
    <w:basedOn w:val="DefaultParagraphFont"/>
    <w:link w:val="Heading5"/>
    <w:rsid w:val="00C53695"/>
    <w:rPr>
      <w:rFonts w:ascii="Segoe UI" w:eastAsia="Times New Roman" w:hAnsi="Segoe UI"/>
      <w:b/>
      <w:bCs/>
      <w:i/>
      <w:iCs/>
      <w:sz w:val="26"/>
      <w:szCs w:val="26"/>
    </w:rPr>
  </w:style>
  <w:style w:type="character" w:customStyle="1" w:styleId="Heading6Char">
    <w:name w:val="Heading 6 Char"/>
    <w:basedOn w:val="DefaultParagraphFont"/>
    <w:link w:val="Heading6"/>
    <w:rsid w:val="00C53695"/>
    <w:rPr>
      <w:rFonts w:ascii="Segoe UI" w:eastAsia="Times New Roman" w:hAnsi="Segoe UI"/>
      <w:b/>
      <w:bCs/>
      <w:sz w:val="22"/>
      <w:szCs w:val="22"/>
    </w:rPr>
  </w:style>
  <w:style w:type="character" w:customStyle="1" w:styleId="Heading7Char">
    <w:name w:val="Heading 7 Char"/>
    <w:basedOn w:val="DefaultParagraphFont"/>
    <w:link w:val="Heading7"/>
    <w:rsid w:val="00C53695"/>
    <w:rPr>
      <w:rFonts w:ascii="Segoe UI" w:eastAsia="Times New Roman" w:hAnsi="Segoe UI"/>
    </w:rPr>
  </w:style>
  <w:style w:type="character" w:customStyle="1" w:styleId="Heading8Char">
    <w:name w:val="Heading 8 Char"/>
    <w:basedOn w:val="DefaultParagraphFont"/>
    <w:link w:val="Heading8"/>
    <w:rsid w:val="00C53695"/>
    <w:rPr>
      <w:rFonts w:ascii="Segoe UI" w:eastAsia="Times New Roman" w:hAnsi="Segoe UI"/>
      <w:i/>
      <w:iCs/>
    </w:rPr>
  </w:style>
  <w:style w:type="character" w:customStyle="1" w:styleId="Heading9Char">
    <w:name w:val="Heading 9 Char"/>
    <w:basedOn w:val="DefaultParagraphFont"/>
    <w:link w:val="Heading9"/>
    <w:rsid w:val="00C53695"/>
    <w:rPr>
      <w:rFonts w:ascii="Segoe UI" w:eastAsia="Times New Roman" w:hAnsi="Segoe UI" w:cs="Arial"/>
      <w:sz w:val="22"/>
      <w:szCs w:val="22"/>
    </w:rPr>
  </w:style>
  <w:style w:type="paragraph" w:customStyle="1" w:styleId="StyleBodyTextBoldLeft0cmBefore8pt">
    <w:name w:val="Style Body Text + Bold Left:  0 cm Before:  8 pt"/>
    <w:basedOn w:val="BodyText"/>
    <w:autoRedefine/>
    <w:rsid w:val="00B62068"/>
    <w:pPr>
      <w:spacing w:before="60" w:after="60"/>
    </w:pPr>
    <w:rPr>
      <w:rFonts w:ascii="Arial" w:eastAsia="Times New Roman" w:hAnsi="Arial"/>
      <w:b/>
      <w:bCs/>
      <w:color w:val="FFFFFF" w:themeColor="background1"/>
      <w:sz w:val="24"/>
      <w:lang w:val="en-US"/>
    </w:rPr>
  </w:style>
  <w:style w:type="paragraph" w:styleId="Title">
    <w:name w:val="Title"/>
    <w:basedOn w:val="Normal"/>
    <w:next w:val="Normal"/>
    <w:link w:val="TitleChar"/>
    <w:rsid w:val="00B62068"/>
    <w:pPr>
      <w:spacing w:before="120" w:after="120"/>
    </w:pPr>
    <w:rPr>
      <w:rFonts w:asciiTheme="majorHAnsi" w:eastAsiaTheme="majorEastAsia" w:hAnsiTheme="majorHAnsi" w:cstheme="majorBidi"/>
      <w:color w:val="0B1747" w:themeColor="text2" w:themeShade="BF"/>
      <w:spacing w:val="5"/>
      <w:kern w:val="28"/>
      <w:sz w:val="52"/>
      <w:szCs w:val="52"/>
    </w:rPr>
  </w:style>
  <w:style w:type="character" w:customStyle="1" w:styleId="TitleChar">
    <w:name w:val="Title Char"/>
    <w:basedOn w:val="DefaultParagraphFont"/>
    <w:link w:val="Title"/>
    <w:rsid w:val="00B62068"/>
    <w:rPr>
      <w:rFonts w:asciiTheme="majorHAnsi" w:eastAsiaTheme="majorEastAsia" w:hAnsiTheme="majorHAnsi" w:cstheme="majorBidi"/>
      <w:color w:val="0B1747" w:themeColor="text2" w:themeShade="BF"/>
      <w:spacing w:val="5"/>
      <w:kern w:val="28"/>
      <w:sz w:val="52"/>
      <w:szCs w:val="52"/>
    </w:rPr>
  </w:style>
  <w:style w:type="paragraph" w:styleId="TOC3">
    <w:name w:val="toc 3"/>
    <w:basedOn w:val="Normal"/>
    <w:next w:val="Normal"/>
    <w:autoRedefine/>
    <w:uiPriority w:val="39"/>
    <w:rsid w:val="002455F2"/>
    <w:pPr>
      <w:tabs>
        <w:tab w:val="left" w:pos="1276"/>
        <w:tab w:val="right" w:leader="dot" w:pos="9639"/>
      </w:tabs>
      <w:spacing w:after="100"/>
      <w:ind w:left="1276" w:hanging="709"/>
    </w:pPr>
    <w:rPr>
      <w:color w:val="58595B"/>
    </w:rPr>
  </w:style>
  <w:style w:type="paragraph" w:customStyle="1" w:styleId="AppendixHeading">
    <w:name w:val="Appendix Heading"/>
    <w:basedOn w:val="Heading2"/>
    <w:link w:val="AppendixHeadingChar"/>
    <w:qFormat/>
    <w:rsid w:val="00C53695"/>
    <w:pPr>
      <w:keepNext/>
      <w:numPr>
        <w:ilvl w:val="0"/>
        <w:numId w:val="0"/>
      </w:numPr>
      <w:tabs>
        <w:tab w:val="left" w:pos="709"/>
      </w:tabs>
      <w:suppressAutoHyphens w:val="0"/>
      <w:autoSpaceDE/>
      <w:autoSpaceDN/>
      <w:adjustRightInd/>
      <w:spacing w:before="120"/>
      <w:textAlignment w:val="auto"/>
    </w:pPr>
  </w:style>
  <w:style w:type="paragraph" w:styleId="NoSpacing">
    <w:name w:val="No Spacing"/>
    <w:uiPriority w:val="1"/>
    <w:qFormat/>
    <w:rsid w:val="00C53695"/>
    <w:pPr>
      <w:suppressAutoHyphens/>
    </w:pPr>
    <w:rPr>
      <w:rFonts w:ascii="Segoe UI" w:eastAsia="Times New Roman" w:hAnsi="Segoe UI"/>
      <w:szCs w:val="20"/>
      <w:lang w:eastAsia="ar-SA"/>
    </w:rPr>
  </w:style>
  <w:style w:type="character" w:customStyle="1" w:styleId="AppendixHeadingChar">
    <w:name w:val="Appendix Heading Char"/>
    <w:basedOn w:val="Heading2Char"/>
    <w:link w:val="AppendixHeading"/>
    <w:rsid w:val="00C53695"/>
    <w:rPr>
      <w:rFonts w:ascii="Segoe UI" w:hAnsi="Segoe UI" w:cs="Helvetica-Bold"/>
      <w:b/>
      <w:bCs/>
      <w:color w:val="008072"/>
      <w:lang w:val="en-GB"/>
    </w:rPr>
  </w:style>
  <w:style w:type="paragraph" w:styleId="ListParagraph">
    <w:name w:val="List Paragraph"/>
    <w:basedOn w:val="Normal"/>
    <w:rsid w:val="000338B3"/>
    <w:pPr>
      <w:ind w:left="720"/>
      <w:contextualSpacing/>
    </w:pPr>
  </w:style>
  <w:style w:type="character" w:styleId="CommentReference">
    <w:name w:val="annotation reference"/>
    <w:basedOn w:val="DefaultParagraphFont"/>
    <w:uiPriority w:val="99"/>
    <w:semiHidden/>
    <w:unhideWhenUsed/>
    <w:rsid w:val="006201F2"/>
    <w:rPr>
      <w:sz w:val="16"/>
      <w:szCs w:val="16"/>
    </w:rPr>
  </w:style>
  <w:style w:type="paragraph" w:styleId="CommentText">
    <w:name w:val="annotation text"/>
    <w:basedOn w:val="Normal"/>
    <w:link w:val="CommentTextChar"/>
    <w:uiPriority w:val="99"/>
    <w:semiHidden/>
    <w:unhideWhenUsed/>
    <w:rsid w:val="006201F2"/>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201F2"/>
    <w:rPr>
      <w:rFonts w:asciiTheme="minorHAnsi" w:eastAsiaTheme="minorHAnsi" w:hAnsiTheme="minorHAnsi" w:cstheme="minorBidi"/>
      <w:sz w:val="20"/>
      <w:szCs w:val="20"/>
    </w:rPr>
  </w:style>
  <w:style w:type="paragraph" w:styleId="NormalWeb">
    <w:name w:val="Normal (Web)"/>
    <w:basedOn w:val="Normal"/>
    <w:uiPriority w:val="99"/>
    <w:semiHidden/>
    <w:unhideWhenUsed/>
    <w:rsid w:val="00845AE2"/>
    <w:pPr>
      <w:spacing w:before="100" w:beforeAutospacing="1" w:after="100" w:afterAutospacing="1"/>
    </w:pPr>
    <w:rPr>
      <w:rFonts w:ascii="Times New Roman" w:eastAsia="Times New Roman" w:hAnsi="Times New Roman"/>
      <w:sz w:val="24"/>
      <w:lang w:eastAsia="en-AU"/>
    </w:rPr>
  </w:style>
  <w:style w:type="paragraph" w:styleId="Revision">
    <w:name w:val="Revision"/>
    <w:hidden/>
    <w:semiHidden/>
    <w:rsid w:val="008329B7"/>
    <w:rPr>
      <w:rFonts w:ascii="Helvetica" w:hAnsi="Helvetica"/>
      <w:sz w:val="22"/>
    </w:rPr>
  </w:style>
  <w:style w:type="character" w:styleId="UnresolvedMention">
    <w:name w:val="Unresolved Mention"/>
    <w:basedOn w:val="DefaultParagraphFont"/>
    <w:uiPriority w:val="99"/>
    <w:semiHidden/>
    <w:unhideWhenUsed/>
    <w:rsid w:val="00B645B5"/>
    <w:rPr>
      <w:color w:val="605E5C"/>
      <w:shd w:val="clear" w:color="auto" w:fill="E1DFDD"/>
    </w:rPr>
  </w:style>
  <w:style w:type="character" w:styleId="FollowedHyperlink">
    <w:name w:val="FollowedHyperlink"/>
    <w:basedOn w:val="DefaultParagraphFont"/>
    <w:semiHidden/>
    <w:unhideWhenUsed/>
    <w:rsid w:val="007D30B3"/>
    <w:rPr>
      <w:color w:val="DCDDDE" w:themeColor="followedHyperlink"/>
      <w:u w:val="single"/>
    </w:rPr>
  </w:style>
  <w:style w:type="paragraph" w:styleId="CommentSubject">
    <w:name w:val="annotation subject"/>
    <w:basedOn w:val="CommentText"/>
    <w:next w:val="CommentText"/>
    <w:link w:val="CommentSubjectChar"/>
    <w:semiHidden/>
    <w:unhideWhenUsed/>
    <w:rsid w:val="001F137B"/>
    <w:rPr>
      <w:rFonts w:ascii="Helvetica" w:eastAsia="Arial" w:hAnsi="Helvetica" w:cs="Times New Roman"/>
      <w:b/>
      <w:bCs/>
    </w:rPr>
  </w:style>
  <w:style w:type="character" w:customStyle="1" w:styleId="CommentSubjectChar">
    <w:name w:val="Comment Subject Char"/>
    <w:basedOn w:val="CommentTextChar"/>
    <w:link w:val="CommentSubject"/>
    <w:semiHidden/>
    <w:rsid w:val="001F137B"/>
    <w:rPr>
      <w:rFonts w:ascii="Helvetica" w:eastAsiaTheme="minorHAnsi" w:hAnsi="Helvetica"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9845">
      <w:bodyDiv w:val="1"/>
      <w:marLeft w:val="0"/>
      <w:marRight w:val="0"/>
      <w:marTop w:val="0"/>
      <w:marBottom w:val="0"/>
      <w:divBdr>
        <w:top w:val="none" w:sz="0" w:space="0" w:color="auto"/>
        <w:left w:val="none" w:sz="0" w:space="0" w:color="auto"/>
        <w:bottom w:val="none" w:sz="0" w:space="0" w:color="auto"/>
        <w:right w:val="none" w:sz="0" w:space="0" w:color="auto"/>
      </w:divBdr>
    </w:div>
    <w:div w:id="607473305">
      <w:bodyDiv w:val="1"/>
      <w:marLeft w:val="0"/>
      <w:marRight w:val="0"/>
      <w:marTop w:val="0"/>
      <w:marBottom w:val="0"/>
      <w:divBdr>
        <w:top w:val="none" w:sz="0" w:space="0" w:color="auto"/>
        <w:left w:val="none" w:sz="0" w:space="0" w:color="auto"/>
        <w:bottom w:val="none" w:sz="0" w:space="0" w:color="auto"/>
        <w:right w:val="none" w:sz="0" w:space="0" w:color="auto"/>
      </w:divBdr>
    </w:div>
    <w:div w:id="838080132">
      <w:bodyDiv w:val="1"/>
      <w:marLeft w:val="0"/>
      <w:marRight w:val="0"/>
      <w:marTop w:val="0"/>
      <w:marBottom w:val="0"/>
      <w:divBdr>
        <w:top w:val="none" w:sz="0" w:space="0" w:color="auto"/>
        <w:left w:val="none" w:sz="0" w:space="0" w:color="auto"/>
        <w:bottom w:val="none" w:sz="0" w:space="0" w:color="auto"/>
        <w:right w:val="none" w:sz="0" w:space="0" w:color="auto"/>
      </w:divBdr>
    </w:div>
    <w:div w:id="1853838251">
      <w:bodyDiv w:val="1"/>
      <w:marLeft w:val="0"/>
      <w:marRight w:val="0"/>
      <w:marTop w:val="0"/>
      <w:marBottom w:val="0"/>
      <w:divBdr>
        <w:top w:val="none" w:sz="0" w:space="0" w:color="auto"/>
        <w:left w:val="none" w:sz="0" w:space="0" w:color="auto"/>
        <w:bottom w:val="none" w:sz="0" w:space="0" w:color="auto"/>
        <w:right w:val="none" w:sz="0" w:space="0" w:color="auto"/>
      </w:divBdr>
    </w:div>
    <w:div w:id="1910651233">
      <w:bodyDiv w:val="1"/>
      <w:marLeft w:val="0"/>
      <w:marRight w:val="0"/>
      <w:marTop w:val="0"/>
      <w:marBottom w:val="0"/>
      <w:divBdr>
        <w:top w:val="none" w:sz="0" w:space="0" w:color="auto"/>
        <w:left w:val="none" w:sz="0" w:space="0" w:color="auto"/>
        <w:bottom w:val="none" w:sz="0" w:space="0" w:color="auto"/>
        <w:right w:val="none" w:sz="0" w:space="0" w:color="auto"/>
      </w:divBdr>
    </w:div>
    <w:div w:id="19293467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ainroads.wa.gov.au/technical-commercial/technical-library/road-traffic-engineering/roadside-items/stock-crossings/"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5.emf"/><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2.xml"/><Relationship Id="rId17" Type="http://schemas.microsoft.com/office/2018/08/relationships/commentsExtensible" Target="commentsExtensible.xml"/><Relationship Id="rId25" Type="http://schemas.openxmlformats.org/officeDocument/2006/relationships/image" Target="media/image8.png"/><Relationship Id="rId33" Type="http://schemas.openxmlformats.org/officeDocument/2006/relationships/image" Target="media/image16.emf"/><Relationship Id="rId38"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4.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ainroads.wa.gov.au/globalassets/technical-commercial/technical-library/standard-contract-drawings/road-traffic-signs-installation/9548-106-road-traffic-signs-installation-location-details.pdf?_t_id=cFw7r77QbFDieoipTsiMvg%3d%3d&amp;_t_uuid=rRiT9oUrShOwKbI2NoG2Bw&amp;_t_q=9548-106&amp;_t_tags=language%3aen%2candquerymatch&amp;_t_hit.id=MainRoads_CMS_Core_Media_PDFDocument/_9fb78f28-a025-42d0-8644-e5d79821cbab&amp;_t_hit.pos=1" TargetMode="External"/><Relationship Id="rId32" Type="http://schemas.openxmlformats.org/officeDocument/2006/relationships/image" Target="media/image15.emf"/><Relationship Id="rId37"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mainroads.wa.gov.au/globalassets/technical-commercial/technical-library/standard-contract-drawings/road-traffic-signs-installation/8720-0762-road-traffic-signs-installation-location-details.pdf?_t_id=a9WEzVt9oAoJMt-rajiGVw%3d%3d&amp;_t_uuid=jYVt1I_mQXiGVD4P21z4CA&amp;_t_q=8720-0762&amp;_t_tags=language%3aen%2candquerymatch&amp;_t_hit.id=MainRoads_CMS_Core_Media_PDFDocument/_c48cc26b-9dbf-464f-8ce5-fe01e3067df0&amp;_t_hit.pos=1"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6e3153-4183-461f-a106-f35cfdb9159e" xsi:nil="true"/>
    <lcf76f155ced4ddcb4097134ff3c332f xmlns="b38894ec-b408-4294-8ae9-1ccaca642f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CF321115CCDD4DB335FE23AC0F87E1" ma:contentTypeVersion="15" ma:contentTypeDescription="Create a new document." ma:contentTypeScope="" ma:versionID="b3de9d5d449524f42bd42f91b0b15a43">
  <xsd:schema xmlns:xsd="http://www.w3.org/2001/XMLSchema" xmlns:xs="http://www.w3.org/2001/XMLSchema" xmlns:p="http://schemas.microsoft.com/office/2006/metadata/properties" xmlns:ns2="b38894ec-b408-4294-8ae9-1ccaca642f03" xmlns:ns3="fe6e3153-4183-461f-a106-f35cfdb9159e" targetNamespace="http://schemas.microsoft.com/office/2006/metadata/properties" ma:root="true" ma:fieldsID="f0de78cfdfe5dad95d2fd279879d5c07" ns2:_="" ns3:_="">
    <xsd:import namespace="b38894ec-b408-4294-8ae9-1ccaca642f03"/>
    <xsd:import namespace="fe6e3153-4183-461f-a106-f35cfdb915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894ec-b408-4294-8ae9-1ccaca642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ee0c2e3-2dde-453b-bbb3-39acdcf1cc8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6e3153-4183-461f-a106-f35cfdb915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ed7ce7b-d6d4-46a4-9524-c065a41355d5}" ma:internalName="TaxCatchAll" ma:showField="CatchAllData" ma:web="fe6e3153-4183-461f-a106-f35cfdb915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A4E2F-80E6-48A6-B710-405E10228BB2}">
  <ds:schemaRefs>
    <ds:schemaRef ds:uri="b38894ec-b408-4294-8ae9-1ccaca642f0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e6e3153-4183-461f-a106-f35cfdb9159e"/>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9D59287-BCD0-4D6D-92B5-553C80C9F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894ec-b408-4294-8ae9-1ccaca642f03"/>
    <ds:schemaRef ds:uri="fe6e3153-4183-461f-a106-f35cfdb91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59B787-EE7B-4889-BF99-C235238AB81F}">
  <ds:schemaRefs>
    <ds:schemaRef ds:uri="http://schemas.microsoft.com/sharepoint/v3/contenttype/forms"/>
  </ds:schemaRefs>
</ds:datastoreItem>
</file>

<file path=customXml/itemProps4.xml><?xml version="1.0" encoding="utf-8"?>
<ds:datastoreItem xmlns:ds="http://schemas.openxmlformats.org/officeDocument/2006/customXml" ds:itemID="{F31C8E08-A1DE-4C1D-A409-3EF771BA8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1653</Words>
  <Characters>9426</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11057</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LENDRUM Tony (RSO/A)</dc:creator>
  <cp:lastModifiedBy>Rita Gioffre</cp:lastModifiedBy>
  <cp:revision>2</cp:revision>
  <cp:lastPrinted>2022-10-27T01:10:00Z</cp:lastPrinted>
  <dcterms:created xsi:type="dcterms:W3CDTF">2022-11-07T05:28:00Z</dcterms:created>
  <dcterms:modified xsi:type="dcterms:W3CDTF">2022-11-07T05:28:00Z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0x0101007ECF321115CCDD4DB335FE23AC0F87E1</vt:lpwstr>
  </property>
  <property fmtid="{D5CDD505-2E9C-101B-9397-08002B2CF9AE}" pid="3" name="GrammarlyDocumentId">
    <vt:lpwstr>1f8694cc6054e83f2c68e1f890c1cffb886bf0b8c0172cbc91cb05db4c679738</vt:lpwstr>
  </property>
</Properties>
</file>