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BCA6" w14:textId="36846CDE" w:rsidR="00104389" w:rsidRDefault="00C64B82" w:rsidP="00AF1EBD">
      <w:pPr>
        <w:pStyle w:val="Heading1"/>
        <w:rPr>
          <w:rStyle w:val="normaltextrun"/>
          <w:rFonts w:ascii="Arial" w:hAnsi="Arial" w:cs="Arial"/>
          <w:sz w:val="22"/>
        </w:rPr>
      </w:pPr>
      <w:r>
        <w:t xml:space="preserve">Out of hours </w:t>
      </w:r>
      <w:r w:rsidR="00E54427">
        <w:t>w</w:t>
      </w:r>
      <w:r w:rsidR="001D4029">
        <w:t>orks</w:t>
      </w:r>
      <w:r w:rsidR="00E54427">
        <w:t xml:space="preserve"> </w:t>
      </w:r>
      <w:r w:rsidR="009141EB">
        <w:t>in Butler</w:t>
      </w:r>
    </w:p>
    <w:p w14:paraId="515140C1" w14:textId="5EB9185B" w:rsidR="0012200F" w:rsidRDefault="005A24E6" w:rsidP="00751403">
      <w:pPr>
        <w:rPr>
          <w:rStyle w:val="normaltextrun"/>
          <w:rFonts w:ascii="Arial" w:hAnsi="Arial" w:cs="Arial"/>
          <w:sz w:val="22"/>
        </w:rPr>
      </w:pPr>
      <w:r>
        <w:rPr>
          <w:rStyle w:val="normaltextrun"/>
          <w:rFonts w:ascii="Arial" w:hAnsi="Arial" w:cs="Arial"/>
          <w:sz w:val="22"/>
        </w:rPr>
        <w:t xml:space="preserve">Out of hours </w:t>
      </w:r>
      <w:r w:rsidR="001A06B3">
        <w:rPr>
          <w:rStyle w:val="normaltextrun"/>
          <w:rFonts w:ascii="Arial" w:hAnsi="Arial" w:cs="Arial"/>
          <w:sz w:val="22"/>
        </w:rPr>
        <w:t>w</w:t>
      </w:r>
      <w:r w:rsidR="00E8427B">
        <w:rPr>
          <w:rStyle w:val="normaltextrun"/>
          <w:rFonts w:ascii="Arial" w:hAnsi="Arial" w:cs="Arial"/>
          <w:sz w:val="22"/>
        </w:rPr>
        <w:t>orks</w:t>
      </w:r>
      <w:r w:rsidR="001A06B3">
        <w:rPr>
          <w:rStyle w:val="normaltextrun"/>
          <w:rFonts w:ascii="Arial" w:hAnsi="Arial" w:cs="Arial"/>
          <w:sz w:val="22"/>
        </w:rPr>
        <w:t xml:space="preserve"> are required</w:t>
      </w:r>
      <w:r w:rsidR="00E8427B">
        <w:rPr>
          <w:rStyle w:val="normaltextrun"/>
          <w:rFonts w:ascii="Arial" w:hAnsi="Arial" w:cs="Arial"/>
          <w:sz w:val="22"/>
        </w:rPr>
        <w:t xml:space="preserve"> to</w:t>
      </w:r>
      <w:r w:rsidR="00773F59" w:rsidRPr="00773F59">
        <w:rPr>
          <w:rStyle w:val="normaltextrun"/>
          <w:rFonts w:ascii="Arial" w:hAnsi="Arial" w:cs="Arial"/>
          <w:sz w:val="22"/>
        </w:rPr>
        <w:t xml:space="preserve"> </w:t>
      </w:r>
      <w:r w:rsidR="00773F59">
        <w:rPr>
          <w:rStyle w:val="normaltextrun"/>
          <w:rFonts w:ascii="Arial" w:hAnsi="Arial" w:cs="Arial"/>
          <w:sz w:val="22"/>
        </w:rPr>
        <w:t>deliver large concrete bridge beams to the worksite</w:t>
      </w:r>
      <w:r w:rsidR="001D7E2D">
        <w:rPr>
          <w:rStyle w:val="normaltextrun"/>
          <w:rFonts w:ascii="Arial" w:hAnsi="Arial" w:cs="Arial"/>
          <w:sz w:val="22"/>
        </w:rPr>
        <w:t xml:space="preserve">. These are </w:t>
      </w:r>
      <w:r w:rsidR="00773F59">
        <w:rPr>
          <w:rStyle w:val="normaltextrun"/>
          <w:rFonts w:ascii="Arial" w:hAnsi="Arial" w:cs="Arial"/>
          <w:sz w:val="22"/>
        </w:rPr>
        <w:t xml:space="preserve">for </w:t>
      </w:r>
      <w:r w:rsidR="00CC656B">
        <w:rPr>
          <w:rStyle w:val="normaltextrun"/>
          <w:rFonts w:ascii="Arial" w:hAnsi="Arial" w:cs="Arial"/>
          <w:sz w:val="22"/>
        </w:rPr>
        <w:t xml:space="preserve">the </w:t>
      </w:r>
      <w:r w:rsidR="00E8427B">
        <w:rPr>
          <w:rStyle w:val="normaltextrun"/>
          <w:rFonts w:ascii="Arial" w:hAnsi="Arial" w:cs="Arial"/>
          <w:sz w:val="22"/>
        </w:rPr>
        <w:t>bridge</w:t>
      </w:r>
      <w:r w:rsidR="00DB020A">
        <w:rPr>
          <w:rStyle w:val="normaltextrun"/>
          <w:rFonts w:ascii="Arial" w:hAnsi="Arial" w:cs="Arial"/>
          <w:sz w:val="22"/>
        </w:rPr>
        <w:t xml:space="preserve"> over the existing Butler train line</w:t>
      </w:r>
      <w:r w:rsidR="00645095">
        <w:rPr>
          <w:rStyle w:val="normaltextrun"/>
          <w:rFonts w:ascii="Arial" w:hAnsi="Arial" w:cs="Arial"/>
          <w:sz w:val="22"/>
        </w:rPr>
        <w:t xml:space="preserve"> and the Lukin Drive </w:t>
      </w:r>
      <w:r w:rsidR="00BF3CB0">
        <w:rPr>
          <w:rStyle w:val="normaltextrun"/>
          <w:rFonts w:ascii="Arial" w:hAnsi="Arial" w:cs="Arial"/>
          <w:sz w:val="22"/>
        </w:rPr>
        <w:t>i</w:t>
      </w:r>
      <w:r w:rsidR="00645095">
        <w:rPr>
          <w:rStyle w:val="normaltextrun"/>
          <w:rFonts w:ascii="Arial" w:hAnsi="Arial" w:cs="Arial"/>
          <w:sz w:val="22"/>
        </w:rPr>
        <w:t>nterchange</w:t>
      </w:r>
      <w:r w:rsidR="00DF028E">
        <w:rPr>
          <w:rStyle w:val="normaltextrun"/>
          <w:rFonts w:ascii="Arial" w:hAnsi="Arial" w:cs="Arial"/>
          <w:sz w:val="22"/>
        </w:rPr>
        <w:t xml:space="preserve"> </w:t>
      </w:r>
      <w:r w:rsidR="001A06B3">
        <w:rPr>
          <w:rStyle w:val="normaltextrun"/>
          <w:rFonts w:ascii="Arial" w:hAnsi="Arial" w:cs="Arial"/>
          <w:sz w:val="22"/>
        </w:rPr>
        <w:t>as part of</w:t>
      </w:r>
      <w:r w:rsidR="00DF028E">
        <w:rPr>
          <w:rStyle w:val="normaltextrun"/>
          <w:rFonts w:ascii="Arial" w:hAnsi="Arial" w:cs="Arial"/>
          <w:sz w:val="22"/>
        </w:rPr>
        <w:t xml:space="preserve"> the </w:t>
      </w:r>
      <w:r w:rsidR="00E8427B">
        <w:rPr>
          <w:rStyle w:val="normaltextrun"/>
          <w:rFonts w:ascii="Arial" w:hAnsi="Arial" w:cs="Arial"/>
          <w:sz w:val="22"/>
        </w:rPr>
        <w:t xml:space="preserve">Mitchell Freeway Extension </w:t>
      </w:r>
      <w:r w:rsidR="001F1B99">
        <w:rPr>
          <w:rStyle w:val="normaltextrun"/>
          <w:rFonts w:ascii="Arial" w:hAnsi="Arial" w:cs="Arial"/>
          <w:sz w:val="22"/>
        </w:rPr>
        <w:t>p</w:t>
      </w:r>
      <w:r w:rsidR="00E8427B">
        <w:rPr>
          <w:rStyle w:val="normaltextrun"/>
          <w:rFonts w:ascii="Arial" w:hAnsi="Arial" w:cs="Arial"/>
          <w:sz w:val="22"/>
        </w:rPr>
        <w:t>roject</w:t>
      </w:r>
      <w:r w:rsidR="001A06B3">
        <w:rPr>
          <w:rStyle w:val="normaltextrun"/>
          <w:rFonts w:ascii="Arial" w:hAnsi="Arial" w:cs="Arial"/>
          <w:sz w:val="22"/>
        </w:rPr>
        <w:t>.</w:t>
      </w:r>
    </w:p>
    <w:p w14:paraId="5AEFF70C" w14:textId="032BDF62" w:rsidR="00C73595" w:rsidRDefault="00F802A3" w:rsidP="00751403">
      <w:pPr>
        <w:rPr>
          <w:rStyle w:val="normaltextrun"/>
          <w:rFonts w:ascii="Arial" w:hAnsi="Arial" w:cs="Arial"/>
          <w:sz w:val="22"/>
        </w:rPr>
      </w:pPr>
      <w:r>
        <w:rPr>
          <w:rStyle w:val="normaltextrun"/>
          <w:rFonts w:ascii="Arial" w:hAnsi="Arial" w:cs="Arial"/>
          <w:sz w:val="22"/>
        </w:rPr>
        <w:t xml:space="preserve">Over several weeks, </w:t>
      </w:r>
      <w:r w:rsidR="009D40D9">
        <w:rPr>
          <w:rStyle w:val="normaltextrun"/>
          <w:rFonts w:ascii="Arial" w:hAnsi="Arial" w:cs="Arial"/>
          <w:sz w:val="22"/>
        </w:rPr>
        <w:t xml:space="preserve">the </w:t>
      </w:r>
      <w:r w:rsidR="00070DC0">
        <w:rPr>
          <w:rStyle w:val="normaltextrun"/>
          <w:rFonts w:ascii="Arial" w:hAnsi="Arial" w:cs="Arial"/>
          <w:sz w:val="22"/>
        </w:rPr>
        <w:t>beams will</w:t>
      </w:r>
      <w:r w:rsidR="004A4C45">
        <w:rPr>
          <w:rStyle w:val="normaltextrun"/>
          <w:rFonts w:ascii="Arial" w:hAnsi="Arial" w:cs="Arial"/>
          <w:sz w:val="22"/>
        </w:rPr>
        <w:t xml:space="preserve"> be</w:t>
      </w:r>
      <w:r w:rsidR="00070DC0">
        <w:rPr>
          <w:rStyle w:val="normaltextrun"/>
          <w:rFonts w:ascii="Arial" w:hAnsi="Arial" w:cs="Arial"/>
          <w:sz w:val="22"/>
        </w:rPr>
        <w:t xml:space="preserve"> </w:t>
      </w:r>
      <w:r w:rsidR="00151ED9">
        <w:rPr>
          <w:rStyle w:val="normaltextrun"/>
          <w:rFonts w:ascii="Arial" w:hAnsi="Arial" w:cs="Arial"/>
          <w:sz w:val="22"/>
        </w:rPr>
        <w:t xml:space="preserve">transported </w:t>
      </w:r>
      <w:r w:rsidR="00104389">
        <w:rPr>
          <w:rStyle w:val="normaltextrun"/>
          <w:rFonts w:ascii="Arial" w:hAnsi="Arial" w:cs="Arial"/>
          <w:sz w:val="22"/>
        </w:rPr>
        <w:t xml:space="preserve">through the </w:t>
      </w:r>
      <w:r w:rsidR="006B588A">
        <w:rPr>
          <w:rStyle w:val="normaltextrun"/>
          <w:rFonts w:ascii="Arial" w:hAnsi="Arial" w:cs="Arial"/>
          <w:sz w:val="22"/>
        </w:rPr>
        <w:t>metropolitan</w:t>
      </w:r>
      <w:r w:rsidR="00104389">
        <w:rPr>
          <w:rStyle w:val="normaltextrun"/>
          <w:rFonts w:ascii="Arial" w:hAnsi="Arial" w:cs="Arial"/>
          <w:sz w:val="22"/>
        </w:rPr>
        <w:t xml:space="preserve"> area</w:t>
      </w:r>
      <w:r w:rsidR="00EC3E56">
        <w:rPr>
          <w:rStyle w:val="normaltextrun"/>
          <w:rFonts w:ascii="Arial" w:hAnsi="Arial" w:cs="Arial"/>
          <w:sz w:val="22"/>
        </w:rPr>
        <w:t xml:space="preserve"> </w:t>
      </w:r>
      <w:r w:rsidR="00D32B5E">
        <w:rPr>
          <w:rStyle w:val="normaltextrun"/>
          <w:rFonts w:ascii="Arial" w:hAnsi="Arial" w:cs="Arial"/>
          <w:sz w:val="22"/>
        </w:rPr>
        <w:t xml:space="preserve">early </w:t>
      </w:r>
      <w:r w:rsidR="00ED13A5">
        <w:rPr>
          <w:rStyle w:val="normaltextrun"/>
          <w:rFonts w:ascii="Arial" w:hAnsi="Arial" w:cs="Arial"/>
          <w:sz w:val="22"/>
        </w:rPr>
        <w:t xml:space="preserve">in the </w:t>
      </w:r>
      <w:r w:rsidR="00D32B5E">
        <w:rPr>
          <w:rStyle w:val="normaltextrun"/>
          <w:rFonts w:ascii="Arial" w:hAnsi="Arial" w:cs="Arial"/>
          <w:sz w:val="22"/>
        </w:rPr>
        <w:t>morning</w:t>
      </w:r>
      <w:r w:rsidR="00151ED9">
        <w:rPr>
          <w:rStyle w:val="normaltextrun"/>
          <w:rFonts w:ascii="Arial" w:hAnsi="Arial" w:cs="Arial"/>
          <w:sz w:val="22"/>
        </w:rPr>
        <w:t xml:space="preserve"> on slow moving trucks with escorts</w:t>
      </w:r>
      <w:r w:rsidR="004A4C45">
        <w:rPr>
          <w:rStyle w:val="normaltextrun"/>
          <w:rFonts w:ascii="Arial" w:hAnsi="Arial" w:cs="Arial"/>
          <w:sz w:val="22"/>
        </w:rPr>
        <w:t xml:space="preserve">. </w:t>
      </w:r>
      <w:r w:rsidR="00C64B82">
        <w:rPr>
          <w:rStyle w:val="normaltextrun"/>
          <w:rFonts w:ascii="Arial" w:hAnsi="Arial" w:cs="Arial"/>
          <w:sz w:val="22"/>
        </w:rPr>
        <w:t xml:space="preserve">Entry to site will be via </w:t>
      </w:r>
      <w:r w:rsidR="00C73595">
        <w:rPr>
          <w:rStyle w:val="normaltextrun"/>
          <w:rFonts w:ascii="Arial" w:hAnsi="Arial" w:cs="Arial"/>
          <w:sz w:val="22"/>
        </w:rPr>
        <w:t>Lukin Drive</w:t>
      </w:r>
      <w:r w:rsidR="00FC44A5">
        <w:rPr>
          <w:rStyle w:val="normaltextrun"/>
          <w:rFonts w:ascii="Arial" w:hAnsi="Arial" w:cs="Arial"/>
          <w:sz w:val="22"/>
        </w:rPr>
        <w:t xml:space="preserve">. </w:t>
      </w:r>
    </w:p>
    <w:p w14:paraId="61770DF7" w14:textId="21B28BDB" w:rsidR="00C73595" w:rsidRPr="00AF1EBD" w:rsidRDefault="00473C35" w:rsidP="00751403">
      <w:pPr>
        <w:rPr>
          <w:rStyle w:val="normaltextrun"/>
          <w:rFonts w:ascii="Arial" w:hAnsi="Arial" w:cs="Arial"/>
          <w:b/>
          <w:bCs/>
          <w:sz w:val="22"/>
        </w:rPr>
      </w:pPr>
      <w:r>
        <w:rPr>
          <w:rStyle w:val="normaltextrun"/>
          <w:rFonts w:ascii="Arial" w:hAnsi="Arial" w:cs="Arial"/>
          <w:b/>
          <w:bCs/>
          <w:sz w:val="22"/>
        </w:rPr>
        <w:t>Out of hours</w:t>
      </w:r>
      <w:r w:rsidR="00C73595" w:rsidRPr="00AF1EBD">
        <w:rPr>
          <w:rStyle w:val="normaltextrun"/>
          <w:rFonts w:ascii="Arial" w:hAnsi="Arial" w:cs="Arial"/>
          <w:b/>
          <w:bCs/>
          <w:sz w:val="22"/>
        </w:rPr>
        <w:t xml:space="preserve"> works: </w:t>
      </w:r>
      <w:r w:rsidR="00EC3E56" w:rsidRPr="00AF1EBD">
        <w:rPr>
          <w:rStyle w:val="normaltextrun"/>
          <w:rFonts w:ascii="Arial" w:hAnsi="Arial" w:cs="Arial"/>
          <w:b/>
          <w:bCs/>
          <w:sz w:val="22"/>
        </w:rPr>
        <w:t xml:space="preserve">Lukin Drive </w:t>
      </w:r>
      <w:r w:rsidR="00C73595" w:rsidRPr="00AF1EBD">
        <w:rPr>
          <w:rStyle w:val="normaltextrun"/>
          <w:rFonts w:ascii="Arial" w:hAnsi="Arial" w:cs="Arial"/>
          <w:b/>
          <w:bCs/>
          <w:sz w:val="22"/>
        </w:rPr>
        <w:t>near the freeway</w:t>
      </w:r>
    </w:p>
    <w:p w14:paraId="5AC1234A" w14:textId="3CB16E8F" w:rsidR="00104389" w:rsidRPr="001E0797" w:rsidRDefault="00C73595" w:rsidP="00C73595">
      <w:pPr>
        <w:pStyle w:val="ListParagraph"/>
        <w:numPr>
          <w:ilvl w:val="0"/>
          <w:numId w:val="14"/>
        </w:numPr>
        <w:rPr>
          <w:rStyle w:val="normaltextrun"/>
          <w:rFonts w:ascii="Arial" w:hAnsi="Arial" w:cs="Arial"/>
          <w:b/>
          <w:bCs/>
          <w:sz w:val="22"/>
        </w:rPr>
      </w:pPr>
      <w:r w:rsidRPr="00AF1EBD">
        <w:rPr>
          <w:rStyle w:val="normaltextrun"/>
          <w:rFonts w:ascii="Arial" w:hAnsi="Arial" w:cs="Arial"/>
          <w:b/>
          <w:bCs/>
          <w:sz w:val="22"/>
        </w:rPr>
        <w:t>B</w:t>
      </w:r>
      <w:r w:rsidR="00EC3E56" w:rsidRPr="00AF1EBD">
        <w:rPr>
          <w:rStyle w:val="normaltextrun"/>
          <w:rFonts w:ascii="Arial" w:hAnsi="Arial" w:cs="Arial"/>
          <w:b/>
          <w:bCs/>
          <w:sz w:val="22"/>
        </w:rPr>
        <w:t xml:space="preserve">etween </w:t>
      </w:r>
      <w:r w:rsidR="00EC3E56" w:rsidRPr="001E0797">
        <w:rPr>
          <w:rStyle w:val="normaltextrun"/>
          <w:rFonts w:ascii="Arial" w:hAnsi="Arial" w:cs="Arial"/>
          <w:b/>
          <w:bCs/>
          <w:sz w:val="22"/>
        </w:rPr>
        <w:t>4am and 7am</w:t>
      </w:r>
      <w:r w:rsidRPr="001E0797">
        <w:rPr>
          <w:rStyle w:val="normaltextrun"/>
          <w:rFonts w:ascii="Arial" w:hAnsi="Arial" w:cs="Arial"/>
          <w:b/>
          <w:bCs/>
          <w:sz w:val="22"/>
        </w:rPr>
        <w:t>,</w:t>
      </w:r>
      <w:r w:rsidR="006B588A" w:rsidRPr="001E0797">
        <w:rPr>
          <w:rStyle w:val="normaltextrun"/>
          <w:rFonts w:ascii="Arial" w:hAnsi="Arial" w:cs="Arial"/>
          <w:b/>
          <w:bCs/>
          <w:sz w:val="22"/>
        </w:rPr>
        <w:t xml:space="preserve"> </w:t>
      </w:r>
      <w:r w:rsidR="005A5104" w:rsidRPr="001E0797">
        <w:rPr>
          <w:rStyle w:val="normaltextrun"/>
          <w:rFonts w:ascii="Arial" w:hAnsi="Arial" w:cs="Arial"/>
          <w:b/>
          <w:bCs/>
          <w:sz w:val="22"/>
        </w:rPr>
        <w:t xml:space="preserve">from </w:t>
      </w:r>
      <w:r w:rsidR="00BA1588" w:rsidRPr="001E0797">
        <w:rPr>
          <w:rStyle w:val="normaltextrun"/>
          <w:rFonts w:ascii="Arial" w:hAnsi="Arial" w:cs="Arial"/>
          <w:b/>
          <w:bCs/>
          <w:sz w:val="22"/>
        </w:rPr>
        <w:t>Thursday</w:t>
      </w:r>
      <w:r w:rsidR="006B588A" w:rsidRPr="001E0797">
        <w:rPr>
          <w:rStyle w:val="normaltextrun"/>
          <w:rFonts w:ascii="Arial" w:hAnsi="Arial" w:cs="Arial"/>
          <w:b/>
          <w:bCs/>
          <w:sz w:val="22"/>
        </w:rPr>
        <w:t xml:space="preserve"> </w:t>
      </w:r>
      <w:r w:rsidR="00BA1588" w:rsidRPr="001E0797">
        <w:rPr>
          <w:rStyle w:val="normaltextrun"/>
          <w:rFonts w:ascii="Arial" w:hAnsi="Arial" w:cs="Arial"/>
          <w:b/>
          <w:bCs/>
          <w:sz w:val="22"/>
        </w:rPr>
        <w:t>19</w:t>
      </w:r>
      <w:r w:rsidR="005A5104" w:rsidRPr="001E0797">
        <w:rPr>
          <w:rStyle w:val="normaltextrun"/>
          <w:rFonts w:ascii="Arial" w:hAnsi="Arial" w:cs="Arial"/>
          <w:b/>
          <w:bCs/>
          <w:sz w:val="22"/>
        </w:rPr>
        <w:t xml:space="preserve"> </w:t>
      </w:r>
      <w:r w:rsidR="00FC44A5" w:rsidRPr="001E0797">
        <w:rPr>
          <w:rStyle w:val="normaltextrun"/>
          <w:rFonts w:ascii="Arial" w:hAnsi="Arial" w:cs="Arial"/>
          <w:b/>
          <w:bCs/>
          <w:sz w:val="22"/>
        </w:rPr>
        <w:t>May</w:t>
      </w:r>
      <w:r w:rsidR="005A5104" w:rsidRPr="001E0797">
        <w:rPr>
          <w:rStyle w:val="normaltextrun"/>
          <w:rFonts w:ascii="Arial" w:hAnsi="Arial" w:cs="Arial"/>
          <w:b/>
          <w:bCs/>
          <w:sz w:val="22"/>
        </w:rPr>
        <w:t xml:space="preserve"> to </w:t>
      </w:r>
      <w:r w:rsidR="00640289" w:rsidRPr="00AF1EBD">
        <w:rPr>
          <w:rStyle w:val="normaltextrun"/>
          <w:rFonts w:ascii="Arial" w:hAnsi="Arial" w:cs="Arial"/>
          <w:b/>
          <w:bCs/>
          <w:sz w:val="22"/>
        </w:rPr>
        <w:t xml:space="preserve">Tuesday 21 </w:t>
      </w:r>
      <w:r w:rsidR="00F5440F" w:rsidRPr="001E0797">
        <w:rPr>
          <w:rStyle w:val="normaltextrun"/>
          <w:rFonts w:ascii="Arial" w:hAnsi="Arial" w:cs="Arial"/>
          <w:b/>
          <w:bCs/>
          <w:sz w:val="22"/>
        </w:rPr>
        <w:t>June</w:t>
      </w:r>
      <w:r w:rsidR="00FC44A5" w:rsidRPr="001E0797">
        <w:rPr>
          <w:rStyle w:val="normaltextrun"/>
          <w:rFonts w:ascii="Arial" w:hAnsi="Arial" w:cs="Arial"/>
          <w:b/>
          <w:bCs/>
          <w:sz w:val="22"/>
        </w:rPr>
        <w:t xml:space="preserve"> 2022</w:t>
      </w:r>
    </w:p>
    <w:p w14:paraId="5A67EDE8" w14:textId="26914A2F" w:rsidR="009E7FCD" w:rsidRPr="001E0797" w:rsidRDefault="002947B5" w:rsidP="00AF1EBD">
      <w:pPr>
        <w:pStyle w:val="ListParagraph"/>
        <w:numPr>
          <w:ilvl w:val="0"/>
          <w:numId w:val="14"/>
        </w:numPr>
        <w:rPr>
          <w:rStyle w:val="normaltextrun"/>
          <w:rFonts w:ascii="Arial" w:hAnsi="Arial" w:cs="Arial"/>
          <w:b/>
          <w:bCs/>
          <w:sz w:val="22"/>
        </w:rPr>
      </w:pPr>
      <w:r w:rsidRPr="00AF1EBD">
        <w:rPr>
          <w:rStyle w:val="normaltextrun"/>
          <w:rFonts w:ascii="Arial" w:hAnsi="Arial" w:cs="Arial"/>
          <w:b/>
          <w:bCs/>
          <w:sz w:val="22"/>
        </w:rPr>
        <w:t>Large</w:t>
      </w:r>
      <w:r w:rsidR="009E7FCD" w:rsidRPr="00AF1EBD">
        <w:rPr>
          <w:rStyle w:val="normaltextrun"/>
          <w:rFonts w:ascii="Arial" w:hAnsi="Arial" w:cs="Arial"/>
          <w:b/>
          <w:bCs/>
          <w:sz w:val="22"/>
        </w:rPr>
        <w:t xml:space="preserve"> trucks entering the worksite</w:t>
      </w:r>
    </w:p>
    <w:p w14:paraId="2EF112BF" w14:textId="47B720F4" w:rsidR="00006575" w:rsidRDefault="007D3D2C" w:rsidP="00B33F16">
      <w:pPr>
        <w:rPr>
          <w:rStyle w:val="normaltextrun"/>
          <w:rFonts w:ascii="Arial" w:hAnsi="Arial" w:cs="Arial"/>
          <w:sz w:val="22"/>
        </w:rPr>
      </w:pPr>
      <w:r>
        <w:rPr>
          <w:rStyle w:val="normaltextrun"/>
          <w:rFonts w:ascii="Arial" w:hAnsi="Arial" w:cs="Arial"/>
          <w:sz w:val="22"/>
        </w:rPr>
        <w:t>Th</w:t>
      </w:r>
      <w:r w:rsidR="00006575">
        <w:rPr>
          <w:rStyle w:val="normaltextrun"/>
          <w:rFonts w:ascii="Arial" w:hAnsi="Arial" w:cs="Arial"/>
          <w:sz w:val="22"/>
        </w:rPr>
        <w:t xml:space="preserve">e </w:t>
      </w:r>
      <w:r w:rsidR="00B33F16">
        <w:rPr>
          <w:rStyle w:val="normaltextrun"/>
          <w:rFonts w:ascii="Arial" w:hAnsi="Arial" w:cs="Arial"/>
          <w:sz w:val="22"/>
        </w:rPr>
        <w:t xml:space="preserve">timing of the works coincides with </w:t>
      </w:r>
      <w:r>
        <w:rPr>
          <w:rStyle w:val="normaltextrun"/>
          <w:rFonts w:ascii="Arial" w:hAnsi="Arial" w:cs="Arial"/>
          <w:sz w:val="22"/>
        </w:rPr>
        <w:t xml:space="preserve">low levels of traffic on the local </w:t>
      </w:r>
      <w:r w:rsidR="000C74A0">
        <w:rPr>
          <w:rStyle w:val="normaltextrun"/>
          <w:rFonts w:ascii="Arial" w:hAnsi="Arial" w:cs="Arial"/>
          <w:sz w:val="22"/>
        </w:rPr>
        <w:t>and main road networks</w:t>
      </w:r>
      <w:r w:rsidR="00E96DEC">
        <w:rPr>
          <w:rStyle w:val="normaltextrun"/>
          <w:rFonts w:ascii="Arial" w:hAnsi="Arial" w:cs="Arial"/>
          <w:sz w:val="22"/>
        </w:rPr>
        <w:t>, allowing</w:t>
      </w:r>
      <w:r w:rsidR="00B33F16">
        <w:rPr>
          <w:rStyle w:val="normaltextrun"/>
          <w:rFonts w:ascii="Arial" w:hAnsi="Arial" w:cs="Arial"/>
          <w:sz w:val="22"/>
        </w:rPr>
        <w:t xml:space="preserve"> the </w:t>
      </w:r>
      <w:r w:rsidR="00EE48B9">
        <w:rPr>
          <w:rStyle w:val="normaltextrun"/>
          <w:rFonts w:ascii="Arial" w:hAnsi="Arial" w:cs="Arial"/>
          <w:sz w:val="22"/>
        </w:rPr>
        <w:t xml:space="preserve">deliveries </w:t>
      </w:r>
      <w:r w:rsidR="00B33F16">
        <w:rPr>
          <w:rStyle w:val="normaltextrun"/>
          <w:rFonts w:ascii="Arial" w:hAnsi="Arial" w:cs="Arial"/>
          <w:sz w:val="22"/>
        </w:rPr>
        <w:t>to be safely completed and prevent</w:t>
      </w:r>
      <w:r w:rsidR="002B2AA2">
        <w:rPr>
          <w:rStyle w:val="normaltextrun"/>
          <w:rFonts w:ascii="Arial" w:hAnsi="Arial" w:cs="Arial"/>
          <w:sz w:val="22"/>
        </w:rPr>
        <w:t>ing</w:t>
      </w:r>
      <w:r w:rsidR="00B33F16">
        <w:rPr>
          <w:rStyle w:val="normaltextrun"/>
          <w:rFonts w:ascii="Arial" w:hAnsi="Arial" w:cs="Arial"/>
          <w:sz w:val="22"/>
        </w:rPr>
        <w:t xml:space="preserve"> disruption to </w:t>
      </w:r>
      <w:r w:rsidR="000C74A0">
        <w:rPr>
          <w:rStyle w:val="normaltextrun"/>
          <w:rFonts w:ascii="Arial" w:hAnsi="Arial" w:cs="Arial"/>
          <w:sz w:val="22"/>
        </w:rPr>
        <w:t>daily traffic volumes</w:t>
      </w:r>
      <w:r w:rsidR="00B33F16">
        <w:rPr>
          <w:rStyle w:val="normaltextrun"/>
          <w:rFonts w:ascii="Arial" w:hAnsi="Arial" w:cs="Arial"/>
          <w:sz w:val="22"/>
        </w:rPr>
        <w:t xml:space="preserve">. </w:t>
      </w:r>
    </w:p>
    <w:p w14:paraId="12877196" w14:textId="3EBA097C" w:rsidR="001D4029" w:rsidRDefault="00EE48B9" w:rsidP="001D40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8072" w:themeColor="accent5"/>
        </w:rPr>
        <w:t>N</w:t>
      </w:r>
      <w:r w:rsidR="001D4029" w:rsidRPr="001D4029">
        <w:rPr>
          <w:rStyle w:val="normaltextrun"/>
          <w:rFonts w:ascii="Segoe UI" w:hAnsi="Segoe UI" w:cs="Segoe UI"/>
          <w:b/>
          <w:bCs/>
          <w:color w:val="008072" w:themeColor="accent5"/>
        </w:rPr>
        <w:t>oise management</w:t>
      </w:r>
      <w:r w:rsidR="001D4029" w:rsidRPr="001D4029">
        <w:rPr>
          <w:rStyle w:val="eop"/>
          <w:rFonts w:ascii="Segoe UI" w:hAnsi="Segoe UI" w:cs="Segoe UI"/>
          <w:color w:val="008072" w:themeColor="accent5"/>
        </w:rPr>
        <w:t> </w:t>
      </w:r>
    </w:p>
    <w:p w14:paraId="2C04D33B" w14:textId="637975E0" w:rsidR="008254A5" w:rsidRDefault="008254A5" w:rsidP="00C84618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</w:t>
      </w:r>
      <w:r w:rsidR="0022521B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vehicle</w:t>
      </w:r>
      <w:r w:rsidR="002C4387">
        <w:rPr>
          <w:rStyle w:val="normaltextrun"/>
          <w:rFonts w:ascii="Arial" w:hAnsi="Arial" w:cs="Arial"/>
          <w:sz w:val="22"/>
          <w:szCs w:val="22"/>
        </w:rPr>
        <w:t>s</w:t>
      </w:r>
      <w:r w:rsidR="00C5424F">
        <w:rPr>
          <w:rStyle w:val="normaltextrun"/>
          <w:rFonts w:ascii="Arial" w:hAnsi="Arial" w:cs="Arial"/>
          <w:sz w:val="22"/>
          <w:szCs w:val="22"/>
        </w:rPr>
        <w:t xml:space="preserve">, although travelling at low speeds, </w:t>
      </w:r>
      <w:r>
        <w:rPr>
          <w:rStyle w:val="normaltextrun"/>
          <w:rFonts w:ascii="Arial" w:hAnsi="Arial" w:cs="Arial"/>
          <w:sz w:val="22"/>
          <w:szCs w:val="22"/>
        </w:rPr>
        <w:t>may generate</w:t>
      </w:r>
      <w:r w:rsidR="0048085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2521B">
        <w:rPr>
          <w:rStyle w:val="normaltextrun"/>
          <w:rFonts w:ascii="Arial" w:hAnsi="Arial" w:cs="Arial"/>
          <w:sz w:val="22"/>
          <w:szCs w:val="22"/>
        </w:rPr>
        <w:t xml:space="preserve">engine and </w:t>
      </w:r>
      <w:r w:rsidR="003F4A34">
        <w:rPr>
          <w:rStyle w:val="normaltextrun"/>
          <w:rFonts w:ascii="Arial" w:hAnsi="Arial" w:cs="Arial"/>
          <w:sz w:val="22"/>
          <w:szCs w:val="22"/>
        </w:rPr>
        <w:t xml:space="preserve">movement related </w:t>
      </w:r>
      <w:r w:rsidR="00480850">
        <w:rPr>
          <w:rStyle w:val="normaltextrun"/>
          <w:rFonts w:ascii="Arial" w:hAnsi="Arial" w:cs="Arial"/>
          <w:sz w:val="22"/>
          <w:szCs w:val="22"/>
        </w:rPr>
        <w:t>noise</w:t>
      </w:r>
      <w:r w:rsidR="002E506E">
        <w:rPr>
          <w:rStyle w:val="normaltextrun"/>
          <w:rFonts w:ascii="Arial" w:hAnsi="Arial" w:cs="Arial"/>
          <w:sz w:val="22"/>
          <w:szCs w:val="22"/>
        </w:rPr>
        <w:t xml:space="preserve"> which could </w:t>
      </w:r>
      <w:r w:rsidR="003F4A34">
        <w:rPr>
          <w:rStyle w:val="normaltextrun"/>
          <w:rFonts w:ascii="Arial" w:hAnsi="Arial" w:cs="Arial"/>
          <w:sz w:val="22"/>
          <w:szCs w:val="22"/>
        </w:rPr>
        <w:t xml:space="preserve">impact </w:t>
      </w:r>
      <w:r w:rsidR="00480850">
        <w:rPr>
          <w:rStyle w:val="normaltextrun"/>
          <w:rFonts w:ascii="Arial" w:hAnsi="Arial" w:cs="Arial"/>
          <w:sz w:val="22"/>
          <w:szCs w:val="22"/>
        </w:rPr>
        <w:t xml:space="preserve">properties </w:t>
      </w:r>
      <w:r w:rsidR="003F4A34">
        <w:rPr>
          <w:rStyle w:val="normaltextrun"/>
          <w:rFonts w:ascii="Arial" w:hAnsi="Arial" w:cs="Arial"/>
          <w:sz w:val="22"/>
          <w:szCs w:val="22"/>
        </w:rPr>
        <w:t>in</w:t>
      </w:r>
      <w:r w:rsidR="0022521B">
        <w:rPr>
          <w:rStyle w:val="normaltextrun"/>
          <w:rFonts w:ascii="Arial" w:hAnsi="Arial" w:cs="Arial"/>
          <w:sz w:val="22"/>
          <w:szCs w:val="22"/>
        </w:rPr>
        <w:t xml:space="preserve"> proximity to Lukin </w:t>
      </w:r>
      <w:r w:rsidR="00527556">
        <w:rPr>
          <w:rStyle w:val="normaltextrun"/>
          <w:rFonts w:ascii="Arial" w:hAnsi="Arial" w:cs="Arial"/>
          <w:sz w:val="22"/>
          <w:szCs w:val="22"/>
        </w:rPr>
        <w:t>Drive</w:t>
      </w:r>
      <w:r w:rsidR="0022521B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7A5786C" w14:textId="14195CAB" w:rsidR="006D7358" w:rsidRDefault="006D7358" w:rsidP="00C84618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While we will actively seek to limit our impact, we understand these works may cause disturbance and we apologise in advance for this inconvenience.</w:t>
      </w:r>
    </w:p>
    <w:p w14:paraId="15F6E6AC" w14:textId="4D79E3AF" w:rsidR="001D4029" w:rsidRDefault="0018384D" w:rsidP="006D4763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 minimise impacts, a</w:t>
      </w:r>
      <w:r w:rsidR="000E5D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D4029">
        <w:rPr>
          <w:rStyle w:val="normaltextrun"/>
          <w:rFonts w:ascii="Arial" w:hAnsi="Arial" w:cs="Arial"/>
          <w:sz w:val="22"/>
          <w:szCs w:val="22"/>
        </w:rPr>
        <w:t>Vibration and</w:t>
      </w:r>
      <w:r w:rsidR="000E5D6F">
        <w:rPr>
          <w:rStyle w:val="normaltextrun"/>
          <w:rFonts w:ascii="Arial" w:hAnsi="Arial" w:cs="Arial"/>
          <w:sz w:val="22"/>
          <w:szCs w:val="22"/>
        </w:rPr>
        <w:t xml:space="preserve"> N</w:t>
      </w:r>
      <w:r w:rsidR="001D4029">
        <w:rPr>
          <w:rStyle w:val="normaltextrun"/>
          <w:rFonts w:ascii="Arial" w:hAnsi="Arial" w:cs="Arial"/>
          <w:sz w:val="22"/>
          <w:szCs w:val="22"/>
        </w:rPr>
        <w:t xml:space="preserve">oise </w:t>
      </w:r>
      <w:r w:rsidR="000E5D6F">
        <w:rPr>
          <w:rStyle w:val="normaltextrun"/>
          <w:rFonts w:ascii="Arial" w:hAnsi="Arial" w:cs="Arial"/>
          <w:sz w:val="22"/>
          <w:szCs w:val="22"/>
        </w:rPr>
        <w:t>M</w:t>
      </w:r>
      <w:r w:rsidR="001D4029">
        <w:rPr>
          <w:rStyle w:val="normaltextrun"/>
          <w:rFonts w:ascii="Arial" w:hAnsi="Arial" w:cs="Arial"/>
          <w:sz w:val="22"/>
          <w:szCs w:val="22"/>
        </w:rPr>
        <w:t>anagement </w:t>
      </w:r>
      <w:r w:rsidR="000E5D6F">
        <w:rPr>
          <w:rStyle w:val="normaltextrun"/>
          <w:rFonts w:ascii="Arial" w:hAnsi="Arial" w:cs="Arial"/>
          <w:sz w:val="22"/>
          <w:szCs w:val="22"/>
        </w:rPr>
        <w:t>P</w:t>
      </w:r>
      <w:r w:rsidR="001D4029">
        <w:rPr>
          <w:rStyle w:val="normaltextrun"/>
          <w:rFonts w:ascii="Arial" w:hAnsi="Arial" w:cs="Arial"/>
          <w:sz w:val="22"/>
          <w:szCs w:val="22"/>
        </w:rPr>
        <w:t>lan</w:t>
      </w:r>
      <w:r w:rsidR="000E5D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84645">
        <w:rPr>
          <w:rStyle w:val="normaltextrun"/>
          <w:rFonts w:ascii="Arial" w:hAnsi="Arial" w:cs="Arial"/>
          <w:sz w:val="22"/>
          <w:szCs w:val="22"/>
        </w:rPr>
        <w:t>is</w:t>
      </w:r>
      <w:r w:rsidR="001D4029">
        <w:rPr>
          <w:rStyle w:val="normaltextrun"/>
          <w:rFonts w:ascii="Arial" w:hAnsi="Arial" w:cs="Arial"/>
          <w:sz w:val="22"/>
          <w:szCs w:val="22"/>
        </w:rPr>
        <w:t> in place</w:t>
      </w:r>
      <w:r w:rsidR="009149D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D4029">
        <w:rPr>
          <w:rStyle w:val="normaltextrun"/>
          <w:rFonts w:ascii="Arial" w:hAnsi="Arial" w:cs="Arial"/>
          <w:sz w:val="22"/>
          <w:szCs w:val="22"/>
        </w:rPr>
        <w:t>to regulate and manage vibration and noise generated by the construction activities. The plan includes: </w:t>
      </w:r>
      <w:r w:rsidR="001D4029">
        <w:rPr>
          <w:rStyle w:val="eop"/>
          <w:rFonts w:ascii="Arial" w:hAnsi="Arial" w:cs="Arial"/>
          <w:sz w:val="22"/>
          <w:szCs w:val="22"/>
        </w:rPr>
        <w:t> </w:t>
      </w:r>
    </w:p>
    <w:p w14:paraId="5CD5401D" w14:textId="2B9234D5" w:rsidR="009149DD" w:rsidRDefault="009149DD" w:rsidP="00E84B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03E2F6" w14:textId="1320AC02" w:rsidR="001D4029" w:rsidRDefault="001D4029" w:rsidP="00E84B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Ongoing monitoring of vibration and noise levels near residential structures.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4DFB79" w14:textId="5E2B7FD9" w:rsidR="004C3A37" w:rsidRDefault="001D4029" w:rsidP="00E84B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Adherence to the relevant Australian standards for acceptable vibration levels.</w:t>
      </w:r>
    </w:p>
    <w:p w14:paraId="09A3CC5D" w14:textId="5B1AFE40" w:rsidR="00491EF6" w:rsidRPr="0018384D" w:rsidRDefault="007A5D56" w:rsidP="006D476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>
        <w:rPr>
          <w:rStyle w:val="eop"/>
          <w:rFonts w:ascii="Arial" w:hAnsi="Arial" w:cs="Arial"/>
          <w:sz w:val="22"/>
          <w:szCs w:val="22"/>
        </w:rPr>
        <w:t>A</w:t>
      </w:r>
      <w:r w:rsidR="004C3A37">
        <w:rPr>
          <w:rStyle w:val="eop"/>
          <w:rFonts w:ascii="Arial" w:hAnsi="Arial" w:cs="Arial"/>
          <w:sz w:val="22"/>
          <w:szCs w:val="22"/>
        </w:rPr>
        <w:t>pproval from the City of Wanneroo to undertake after</w:t>
      </w:r>
      <w:r w:rsidR="00E84BF1">
        <w:rPr>
          <w:rStyle w:val="eop"/>
          <w:rFonts w:ascii="Arial" w:hAnsi="Arial" w:cs="Arial"/>
          <w:sz w:val="22"/>
          <w:szCs w:val="22"/>
        </w:rPr>
        <w:t>-</w:t>
      </w:r>
      <w:r w:rsidR="004C3A37">
        <w:rPr>
          <w:rStyle w:val="eop"/>
          <w:rFonts w:ascii="Arial" w:hAnsi="Arial" w:cs="Arial"/>
          <w:sz w:val="22"/>
          <w:szCs w:val="22"/>
        </w:rPr>
        <w:t>hours works.</w:t>
      </w:r>
      <w:r w:rsidR="001D4029">
        <w:rPr>
          <w:rStyle w:val="eop"/>
          <w:rFonts w:ascii="Arial" w:hAnsi="Arial" w:cs="Arial"/>
          <w:sz w:val="22"/>
          <w:szCs w:val="22"/>
        </w:rPr>
        <w:t> </w:t>
      </w:r>
    </w:p>
    <w:p w14:paraId="572BF334" w14:textId="6C40B6EB" w:rsidR="001D4029" w:rsidRDefault="001D4029" w:rsidP="00E84B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2159EA" w14:textId="13532BB9" w:rsidR="006B1C5C" w:rsidRDefault="006B1C5C" w:rsidP="00302811">
      <w:pPr>
        <w:pStyle w:val="Heading1"/>
      </w:pPr>
      <w:r>
        <w:t>Further information</w:t>
      </w:r>
    </w:p>
    <w:p w14:paraId="63F9B5C5" w14:textId="56F93FC1" w:rsidR="00EE2A31" w:rsidRPr="0005039C" w:rsidRDefault="00CD2842" w:rsidP="00C74CF9">
      <w:pPr>
        <w:spacing w:line="259" w:lineRule="auto"/>
        <w:rPr>
          <w:rFonts w:ascii="Arial" w:hAnsi="Arial" w:cs="Arial"/>
          <w:sz w:val="22"/>
        </w:rPr>
      </w:pPr>
      <w:r w:rsidRPr="00CD2842">
        <w:rPr>
          <w:rFonts w:ascii="Arial" w:hAnsi="Arial" w:cs="Arial"/>
          <w:sz w:val="22"/>
        </w:rPr>
        <w:t>To stay up to date with the project, subscribe to email notifications via our project webpage at</w:t>
      </w:r>
      <w:r w:rsidR="004D17D6">
        <w:rPr>
          <w:rFonts w:ascii="Arial" w:hAnsi="Arial" w:cs="Arial"/>
          <w:sz w:val="22"/>
        </w:rPr>
        <w:t>:</w:t>
      </w:r>
      <w:r w:rsidR="00F61C95">
        <w:rPr>
          <w:rFonts w:ascii="Arial" w:hAnsi="Arial" w:cs="Arial"/>
          <w:sz w:val="22"/>
        </w:rPr>
        <w:t xml:space="preserve"> </w:t>
      </w:r>
      <w:hyperlink r:id="rId10" w:history="1">
        <w:r w:rsidR="00503F02" w:rsidRPr="0005039C">
          <w:rPr>
            <w:rStyle w:val="Hyperlink"/>
            <w:rFonts w:ascii="Arial" w:hAnsi="Arial" w:cs="Arial"/>
            <w:sz w:val="22"/>
          </w:rPr>
          <w:t>www.mainroads.wa.gov.au/mitchell-fwy-extension</w:t>
        </w:r>
      </w:hyperlink>
      <w:r w:rsidR="00503F02" w:rsidRPr="0005039C">
        <w:rPr>
          <w:rFonts w:ascii="Arial" w:hAnsi="Arial" w:cs="Arial"/>
          <w:sz w:val="22"/>
        </w:rPr>
        <w:t xml:space="preserve"> </w:t>
      </w:r>
      <w:r w:rsidR="005D6C3F" w:rsidRPr="005D6C3F">
        <w:rPr>
          <w:rFonts w:ascii="Arial" w:hAnsi="Arial" w:cs="Arial"/>
          <w:sz w:val="22"/>
          <w:lang w:val="en-US"/>
        </w:rPr>
        <w:t xml:space="preserve">While visiting our website, you can also let us know how effective our communications are by clicking on </w:t>
      </w:r>
      <w:hyperlink r:id="rId11" w:history="1">
        <w:r w:rsidR="005D6C3F" w:rsidRPr="005D6C3F">
          <w:rPr>
            <w:rStyle w:val="Hyperlink"/>
            <w:rFonts w:ascii="Arial" w:hAnsi="Arial" w:cs="Arial"/>
            <w:sz w:val="22"/>
            <w:lang w:val="en-US"/>
          </w:rPr>
          <w:t>'feedback survey'</w:t>
        </w:r>
      </w:hyperlink>
      <w:r w:rsidR="005D6C3F" w:rsidRPr="005D6C3F">
        <w:rPr>
          <w:rFonts w:ascii="Arial" w:hAnsi="Arial" w:cs="Arial"/>
          <w:sz w:val="22"/>
          <w:lang w:val="en-US"/>
        </w:rPr>
        <w:t>.</w:t>
      </w:r>
    </w:p>
    <w:p w14:paraId="75F53EA4" w14:textId="018E073C" w:rsidR="004D17D6" w:rsidRDefault="004D17D6" w:rsidP="00E84BF1">
      <w:pPr>
        <w:spacing w:line="259" w:lineRule="auto"/>
        <w:jc w:val="both"/>
        <w:rPr>
          <w:rFonts w:ascii="Arial" w:hAnsi="Arial" w:cs="Arial"/>
          <w:sz w:val="22"/>
        </w:rPr>
      </w:pPr>
      <w:r w:rsidRPr="004D17D6">
        <w:rPr>
          <w:rFonts w:ascii="Arial" w:hAnsi="Arial" w:cs="Arial"/>
          <w:sz w:val="22"/>
        </w:rPr>
        <w:t xml:space="preserve">We have also set up a 24/7 project information line that can be contacted on 138 138 or email </w:t>
      </w:r>
      <w:hyperlink r:id="rId12" w:history="1">
        <w:r w:rsidR="00B40D11" w:rsidRPr="00E84CCD">
          <w:rPr>
            <w:rStyle w:val="Hyperlink"/>
            <w:rFonts w:ascii="Arial" w:hAnsi="Arial" w:cs="Arial"/>
            <w:sz w:val="22"/>
          </w:rPr>
          <w:t>enquiries@mainroads.wa.gov.au</w:t>
        </w:r>
      </w:hyperlink>
    </w:p>
    <w:p w14:paraId="675BBB83" w14:textId="77777777" w:rsidR="0073611A" w:rsidRDefault="0073611A" w:rsidP="00F61C95">
      <w:pPr>
        <w:spacing w:line="259" w:lineRule="auto"/>
        <w:rPr>
          <w:rFonts w:ascii="Arial" w:hAnsi="Arial" w:cs="Arial"/>
          <w:sz w:val="22"/>
        </w:rPr>
        <w:sectPr w:rsidR="0073611A" w:rsidSect="00875F9F">
          <w:footerReference w:type="default" r:id="rId13"/>
          <w:headerReference w:type="first" r:id="rId14"/>
          <w:footerReference w:type="first" r:id="rId15"/>
          <w:pgSz w:w="11906" w:h="16838" w:code="9"/>
          <w:pgMar w:top="-285" w:right="851" w:bottom="1701" w:left="851" w:header="709" w:footer="709" w:gutter="0"/>
          <w:cols w:space="425"/>
          <w:titlePg/>
          <w:docGrid w:linePitch="360"/>
        </w:sectPr>
      </w:pPr>
    </w:p>
    <w:p w14:paraId="7102CA78" w14:textId="7BE7BB83" w:rsidR="00B40D11" w:rsidRPr="00182C17" w:rsidRDefault="00B40D11" w:rsidP="00F61C95">
      <w:pPr>
        <w:spacing w:line="259" w:lineRule="auto"/>
        <w:rPr>
          <w:rFonts w:ascii="Arial" w:hAnsi="Arial" w:cs="Arial"/>
          <w:sz w:val="22"/>
        </w:rPr>
      </w:pPr>
    </w:p>
    <w:sectPr w:rsidR="00B40D11" w:rsidRPr="00182C17" w:rsidSect="0073611A">
      <w:type w:val="continuous"/>
      <w:pgSz w:w="11906" w:h="16838" w:code="9"/>
      <w:pgMar w:top="46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20F8" w14:textId="77777777" w:rsidR="00EA485A" w:rsidRDefault="00EA485A" w:rsidP="0031060B">
      <w:pPr>
        <w:spacing w:after="0"/>
      </w:pPr>
      <w:r>
        <w:separator/>
      </w:r>
    </w:p>
  </w:endnote>
  <w:endnote w:type="continuationSeparator" w:id="0">
    <w:p w14:paraId="0E32B51E" w14:textId="77777777" w:rsidR="00EA485A" w:rsidRDefault="00EA485A" w:rsidP="0031060B">
      <w:pPr>
        <w:spacing w:after="0"/>
      </w:pPr>
      <w:r>
        <w:continuationSeparator/>
      </w:r>
    </w:p>
  </w:endnote>
  <w:endnote w:type="continuationNotice" w:id="1">
    <w:p w14:paraId="2125B9CC" w14:textId="77777777" w:rsidR="00EA485A" w:rsidRDefault="00EA48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B8C8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2B0068" wp14:editId="2DBB5001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C2CC4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53DD39" wp14:editId="265ABDE2">
                                <wp:extent cx="7728340" cy="97200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B00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1AAC2CC4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53DD39" wp14:editId="265ABDE2">
                          <wp:extent cx="7728340" cy="97200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4205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6B58E5" wp14:editId="3D3E50BD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F62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E84B8A" wp14:editId="28A6CF6E">
                                <wp:extent cx="7524000" cy="946287"/>
                                <wp:effectExtent l="0" t="0" r="1270" b="635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5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13B44F62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6E84B8A" wp14:editId="28A6CF6E">
                          <wp:extent cx="7524000" cy="946287"/>
                          <wp:effectExtent l="0" t="0" r="1270" b="635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A8FF" w14:textId="77777777" w:rsidR="00EA485A" w:rsidRDefault="00EA485A" w:rsidP="0031060B">
      <w:pPr>
        <w:spacing w:after="0"/>
      </w:pPr>
      <w:r>
        <w:separator/>
      </w:r>
    </w:p>
  </w:footnote>
  <w:footnote w:type="continuationSeparator" w:id="0">
    <w:p w14:paraId="3F6F4A70" w14:textId="77777777" w:rsidR="00EA485A" w:rsidRDefault="00EA485A" w:rsidP="0031060B">
      <w:pPr>
        <w:spacing w:after="0"/>
      </w:pPr>
      <w:r>
        <w:continuationSeparator/>
      </w:r>
    </w:p>
  </w:footnote>
  <w:footnote w:type="continuationNotice" w:id="1">
    <w:p w14:paraId="0B190804" w14:textId="77777777" w:rsidR="00EA485A" w:rsidRDefault="00EA48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883C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5F8EF03" wp14:editId="39F605DB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7B056" w14:textId="58A5BA72" w:rsidR="00A612AF" w:rsidRPr="00310518" w:rsidRDefault="005B01F4" w:rsidP="00A612AF">
                          <w:pPr>
                            <w:pStyle w:val="ProjectUpdate"/>
                          </w:pPr>
                          <w:r>
                            <w:t>CONSTRUCTION UPDATE</w:t>
                          </w:r>
                          <w:r>
                            <w:br/>
                          </w:r>
                          <w:r w:rsidR="00645095">
                            <w:t>May</w:t>
                          </w:r>
                          <w:r w:rsidR="00C74CF9">
                            <w:t xml:space="preserve"> </w:t>
                          </w:r>
                          <w:r>
                            <w:t>202</w:t>
                          </w:r>
                          <w:r w:rsidR="00C74CF9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EF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14:paraId="1D77B056" w14:textId="58A5BA72" w:rsidR="00A612AF" w:rsidRPr="00310518" w:rsidRDefault="005B01F4" w:rsidP="00A612AF">
                    <w:pPr>
                      <w:pStyle w:val="ProjectUpdate"/>
                    </w:pPr>
                    <w:r>
                      <w:t>CONSTRUCTION UPDATE</w:t>
                    </w:r>
                    <w:r>
                      <w:br/>
                    </w:r>
                    <w:r w:rsidR="00645095">
                      <w:t>May</w:t>
                    </w:r>
                    <w:r w:rsidR="00C74CF9">
                      <w:t xml:space="preserve"> </w:t>
                    </w:r>
                    <w:r>
                      <w:t>202</w:t>
                    </w:r>
                    <w:r w:rsidR="00C74CF9">
                      <w:t>2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4B6C24" wp14:editId="1E8062CB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5410" cy="1292225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87B6" w14:textId="0DF7B2F7" w:rsidR="00A612AF" w:rsidRPr="00302811" w:rsidRDefault="005B01F4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</w:t>
                          </w:r>
                          <w:r w:rsidR="0098707B">
                            <w:rPr>
                              <w:color w:val="FFFFFF" w:themeColor="background1"/>
                            </w:rPr>
                            <w:t xml:space="preserve"> -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B6C24" id="Text Box 12" o:spid="_x0000_s1028" type="#_x0000_t202" style="position:absolute;margin-left:0;margin-top:64.3pt;width:593.35pt;height:101.75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" filled="f" stroked="f" strokeweight=".5pt">
              <v:textbox inset="15mm,0,15mm,0">
                <w:txbxContent>
                  <w:p w14:paraId="135887B6" w14:textId="0DF7B2F7" w:rsidR="00A612AF" w:rsidRPr="00302811" w:rsidRDefault="005B01F4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</w:t>
                    </w:r>
                    <w:r w:rsidR="0098707B">
                      <w:rPr>
                        <w:color w:val="FFFFFF" w:themeColor="background1"/>
                      </w:rPr>
                      <w:t xml:space="preserve"> -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5AC4B0" wp14:editId="3B385D98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75050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334958" wp14:editId="049157F7">
                                <wp:extent cx="7533640" cy="2556706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AC4B0" id="Text Box 1" o:spid="_x0000_s1029" type="#_x0000_t202" style="position:absolute;margin-left:542.5pt;margin-top:-35.45pt;width:593.7pt;height:209.45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F475050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334958" wp14:editId="049157F7">
                          <wp:extent cx="7533640" cy="2556706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F2F"/>
    <w:multiLevelType w:val="hybridMultilevel"/>
    <w:tmpl w:val="185C0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25E1"/>
    <w:multiLevelType w:val="hybridMultilevel"/>
    <w:tmpl w:val="D7DA6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D8F"/>
    <w:multiLevelType w:val="multilevel"/>
    <w:tmpl w:val="246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E0161"/>
    <w:multiLevelType w:val="hybridMultilevel"/>
    <w:tmpl w:val="0DE6A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6722"/>
    <w:multiLevelType w:val="hybridMultilevel"/>
    <w:tmpl w:val="5F2EF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54E"/>
    <w:multiLevelType w:val="multilevel"/>
    <w:tmpl w:val="AA3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765F8"/>
    <w:multiLevelType w:val="hybridMultilevel"/>
    <w:tmpl w:val="4132B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37A"/>
    <w:multiLevelType w:val="hybridMultilevel"/>
    <w:tmpl w:val="E3E43BB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D50"/>
    <w:multiLevelType w:val="hybridMultilevel"/>
    <w:tmpl w:val="C7D8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E49F0"/>
    <w:multiLevelType w:val="hybridMultilevel"/>
    <w:tmpl w:val="7E22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A66"/>
    <w:multiLevelType w:val="hybridMultilevel"/>
    <w:tmpl w:val="AB7E9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6"/>
    <w:rsid w:val="00006575"/>
    <w:rsid w:val="00006DBC"/>
    <w:rsid w:val="00010B1D"/>
    <w:rsid w:val="00026160"/>
    <w:rsid w:val="000305B4"/>
    <w:rsid w:val="000413BF"/>
    <w:rsid w:val="00044040"/>
    <w:rsid w:val="0005039C"/>
    <w:rsid w:val="000609C9"/>
    <w:rsid w:val="00064E62"/>
    <w:rsid w:val="00070DC0"/>
    <w:rsid w:val="000740A2"/>
    <w:rsid w:val="000751BC"/>
    <w:rsid w:val="00075F3B"/>
    <w:rsid w:val="00087179"/>
    <w:rsid w:val="00087D53"/>
    <w:rsid w:val="00094D44"/>
    <w:rsid w:val="0009516A"/>
    <w:rsid w:val="000B1765"/>
    <w:rsid w:val="000B4B0B"/>
    <w:rsid w:val="000C20D1"/>
    <w:rsid w:val="000C4F3C"/>
    <w:rsid w:val="000C6438"/>
    <w:rsid w:val="000C74A0"/>
    <w:rsid w:val="000E2D4A"/>
    <w:rsid w:val="000E5D6F"/>
    <w:rsid w:val="000E67F4"/>
    <w:rsid w:val="000F1C9A"/>
    <w:rsid w:val="000F5814"/>
    <w:rsid w:val="000F79BB"/>
    <w:rsid w:val="0010319F"/>
    <w:rsid w:val="00104389"/>
    <w:rsid w:val="001057A8"/>
    <w:rsid w:val="00112DB9"/>
    <w:rsid w:val="0012200F"/>
    <w:rsid w:val="00123D86"/>
    <w:rsid w:val="0012401F"/>
    <w:rsid w:val="00127607"/>
    <w:rsid w:val="00130360"/>
    <w:rsid w:val="001324DE"/>
    <w:rsid w:val="00133BDF"/>
    <w:rsid w:val="00140F6B"/>
    <w:rsid w:val="00141C1A"/>
    <w:rsid w:val="001446A1"/>
    <w:rsid w:val="00146760"/>
    <w:rsid w:val="00151ED9"/>
    <w:rsid w:val="00171724"/>
    <w:rsid w:val="00171966"/>
    <w:rsid w:val="001734EC"/>
    <w:rsid w:val="00175F51"/>
    <w:rsid w:val="00176250"/>
    <w:rsid w:val="001766F2"/>
    <w:rsid w:val="00182C17"/>
    <w:rsid w:val="0018384D"/>
    <w:rsid w:val="00184645"/>
    <w:rsid w:val="00190A43"/>
    <w:rsid w:val="00196D37"/>
    <w:rsid w:val="001977AD"/>
    <w:rsid w:val="001A06B3"/>
    <w:rsid w:val="001A5DCC"/>
    <w:rsid w:val="001A7FE3"/>
    <w:rsid w:val="001B61BF"/>
    <w:rsid w:val="001B6FFD"/>
    <w:rsid w:val="001C03B6"/>
    <w:rsid w:val="001C6D00"/>
    <w:rsid w:val="001D4029"/>
    <w:rsid w:val="001D694E"/>
    <w:rsid w:val="001D7E2D"/>
    <w:rsid w:val="001E0797"/>
    <w:rsid w:val="001E0FF2"/>
    <w:rsid w:val="001F1B99"/>
    <w:rsid w:val="001F4085"/>
    <w:rsid w:val="001F4F63"/>
    <w:rsid w:val="001F6DC8"/>
    <w:rsid w:val="00202777"/>
    <w:rsid w:val="00203484"/>
    <w:rsid w:val="00204B4A"/>
    <w:rsid w:val="002063EA"/>
    <w:rsid w:val="002069BA"/>
    <w:rsid w:val="002078A7"/>
    <w:rsid w:val="00217488"/>
    <w:rsid w:val="0022521B"/>
    <w:rsid w:val="00231AC5"/>
    <w:rsid w:val="00241A9A"/>
    <w:rsid w:val="002467B1"/>
    <w:rsid w:val="00266D58"/>
    <w:rsid w:val="00272269"/>
    <w:rsid w:val="00273806"/>
    <w:rsid w:val="002752F3"/>
    <w:rsid w:val="00277597"/>
    <w:rsid w:val="002821BF"/>
    <w:rsid w:val="0029087F"/>
    <w:rsid w:val="0029425F"/>
    <w:rsid w:val="002947B5"/>
    <w:rsid w:val="002A0B23"/>
    <w:rsid w:val="002B2AA2"/>
    <w:rsid w:val="002B3C93"/>
    <w:rsid w:val="002C4387"/>
    <w:rsid w:val="002C6B38"/>
    <w:rsid w:val="002E3DC0"/>
    <w:rsid w:val="002E506E"/>
    <w:rsid w:val="002E58FF"/>
    <w:rsid w:val="00302811"/>
    <w:rsid w:val="00306CF2"/>
    <w:rsid w:val="00310518"/>
    <w:rsid w:val="0031060B"/>
    <w:rsid w:val="003140B2"/>
    <w:rsid w:val="00321AD2"/>
    <w:rsid w:val="003306A8"/>
    <w:rsid w:val="003362E1"/>
    <w:rsid w:val="00337FB5"/>
    <w:rsid w:val="00341347"/>
    <w:rsid w:val="00346718"/>
    <w:rsid w:val="00347093"/>
    <w:rsid w:val="00353204"/>
    <w:rsid w:val="0035357E"/>
    <w:rsid w:val="003920C5"/>
    <w:rsid w:val="003A2FA6"/>
    <w:rsid w:val="003B52E0"/>
    <w:rsid w:val="003C2A4F"/>
    <w:rsid w:val="003C74E5"/>
    <w:rsid w:val="003E053D"/>
    <w:rsid w:val="003F097D"/>
    <w:rsid w:val="003F4817"/>
    <w:rsid w:val="003F4A34"/>
    <w:rsid w:val="004002B1"/>
    <w:rsid w:val="00400859"/>
    <w:rsid w:val="00401DAF"/>
    <w:rsid w:val="00405C80"/>
    <w:rsid w:val="00423787"/>
    <w:rsid w:val="00423C90"/>
    <w:rsid w:val="004260E0"/>
    <w:rsid w:val="004327AE"/>
    <w:rsid w:val="00442290"/>
    <w:rsid w:val="00443D1E"/>
    <w:rsid w:val="0045125F"/>
    <w:rsid w:val="00457F57"/>
    <w:rsid w:val="00461650"/>
    <w:rsid w:val="00472696"/>
    <w:rsid w:val="00473C35"/>
    <w:rsid w:val="00474244"/>
    <w:rsid w:val="00480850"/>
    <w:rsid w:val="004818A8"/>
    <w:rsid w:val="004849D6"/>
    <w:rsid w:val="00491919"/>
    <w:rsid w:val="00491EF6"/>
    <w:rsid w:val="004935EA"/>
    <w:rsid w:val="0049760E"/>
    <w:rsid w:val="004A2BA5"/>
    <w:rsid w:val="004A4C45"/>
    <w:rsid w:val="004B4F52"/>
    <w:rsid w:val="004B659A"/>
    <w:rsid w:val="004C3A37"/>
    <w:rsid w:val="004D056E"/>
    <w:rsid w:val="004D17D6"/>
    <w:rsid w:val="004D6389"/>
    <w:rsid w:val="004E2BC2"/>
    <w:rsid w:val="004E59FF"/>
    <w:rsid w:val="004F41E5"/>
    <w:rsid w:val="004F573A"/>
    <w:rsid w:val="004F6E58"/>
    <w:rsid w:val="00503F02"/>
    <w:rsid w:val="00527556"/>
    <w:rsid w:val="005300C2"/>
    <w:rsid w:val="00531FFB"/>
    <w:rsid w:val="005335F0"/>
    <w:rsid w:val="00534BBA"/>
    <w:rsid w:val="00551A77"/>
    <w:rsid w:val="0055263E"/>
    <w:rsid w:val="005573C7"/>
    <w:rsid w:val="00564BFC"/>
    <w:rsid w:val="0057234F"/>
    <w:rsid w:val="0057720B"/>
    <w:rsid w:val="00577378"/>
    <w:rsid w:val="00582580"/>
    <w:rsid w:val="00582C4C"/>
    <w:rsid w:val="0058707A"/>
    <w:rsid w:val="005A24E6"/>
    <w:rsid w:val="005A5104"/>
    <w:rsid w:val="005B01F4"/>
    <w:rsid w:val="005B73C7"/>
    <w:rsid w:val="005C35B3"/>
    <w:rsid w:val="005C4BD4"/>
    <w:rsid w:val="005C5DC2"/>
    <w:rsid w:val="005C7F20"/>
    <w:rsid w:val="005D00FB"/>
    <w:rsid w:val="005D50E7"/>
    <w:rsid w:val="005D6AD7"/>
    <w:rsid w:val="005D6C3F"/>
    <w:rsid w:val="005F3808"/>
    <w:rsid w:val="005F5BEA"/>
    <w:rsid w:val="00610396"/>
    <w:rsid w:val="00610ECE"/>
    <w:rsid w:val="006202AC"/>
    <w:rsid w:val="00624F43"/>
    <w:rsid w:val="006251BB"/>
    <w:rsid w:val="00640289"/>
    <w:rsid w:val="00645095"/>
    <w:rsid w:val="006544DE"/>
    <w:rsid w:val="0066581F"/>
    <w:rsid w:val="0067143B"/>
    <w:rsid w:val="00674D2D"/>
    <w:rsid w:val="00676251"/>
    <w:rsid w:val="00680271"/>
    <w:rsid w:val="00681344"/>
    <w:rsid w:val="00687032"/>
    <w:rsid w:val="0069286D"/>
    <w:rsid w:val="006A4D60"/>
    <w:rsid w:val="006B1C5C"/>
    <w:rsid w:val="006B588A"/>
    <w:rsid w:val="006B7E14"/>
    <w:rsid w:val="006C1EB9"/>
    <w:rsid w:val="006C21B6"/>
    <w:rsid w:val="006D14BE"/>
    <w:rsid w:val="006D4763"/>
    <w:rsid w:val="006D6481"/>
    <w:rsid w:val="006D7358"/>
    <w:rsid w:val="006F2206"/>
    <w:rsid w:val="006F4DB6"/>
    <w:rsid w:val="006F5985"/>
    <w:rsid w:val="006F598A"/>
    <w:rsid w:val="007067BE"/>
    <w:rsid w:val="00712B56"/>
    <w:rsid w:val="007179A3"/>
    <w:rsid w:val="00721CE1"/>
    <w:rsid w:val="007307FA"/>
    <w:rsid w:val="00730DE2"/>
    <w:rsid w:val="007344E6"/>
    <w:rsid w:val="00734989"/>
    <w:rsid w:val="007352B4"/>
    <w:rsid w:val="0073577D"/>
    <w:rsid w:val="0073611A"/>
    <w:rsid w:val="00736F1E"/>
    <w:rsid w:val="00742C83"/>
    <w:rsid w:val="00750436"/>
    <w:rsid w:val="00751403"/>
    <w:rsid w:val="00753AC6"/>
    <w:rsid w:val="007607C3"/>
    <w:rsid w:val="00773F59"/>
    <w:rsid w:val="00775CFF"/>
    <w:rsid w:val="0078004C"/>
    <w:rsid w:val="00787DAE"/>
    <w:rsid w:val="007908C6"/>
    <w:rsid w:val="00794D2F"/>
    <w:rsid w:val="007A4C04"/>
    <w:rsid w:val="007A5D56"/>
    <w:rsid w:val="007B03C1"/>
    <w:rsid w:val="007C0B59"/>
    <w:rsid w:val="007C35FF"/>
    <w:rsid w:val="007C3C6F"/>
    <w:rsid w:val="007D3D2C"/>
    <w:rsid w:val="007E0826"/>
    <w:rsid w:val="007E0AE1"/>
    <w:rsid w:val="007E449F"/>
    <w:rsid w:val="008254A5"/>
    <w:rsid w:val="008255E4"/>
    <w:rsid w:val="00826758"/>
    <w:rsid w:val="0082778E"/>
    <w:rsid w:val="00840E39"/>
    <w:rsid w:val="00841031"/>
    <w:rsid w:val="00846519"/>
    <w:rsid w:val="00853D23"/>
    <w:rsid w:val="00857C48"/>
    <w:rsid w:val="00872081"/>
    <w:rsid w:val="008724EE"/>
    <w:rsid w:val="00872EF5"/>
    <w:rsid w:val="00875F9F"/>
    <w:rsid w:val="008A1343"/>
    <w:rsid w:val="008A3551"/>
    <w:rsid w:val="008A7BB0"/>
    <w:rsid w:val="008B1803"/>
    <w:rsid w:val="008B62BE"/>
    <w:rsid w:val="008B755D"/>
    <w:rsid w:val="008C00DE"/>
    <w:rsid w:val="008D2D8E"/>
    <w:rsid w:val="008D44E4"/>
    <w:rsid w:val="008D6956"/>
    <w:rsid w:val="008D765C"/>
    <w:rsid w:val="008E197B"/>
    <w:rsid w:val="008E2911"/>
    <w:rsid w:val="008E6D19"/>
    <w:rsid w:val="008F2E39"/>
    <w:rsid w:val="008F6F9C"/>
    <w:rsid w:val="008F7099"/>
    <w:rsid w:val="009141EB"/>
    <w:rsid w:val="009149DD"/>
    <w:rsid w:val="009169E3"/>
    <w:rsid w:val="00923DDF"/>
    <w:rsid w:val="0092655A"/>
    <w:rsid w:val="00936105"/>
    <w:rsid w:val="00936671"/>
    <w:rsid w:val="0094052B"/>
    <w:rsid w:val="0094431D"/>
    <w:rsid w:val="00955DDF"/>
    <w:rsid w:val="00966330"/>
    <w:rsid w:val="00972847"/>
    <w:rsid w:val="00976D50"/>
    <w:rsid w:val="0098707B"/>
    <w:rsid w:val="00993F6D"/>
    <w:rsid w:val="009A0426"/>
    <w:rsid w:val="009A12E7"/>
    <w:rsid w:val="009B31DB"/>
    <w:rsid w:val="009B5B4C"/>
    <w:rsid w:val="009B739F"/>
    <w:rsid w:val="009C0607"/>
    <w:rsid w:val="009C2F57"/>
    <w:rsid w:val="009C4C15"/>
    <w:rsid w:val="009C7868"/>
    <w:rsid w:val="009D39D7"/>
    <w:rsid w:val="009D40D9"/>
    <w:rsid w:val="009D5C0D"/>
    <w:rsid w:val="009E3243"/>
    <w:rsid w:val="009E4BB1"/>
    <w:rsid w:val="009E54B7"/>
    <w:rsid w:val="009E59B0"/>
    <w:rsid w:val="009E7FCD"/>
    <w:rsid w:val="009F212E"/>
    <w:rsid w:val="00A01ADB"/>
    <w:rsid w:val="00A050A6"/>
    <w:rsid w:val="00A07E8D"/>
    <w:rsid w:val="00A11ACD"/>
    <w:rsid w:val="00A17D29"/>
    <w:rsid w:val="00A31368"/>
    <w:rsid w:val="00A35AED"/>
    <w:rsid w:val="00A35C00"/>
    <w:rsid w:val="00A429CD"/>
    <w:rsid w:val="00A4412E"/>
    <w:rsid w:val="00A47840"/>
    <w:rsid w:val="00A52C5A"/>
    <w:rsid w:val="00A53F7A"/>
    <w:rsid w:val="00A612AF"/>
    <w:rsid w:val="00A63D2A"/>
    <w:rsid w:val="00A64935"/>
    <w:rsid w:val="00A67ACC"/>
    <w:rsid w:val="00A67F07"/>
    <w:rsid w:val="00A72C90"/>
    <w:rsid w:val="00A738EE"/>
    <w:rsid w:val="00A83246"/>
    <w:rsid w:val="00A9145B"/>
    <w:rsid w:val="00A95BE3"/>
    <w:rsid w:val="00A9600D"/>
    <w:rsid w:val="00A97B36"/>
    <w:rsid w:val="00AC0458"/>
    <w:rsid w:val="00AC2EC0"/>
    <w:rsid w:val="00AC63DF"/>
    <w:rsid w:val="00AD13B2"/>
    <w:rsid w:val="00AD60CC"/>
    <w:rsid w:val="00AE58B7"/>
    <w:rsid w:val="00AE5F6C"/>
    <w:rsid w:val="00AE6ED8"/>
    <w:rsid w:val="00AF1EBD"/>
    <w:rsid w:val="00AF2C7D"/>
    <w:rsid w:val="00AF34B8"/>
    <w:rsid w:val="00AF5413"/>
    <w:rsid w:val="00AF7FAC"/>
    <w:rsid w:val="00B02DEC"/>
    <w:rsid w:val="00B11071"/>
    <w:rsid w:val="00B1487D"/>
    <w:rsid w:val="00B17EC3"/>
    <w:rsid w:val="00B21AD4"/>
    <w:rsid w:val="00B2211A"/>
    <w:rsid w:val="00B33B62"/>
    <w:rsid w:val="00B33F16"/>
    <w:rsid w:val="00B40B51"/>
    <w:rsid w:val="00B40D11"/>
    <w:rsid w:val="00B44D96"/>
    <w:rsid w:val="00B64ED2"/>
    <w:rsid w:val="00B67668"/>
    <w:rsid w:val="00B807AF"/>
    <w:rsid w:val="00B97A94"/>
    <w:rsid w:val="00BA1588"/>
    <w:rsid w:val="00BA163E"/>
    <w:rsid w:val="00BB0B4B"/>
    <w:rsid w:val="00BB0BF7"/>
    <w:rsid w:val="00BB0F62"/>
    <w:rsid w:val="00BB4DA6"/>
    <w:rsid w:val="00BE0683"/>
    <w:rsid w:val="00BF1B1A"/>
    <w:rsid w:val="00BF3CB0"/>
    <w:rsid w:val="00C233E6"/>
    <w:rsid w:val="00C45FDC"/>
    <w:rsid w:val="00C4624A"/>
    <w:rsid w:val="00C52390"/>
    <w:rsid w:val="00C5424F"/>
    <w:rsid w:val="00C61208"/>
    <w:rsid w:val="00C62CCF"/>
    <w:rsid w:val="00C64B82"/>
    <w:rsid w:val="00C73595"/>
    <w:rsid w:val="00C74CF9"/>
    <w:rsid w:val="00C84618"/>
    <w:rsid w:val="00C91540"/>
    <w:rsid w:val="00C95AB6"/>
    <w:rsid w:val="00CA2437"/>
    <w:rsid w:val="00CA27C4"/>
    <w:rsid w:val="00CC656B"/>
    <w:rsid w:val="00CD0881"/>
    <w:rsid w:val="00CD1DA3"/>
    <w:rsid w:val="00CD2842"/>
    <w:rsid w:val="00CD32D9"/>
    <w:rsid w:val="00CE73F2"/>
    <w:rsid w:val="00D030FB"/>
    <w:rsid w:val="00D110AC"/>
    <w:rsid w:val="00D12156"/>
    <w:rsid w:val="00D12A60"/>
    <w:rsid w:val="00D159F0"/>
    <w:rsid w:val="00D16DF7"/>
    <w:rsid w:val="00D22EE3"/>
    <w:rsid w:val="00D24BAD"/>
    <w:rsid w:val="00D24FD6"/>
    <w:rsid w:val="00D31FED"/>
    <w:rsid w:val="00D32B5E"/>
    <w:rsid w:val="00D36E99"/>
    <w:rsid w:val="00D418BF"/>
    <w:rsid w:val="00D44998"/>
    <w:rsid w:val="00D467EE"/>
    <w:rsid w:val="00D616F0"/>
    <w:rsid w:val="00D656FC"/>
    <w:rsid w:val="00D76ECD"/>
    <w:rsid w:val="00D81E11"/>
    <w:rsid w:val="00D90569"/>
    <w:rsid w:val="00D91F26"/>
    <w:rsid w:val="00D9729E"/>
    <w:rsid w:val="00DB020A"/>
    <w:rsid w:val="00DB61E9"/>
    <w:rsid w:val="00DC28FF"/>
    <w:rsid w:val="00DC6F0D"/>
    <w:rsid w:val="00DE6765"/>
    <w:rsid w:val="00DF028E"/>
    <w:rsid w:val="00DF2C35"/>
    <w:rsid w:val="00DF3BFD"/>
    <w:rsid w:val="00E01036"/>
    <w:rsid w:val="00E0229C"/>
    <w:rsid w:val="00E06EAF"/>
    <w:rsid w:val="00E06F9F"/>
    <w:rsid w:val="00E12EBE"/>
    <w:rsid w:val="00E13795"/>
    <w:rsid w:val="00E207FF"/>
    <w:rsid w:val="00E25141"/>
    <w:rsid w:val="00E30A1A"/>
    <w:rsid w:val="00E3519C"/>
    <w:rsid w:val="00E4195E"/>
    <w:rsid w:val="00E54427"/>
    <w:rsid w:val="00E673C1"/>
    <w:rsid w:val="00E7446F"/>
    <w:rsid w:val="00E8427B"/>
    <w:rsid w:val="00E84BF1"/>
    <w:rsid w:val="00E874A4"/>
    <w:rsid w:val="00E96DEC"/>
    <w:rsid w:val="00EA485A"/>
    <w:rsid w:val="00EB2094"/>
    <w:rsid w:val="00EC35A1"/>
    <w:rsid w:val="00EC3B3A"/>
    <w:rsid w:val="00EC3E56"/>
    <w:rsid w:val="00ED13A5"/>
    <w:rsid w:val="00EE02CC"/>
    <w:rsid w:val="00EE2A31"/>
    <w:rsid w:val="00EE39D2"/>
    <w:rsid w:val="00EE46B8"/>
    <w:rsid w:val="00EE48B9"/>
    <w:rsid w:val="00EF3C44"/>
    <w:rsid w:val="00F1229B"/>
    <w:rsid w:val="00F125CA"/>
    <w:rsid w:val="00F13FC7"/>
    <w:rsid w:val="00F253A2"/>
    <w:rsid w:val="00F3177D"/>
    <w:rsid w:val="00F351E1"/>
    <w:rsid w:val="00F453A6"/>
    <w:rsid w:val="00F46B87"/>
    <w:rsid w:val="00F5101C"/>
    <w:rsid w:val="00F5440F"/>
    <w:rsid w:val="00F61C95"/>
    <w:rsid w:val="00F70027"/>
    <w:rsid w:val="00F712CE"/>
    <w:rsid w:val="00F716A3"/>
    <w:rsid w:val="00F71C59"/>
    <w:rsid w:val="00F802A3"/>
    <w:rsid w:val="00F823C3"/>
    <w:rsid w:val="00F85951"/>
    <w:rsid w:val="00F86BC2"/>
    <w:rsid w:val="00FB5688"/>
    <w:rsid w:val="00FC44A5"/>
    <w:rsid w:val="00FE2376"/>
    <w:rsid w:val="00FE23E6"/>
    <w:rsid w:val="00FE613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E77D6"/>
  <w15:chartTrackingRefBased/>
  <w15:docId w15:val="{AF0C9FED-586B-4F2B-94A2-C22CE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0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FD"/>
    <w:rPr>
      <w:color w:val="5859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F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65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6581F"/>
  </w:style>
  <w:style w:type="character" w:customStyle="1" w:styleId="eop">
    <w:name w:val="eop"/>
    <w:basedOn w:val="DefaultParagraphFont"/>
    <w:rsid w:val="0066581F"/>
  </w:style>
  <w:style w:type="character" w:styleId="FollowedHyperlink">
    <w:name w:val="FollowedHyperlink"/>
    <w:basedOn w:val="DefaultParagraphFont"/>
    <w:uiPriority w:val="99"/>
    <w:semiHidden/>
    <w:unhideWhenUsed/>
    <w:rsid w:val="00F5101C"/>
    <w:rPr>
      <w:color w:val="DCDDDE" w:themeColor="followedHyperlink"/>
      <w:u w:val="single"/>
    </w:rPr>
  </w:style>
  <w:style w:type="paragraph" w:styleId="Revision">
    <w:name w:val="Revision"/>
    <w:hidden/>
    <w:uiPriority w:val="99"/>
    <w:semiHidden/>
    <w:rsid w:val="00EE39D2"/>
    <w:pPr>
      <w:spacing w:after="0" w:line="240" w:lineRule="auto"/>
    </w:pPr>
    <w:rPr>
      <w:rFonts w:ascii="Segoe UI" w:hAnsi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B9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B9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mainroads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e81225\Downloads\'feedback%20survey'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361desgrees.sharepoint.com/sites/361Degrees/Shared%20Documents/1000%20Active%20Consulting%20Projects/2021%20MEJV%20-%20Mitchell%20Freeway%20Extension/Drafts/Construction%20Updates/Submitted/www.mainroads.wa.gov.au/mitchell-fwy-exten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528e3-3981-4ae0-a567-4680673aa086">
      <Terms xmlns="http://schemas.microsoft.com/office/infopath/2007/PartnerControls"/>
    </lcf76f155ced4ddcb4097134ff3c332f>
    <TaxCatchAll xmlns="35b038ee-3935-4cb9-8ac8-1e3786abe1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098795BC4784FA64B5DBDB9112D38" ma:contentTypeVersion="16" ma:contentTypeDescription="Create a new document." ma:contentTypeScope="" ma:versionID="2935dad28dddd52fa65c93a7e14b294b">
  <xsd:schema xmlns:xsd="http://www.w3.org/2001/XMLSchema" xmlns:xs="http://www.w3.org/2001/XMLSchema" xmlns:p="http://schemas.microsoft.com/office/2006/metadata/properties" xmlns:ns2="d68528e3-3981-4ae0-a567-4680673aa086" xmlns:ns3="35b038ee-3935-4cb9-8ac8-1e3786abe154" targetNamespace="http://schemas.microsoft.com/office/2006/metadata/properties" ma:root="true" ma:fieldsID="c6880b6eeffeb74d6ca628981024bfed" ns2:_="" ns3:_="">
    <xsd:import namespace="d68528e3-3981-4ae0-a567-4680673aa086"/>
    <xsd:import namespace="35b038ee-3935-4cb9-8ac8-1e3786abe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28e3-3981-4ae0-a567-4680673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e0c2e3-2dde-453b-bbb3-39acdcf1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38ee-3935-4cb9-8ac8-1e3786ab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5bc79f-0113-4fd0-869b-b856411d748f}" ma:internalName="TaxCatchAll" ma:showField="CatchAllData" ma:web="35b038ee-3935-4cb9-8ac8-1e3786abe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  <ds:schemaRef ds:uri="d68528e3-3981-4ae0-a567-4680673aa086"/>
    <ds:schemaRef ds:uri="35b038ee-3935-4cb9-8ac8-1e3786abe154"/>
  </ds:schemaRefs>
</ds:datastoreItem>
</file>

<file path=customXml/itemProps2.xml><?xml version="1.0" encoding="utf-8"?>
<ds:datastoreItem xmlns:ds="http://schemas.openxmlformats.org/officeDocument/2006/customXml" ds:itemID="{82A168A4-70DD-4DE3-AC53-AA7D80E6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28e3-3981-4ae0-a567-4680673aa086"/>
    <ds:schemaRef ds:uri="35b038ee-3935-4cb9-8ac8-1e3786ab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PADDICK Kathryn (CC/A)</dc:creator>
  <cp:keywords/>
  <dc:description/>
  <cp:lastModifiedBy>PADDICK Kathryn (CC)</cp:lastModifiedBy>
  <cp:revision>51</cp:revision>
  <cp:lastPrinted>2022-05-17T02:55:00Z</cp:lastPrinted>
  <dcterms:created xsi:type="dcterms:W3CDTF">2022-05-12T07:05:00Z</dcterms:created>
  <dcterms:modified xsi:type="dcterms:W3CDTF">2022-05-17T02:55:00Z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0x010100A85098795BC4784FA64B5DBDB9112D38</vt:lpwstr>
  </property>
  <property fmtid="{D5CDD505-2E9C-101B-9397-08002B2CF9AE}" pid="3" name="MediaServiceImageTags">
    <vt:lpwstr/>
  </property>
</Properties>
</file>