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84581" w14:textId="63522835" w:rsidR="00F83770" w:rsidRDefault="00B60A95">
      <w:pPr>
        <w:rPr>
          <w:rFonts w:cstheme="minorHAnsi"/>
          <w:color w:val="FFFFFF" w:themeColor="background1"/>
        </w:rPr>
      </w:pPr>
      <w:r>
        <w:rPr>
          <w:rFonts w:asciiTheme="majorHAnsi" w:hAnsiTheme="majorHAnsi" w:cstheme="majorHAnsi"/>
          <w:b/>
          <w:bCs/>
          <w:noProof/>
          <w:color w:val="FFFFFF"/>
          <w:sz w:val="88"/>
          <w:szCs w:val="88"/>
          <w:lang w:eastAsia="en-AU"/>
        </w:rPr>
        <mc:AlternateContent>
          <mc:Choice Requires="wps">
            <w:drawing>
              <wp:anchor distT="0" distB="0" distL="114300" distR="114300" simplePos="0" relativeHeight="251651584" behindDoc="0" locked="0" layoutInCell="1" allowOverlap="1" wp14:anchorId="0FF7919F" wp14:editId="6F9B7E63">
                <wp:simplePos x="0" y="0"/>
                <wp:positionH relativeFrom="column">
                  <wp:posOffset>4469060</wp:posOffset>
                </wp:positionH>
                <wp:positionV relativeFrom="paragraph">
                  <wp:posOffset>8938895</wp:posOffset>
                </wp:positionV>
                <wp:extent cx="2006670" cy="6051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006670" cy="605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6428C" w14:textId="77777777" w:rsidR="0053075F" w:rsidRPr="00083942" w:rsidRDefault="0053075F" w:rsidP="00B847D0">
                            <w:pPr>
                              <w:jc w:val="right"/>
                              <w:rPr>
                                <w:rFonts w:cstheme="minorHAnsi"/>
                                <w:color w:val="58595B" w:themeColor="accent6"/>
                              </w:rPr>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anchor>
            </w:drawing>
          </mc:Choice>
          <mc:Fallback>
            <w:pict>
              <v:shapetype w14:anchorId="0FF7919F" id="_x0000_t202" coordsize="21600,21600" o:spt="202" path="m,l,21600r21600,l21600,xe">
                <v:stroke joinstyle="miter"/>
                <v:path gradientshapeok="t" o:connecttype="rect"/>
              </v:shapetype>
              <v:shape id="Text Box 7" o:spid="_x0000_s1026" type="#_x0000_t202" style="position:absolute;margin-left:351.9pt;margin-top:703.85pt;width:158pt;height:47.6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" fillcolor="white [3201]" stroked="f" strokeweight=".5pt">
                <v:textbox inset="0,0,0">
                  <w:txbxContent>
                    <w:p w14:paraId="7086428C" w14:textId="77777777" w:rsidR="0053075F" w:rsidRPr="00083942" w:rsidRDefault="0053075F" w:rsidP="00B847D0">
                      <w:pPr>
                        <w:jc w:val="right"/>
                        <w:rPr>
                          <w:rFonts w:cstheme="minorHAnsi"/>
                          <w:color w:val="58595B" w:themeColor="accent6"/>
                        </w:rPr>
                      </w:pPr>
                    </w:p>
                  </w:txbxContent>
                </v:textbox>
              </v:shape>
            </w:pict>
          </mc:Fallback>
        </mc:AlternateContent>
      </w:r>
    </w:p>
    <w:p w14:paraId="0D263AB3" w14:textId="77777777" w:rsidR="006F2551" w:rsidRPr="00CA2594" w:rsidRDefault="006F2551" w:rsidP="00396CF3">
      <w:pPr>
        <w:rPr>
          <w:rFonts w:asciiTheme="majorHAnsi" w:hAnsiTheme="majorHAnsi" w:cs="Helvetica-Bold"/>
          <w:b/>
          <w:bCs/>
          <w:caps/>
          <w:color w:val="00876C"/>
          <w:sz w:val="32"/>
          <w:szCs w:val="32"/>
          <w:lang w:val="en-GB"/>
        </w:rPr>
      </w:pPr>
    </w:p>
    <w:p w14:paraId="267AB274" w14:textId="77777777" w:rsidR="006F2551" w:rsidRPr="00CA2594" w:rsidRDefault="006F2551" w:rsidP="00CA2594">
      <w:pPr>
        <w:rPr>
          <w:rFonts w:asciiTheme="majorHAnsi" w:hAnsiTheme="majorHAnsi" w:cs="Helvetica-Bold"/>
          <w:b/>
          <w:bCs/>
          <w:caps/>
          <w:color w:val="00876C"/>
          <w:sz w:val="32"/>
          <w:szCs w:val="32"/>
          <w:lang w:val="en-GB"/>
        </w:rPr>
      </w:pPr>
    </w:p>
    <w:p w14:paraId="08FDBEE6" w14:textId="77777777" w:rsidR="006F2551" w:rsidRPr="00CA2594" w:rsidRDefault="006F2551" w:rsidP="00CA2594">
      <w:pPr>
        <w:rPr>
          <w:rFonts w:asciiTheme="majorHAnsi" w:hAnsiTheme="majorHAnsi" w:cs="Helvetica-Bold"/>
          <w:b/>
          <w:bCs/>
          <w:caps/>
          <w:color w:val="00876C"/>
          <w:sz w:val="32"/>
          <w:szCs w:val="32"/>
          <w:lang w:val="en-GB"/>
        </w:rPr>
      </w:pPr>
    </w:p>
    <w:p w14:paraId="20BFA0D7" w14:textId="77777777" w:rsidR="006F2551" w:rsidRPr="00CA2594" w:rsidRDefault="006F2551" w:rsidP="00CA2594">
      <w:pPr>
        <w:rPr>
          <w:rFonts w:asciiTheme="majorHAnsi" w:hAnsiTheme="majorHAnsi" w:cs="Helvetica-Bold"/>
          <w:b/>
          <w:bCs/>
          <w:caps/>
          <w:color w:val="00876C"/>
          <w:sz w:val="32"/>
          <w:szCs w:val="32"/>
          <w:lang w:val="en-GB"/>
        </w:rPr>
      </w:pPr>
    </w:p>
    <w:p w14:paraId="38BC78D5" w14:textId="77777777" w:rsidR="006F2551" w:rsidRPr="00CA2594" w:rsidRDefault="006F2551">
      <w:pPr>
        <w:rPr>
          <w:rFonts w:asciiTheme="majorHAnsi" w:hAnsiTheme="majorHAnsi" w:cs="Helvetica-Bold"/>
          <w:b/>
          <w:bCs/>
          <w:caps/>
          <w:color w:val="00876C"/>
          <w:sz w:val="32"/>
          <w:szCs w:val="32"/>
          <w:lang w:val="en-GB"/>
        </w:rPr>
      </w:pPr>
    </w:p>
    <w:p w14:paraId="551B2231" w14:textId="77777777" w:rsidR="006F2551" w:rsidRPr="00CA2594" w:rsidRDefault="006F2551">
      <w:pPr>
        <w:rPr>
          <w:rFonts w:asciiTheme="majorHAnsi" w:hAnsiTheme="majorHAnsi" w:cs="Helvetica-Bold"/>
          <w:b/>
          <w:bCs/>
          <w:caps/>
          <w:color w:val="00876C"/>
          <w:sz w:val="32"/>
          <w:szCs w:val="32"/>
          <w:lang w:val="en-GB"/>
        </w:rPr>
      </w:pPr>
    </w:p>
    <w:p w14:paraId="2A59968B" w14:textId="77777777" w:rsidR="006F2551" w:rsidRPr="00CA2594" w:rsidRDefault="006F2551">
      <w:pPr>
        <w:rPr>
          <w:rFonts w:asciiTheme="majorHAnsi" w:hAnsiTheme="majorHAnsi" w:cs="Helvetica-Bold"/>
          <w:b/>
          <w:bCs/>
          <w:caps/>
          <w:color w:val="00876C"/>
          <w:sz w:val="32"/>
          <w:szCs w:val="32"/>
          <w:lang w:val="en-GB"/>
        </w:rPr>
      </w:pPr>
    </w:p>
    <w:p w14:paraId="41F44B4C" w14:textId="77777777" w:rsidR="006F2551" w:rsidRPr="00CA2594" w:rsidRDefault="006F2551">
      <w:pPr>
        <w:rPr>
          <w:rFonts w:asciiTheme="majorHAnsi" w:hAnsiTheme="majorHAnsi" w:cs="Helvetica-Bold"/>
          <w:b/>
          <w:bCs/>
          <w:caps/>
          <w:color w:val="00876C"/>
          <w:sz w:val="32"/>
          <w:szCs w:val="32"/>
          <w:lang w:val="en-GB"/>
        </w:rPr>
      </w:pPr>
    </w:p>
    <w:p w14:paraId="24985FEB" w14:textId="77777777" w:rsidR="006F2551" w:rsidRPr="00CA2594" w:rsidRDefault="006F2551">
      <w:pPr>
        <w:rPr>
          <w:rFonts w:asciiTheme="majorHAnsi" w:hAnsiTheme="majorHAnsi" w:cs="Helvetica-Bold"/>
          <w:b/>
          <w:bCs/>
          <w:caps/>
          <w:color w:val="00876C"/>
          <w:sz w:val="32"/>
          <w:szCs w:val="32"/>
          <w:lang w:val="en-GB"/>
        </w:rPr>
      </w:pPr>
    </w:p>
    <w:p w14:paraId="3527D7B5" w14:textId="77777777" w:rsidR="006F2551" w:rsidRPr="00CA2594" w:rsidRDefault="006F2551">
      <w:pPr>
        <w:rPr>
          <w:rFonts w:asciiTheme="majorHAnsi" w:hAnsiTheme="majorHAnsi" w:cs="Helvetica-Bold"/>
          <w:b/>
          <w:bCs/>
          <w:caps/>
          <w:color w:val="00876C"/>
          <w:sz w:val="32"/>
          <w:szCs w:val="32"/>
          <w:lang w:val="en-GB"/>
        </w:rPr>
      </w:pPr>
    </w:p>
    <w:p w14:paraId="77E98E25" w14:textId="77777777" w:rsidR="006F2551" w:rsidRPr="00CA2594" w:rsidRDefault="006F2551">
      <w:pPr>
        <w:rPr>
          <w:rFonts w:asciiTheme="majorHAnsi" w:hAnsiTheme="majorHAnsi" w:cs="Helvetica-Bold"/>
          <w:b/>
          <w:bCs/>
          <w:caps/>
          <w:color w:val="00876C"/>
          <w:sz w:val="32"/>
          <w:szCs w:val="32"/>
          <w:lang w:val="en-GB"/>
        </w:rPr>
      </w:pPr>
    </w:p>
    <w:p w14:paraId="363F19C3" w14:textId="13A56CE7" w:rsidR="006F2551" w:rsidRDefault="006F2551" w:rsidP="00CA2594">
      <w:pPr>
        <w:rPr>
          <w:rFonts w:asciiTheme="majorHAnsi" w:hAnsiTheme="majorHAnsi" w:cs="Helvetica-Bold"/>
          <w:b/>
          <w:bCs/>
          <w:caps/>
          <w:color w:val="00876C"/>
          <w:sz w:val="32"/>
          <w:szCs w:val="32"/>
          <w:lang w:val="en-GB"/>
        </w:rPr>
      </w:pPr>
      <w:r>
        <w:rPr>
          <w:rFonts w:asciiTheme="majorHAnsi" w:hAnsiTheme="majorHAnsi" w:cs="Helvetica-Bold"/>
          <w:b/>
          <w:bCs/>
          <w:caps/>
          <w:color w:val="00876C"/>
          <w:sz w:val="32"/>
          <w:szCs w:val="32"/>
          <w:lang w:val="en-GB"/>
        </w:rPr>
        <w:tab/>
      </w:r>
    </w:p>
    <w:p w14:paraId="085DDAF4" w14:textId="07597DB1" w:rsidR="006F2551" w:rsidRDefault="006F2551" w:rsidP="006F2551">
      <w:pPr>
        <w:rPr>
          <w:rFonts w:asciiTheme="majorHAnsi" w:hAnsiTheme="majorHAnsi" w:cs="Helvetica-Bold"/>
          <w:b/>
          <w:bCs/>
          <w:caps/>
          <w:color w:val="00876C"/>
          <w:sz w:val="32"/>
          <w:szCs w:val="32"/>
          <w:lang w:val="en-GB"/>
        </w:rPr>
      </w:pPr>
    </w:p>
    <w:p w14:paraId="58DF5E32" w14:textId="547AB458" w:rsidR="003E5C5B" w:rsidRPr="004A226F" w:rsidRDefault="00454E77" w:rsidP="004A226F">
      <w:pPr>
        <w:sectPr w:rsidR="003E5C5B" w:rsidRPr="004A226F" w:rsidSect="00083942">
          <w:headerReference w:type="default" r:id="rId8"/>
          <w:footerReference w:type="default" r:id="rId9"/>
          <w:headerReference w:type="first" r:id="rId10"/>
          <w:footerReference w:type="first" r:id="rId11"/>
          <w:pgSz w:w="11900" w:h="16840" w:code="9"/>
          <w:pgMar w:top="1418" w:right="851" w:bottom="851" w:left="851" w:header="425" w:footer="425" w:gutter="0"/>
          <w:pgNumType w:start="0"/>
          <w:cols w:space="709"/>
          <w:titlePg/>
          <w:docGrid w:linePitch="272"/>
        </w:sectPr>
      </w:pPr>
      <w:r>
        <w:rPr>
          <w:rFonts w:asciiTheme="majorHAnsi" w:hAnsiTheme="majorHAnsi" w:cstheme="majorHAnsi"/>
          <w:noProof/>
          <w:color w:val="FFFFFF"/>
          <w:sz w:val="88"/>
          <w:szCs w:val="88"/>
          <w:lang w:eastAsia="en-AU"/>
        </w:rPr>
        <mc:AlternateContent>
          <mc:Choice Requires="wps">
            <w:drawing>
              <wp:anchor distT="0" distB="0" distL="114300" distR="114300" simplePos="0" relativeHeight="251652608" behindDoc="0" locked="0" layoutInCell="1" allowOverlap="1" wp14:anchorId="3653B215" wp14:editId="64FF175E">
                <wp:simplePos x="0" y="0"/>
                <wp:positionH relativeFrom="margin">
                  <wp:align>left</wp:align>
                </wp:positionH>
                <wp:positionV relativeFrom="paragraph">
                  <wp:posOffset>914400</wp:posOffset>
                </wp:positionV>
                <wp:extent cx="6081395" cy="5452110"/>
                <wp:effectExtent l="0" t="0" r="14605" b="15240"/>
                <wp:wrapNone/>
                <wp:docPr id="9" name="Text Box 9"/>
                <wp:cNvGraphicFramePr/>
                <a:graphic xmlns:a="http://schemas.openxmlformats.org/drawingml/2006/main">
                  <a:graphicData uri="http://schemas.microsoft.com/office/word/2010/wordprocessingShape">
                    <wps:wsp>
                      <wps:cNvSpPr txBox="1"/>
                      <wps:spPr>
                        <a:xfrm>
                          <a:off x="0" y="0"/>
                          <a:ext cx="6081395" cy="545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8408E" w14:textId="77777777" w:rsidR="0053075F" w:rsidRPr="00DA3662" w:rsidRDefault="0053075F" w:rsidP="000D3308">
                            <w:pPr>
                              <w:spacing w:before="100" w:beforeAutospacing="1"/>
                              <w:rPr>
                                <w:b/>
                                <w:color w:val="FFFFFF" w:themeColor="background1"/>
                                <w:sz w:val="72"/>
                                <w:szCs w:val="72"/>
                              </w:rPr>
                            </w:pPr>
                            <w:r>
                              <w:rPr>
                                <w:b/>
                                <w:color w:val="FFFFFF" w:themeColor="background1"/>
                                <w:sz w:val="72"/>
                                <w:szCs w:val="72"/>
                              </w:rPr>
                              <w:t xml:space="preserve">Dieback and </w:t>
                            </w:r>
                            <w:r w:rsidRPr="00DA3662">
                              <w:rPr>
                                <w:b/>
                                <w:color w:val="FFFFFF" w:themeColor="background1"/>
                                <w:sz w:val="72"/>
                                <w:szCs w:val="72"/>
                              </w:rPr>
                              <w:t>Weed Management Plan</w:t>
                            </w:r>
                          </w:p>
                          <w:p w14:paraId="712168D7" w14:textId="0BE9CBB0" w:rsidR="0053075F" w:rsidRPr="00265060" w:rsidRDefault="0053075F" w:rsidP="004A6937">
                            <w:pPr>
                              <w:spacing w:before="100" w:beforeAutospacing="1"/>
                              <w:rPr>
                                <w:color w:val="FFFFFF" w:themeColor="background1"/>
                                <w:sz w:val="36"/>
                                <w:szCs w:val="36"/>
                              </w:rPr>
                            </w:pPr>
                            <w:r w:rsidRPr="00265060">
                              <w:rPr>
                                <w:color w:val="FFFFFF" w:themeColor="background1"/>
                                <w:sz w:val="36"/>
                                <w:szCs w:val="36"/>
                              </w:rPr>
                              <w:t>Brand Highway Widening 120-136 and 139-152 SLK</w:t>
                            </w:r>
                          </w:p>
                          <w:p w14:paraId="29BFF778" w14:textId="0A6C7F9D" w:rsidR="0053075F" w:rsidRPr="00F667C0" w:rsidRDefault="0053075F" w:rsidP="004A6937">
                            <w:pPr>
                              <w:spacing w:before="100" w:beforeAutospacing="1"/>
                              <w:rPr>
                                <w:color w:val="FFFFFF" w:themeColor="background2"/>
                                <w:sz w:val="36"/>
                                <w:szCs w:val="36"/>
                              </w:rPr>
                            </w:pPr>
                            <w:r>
                              <w:rPr>
                                <w:color w:val="FFFFFF" w:themeColor="background2"/>
                                <w:sz w:val="36"/>
                                <w:szCs w:val="36"/>
                              </w:rPr>
                              <w:t>January</w:t>
                            </w:r>
                            <w:r w:rsidRPr="00F667C0">
                              <w:rPr>
                                <w:color w:val="FFFFFF" w:themeColor="background2"/>
                                <w:sz w:val="36"/>
                                <w:szCs w:val="36"/>
                              </w:rPr>
                              <w:t xml:space="preserve"> 202</w:t>
                            </w:r>
                            <w:r>
                              <w:rPr>
                                <w:color w:val="FFFFFF" w:themeColor="background2"/>
                                <w:sz w:val="36"/>
                                <w:szCs w:val="36"/>
                              </w:rPr>
                              <w:t>1</w:t>
                            </w:r>
                          </w:p>
                          <w:p w14:paraId="448577B5" w14:textId="77777777" w:rsidR="0053075F" w:rsidRPr="00F0730F" w:rsidRDefault="0053075F" w:rsidP="004A6937">
                            <w:pPr>
                              <w:spacing w:before="100" w:beforeAutospacing="1"/>
                              <w:rPr>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3B215" id="Text Box 9" o:spid="_x0000_s1027" type="#_x0000_t202" style="position:absolute;margin-left:0;margin-top:1in;width:478.85pt;height:429.3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" filled="f" stroked="f" strokeweight=".5pt">
                <v:textbox inset="0,0,0,0">
                  <w:txbxContent>
                    <w:p w14:paraId="6788408E" w14:textId="77777777" w:rsidR="0053075F" w:rsidRPr="00DA3662" w:rsidRDefault="0053075F" w:rsidP="000D3308">
                      <w:pPr>
                        <w:spacing w:before="100" w:beforeAutospacing="1"/>
                        <w:rPr>
                          <w:b/>
                          <w:color w:val="FFFFFF" w:themeColor="background1"/>
                          <w:sz w:val="72"/>
                          <w:szCs w:val="72"/>
                        </w:rPr>
                      </w:pPr>
                      <w:r>
                        <w:rPr>
                          <w:b/>
                          <w:color w:val="FFFFFF" w:themeColor="background1"/>
                          <w:sz w:val="72"/>
                          <w:szCs w:val="72"/>
                        </w:rPr>
                        <w:t xml:space="preserve">Dieback and </w:t>
                      </w:r>
                      <w:r w:rsidRPr="00DA3662">
                        <w:rPr>
                          <w:b/>
                          <w:color w:val="FFFFFF" w:themeColor="background1"/>
                          <w:sz w:val="72"/>
                          <w:szCs w:val="72"/>
                        </w:rPr>
                        <w:t>Weed Management Plan</w:t>
                      </w:r>
                    </w:p>
                    <w:p w14:paraId="712168D7" w14:textId="0BE9CBB0" w:rsidR="0053075F" w:rsidRPr="00265060" w:rsidRDefault="0053075F" w:rsidP="004A6937">
                      <w:pPr>
                        <w:spacing w:before="100" w:beforeAutospacing="1"/>
                        <w:rPr>
                          <w:color w:val="FFFFFF" w:themeColor="background1"/>
                          <w:sz w:val="36"/>
                          <w:szCs w:val="36"/>
                        </w:rPr>
                      </w:pPr>
                      <w:r w:rsidRPr="00265060">
                        <w:rPr>
                          <w:color w:val="FFFFFF" w:themeColor="background1"/>
                          <w:sz w:val="36"/>
                          <w:szCs w:val="36"/>
                        </w:rPr>
                        <w:t>Brand Highway Widening 120-136 and 139-152 SLK</w:t>
                      </w:r>
                    </w:p>
                    <w:p w14:paraId="29BFF778" w14:textId="0A6C7F9D" w:rsidR="0053075F" w:rsidRPr="00F667C0" w:rsidRDefault="0053075F" w:rsidP="004A6937">
                      <w:pPr>
                        <w:spacing w:before="100" w:beforeAutospacing="1"/>
                        <w:rPr>
                          <w:color w:val="FFFFFF" w:themeColor="background2"/>
                          <w:sz w:val="36"/>
                          <w:szCs w:val="36"/>
                        </w:rPr>
                      </w:pPr>
                      <w:r>
                        <w:rPr>
                          <w:color w:val="FFFFFF" w:themeColor="background2"/>
                          <w:sz w:val="36"/>
                          <w:szCs w:val="36"/>
                        </w:rPr>
                        <w:t>January</w:t>
                      </w:r>
                      <w:r w:rsidRPr="00F667C0">
                        <w:rPr>
                          <w:color w:val="FFFFFF" w:themeColor="background2"/>
                          <w:sz w:val="36"/>
                          <w:szCs w:val="36"/>
                        </w:rPr>
                        <w:t xml:space="preserve"> 202</w:t>
                      </w:r>
                      <w:r>
                        <w:rPr>
                          <w:color w:val="FFFFFF" w:themeColor="background2"/>
                          <w:sz w:val="36"/>
                          <w:szCs w:val="36"/>
                        </w:rPr>
                        <w:t>1</w:t>
                      </w:r>
                    </w:p>
                    <w:p w14:paraId="448577B5" w14:textId="77777777" w:rsidR="0053075F" w:rsidRPr="00F0730F" w:rsidRDefault="0053075F" w:rsidP="004A6937">
                      <w:pPr>
                        <w:spacing w:before="100" w:beforeAutospacing="1"/>
                        <w:rPr>
                          <w:color w:val="FFFFFF" w:themeColor="background1"/>
                          <w:sz w:val="36"/>
                          <w:szCs w:val="36"/>
                        </w:rPr>
                      </w:pPr>
                    </w:p>
                  </w:txbxContent>
                </v:textbox>
                <w10:wrap anchorx="margin"/>
              </v:shape>
            </w:pict>
          </mc:Fallback>
        </mc:AlternateContent>
      </w:r>
    </w:p>
    <w:p w14:paraId="0C2D9995" w14:textId="6592599B" w:rsidR="004A6937" w:rsidRDefault="004A6937" w:rsidP="004A6937">
      <w:pPr>
        <w:pStyle w:val="BodyText"/>
      </w:pPr>
    </w:p>
    <w:p w14:paraId="4C698E71" w14:textId="77777777" w:rsidR="004A6937" w:rsidRDefault="004A6937" w:rsidP="004A6937">
      <w:pPr>
        <w:pStyle w:val="BodyText"/>
      </w:pPr>
    </w:p>
    <w:p w14:paraId="088A706D" w14:textId="77777777" w:rsidR="004A6937" w:rsidRDefault="004A6937" w:rsidP="004A6937">
      <w:pPr>
        <w:pStyle w:val="BodyText"/>
      </w:pPr>
    </w:p>
    <w:p w14:paraId="4207C43D" w14:textId="77777777" w:rsidR="004A6937" w:rsidRDefault="004A6937" w:rsidP="004A6937">
      <w:pPr>
        <w:pStyle w:val="BodyText"/>
      </w:pPr>
    </w:p>
    <w:p w14:paraId="3F002C4E" w14:textId="77777777" w:rsidR="004A6937" w:rsidRDefault="004A6937" w:rsidP="004A6937">
      <w:pPr>
        <w:pStyle w:val="BodyText"/>
      </w:pPr>
    </w:p>
    <w:p w14:paraId="04B08581" w14:textId="77777777" w:rsidR="004A6937" w:rsidRDefault="004A6937" w:rsidP="004A6937">
      <w:pPr>
        <w:pStyle w:val="BodyText"/>
      </w:pPr>
    </w:p>
    <w:p w14:paraId="02FE5F30" w14:textId="77777777" w:rsidR="004A6937" w:rsidRDefault="004A6937" w:rsidP="004A6937">
      <w:pPr>
        <w:pStyle w:val="BodyText"/>
      </w:pPr>
    </w:p>
    <w:p w14:paraId="73966630" w14:textId="77777777" w:rsidR="004A6937" w:rsidRDefault="004A6937" w:rsidP="004A6937">
      <w:pPr>
        <w:pStyle w:val="BodyText"/>
      </w:pPr>
    </w:p>
    <w:p w14:paraId="6BDB30A7" w14:textId="77777777" w:rsidR="004A6937" w:rsidRDefault="004A6937" w:rsidP="004A6937">
      <w:pPr>
        <w:pStyle w:val="BodyText"/>
      </w:pPr>
    </w:p>
    <w:p w14:paraId="52E6791E" w14:textId="77777777" w:rsidR="004A6937" w:rsidRDefault="004A6937" w:rsidP="004A6937">
      <w:pPr>
        <w:pStyle w:val="BodyText"/>
      </w:pPr>
    </w:p>
    <w:p w14:paraId="6EC156E0" w14:textId="77777777" w:rsidR="004A6937" w:rsidRDefault="004A6937" w:rsidP="004A6937">
      <w:pPr>
        <w:pStyle w:val="BodyText"/>
      </w:pPr>
    </w:p>
    <w:p w14:paraId="0A2ECD8F" w14:textId="77777777" w:rsidR="004A6937" w:rsidRDefault="004A6937" w:rsidP="004A6937">
      <w:pPr>
        <w:pStyle w:val="BodyText"/>
      </w:pPr>
    </w:p>
    <w:p w14:paraId="409095EE" w14:textId="77777777" w:rsidR="004A6937" w:rsidRDefault="004A6937" w:rsidP="004A6937">
      <w:pPr>
        <w:pStyle w:val="BodyText"/>
      </w:pPr>
    </w:p>
    <w:p w14:paraId="05D4A108" w14:textId="77777777" w:rsidR="004A6937" w:rsidRDefault="004A6937" w:rsidP="004A6937">
      <w:pPr>
        <w:pStyle w:val="BodyText"/>
      </w:pPr>
    </w:p>
    <w:p w14:paraId="49327404" w14:textId="77777777" w:rsidR="004A6937" w:rsidRDefault="004A6937" w:rsidP="004A6937">
      <w:pPr>
        <w:pStyle w:val="BodyText"/>
      </w:pPr>
    </w:p>
    <w:p w14:paraId="2F999B90" w14:textId="77777777" w:rsidR="004A6937" w:rsidRDefault="004A6937" w:rsidP="004A6937">
      <w:pPr>
        <w:pStyle w:val="BodyText"/>
      </w:pPr>
    </w:p>
    <w:p w14:paraId="32F1C28C" w14:textId="77777777" w:rsidR="00B60A95" w:rsidRDefault="00B60A95" w:rsidP="004A6937">
      <w:pPr>
        <w:pStyle w:val="BodyText"/>
      </w:pPr>
    </w:p>
    <w:p w14:paraId="7FC14986" w14:textId="77777777" w:rsidR="00B60A95" w:rsidRDefault="00B60A95" w:rsidP="004A6937">
      <w:pPr>
        <w:pStyle w:val="BodyText"/>
      </w:pPr>
    </w:p>
    <w:p w14:paraId="352EA3A0" w14:textId="77777777" w:rsidR="00B60A95" w:rsidRDefault="00B60A95" w:rsidP="004A6937">
      <w:pPr>
        <w:pStyle w:val="BodyText"/>
      </w:pPr>
    </w:p>
    <w:p w14:paraId="5947F409" w14:textId="77777777" w:rsidR="00B60A95" w:rsidRDefault="00B60A95" w:rsidP="004A6937">
      <w:pPr>
        <w:pStyle w:val="BodyText"/>
      </w:pPr>
    </w:p>
    <w:p w14:paraId="3869DEFA" w14:textId="77777777" w:rsidR="00B60A95" w:rsidRDefault="00B60A95" w:rsidP="004A6937">
      <w:pPr>
        <w:pStyle w:val="BodyText"/>
      </w:pPr>
    </w:p>
    <w:p w14:paraId="509BF144" w14:textId="77777777" w:rsidR="00B60A95" w:rsidRDefault="00B60A95" w:rsidP="004A6937">
      <w:pPr>
        <w:pStyle w:val="BodyText"/>
      </w:pPr>
    </w:p>
    <w:p w14:paraId="09838C62" w14:textId="77777777" w:rsidR="00B60A95" w:rsidRDefault="00B60A95" w:rsidP="004A6937">
      <w:pPr>
        <w:pStyle w:val="BodyText"/>
      </w:pPr>
    </w:p>
    <w:p w14:paraId="16AD3471" w14:textId="2A2A1E15" w:rsidR="00B60A95" w:rsidRDefault="00B60A95" w:rsidP="004A6937">
      <w:pPr>
        <w:pStyle w:val="BodyText"/>
      </w:pPr>
    </w:p>
    <w:p w14:paraId="0DC1864E" w14:textId="77777777" w:rsidR="00B60A95" w:rsidRDefault="00B60A95" w:rsidP="004A6937">
      <w:pPr>
        <w:pStyle w:val="BodyText"/>
      </w:pPr>
    </w:p>
    <w:p w14:paraId="544A1B1A" w14:textId="77777777" w:rsidR="00B60A95" w:rsidRDefault="00B60A95" w:rsidP="004A6937">
      <w:pPr>
        <w:pStyle w:val="BodyText"/>
      </w:pPr>
    </w:p>
    <w:p w14:paraId="39FE9A33" w14:textId="77777777" w:rsidR="00B60A95" w:rsidRDefault="00B60A95" w:rsidP="004A6937">
      <w:pPr>
        <w:pStyle w:val="BodyText"/>
      </w:pPr>
    </w:p>
    <w:p w14:paraId="776E63A0" w14:textId="77777777" w:rsidR="00B60A95" w:rsidRDefault="00B60A95" w:rsidP="004A6937">
      <w:pPr>
        <w:pStyle w:val="BodyText"/>
      </w:pPr>
    </w:p>
    <w:p w14:paraId="60F0EDCE" w14:textId="77777777" w:rsidR="00B60A95" w:rsidRDefault="00B60A95" w:rsidP="004A6937">
      <w:pPr>
        <w:pStyle w:val="BodyText"/>
      </w:pPr>
    </w:p>
    <w:p w14:paraId="15DFDB45" w14:textId="77777777" w:rsidR="00B60A95" w:rsidRDefault="00B60A95" w:rsidP="004A6937">
      <w:pPr>
        <w:pStyle w:val="BodyText"/>
      </w:pPr>
    </w:p>
    <w:p w14:paraId="47EB9AF7" w14:textId="77777777" w:rsidR="00B60A95" w:rsidRDefault="00B60A95" w:rsidP="004A6937">
      <w:pPr>
        <w:pStyle w:val="BodyText"/>
      </w:pPr>
    </w:p>
    <w:p w14:paraId="34A4D8B6" w14:textId="77777777" w:rsidR="00B60A95" w:rsidRDefault="00B60A95" w:rsidP="004A6937">
      <w:pPr>
        <w:pStyle w:val="BodyText"/>
      </w:pPr>
    </w:p>
    <w:p w14:paraId="331A95EF" w14:textId="77777777" w:rsidR="00B60A95" w:rsidRDefault="00B60A95" w:rsidP="004A6937">
      <w:pPr>
        <w:pStyle w:val="BodyText"/>
      </w:pPr>
    </w:p>
    <w:p w14:paraId="1DF6C72C" w14:textId="77777777" w:rsidR="004A6937" w:rsidRDefault="004A6937" w:rsidP="004A6937">
      <w:pPr>
        <w:pStyle w:val="BodyText"/>
      </w:pPr>
    </w:p>
    <w:p w14:paraId="1F439231" w14:textId="77777777" w:rsidR="004A6937" w:rsidRDefault="004A6937" w:rsidP="004A6937">
      <w:pPr>
        <w:pStyle w:val="BodyText"/>
      </w:pPr>
    </w:p>
    <w:tbl>
      <w:tblPr>
        <w:tblpPr w:leftFromText="180" w:rightFromText="180" w:vertAnchor="text" w:horzAnchor="margin" w:tblpY="8"/>
        <w:tblW w:w="4924" w:type="pct"/>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85" w:type="dxa"/>
          <w:bottom w:w="85" w:type="dxa"/>
        </w:tblCellMar>
        <w:tblLook w:val="0000" w:firstRow="0" w:lastRow="0" w:firstColumn="0" w:lastColumn="0" w:noHBand="0" w:noVBand="0"/>
      </w:tblPr>
      <w:tblGrid>
        <w:gridCol w:w="1489"/>
        <w:gridCol w:w="4709"/>
        <w:gridCol w:w="1292"/>
        <w:gridCol w:w="1993"/>
      </w:tblGrid>
      <w:tr w:rsidR="00F814EE" w:rsidRPr="006178BB" w14:paraId="5D9F037F" w14:textId="77777777" w:rsidTr="00F814EE">
        <w:trPr>
          <w:cantSplit/>
        </w:trPr>
        <w:tc>
          <w:tcPr>
            <w:tcW w:w="785" w:type="pct"/>
            <w:shd w:val="clear" w:color="auto" w:fill="9B9B9D"/>
            <w:vAlign w:val="center"/>
          </w:tcPr>
          <w:p w14:paraId="5FEE8C24" w14:textId="77777777" w:rsidR="00F814EE" w:rsidRPr="006178BB" w:rsidRDefault="00F814EE" w:rsidP="00F814EE">
            <w:pPr>
              <w:pStyle w:val="StyleBodyTextBoldLeft0cmBefore8pt"/>
              <w:rPr>
                <w:rFonts w:asciiTheme="minorHAnsi" w:hAnsiTheme="minorHAnsi"/>
                <w:sz w:val="22"/>
                <w:szCs w:val="22"/>
              </w:rPr>
            </w:pPr>
            <w:r w:rsidRPr="006178BB">
              <w:rPr>
                <w:rFonts w:asciiTheme="minorHAnsi" w:hAnsiTheme="minorHAnsi"/>
                <w:sz w:val="22"/>
                <w:szCs w:val="22"/>
              </w:rPr>
              <w:t>Report Compilation &amp; Review</w:t>
            </w:r>
          </w:p>
        </w:tc>
        <w:tc>
          <w:tcPr>
            <w:tcW w:w="2483" w:type="pct"/>
            <w:shd w:val="clear" w:color="auto" w:fill="9B9B9D"/>
            <w:vAlign w:val="center"/>
          </w:tcPr>
          <w:p w14:paraId="5D831871" w14:textId="77777777" w:rsidR="00F814EE" w:rsidRPr="006178BB" w:rsidRDefault="00F814EE" w:rsidP="00F814EE">
            <w:pPr>
              <w:pStyle w:val="StyleBodyTextBoldLeft0cmBefore8pt"/>
              <w:rPr>
                <w:rFonts w:asciiTheme="minorHAnsi" w:hAnsiTheme="minorHAnsi"/>
                <w:sz w:val="22"/>
                <w:szCs w:val="22"/>
              </w:rPr>
            </w:pPr>
            <w:r w:rsidRPr="006178BB">
              <w:rPr>
                <w:rFonts w:asciiTheme="minorHAnsi" w:hAnsiTheme="minorHAnsi"/>
                <w:sz w:val="22"/>
                <w:szCs w:val="22"/>
              </w:rPr>
              <w:t>Name and Position</w:t>
            </w:r>
          </w:p>
        </w:tc>
        <w:tc>
          <w:tcPr>
            <w:tcW w:w="681" w:type="pct"/>
            <w:shd w:val="clear" w:color="auto" w:fill="9B9B9D"/>
            <w:vAlign w:val="center"/>
          </w:tcPr>
          <w:p w14:paraId="094D9F50" w14:textId="77777777" w:rsidR="00F814EE" w:rsidRPr="006178BB" w:rsidRDefault="00F814EE" w:rsidP="00F814EE">
            <w:pPr>
              <w:pStyle w:val="StyleBodyTextBoldLeft0cmBefore8pt"/>
              <w:rPr>
                <w:rFonts w:asciiTheme="minorHAnsi" w:hAnsiTheme="minorHAnsi"/>
                <w:sz w:val="22"/>
                <w:szCs w:val="22"/>
              </w:rPr>
            </w:pPr>
            <w:r w:rsidRPr="006178BB">
              <w:rPr>
                <w:rFonts w:asciiTheme="minorHAnsi" w:hAnsiTheme="minorHAnsi"/>
                <w:sz w:val="22"/>
                <w:szCs w:val="22"/>
              </w:rPr>
              <w:t>Document  Revision</w:t>
            </w:r>
          </w:p>
        </w:tc>
        <w:tc>
          <w:tcPr>
            <w:tcW w:w="1051" w:type="pct"/>
            <w:shd w:val="clear" w:color="auto" w:fill="9B9B9D"/>
            <w:vAlign w:val="center"/>
          </w:tcPr>
          <w:p w14:paraId="01E587FF" w14:textId="77777777" w:rsidR="00F814EE" w:rsidRPr="006178BB" w:rsidRDefault="00F814EE" w:rsidP="00F814EE">
            <w:pPr>
              <w:pStyle w:val="StyleBodyTextBoldLeft0cmBefore8pt"/>
              <w:rPr>
                <w:rFonts w:asciiTheme="minorHAnsi" w:hAnsiTheme="minorHAnsi"/>
                <w:sz w:val="22"/>
                <w:szCs w:val="22"/>
              </w:rPr>
            </w:pPr>
            <w:r w:rsidRPr="006178BB">
              <w:rPr>
                <w:rFonts w:asciiTheme="minorHAnsi" w:hAnsiTheme="minorHAnsi"/>
              </w:rPr>
              <w:t>Date</w:t>
            </w:r>
          </w:p>
        </w:tc>
      </w:tr>
      <w:tr w:rsidR="00F814EE" w:rsidRPr="006178BB" w14:paraId="2E03EC04" w14:textId="77777777" w:rsidTr="00F814EE">
        <w:trPr>
          <w:cantSplit/>
          <w:trHeight w:val="752"/>
        </w:trPr>
        <w:tc>
          <w:tcPr>
            <w:tcW w:w="785" w:type="pct"/>
            <w:vAlign w:val="center"/>
          </w:tcPr>
          <w:p w14:paraId="38561261" w14:textId="77777777" w:rsidR="00F814EE" w:rsidRPr="006F6B4B" w:rsidRDefault="00F814EE" w:rsidP="00F814EE">
            <w:pPr>
              <w:rPr>
                <w:rFonts w:asciiTheme="minorHAnsi" w:hAnsiTheme="minorHAnsi"/>
                <w:szCs w:val="20"/>
              </w:rPr>
            </w:pPr>
            <w:r w:rsidRPr="006F6B4B">
              <w:rPr>
                <w:rFonts w:asciiTheme="minorHAnsi" w:hAnsiTheme="minorHAnsi"/>
                <w:szCs w:val="20"/>
              </w:rPr>
              <w:t>Author:</w:t>
            </w:r>
          </w:p>
        </w:tc>
        <w:tc>
          <w:tcPr>
            <w:tcW w:w="2483" w:type="pct"/>
            <w:shd w:val="clear" w:color="auto" w:fill="auto"/>
            <w:vAlign w:val="center"/>
          </w:tcPr>
          <w:p w14:paraId="590BEBA7" w14:textId="7AE72C79" w:rsidR="00F814EE" w:rsidRPr="006F6B4B" w:rsidRDefault="00F814EE" w:rsidP="00F814EE">
            <w:pPr>
              <w:jc w:val="center"/>
              <w:rPr>
                <w:rFonts w:asciiTheme="minorHAnsi" w:hAnsiTheme="minorHAnsi" w:cstheme="minorHAnsi"/>
                <w:szCs w:val="20"/>
              </w:rPr>
            </w:pPr>
            <w:r w:rsidRPr="006F6B4B">
              <w:rPr>
                <w:rFonts w:asciiTheme="minorHAnsi" w:hAnsiTheme="minorHAnsi" w:cstheme="minorHAnsi"/>
                <w:szCs w:val="20"/>
              </w:rPr>
              <w:t xml:space="preserve">Emma </w:t>
            </w:r>
            <w:r w:rsidR="0053075F">
              <w:rPr>
                <w:rFonts w:asciiTheme="minorHAnsi" w:hAnsiTheme="minorHAnsi" w:cstheme="minorHAnsi"/>
                <w:szCs w:val="20"/>
              </w:rPr>
              <w:t>Simpson</w:t>
            </w:r>
          </w:p>
          <w:p w14:paraId="395C4C65" w14:textId="77777777" w:rsidR="00F814EE" w:rsidRPr="006F6B4B" w:rsidRDefault="00F814EE" w:rsidP="00F814EE">
            <w:pPr>
              <w:jc w:val="center"/>
              <w:rPr>
                <w:rFonts w:asciiTheme="minorHAnsi" w:hAnsiTheme="minorHAnsi" w:cstheme="minorHAnsi"/>
                <w:szCs w:val="20"/>
              </w:rPr>
            </w:pPr>
            <w:r w:rsidRPr="006F6B4B">
              <w:rPr>
                <w:rFonts w:asciiTheme="minorHAnsi" w:hAnsiTheme="minorHAnsi" w:cstheme="minorHAnsi"/>
                <w:szCs w:val="20"/>
              </w:rPr>
              <w:t>Environment Officer</w:t>
            </w:r>
          </w:p>
        </w:tc>
        <w:tc>
          <w:tcPr>
            <w:tcW w:w="681" w:type="pct"/>
            <w:shd w:val="clear" w:color="auto" w:fill="auto"/>
            <w:vAlign w:val="center"/>
          </w:tcPr>
          <w:p w14:paraId="24EB99A8" w14:textId="77777777" w:rsidR="00F814EE" w:rsidRPr="006F6B4B" w:rsidRDefault="00F814EE" w:rsidP="00F814EE">
            <w:pPr>
              <w:jc w:val="center"/>
              <w:rPr>
                <w:rFonts w:asciiTheme="minorHAnsi" w:hAnsiTheme="minorHAnsi"/>
                <w:szCs w:val="20"/>
              </w:rPr>
            </w:pPr>
            <w:r w:rsidRPr="006F6B4B">
              <w:rPr>
                <w:rFonts w:asciiTheme="minorHAnsi" w:hAnsiTheme="minorHAnsi"/>
                <w:szCs w:val="20"/>
              </w:rPr>
              <w:t>Draft v1</w:t>
            </w:r>
          </w:p>
        </w:tc>
        <w:tc>
          <w:tcPr>
            <w:tcW w:w="1051" w:type="pct"/>
            <w:vAlign w:val="center"/>
          </w:tcPr>
          <w:p w14:paraId="7D728923" w14:textId="7BBE53A4" w:rsidR="00F814EE" w:rsidRPr="006F6B4B" w:rsidRDefault="00032803" w:rsidP="00F814EE">
            <w:pPr>
              <w:jc w:val="center"/>
              <w:rPr>
                <w:rFonts w:asciiTheme="minorHAnsi" w:hAnsiTheme="minorHAnsi" w:cstheme="minorHAnsi"/>
                <w:szCs w:val="20"/>
                <w:highlight w:val="yellow"/>
              </w:rPr>
            </w:pPr>
            <w:r w:rsidRPr="006F6B4B">
              <w:rPr>
                <w:rFonts w:asciiTheme="minorHAnsi" w:hAnsiTheme="minorHAnsi"/>
                <w:szCs w:val="20"/>
              </w:rPr>
              <w:t>21/12/2020</w:t>
            </w:r>
          </w:p>
        </w:tc>
      </w:tr>
      <w:tr w:rsidR="00F814EE" w:rsidRPr="006178BB" w14:paraId="70E3A686" w14:textId="77777777" w:rsidTr="00F814EE">
        <w:trPr>
          <w:cantSplit/>
          <w:trHeight w:val="831"/>
        </w:trPr>
        <w:tc>
          <w:tcPr>
            <w:tcW w:w="785" w:type="pct"/>
            <w:vAlign w:val="center"/>
          </w:tcPr>
          <w:p w14:paraId="6782294C" w14:textId="259CFE51" w:rsidR="00F814EE" w:rsidRPr="006F6B4B" w:rsidRDefault="00C2569B" w:rsidP="00F814EE">
            <w:pPr>
              <w:rPr>
                <w:rFonts w:asciiTheme="minorHAnsi" w:hAnsiTheme="minorHAnsi"/>
                <w:szCs w:val="20"/>
              </w:rPr>
            </w:pPr>
            <w:r w:rsidRPr="006F6B4B">
              <w:rPr>
                <w:rFonts w:asciiTheme="minorHAnsi" w:hAnsiTheme="minorHAnsi"/>
                <w:szCs w:val="20"/>
              </w:rPr>
              <w:t>Reviewer</w:t>
            </w:r>
          </w:p>
        </w:tc>
        <w:tc>
          <w:tcPr>
            <w:tcW w:w="2483" w:type="pct"/>
            <w:shd w:val="clear" w:color="auto" w:fill="auto"/>
            <w:vAlign w:val="center"/>
          </w:tcPr>
          <w:p w14:paraId="55831579" w14:textId="77777777" w:rsidR="00F814EE" w:rsidRPr="006F6B4B" w:rsidRDefault="00C2569B" w:rsidP="006F6B4B">
            <w:pPr>
              <w:jc w:val="center"/>
              <w:rPr>
                <w:rFonts w:asciiTheme="minorHAnsi" w:hAnsiTheme="minorHAnsi" w:cstheme="minorHAnsi"/>
                <w:szCs w:val="20"/>
              </w:rPr>
            </w:pPr>
            <w:r w:rsidRPr="006F6B4B">
              <w:rPr>
                <w:rFonts w:asciiTheme="minorHAnsi" w:hAnsiTheme="minorHAnsi" w:cstheme="minorHAnsi"/>
                <w:szCs w:val="20"/>
              </w:rPr>
              <w:t>Gaynor Owen</w:t>
            </w:r>
          </w:p>
          <w:p w14:paraId="01E9F683" w14:textId="73FDC2EE" w:rsidR="00C2569B" w:rsidRPr="006F6B4B" w:rsidRDefault="00C2569B" w:rsidP="006F6B4B">
            <w:pPr>
              <w:jc w:val="center"/>
              <w:rPr>
                <w:rFonts w:asciiTheme="minorHAnsi" w:hAnsiTheme="minorHAnsi" w:cstheme="minorHAnsi"/>
                <w:szCs w:val="20"/>
              </w:rPr>
            </w:pPr>
            <w:r w:rsidRPr="006F6B4B">
              <w:rPr>
                <w:rFonts w:asciiTheme="minorHAnsi" w:hAnsiTheme="minorHAnsi"/>
                <w:szCs w:val="20"/>
              </w:rPr>
              <w:t>Senior Environment Officer</w:t>
            </w:r>
          </w:p>
        </w:tc>
        <w:tc>
          <w:tcPr>
            <w:tcW w:w="681" w:type="pct"/>
            <w:shd w:val="clear" w:color="auto" w:fill="auto"/>
            <w:vAlign w:val="center"/>
          </w:tcPr>
          <w:p w14:paraId="07A2AFD9" w14:textId="36AF63F1" w:rsidR="00F814EE" w:rsidRPr="006F6B4B" w:rsidRDefault="00C2569B" w:rsidP="006F6B4B">
            <w:pPr>
              <w:jc w:val="center"/>
              <w:rPr>
                <w:rFonts w:asciiTheme="minorHAnsi" w:hAnsiTheme="minorHAnsi" w:cstheme="minorHAnsi"/>
                <w:szCs w:val="20"/>
              </w:rPr>
            </w:pPr>
            <w:r w:rsidRPr="006F6B4B">
              <w:rPr>
                <w:rFonts w:asciiTheme="minorHAnsi" w:hAnsiTheme="minorHAnsi"/>
                <w:szCs w:val="20"/>
              </w:rPr>
              <w:t>Draft v1</w:t>
            </w:r>
          </w:p>
        </w:tc>
        <w:tc>
          <w:tcPr>
            <w:tcW w:w="1051" w:type="pct"/>
            <w:vAlign w:val="center"/>
          </w:tcPr>
          <w:p w14:paraId="0740CA6A" w14:textId="371FC7EF" w:rsidR="00F814EE" w:rsidRPr="006F6B4B" w:rsidRDefault="00C2569B" w:rsidP="006F6B4B">
            <w:pPr>
              <w:jc w:val="center"/>
              <w:rPr>
                <w:rFonts w:asciiTheme="minorHAnsi" w:hAnsiTheme="minorHAnsi" w:cstheme="minorHAnsi"/>
                <w:szCs w:val="20"/>
              </w:rPr>
            </w:pPr>
            <w:r w:rsidRPr="006F6B4B">
              <w:rPr>
                <w:rFonts w:asciiTheme="minorHAnsi" w:hAnsiTheme="minorHAnsi" w:cstheme="minorHAnsi"/>
                <w:szCs w:val="20"/>
              </w:rPr>
              <w:t>22/12/2020</w:t>
            </w:r>
          </w:p>
          <w:p w14:paraId="5BA1FFEA" w14:textId="77777777" w:rsidR="00F814EE" w:rsidRPr="006F6B4B" w:rsidRDefault="00F814EE" w:rsidP="00F814EE">
            <w:pPr>
              <w:rPr>
                <w:rFonts w:asciiTheme="minorHAnsi" w:hAnsiTheme="minorHAnsi" w:cstheme="minorHAnsi"/>
                <w:szCs w:val="20"/>
                <w:highlight w:val="yellow"/>
              </w:rPr>
            </w:pPr>
          </w:p>
        </w:tc>
      </w:tr>
      <w:tr w:rsidR="006F6B4B" w:rsidRPr="006178BB" w14:paraId="61B73831" w14:textId="77777777" w:rsidTr="006F6B4B">
        <w:trPr>
          <w:cantSplit/>
        </w:trPr>
        <w:tc>
          <w:tcPr>
            <w:tcW w:w="785" w:type="pct"/>
            <w:vAlign w:val="center"/>
          </w:tcPr>
          <w:p w14:paraId="687858EA" w14:textId="2D3717F9" w:rsidR="006F6B4B" w:rsidRPr="006F6B4B" w:rsidRDefault="006F6B4B" w:rsidP="006F6B4B">
            <w:pPr>
              <w:jc w:val="center"/>
              <w:rPr>
                <w:rFonts w:asciiTheme="minorHAnsi" w:hAnsiTheme="minorHAnsi"/>
                <w:szCs w:val="20"/>
              </w:rPr>
            </w:pPr>
            <w:r w:rsidRPr="006F6B4B">
              <w:rPr>
                <w:rFonts w:asciiTheme="minorHAnsi" w:hAnsiTheme="minorHAnsi"/>
                <w:szCs w:val="20"/>
              </w:rPr>
              <w:t>Author:</w:t>
            </w:r>
          </w:p>
        </w:tc>
        <w:tc>
          <w:tcPr>
            <w:tcW w:w="2483" w:type="pct"/>
            <w:shd w:val="clear" w:color="auto" w:fill="auto"/>
            <w:vAlign w:val="center"/>
          </w:tcPr>
          <w:p w14:paraId="2BD806D6" w14:textId="77777777" w:rsidR="0053075F" w:rsidRPr="006F6B4B" w:rsidRDefault="0053075F" w:rsidP="0053075F">
            <w:pPr>
              <w:jc w:val="center"/>
              <w:rPr>
                <w:rFonts w:asciiTheme="minorHAnsi" w:hAnsiTheme="minorHAnsi" w:cstheme="minorHAnsi"/>
                <w:szCs w:val="20"/>
              </w:rPr>
            </w:pPr>
            <w:r w:rsidRPr="006F6B4B">
              <w:rPr>
                <w:rFonts w:asciiTheme="minorHAnsi" w:hAnsiTheme="minorHAnsi" w:cstheme="minorHAnsi"/>
                <w:szCs w:val="20"/>
              </w:rPr>
              <w:t xml:space="preserve">Emma </w:t>
            </w:r>
            <w:r>
              <w:rPr>
                <w:rFonts w:asciiTheme="minorHAnsi" w:hAnsiTheme="minorHAnsi" w:cstheme="minorHAnsi"/>
                <w:szCs w:val="20"/>
              </w:rPr>
              <w:t>Simpson</w:t>
            </w:r>
          </w:p>
          <w:p w14:paraId="2369C69B" w14:textId="5730FFE2" w:rsidR="006F6B4B" w:rsidRPr="006F6B4B" w:rsidRDefault="006F6B4B" w:rsidP="006F6B4B">
            <w:pPr>
              <w:jc w:val="center"/>
              <w:rPr>
                <w:rFonts w:asciiTheme="minorHAnsi" w:hAnsiTheme="minorHAnsi"/>
                <w:szCs w:val="20"/>
              </w:rPr>
            </w:pPr>
            <w:r w:rsidRPr="006F6B4B">
              <w:rPr>
                <w:rFonts w:asciiTheme="minorHAnsi" w:hAnsiTheme="minorHAnsi"/>
                <w:szCs w:val="20"/>
              </w:rPr>
              <w:t>Environment Officer</w:t>
            </w:r>
          </w:p>
        </w:tc>
        <w:tc>
          <w:tcPr>
            <w:tcW w:w="681" w:type="pct"/>
            <w:shd w:val="clear" w:color="auto" w:fill="auto"/>
            <w:vAlign w:val="center"/>
          </w:tcPr>
          <w:p w14:paraId="2BF4E2FB" w14:textId="2AD06ABD" w:rsidR="006F6B4B" w:rsidRPr="006F6B4B" w:rsidRDefault="006F6B4B" w:rsidP="006F6B4B">
            <w:pPr>
              <w:jc w:val="center"/>
              <w:rPr>
                <w:rFonts w:asciiTheme="minorHAnsi" w:hAnsiTheme="minorHAnsi"/>
                <w:szCs w:val="20"/>
              </w:rPr>
            </w:pPr>
            <w:r w:rsidRPr="006F6B4B">
              <w:rPr>
                <w:rFonts w:asciiTheme="minorHAnsi" w:hAnsiTheme="minorHAnsi"/>
                <w:szCs w:val="20"/>
              </w:rPr>
              <w:t>Rev 0</w:t>
            </w:r>
          </w:p>
        </w:tc>
        <w:tc>
          <w:tcPr>
            <w:tcW w:w="1051" w:type="pct"/>
          </w:tcPr>
          <w:p w14:paraId="6CB47346" w14:textId="6B97B685" w:rsidR="006F6B4B" w:rsidRPr="006F6B4B" w:rsidRDefault="006F6B4B" w:rsidP="006F6B4B">
            <w:pPr>
              <w:jc w:val="center"/>
              <w:rPr>
                <w:rFonts w:asciiTheme="minorHAnsi" w:hAnsiTheme="minorHAnsi"/>
                <w:szCs w:val="20"/>
              </w:rPr>
            </w:pPr>
            <w:r w:rsidRPr="006F6B4B">
              <w:rPr>
                <w:rFonts w:asciiTheme="minorHAnsi" w:hAnsiTheme="minorHAnsi"/>
                <w:szCs w:val="20"/>
              </w:rPr>
              <w:t>23/12/2020</w:t>
            </w:r>
          </w:p>
        </w:tc>
      </w:tr>
      <w:tr w:rsidR="0053075F" w:rsidRPr="006178BB" w14:paraId="572AD80D" w14:textId="77777777" w:rsidTr="006F6B4B">
        <w:trPr>
          <w:cantSplit/>
        </w:trPr>
        <w:tc>
          <w:tcPr>
            <w:tcW w:w="785" w:type="pct"/>
            <w:vAlign w:val="center"/>
          </w:tcPr>
          <w:p w14:paraId="26B1480C" w14:textId="32708D50" w:rsidR="0053075F" w:rsidRPr="006F6B4B" w:rsidRDefault="0053075F" w:rsidP="006F6B4B">
            <w:pPr>
              <w:jc w:val="center"/>
              <w:rPr>
                <w:rFonts w:asciiTheme="minorHAnsi" w:hAnsiTheme="minorHAnsi"/>
                <w:szCs w:val="20"/>
              </w:rPr>
            </w:pPr>
            <w:r w:rsidRPr="006F6B4B">
              <w:rPr>
                <w:rFonts w:asciiTheme="minorHAnsi" w:hAnsiTheme="minorHAnsi"/>
                <w:szCs w:val="20"/>
              </w:rPr>
              <w:t>Reviewer</w:t>
            </w:r>
          </w:p>
        </w:tc>
        <w:tc>
          <w:tcPr>
            <w:tcW w:w="2483" w:type="pct"/>
            <w:shd w:val="clear" w:color="auto" w:fill="auto"/>
            <w:vAlign w:val="center"/>
          </w:tcPr>
          <w:p w14:paraId="6DA751BA" w14:textId="77777777" w:rsidR="0053075F" w:rsidRDefault="0053075F" w:rsidP="006F6B4B">
            <w:pPr>
              <w:jc w:val="center"/>
              <w:rPr>
                <w:rFonts w:asciiTheme="minorHAnsi" w:hAnsiTheme="minorHAnsi"/>
                <w:szCs w:val="20"/>
              </w:rPr>
            </w:pPr>
            <w:r>
              <w:rPr>
                <w:rFonts w:asciiTheme="minorHAnsi" w:hAnsiTheme="minorHAnsi"/>
                <w:szCs w:val="20"/>
              </w:rPr>
              <w:t>Nathan Ashburner</w:t>
            </w:r>
          </w:p>
          <w:p w14:paraId="7A25A9C8" w14:textId="363E2C86" w:rsidR="0053075F" w:rsidRPr="006F6B4B" w:rsidRDefault="0053075F" w:rsidP="006F6B4B">
            <w:pPr>
              <w:jc w:val="center"/>
              <w:rPr>
                <w:rFonts w:asciiTheme="minorHAnsi" w:hAnsiTheme="minorHAnsi"/>
                <w:szCs w:val="20"/>
              </w:rPr>
            </w:pPr>
            <w:r>
              <w:rPr>
                <w:rFonts w:asciiTheme="minorHAnsi" w:hAnsiTheme="minorHAnsi"/>
                <w:szCs w:val="20"/>
              </w:rPr>
              <w:t>DBCA Officer</w:t>
            </w:r>
          </w:p>
        </w:tc>
        <w:tc>
          <w:tcPr>
            <w:tcW w:w="681" w:type="pct"/>
            <w:shd w:val="clear" w:color="auto" w:fill="auto"/>
            <w:vAlign w:val="center"/>
          </w:tcPr>
          <w:p w14:paraId="11EF4B0E" w14:textId="6A7E21E4" w:rsidR="0053075F" w:rsidRPr="006F6B4B" w:rsidRDefault="0053075F" w:rsidP="006F6B4B">
            <w:pPr>
              <w:jc w:val="center"/>
              <w:rPr>
                <w:rFonts w:asciiTheme="minorHAnsi" w:hAnsiTheme="minorHAnsi"/>
                <w:szCs w:val="20"/>
              </w:rPr>
            </w:pPr>
            <w:r>
              <w:rPr>
                <w:rFonts w:asciiTheme="minorHAnsi" w:hAnsiTheme="minorHAnsi"/>
                <w:szCs w:val="20"/>
              </w:rPr>
              <w:t>Rev 0</w:t>
            </w:r>
          </w:p>
        </w:tc>
        <w:tc>
          <w:tcPr>
            <w:tcW w:w="1051" w:type="pct"/>
          </w:tcPr>
          <w:p w14:paraId="241F130E" w14:textId="568956F6" w:rsidR="0053075F" w:rsidRPr="006F6B4B" w:rsidRDefault="0053075F" w:rsidP="006F6B4B">
            <w:pPr>
              <w:jc w:val="center"/>
              <w:rPr>
                <w:rFonts w:asciiTheme="minorHAnsi" w:hAnsiTheme="minorHAnsi"/>
                <w:szCs w:val="20"/>
              </w:rPr>
            </w:pPr>
            <w:r>
              <w:rPr>
                <w:rFonts w:asciiTheme="minorHAnsi" w:hAnsiTheme="minorHAnsi"/>
                <w:szCs w:val="20"/>
              </w:rPr>
              <w:t>20/1/2021</w:t>
            </w:r>
          </w:p>
        </w:tc>
      </w:tr>
      <w:tr w:rsidR="0053075F" w:rsidRPr="006178BB" w14:paraId="059AEC06" w14:textId="77777777" w:rsidTr="006F6B4B">
        <w:trPr>
          <w:cantSplit/>
        </w:trPr>
        <w:tc>
          <w:tcPr>
            <w:tcW w:w="785" w:type="pct"/>
            <w:vAlign w:val="center"/>
          </w:tcPr>
          <w:p w14:paraId="6BAD3715" w14:textId="4985016D" w:rsidR="0053075F" w:rsidRPr="006F6B4B" w:rsidRDefault="0053075F" w:rsidP="006F6B4B">
            <w:pPr>
              <w:jc w:val="center"/>
              <w:rPr>
                <w:rFonts w:asciiTheme="minorHAnsi" w:hAnsiTheme="minorHAnsi"/>
                <w:szCs w:val="20"/>
              </w:rPr>
            </w:pPr>
            <w:r w:rsidRPr="006F6B4B">
              <w:rPr>
                <w:rFonts w:asciiTheme="minorHAnsi" w:hAnsiTheme="minorHAnsi"/>
                <w:szCs w:val="20"/>
              </w:rPr>
              <w:t>Author:</w:t>
            </w:r>
          </w:p>
        </w:tc>
        <w:tc>
          <w:tcPr>
            <w:tcW w:w="2483" w:type="pct"/>
            <w:shd w:val="clear" w:color="auto" w:fill="auto"/>
            <w:vAlign w:val="center"/>
          </w:tcPr>
          <w:p w14:paraId="27A19D1D" w14:textId="77777777" w:rsidR="0053075F" w:rsidRPr="006F6B4B" w:rsidRDefault="0053075F" w:rsidP="0053075F">
            <w:pPr>
              <w:jc w:val="center"/>
              <w:rPr>
                <w:rFonts w:asciiTheme="minorHAnsi" w:hAnsiTheme="minorHAnsi" w:cstheme="minorHAnsi"/>
                <w:szCs w:val="20"/>
              </w:rPr>
            </w:pPr>
            <w:r w:rsidRPr="006F6B4B">
              <w:rPr>
                <w:rFonts w:asciiTheme="minorHAnsi" w:hAnsiTheme="minorHAnsi" w:cstheme="minorHAnsi"/>
                <w:szCs w:val="20"/>
              </w:rPr>
              <w:t xml:space="preserve">Emma </w:t>
            </w:r>
            <w:r>
              <w:rPr>
                <w:rFonts w:asciiTheme="minorHAnsi" w:hAnsiTheme="minorHAnsi" w:cstheme="minorHAnsi"/>
                <w:szCs w:val="20"/>
              </w:rPr>
              <w:t>Simpson</w:t>
            </w:r>
          </w:p>
          <w:p w14:paraId="6F27210E" w14:textId="59B125D7" w:rsidR="0053075F" w:rsidRPr="006F6B4B" w:rsidRDefault="0053075F" w:rsidP="0053075F">
            <w:pPr>
              <w:jc w:val="center"/>
              <w:rPr>
                <w:rFonts w:asciiTheme="minorHAnsi" w:hAnsiTheme="minorHAnsi"/>
                <w:szCs w:val="20"/>
              </w:rPr>
            </w:pPr>
            <w:r w:rsidRPr="006F6B4B">
              <w:rPr>
                <w:rFonts w:asciiTheme="minorHAnsi" w:hAnsiTheme="minorHAnsi"/>
                <w:szCs w:val="20"/>
              </w:rPr>
              <w:t>Environment Officer</w:t>
            </w:r>
          </w:p>
        </w:tc>
        <w:tc>
          <w:tcPr>
            <w:tcW w:w="681" w:type="pct"/>
            <w:shd w:val="clear" w:color="auto" w:fill="auto"/>
            <w:vAlign w:val="center"/>
          </w:tcPr>
          <w:p w14:paraId="4B2BFCD0" w14:textId="40DCCE7E" w:rsidR="0053075F" w:rsidRPr="006F6B4B" w:rsidRDefault="0053075F" w:rsidP="006F6B4B">
            <w:pPr>
              <w:jc w:val="center"/>
              <w:rPr>
                <w:rFonts w:asciiTheme="minorHAnsi" w:hAnsiTheme="minorHAnsi"/>
                <w:szCs w:val="20"/>
              </w:rPr>
            </w:pPr>
            <w:r>
              <w:rPr>
                <w:rFonts w:asciiTheme="minorHAnsi" w:hAnsiTheme="minorHAnsi"/>
                <w:szCs w:val="20"/>
              </w:rPr>
              <w:t>Rev 1</w:t>
            </w:r>
          </w:p>
        </w:tc>
        <w:tc>
          <w:tcPr>
            <w:tcW w:w="1051" w:type="pct"/>
          </w:tcPr>
          <w:p w14:paraId="718E9299" w14:textId="4806BE63" w:rsidR="0053075F" w:rsidRPr="006F6B4B" w:rsidRDefault="0053075F" w:rsidP="006F6B4B">
            <w:pPr>
              <w:jc w:val="center"/>
              <w:rPr>
                <w:rFonts w:asciiTheme="minorHAnsi" w:hAnsiTheme="minorHAnsi"/>
                <w:szCs w:val="20"/>
              </w:rPr>
            </w:pPr>
            <w:r>
              <w:rPr>
                <w:rFonts w:asciiTheme="minorHAnsi" w:hAnsiTheme="minorHAnsi"/>
                <w:szCs w:val="20"/>
              </w:rPr>
              <w:t>27/1/2021</w:t>
            </w:r>
          </w:p>
        </w:tc>
      </w:tr>
    </w:tbl>
    <w:p w14:paraId="4A5739C1" w14:textId="77777777" w:rsidR="004A6937" w:rsidRDefault="004A6937" w:rsidP="004A6937">
      <w:pPr>
        <w:pStyle w:val="BodyText"/>
      </w:pPr>
    </w:p>
    <w:p w14:paraId="73085B95" w14:textId="77777777" w:rsidR="006F6B4B" w:rsidRDefault="006F6B4B">
      <w:pPr>
        <w:rPr>
          <w:rFonts w:asciiTheme="majorHAnsi" w:eastAsiaTheme="majorEastAsia" w:hAnsiTheme="majorHAnsi" w:cstheme="majorBidi"/>
          <w:color w:val="00876C"/>
          <w:spacing w:val="5"/>
          <w:kern w:val="28"/>
          <w:sz w:val="52"/>
          <w:szCs w:val="52"/>
        </w:rPr>
      </w:pPr>
      <w:r>
        <w:rPr>
          <w:color w:val="00876C"/>
        </w:rPr>
        <w:lastRenderedPageBreak/>
        <w:br w:type="page"/>
      </w:r>
    </w:p>
    <w:p w14:paraId="7C3A8259" w14:textId="14B15B4D" w:rsidR="003E5793" w:rsidRPr="00107614" w:rsidRDefault="003E5793" w:rsidP="00F90221">
      <w:pPr>
        <w:pStyle w:val="Title"/>
        <w:rPr>
          <w:color w:val="00876C"/>
        </w:rPr>
      </w:pPr>
      <w:r w:rsidRPr="003B4E29">
        <w:rPr>
          <w:color w:val="00876C"/>
        </w:rPr>
        <w:lastRenderedPageBreak/>
        <w:t>Contents</w:t>
      </w:r>
    </w:p>
    <w:p w14:paraId="0F97614D" w14:textId="6A8E1415" w:rsidR="00420A51" w:rsidRDefault="00917B80">
      <w:pPr>
        <w:pStyle w:val="TOC1"/>
        <w:rPr>
          <w:rFonts w:asciiTheme="minorHAnsi" w:eastAsiaTheme="minorEastAsia" w:hAnsiTheme="minorHAnsi" w:cstheme="minorBidi"/>
          <w:b w:val="0"/>
          <w:caps w:val="0"/>
          <w:noProof/>
          <w:color w:val="auto"/>
          <w:sz w:val="22"/>
          <w:szCs w:val="22"/>
          <w:lang w:eastAsia="en-AU"/>
        </w:rPr>
      </w:pPr>
      <w:r w:rsidRPr="00E84EA4">
        <w:rPr>
          <w:b w:val="0"/>
          <w:bCs/>
          <w:color w:val="auto"/>
          <w:sz w:val="20"/>
          <w:highlight w:val="yellow"/>
        </w:rPr>
        <w:fldChar w:fldCharType="begin"/>
      </w:r>
      <w:r w:rsidRPr="00E84EA4">
        <w:rPr>
          <w:b w:val="0"/>
          <w:bCs/>
          <w:color w:val="auto"/>
          <w:sz w:val="20"/>
          <w:highlight w:val="yellow"/>
        </w:rPr>
        <w:instrText xml:space="preserve"> TOC \o "1-1" \h \z \t "Heading 2,2,Heading 3,3,Appendix Heading,3" </w:instrText>
      </w:r>
      <w:r w:rsidRPr="00E84EA4">
        <w:rPr>
          <w:b w:val="0"/>
          <w:bCs/>
          <w:color w:val="auto"/>
          <w:sz w:val="20"/>
          <w:highlight w:val="yellow"/>
        </w:rPr>
        <w:fldChar w:fldCharType="separate"/>
      </w:r>
      <w:hyperlink w:anchor="_Toc59438650" w:history="1">
        <w:r w:rsidR="00420A51" w:rsidRPr="00E74B47">
          <w:rPr>
            <w:rStyle w:val="Hyperlink"/>
            <w:noProof/>
          </w:rPr>
          <w:t>1</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PROJECT SUMMARY</w:t>
        </w:r>
        <w:r w:rsidR="00420A51">
          <w:rPr>
            <w:noProof/>
            <w:webHidden/>
          </w:rPr>
          <w:tab/>
        </w:r>
        <w:r w:rsidR="00420A51">
          <w:rPr>
            <w:noProof/>
            <w:webHidden/>
          </w:rPr>
          <w:fldChar w:fldCharType="begin"/>
        </w:r>
        <w:r w:rsidR="00420A51">
          <w:rPr>
            <w:noProof/>
            <w:webHidden/>
          </w:rPr>
          <w:instrText xml:space="preserve"> PAGEREF _Toc59438650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3D7C8E15" w14:textId="51CF7C4A"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51" w:history="1">
        <w:r w:rsidR="00420A51" w:rsidRPr="00E74B47">
          <w:rPr>
            <w:rStyle w:val="Hyperlink"/>
            <w:noProof/>
          </w:rPr>
          <w:t>2</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INTRODUCTION</w:t>
        </w:r>
        <w:r w:rsidR="00420A51">
          <w:rPr>
            <w:noProof/>
            <w:webHidden/>
          </w:rPr>
          <w:tab/>
        </w:r>
        <w:r w:rsidR="00420A51">
          <w:rPr>
            <w:noProof/>
            <w:webHidden/>
          </w:rPr>
          <w:fldChar w:fldCharType="begin"/>
        </w:r>
        <w:r w:rsidR="00420A51">
          <w:rPr>
            <w:noProof/>
            <w:webHidden/>
          </w:rPr>
          <w:instrText xml:space="preserve"> PAGEREF _Toc59438651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6E637D90" w14:textId="37FE064F"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52" w:history="1">
        <w:r w:rsidR="00420A51" w:rsidRPr="00E74B47">
          <w:rPr>
            <w:rStyle w:val="Hyperlink"/>
            <w:noProof/>
          </w:rPr>
          <w:t>3</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Project Description</w:t>
        </w:r>
        <w:r w:rsidR="00420A51">
          <w:rPr>
            <w:noProof/>
            <w:webHidden/>
          </w:rPr>
          <w:tab/>
        </w:r>
        <w:r w:rsidR="00420A51">
          <w:rPr>
            <w:noProof/>
            <w:webHidden/>
          </w:rPr>
          <w:fldChar w:fldCharType="begin"/>
        </w:r>
        <w:r w:rsidR="00420A51">
          <w:rPr>
            <w:noProof/>
            <w:webHidden/>
          </w:rPr>
          <w:instrText xml:space="preserve"> PAGEREF _Toc59438652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79D4F784" w14:textId="4A0F59A6" w:rsidR="00420A51" w:rsidRDefault="00731A49">
      <w:pPr>
        <w:pStyle w:val="TOC2"/>
        <w:rPr>
          <w:rFonts w:asciiTheme="minorHAnsi" w:eastAsiaTheme="minorEastAsia" w:hAnsiTheme="minorHAnsi" w:cstheme="minorBidi"/>
          <w:noProof/>
          <w:color w:val="auto"/>
          <w:szCs w:val="22"/>
          <w:lang w:eastAsia="en-AU"/>
        </w:rPr>
      </w:pPr>
      <w:hyperlink w:anchor="_Toc59438653" w:history="1">
        <w:r w:rsidR="00420A51" w:rsidRPr="00E74B47">
          <w:rPr>
            <w:rStyle w:val="Hyperlink"/>
            <w:noProof/>
            <w14:scene3d>
              <w14:camera w14:prst="orthographicFront"/>
              <w14:lightRig w14:rig="threePt" w14:dir="t">
                <w14:rot w14:lat="0" w14:lon="0" w14:rev="0"/>
              </w14:lightRig>
            </w14:scene3d>
          </w:rPr>
          <w:t>3.1</w:t>
        </w:r>
        <w:r w:rsidR="00420A51">
          <w:rPr>
            <w:rFonts w:asciiTheme="minorHAnsi" w:eastAsiaTheme="minorEastAsia" w:hAnsiTheme="minorHAnsi" w:cstheme="minorBidi"/>
            <w:noProof/>
            <w:color w:val="auto"/>
            <w:szCs w:val="22"/>
            <w:lang w:eastAsia="en-AU"/>
          </w:rPr>
          <w:tab/>
        </w:r>
        <w:r w:rsidR="00420A51" w:rsidRPr="00E74B47">
          <w:rPr>
            <w:rStyle w:val="Hyperlink"/>
            <w:noProof/>
          </w:rPr>
          <w:t>Project Location</w:t>
        </w:r>
        <w:r w:rsidR="00420A51">
          <w:rPr>
            <w:noProof/>
            <w:webHidden/>
          </w:rPr>
          <w:tab/>
        </w:r>
        <w:r w:rsidR="00420A51">
          <w:rPr>
            <w:noProof/>
            <w:webHidden/>
          </w:rPr>
          <w:fldChar w:fldCharType="begin"/>
        </w:r>
        <w:r w:rsidR="00420A51">
          <w:rPr>
            <w:noProof/>
            <w:webHidden/>
          </w:rPr>
          <w:instrText xml:space="preserve"> PAGEREF _Toc59438653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7A288D0B" w14:textId="0582A699"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54" w:history="1">
        <w:r w:rsidR="00420A51" w:rsidRPr="00E74B47">
          <w:rPr>
            <w:rStyle w:val="Hyperlink"/>
            <w:noProof/>
          </w:rPr>
          <w:t>4</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Existing STATUS</w:t>
        </w:r>
        <w:r w:rsidR="00420A51">
          <w:rPr>
            <w:noProof/>
            <w:webHidden/>
          </w:rPr>
          <w:tab/>
        </w:r>
        <w:r w:rsidR="00420A51">
          <w:rPr>
            <w:noProof/>
            <w:webHidden/>
          </w:rPr>
          <w:fldChar w:fldCharType="begin"/>
        </w:r>
        <w:r w:rsidR="00420A51">
          <w:rPr>
            <w:noProof/>
            <w:webHidden/>
          </w:rPr>
          <w:instrText xml:space="preserve"> PAGEREF _Toc59438654 \h </w:instrText>
        </w:r>
        <w:r w:rsidR="00420A51">
          <w:rPr>
            <w:noProof/>
            <w:webHidden/>
          </w:rPr>
        </w:r>
        <w:r w:rsidR="00420A51">
          <w:rPr>
            <w:noProof/>
            <w:webHidden/>
          </w:rPr>
          <w:fldChar w:fldCharType="separate"/>
        </w:r>
        <w:r w:rsidR="00420A51">
          <w:rPr>
            <w:noProof/>
            <w:webHidden/>
          </w:rPr>
          <w:t>7</w:t>
        </w:r>
        <w:r w:rsidR="00420A51">
          <w:rPr>
            <w:noProof/>
            <w:webHidden/>
          </w:rPr>
          <w:fldChar w:fldCharType="end"/>
        </w:r>
      </w:hyperlink>
    </w:p>
    <w:p w14:paraId="00B7D636" w14:textId="3C9EE781" w:rsidR="00420A51" w:rsidRDefault="00731A49">
      <w:pPr>
        <w:pStyle w:val="TOC2"/>
        <w:rPr>
          <w:rFonts w:asciiTheme="minorHAnsi" w:eastAsiaTheme="minorEastAsia" w:hAnsiTheme="minorHAnsi" w:cstheme="minorBidi"/>
          <w:noProof/>
          <w:color w:val="auto"/>
          <w:szCs w:val="22"/>
          <w:lang w:eastAsia="en-AU"/>
        </w:rPr>
      </w:pPr>
      <w:hyperlink w:anchor="_Toc59438655" w:history="1">
        <w:r w:rsidR="00420A51" w:rsidRPr="00E74B47">
          <w:rPr>
            <w:rStyle w:val="Hyperlink"/>
            <w:noProof/>
            <w14:scene3d>
              <w14:camera w14:prst="orthographicFront"/>
              <w14:lightRig w14:rig="threePt" w14:dir="t">
                <w14:rot w14:lat="0" w14:lon="0" w14:rev="0"/>
              </w14:lightRig>
            </w14:scene3d>
          </w:rPr>
          <w:t>4.1</w:t>
        </w:r>
        <w:r w:rsidR="00420A51">
          <w:rPr>
            <w:rFonts w:asciiTheme="minorHAnsi" w:eastAsiaTheme="minorEastAsia" w:hAnsiTheme="minorHAnsi" w:cstheme="minorBidi"/>
            <w:noProof/>
            <w:color w:val="auto"/>
            <w:szCs w:val="22"/>
            <w:lang w:eastAsia="en-AU"/>
          </w:rPr>
          <w:tab/>
        </w:r>
        <w:r w:rsidR="00420A51" w:rsidRPr="00E74B47">
          <w:rPr>
            <w:rStyle w:val="Hyperlink"/>
            <w:noProof/>
          </w:rPr>
          <w:t>Dieback</w:t>
        </w:r>
        <w:r w:rsidR="00420A51">
          <w:rPr>
            <w:noProof/>
            <w:webHidden/>
          </w:rPr>
          <w:tab/>
        </w:r>
        <w:r w:rsidR="00420A51">
          <w:rPr>
            <w:noProof/>
            <w:webHidden/>
          </w:rPr>
          <w:fldChar w:fldCharType="begin"/>
        </w:r>
        <w:r w:rsidR="00420A51">
          <w:rPr>
            <w:noProof/>
            <w:webHidden/>
          </w:rPr>
          <w:instrText xml:space="preserve"> PAGEREF _Toc59438655 \h </w:instrText>
        </w:r>
        <w:r w:rsidR="00420A51">
          <w:rPr>
            <w:noProof/>
            <w:webHidden/>
          </w:rPr>
        </w:r>
        <w:r w:rsidR="00420A51">
          <w:rPr>
            <w:noProof/>
            <w:webHidden/>
          </w:rPr>
          <w:fldChar w:fldCharType="separate"/>
        </w:r>
        <w:r w:rsidR="00420A51">
          <w:rPr>
            <w:noProof/>
            <w:webHidden/>
          </w:rPr>
          <w:t>7</w:t>
        </w:r>
        <w:r w:rsidR="00420A51">
          <w:rPr>
            <w:noProof/>
            <w:webHidden/>
          </w:rPr>
          <w:fldChar w:fldCharType="end"/>
        </w:r>
      </w:hyperlink>
    </w:p>
    <w:p w14:paraId="27A188CC" w14:textId="0EAFDE60" w:rsidR="00420A51" w:rsidRDefault="00731A49">
      <w:pPr>
        <w:pStyle w:val="TOC3"/>
        <w:rPr>
          <w:rFonts w:asciiTheme="minorHAnsi" w:eastAsiaTheme="minorEastAsia" w:hAnsiTheme="minorHAnsi" w:cstheme="minorBidi"/>
          <w:noProof/>
          <w:color w:val="auto"/>
          <w:szCs w:val="22"/>
          <w:lang w:eastAsia="en-AU"/>
        </w:rPr>
      </w:pPr>
      <w:hyperlink w:anchor="_Toc59438656" w:history="1">
        <w:r w:rsidR="00420A51" w:rsidRPr="00E74B47">
          <w:rPr>
            <w:rStyle w:val="Hyperlink"/>
            <w:noProof/>
          </w:rPr>
          <w:t>4.1.1</w:t>
        </w:r>
        <w:r w:rsidR="00420A51">
          <w:rPr>
            <w:rFonts w:asciiTheme="minorHAnsi" w:eastAsiaTheme="minorEastAsia" w:hAnsiTheme="minorHAnsi" w:cstheme="minorBidi"/>
            <w:noProof/>
            <w:color w:val="auto"/>
            <w:szCs w:val="22"/>
            <w:lang w:eastAsia="en-AU"/>
          </w:rPr>
          <w:tab/>
        </w:r>
        <w:r w:rsidR="00420A51" w:rsidRPr="00E74B47">
          <w:rPr>
            <w:rStyle w:val="Hyperlink"/>
            <w:noProof/>
          </w:rPr>
          <w:t>Status</w:t>
        </w:r>
        <w:r w:rsidR="00420A51">
          <w:rPr>
            <w:noProof/>
            <w:webHidden/>
          </w:rPr>
          <w:tab/>
        </w:r>
        <w:r w:rsidR="00420A51">
          <w:rPr>
            <w:noProof/>
            <w:webHidden/>
          </w:rPr>
          <w:fldChar w:fldCharType="begin"/>
        </w:r>
        <w:r w:rsidR="00420A51">
          <w:rPr>
            <w:noProof/>
            <w:webHidden/>
          </w:rPr>
          <w:instrText xml:space="preserve"> PAGEREF _Toc59438656 \h </w:instrText>
        </w:r>
        <w:r w:rsidR="00420A51">
          <w:rPr>
            <w:noProof/>
            <w:webHidden/>
          </w:rPr>
        </w:r>
        <w:r w:rsidR="00420A51">
          <w:rPr>
            <w:noProof/>
            <w:webHidden/>
          </w:rPr>
          <w:fldChar w:fldCharType="separate"/>
        </w:r>
        <w:r w:rsidR="00420A51">
          <w:rPr>
            <w:noProof/>
            <w:webHidden/>
          </w:rPr>
          <w:t>7</w:t>
        </w:r>
        <w:r w:rsidR="00420A51">
          <w:rPr>
            <w:noProof/>
            <w:webHidden/>
          </w:rPr>
          <w:fldChar w:fldCharType="end"/>
        </w:r>
      </w:hyperlink>
    </w:p>
    <w:p w14:paraId="7B09AFE8" w14:textId="5E8EA782" w:rsidR="00420A51" w:rsidRDefault="00731A49">
      <w:pPr>
        <w:pStyle w:val="TOC3"/>
        <w:rPr>
          <w:rFonts w:asciiTheme="minorHAnsi" w:eastAsiaTheme="minorEastAsia" w:hAnsiTheme="minorHAnsi" w:cstheme="minorBidi"/>
          <w:noProof/>
          <w:color w:val="auto"/>
          <w:szCs w:val="22"/>
          <w:lang w:eastAsia="en-AU"/>
        </w:rPr>
      </w:pPr>
      <w:hyperlink w:anchor="_Toc59438657" w:history="1">
        <w:r w:rsidR="00420A51" w:rsidRPr="00E74B47">
          <w:rPr>
            <w:rStyle w:val="Hyperlink"/>
            <w:noProof/>
          </w:rPr>
          <w:t>4.1.2</w:t>
        </w:r>
        <w:r w:rsidR="00420A51">
          <w:rPr>
            <w:rFonts w:asciiTheme="minorHAnsi" w:eastAsiaTheme="minorEastAsia" w:hAnsiTheme="minorHAnsi" w:cstheme="minorBidi"/>
            <w:noProof/>
            <w:color w:val="auto"/>
            <w:szCs w:val="22"/>
            <w:lang w:eastAsia="en-AU"/>
          </w:rPr>
          <w:tab/>
        </w:r>
        <w:r w:rsidR="00420A51" w:rsidRPr="00E74B47">
          <w:rPr>
            <w:rStyle w:val="Hyperlink"/>
            <w:noProof/>
          </w:rPr>
          <w:t>Locations</w:t>
        </w:r>
        <w:r w:rsidR="00420A51">
          <w:rPr>
            <w:noProof/>
            <w:webHidden/>
          </w:rPr>
          <w:tab/>
        </w:r>
        <w:r w:rsidR="00420A51">
          <w:rPr>
            <w:noProof/>
            <w:webHidden/>
          </w:rPr>
          <w:fldChar w:fldCharType="begin"/>
        </w:r>
        <w:r w:rsidR="00420A51">
          <w:rPr>
            <w:noProof/>
            <w:webHidden/>
          </w:rPr>
          <w:instrText xml:space="preserve"> PAGEREF _Toc59438657 \h </w:instrText>
        </w:r>
        <w:r w:rsidR="00420A51">
          <w:rPr>
            <w:noProof/>
            <w:webHidden/>
          </w:rPr>
        </w:r>
        <w:r w:rsidR="00420A51">
          <w:rPr>
            <w:noProof/>
            <w:webHidden/>
          </w:rPr>
          <w:fldChar w:fldCharType="separate"/>
        </w:r>
        <w:r w:rsidR="00420A51">
          <w:rPr>
            <w:noProof/>
            <w:webHidden/>
          </w:rPr>
          <w:t>7</w:t>
        </w:r>
        <w:r w:rsidR="00420A51">
          <w:rPr>
            <w:noProof/>
            <w:webHidden/>
          </w:rPr>
          <w:fldChar w:fldCharType="end"/>
        </w:r>
      </w:hyperlink>
    </w:p>
    <w:p w14:paraId="3DAE4CA8" w14:textId="11464924" w:rsidR="00420A51" w:rsidRDefault="00731A49">
      <w:pPr>
        <w:pStyle w:val="TOC2"/>
        <w:rPr>
          <w:rFonts w:asciiTheme="minorHAnsi" w:eastAsiaTheme="minorEastAsia" w:hAnsiTheme="minorHAnsi" w:cstheme="minorBidi"/>
          <w:noProof/>
          <w:color w:val="auto"/>
          <w:szCs w:val="22"/>
          <w:lang w:eastAsia="en-AU"/>
        </w:rPr>
      </w:pPr>
      <w:hyperlink w:anchor="_Toc59438658" w:history="1">
        <w:r w:rsidR="00420A51" w:rsidRPr="00E74B47">
          <w:rPr>
            <w:rStyle w:val="Hyperlink"/>
            <w:noProof/>
            <w14:scene3d>
              <w14:camera w14:prst="orthographicFront"/>
              <w14:lightRig w14:rig="threePt" w14:dir="t">
                <w14:rot w14:lat="0" w14:lon="0" w14:rev="0"/>
              </w14:lightRig>
            </w14:scene3d>
          </w:rPr>
          <w:t>4.2</w:t>
        </w:r>
        <w:r w:rsidR="00420A51">
          <w:rPr>
            <w:rFonts w:asciiTheme="minorHAnsi" w:eastAsiaTheme="minorEastAsia" w:hAnsiTheme="minorHAnsi" w:cstheme="minorBidi"/>
            <w:noProof/>
            <w:color w:val="auto"/>
            <w:szCs w:val="22"/>
            <w:lang w:eastAsia="en-AU"/>
          </w:rPr>
          <w:tab/>
        </w:r>
        <w:r w:rsidR="00420A51" w:rsidRPr="00E74B47">
          <w:rPr>
            <w:rStyle w:val="Hyperlink"/>
            <w:noProof/>
          </w:rPr>
          <w:t>Weeds</w:t>
        </w:r>
        <w:r w:rsidR="00420A51">
          <w:rPr>
            <w:noProof/>
            <w:webHidden/>
          </w:rPr>
          <w:tab/>
        </w:r>
        <w:r w:rsidR="00420A51">
          <w:rPr>
            <w:noProof/>
            <w:webHidden/>
          </w:rPr>
          <w:fldChar w:fldCharType="begin"/>
        </w:r>
        <w:r w:rsidR="00420A51">
          <w:rPr>
            <w:noProof/>
            <w:webHidden/>
          </w:rPr>
          <w:instrText xml:space="preserve"> PAGEREF _Toc59438658 \h </w:instrText>
        </w:r>
        <w:r w:rsidR="00420A51">
          <w:rPr>
            <w:noProof/>
            <w:webHidden/>
          </w:rPr>
        </w:r>
        <w:r w:rsidR="00420A51">
          <w:rPr>
            <w:noProof/>
            <w:webHidden/>
          </w:rPr>
          <w:fldChar w:fldCharType="separate"/>
        </w:r>
        <w:r w:rsidR="00420A51">
          <w:rPr>
            <w:noProof/>
            <w:webHidden/>
          </w:rPr>
          <w:t>13</w:t>
        </w:r>
        <w:r w:rsidR="00420A51">
          <w:rPr>
            <w:noProof/>
            <w:webHidden/>
          </w:rPr>
          <w:fldChar w:fldCharType="end"/>
        </w:r>
      </w:hyperlink>
    </w:p>
    <w:p w14:paraId="62BFA484" w14:textId="29A3161D" w:rsidR="00420A51" w:rsidRDefault="00731A49">
      <w:pPr>
        <w:pStyle w:val="TOC3"/>
        <w:rPr>
          <w:rFonts w:asciiTheme="minorHAnsi" w:eastAsiaTheme="minorEastAsia" w:hAnsiTheme="minorHAnsi" w:cstheme="minorBidi"/>
          <w:noProof/>
          <w:color w:val="auto"/>
          <w:szCs w:val="22"/>
          <w:lang w:eastAsia="en-AU"/>
        </w:rPr>
      </w:pPr>
      <w:hyperlink w:anchor="_Toc59438659" w:history="1">
        <w:r w:rsidR="00420A51" w:rsidRPr="00E74B47">
          <w:rPr>
            <w:rStyle w:val="Hyperlink"/>
            <w:noProof/>
          </w:rPr>
          <w:t>4.2.1</w:t>
        </w:r>
        <w:r w:rsidR="00420A51">
          <w:rPr>
            <w:rFonts w:asciiTheme="minorHAnsi" w:eastAsiaTheme="minorEastAsia" w:hAnsiTheme="minorHAnsi" w:cstheme="minorBidi"/>
            <w:noProof/>
            <w:color w:val="auto"/>
            <w:szCs w:val="22"/>
            <w:lang w:eastAsia="en-AU"/>
          </w:rPr>
          <w:tab/>
        </w:r>
        <w:r w:rsidR="00420A51" w:rsidRPr="00E74B47">
          <w:rPr>
            <w:rStyle w:val="Hyperlink"/>
            <w:noProof/>
          </w:rPr>
          <w:t>Introduced Weeds</w:t>
        </w:r>
        <w:r w:rsidR="00420A51">
          <w:rPr>
            <w:noProof/>
            <w:webHidden/>
          </w:rPr>
          <w:tab/>
        </w:r>
        <w:r w:rsidR="00420A51">
          <w:rPr>
            <w:noProof/>
            <w:webHidden/>
          </w:rPr>
          <w:fldChar w:fldCharType="begin"/>
        </w:r>
        <w:r w:rsidR="00420A51">
          <w:rPr>
            <w:noProof/>
            <w:webHidden/>
          </w:rPr>
          <w:instrText xml:space="preserve"> PAGEREF _Toc59438659 \h </w:instrText>
        </w:r>
        <w:r w:rsidR="00420A51">
          <w:rPr>
            <w:noProof/>
            <w:webHidden/>
          </w:rPr>
        </w:r>
        <w:r w:rsidR="00420A51">
          <w:rPr>
            <w:noProof/>
            <w:webHidden/>
          </w:rPr>
          <w:fldChar w:fldCharType="separate"/>
        </w:r>
        <w:r w:rsidR="00420A51">
          <w:rPr>
            <w:noProof/>
            <w:webHidden/>
          </w:rPr>
          <w:t>13</w:t>
        </w:r>
        <w:r w:rsidR="00420A51">
          <w:rPr>
            <w:noProof/>
            <w:webHidden/>
          </w:rPr>
          <w:fldChar w:fldCharType="end"/>
        </w:r>
      </w:hyperlink>
    </w:p>
    <w:p w14:paraId="6D1753D6" w14:textId="5D22E9C0" w:rsidR="00420A51" w:rsidRDefault="00731A49">
      <w:pPr>
        <w:pStyle w:val="TOC3"/>
        <w:rPr>
          <w:rFonts w:asciiTheme="minorHAnsi" w:eastAsiaTheme="minorEastAsia" w:hAnsiTheme="minorHAnsi" w:cstheme="minorBidi"/>
          <w:noProof/>
          <w:color w:val="auto"/>
          <w:szCs w:val="22"/>
          <w:lang w:eastAsia="en-AU"/>
        </w:rPr>
      </w:pPr>
      <w:hyperlink w:anchor="_Toc59438660" w:history="1">
        <w:r w:rsidR="00420A51" w:rsidRPr="00E74B47">
          <w:rPr>
            <w:rStyle w:val="Hyperlink"/>
            <w:noProof/>
          </w:rPr>
          <w:t>4.2.2</w:t>
        </w:r>
        <w:r w:rsidR="00420A51">
          <w:rPr>
            <w:rFonts w:asciiTheme="minorHAnsi" w:eastAsiaTheme="minorEastAsia" w:hAnsiTheme="minorHAnsi" w:cstheme="minorBidi"/>
            <w:noProof/>
            <w:color w:val="auto"/>
            <w:szCs w:val="22"/>
            <w:lang w:eastAsia="en-AU"/>
          </w:rPr>
          <w:tab/>
        </w:r>
        <w:r w:rsidR="00420A51" w:rsidRPr="00E74B47">
          <w:rPr>
            <w:rStyle w:val="Hyperlink"/>
            <w:noProof/>
          </w:rPr>
          <w:t>Locations of Weed Species</w:t>
        </w:r>
        <w:r w:rsidR="00420A51">
          <w:rPr>
            <w:noProof/>
            <w:webHidden/>
          </w:rPr>
          <w:tab/>
        </w:r>
        <w:r w:rsidR="00420A51">
          <w:rPr>
            <w:noProof/>
            <w:webHidden/>
          </w:rPr>
          <w:fldChar w:fldCharType="begin"/>
        </w:r>
        <w:r w:rsidR="00420A51">
          <w:rPr>
            <w:noProof/>
            <w:webHidden/>
          </w:rPr>
          <w:instrText xml:space="preserve"> PAGEREF _Toc59438660 \h </w:instrText>
        </w:r>
        <w:r w:rsidR="00420A51">
          <w:rPr>
            <w:noProof/>
            <w:webHidden/>
          </w:rPr>
        </w:r>
        <w:r w:rsidR="00420A51">
          <w:rPr>
            <w:noProof/>
            <w:webHidden/>
          </w:rPr>
          <w:fldChar w:fldCharType="separate"/>
        </w:r>
        <w:r w:rsidR="00420A51">
          <w:rPr>
            <w:noProof/>
            <w:webHidden/>
          </w:rPr>
          <w:t>13</w:t>
        </w:r>
        <w:r w:rsidR="00420A51">
          <w:rPr>
            <w:noProof/>
            <w:webHidden/>
          </w:rPr>
          <w:fldChar w:fldCharType="end"/>
        </w:r>
      </w:hyperlink>
    </w:p>
    <w:p w14:paraId="32F82A8F" w14:textId="2EA57155"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61" w:history="1">
        <w:r w:rsidR="00420A51" w:rsidRPr="00E74B47">
          <w:rPr>
            <w:rStyle w:val="Hyperlink"/>
            <w:noProof/>
          </w:rPr>
          <w:t>5</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Objectives</w:t>
        </w:r>
        <w:r w:rsidR="00420A51">
          <w:rPr>
            <w:noProof/>
            <w:webHidden/>
          </w:rPr>
          <w:tab/>
        </w:r>
        <w:r w:rsidR="00420A51">
          <w:rPr>
            <w:noProof/>
            <w:webHidden/>
          </w:rPr>
          <w:fldChar w:fldCharType="begin"/>
        </w:r>
        <w:r w:rsidR="00420A51">
          <w:rPr>
            <w:noProof/>
            <w:webHidden/>
          </w:rPr>
          <w:instrText xml:space="preserve"> PAGEREF _Toc59438661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7585867D" w14:textId="793ED24E" w:rsidR="00420A51" w:rsidRDefault="00731A49">
      <w:pPr>
        <w:pStyle w:val="TOC2"/>
        <w:rPr>
          <w:rFonts w:asciiTheme="minorHAnsi" w:eastAsiaTheme="minorEastAsia" w:hAnsiTheme="minorHAnsi" w:cstheme="minorBidi"/>
          <w:noProof/>
          <w:color w:val="auto"/>
          <w:szCs w:val="22"/>
          <w:lang w:eastAsia="en-AU"/>
        </w:rPr>
      </w:pPr>
      <w:hyperlink w:anchor="_Toc59438662" w:history="1">
        <w:r w:rsidR="00420A51" w:rsidRPr="00E74B47">
          <w:rPr>
            <w:rStyle w:val="Hyperlink"/>
            <w:noProof/>
            <w14:scene3d>
              <w14:camera w14:prst="orthographicFront"/>
              <w14:lightRig w14:rig="threePt" w14:dir="t">
                <w14:rot w14:lat="0" w14:lon="0" w14:rev="0"/>
              </w14:lightRig>
            </w14:scene3d>
          </w:rPr>
          <w:t>5.1</w:t>
        </w:r>
        <w:r w:rsidR="00420A51">
          <w:rPr>
            <w:rFonts w:asciiTheme="minorHAnsi" w:eastAsiaTheme="minorEastAsia" w:hAnsiTheme="minorHAnsi" w:cstheme="minorBidi"/>
            <w:noProof/>
            <w:color w:val="auto"/>
            <w:szCs w:val="22"/>
            <w:lang w:eastAsia="en-AU"/>
          </w:rPr>
          <w:tab/>
        </w:r>
        <w:r w:rsidR="00420A51" w:rsidRPr="00E74B47">
          <w:rPr>
            <w:rStyle w:val="Hyperlink"/>
            <w:noProof/>
          </w:rPr>
          <w:t>Dieback</w:t>
        </w:r>
        <w:r w:rsidR="00420A51">
          <w:rPr>
            <w:noProof/>
            <w:webHidden/>
          </w:rPr>
          <w:tab/>
        </w:r>
        <w:r w:rsidR="00420A51">
          <w:rPr>
            <w:noProof/>
            <w:webHidden/>
          </w:rPr>
          <w:fldChar w:fldCharType="begin"/>
        </w:r>
        <w:r w:rsidR="00420A51">
          <w:rPr>
            <w:noProof/>
            <w:webHidden/>
          </w:rPr>
          <w:instrText xml:space="preserve"> PAGEREF _Toc59438662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1E8561BF" w14:textId="5422C8D6" w:rsidR="00420A51" w:rsidRDefault="00731A49">
      <w:pPr>
        <w:pStyle w:val="TOC2"/>
        <w:rPr>
          <w:rFonts w:asciiTheme="minorHAnsi" w:eastAsiaTheme="minorEastAsia" w:hAnsiTheme="minorHAnsi" w:cstheme="minorBidi"/>
          <w:noProof/>
          <w:color w:val="auto"/>
          <w:szCs w:val="22"/>
          <w:lang w:eastAsia="en-AU"/>
        </w:rPr>
      </w:pPr>
      <w:hyperlink w:anchor="_Toc59438663" w:history="1">
        <w:r w:rsidR="00420A51" w:rsidRPr="00E74B47">
          <w:rPr>
            <w:rStyle w:val="Hyperlink"/>
            <w:noProof/>
            <w14:scene3d>
              <w14:camera w14:prst="orthographicFront"/>
              <w14:lightRig w14:rig="threePt" w14:dir="t">
                <w14:rot w14:lat="0" w14:lon="0" w14:rev="0"/>
              </w14:lightRig>
            </w14:scene3d>
          </w:rPr>
          <w:t>5.2</w:t>
        </w:r>
        <w:r w:rsidR="00420A51">
          <w:rPr>
            <w:rFonts w:asciiTheme="minorHAnsi" w:eastAsiaTheme="minorEastAsia" w:hAnsiTheme="minorHAnsi" w:cstheme="minorBidi"/>
            <w:noProof/>
            <w:color w:val="auto"/>
            <w:szCs w:val="22"/>
            <w:lang w:eastAsia="en-AU"/>
          </w:rPr>
          <w:tab/>
        </w:r>
        <w:r w:rsidR="00420A51" w:rsidRPr="00E74B47">
          <w:rPr>
            <w:rStyle w:val="Hyperlink"/>
            <w:noProof/>
          </w:rPr>
          <w:t>Weeds</w:t>
        </w:r>
        <w:r w:rsidR="00420A51">
          <w:rPr>
            <w:noProof/>
            <w:webHidden/>
          </w:rPr>
          <w:tab/>
        </w:r>
        <w:r w:rsidR="00420A51">
          <w:rPr>
            <w:noProof/>
            <w:webHidden/>
          </w:rPr>
          <w:fldChar w:fldCharType="begin"/>
        </w:r>
        <w:r w:rsidR="00420A51">
          <w:rPr>
            <w:noProof/>
            <w:webHidden/>
          </w:rPr>
          <w:instrText xml:space="preserve"> PAGEREF _Toc59438663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7E03AB6F" w14:textId="37A5EF72"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64" w:history="1">
        <w:r w:rsidR="00420A51" w:rsidRPr="00E74B47">
          <w:rPr>
            <w:rStyle w:val="Hyperlink"/>
            <w:noProof/>
          </w:rPr>
          <w:t>6</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Stakeholder consultation</w:t>
        </w:r>
        <w:r w:rsidR="00420A51">
          <w:rPr>
            <w:noProof/>
            <w:webHidden/>
          </w:rPr>
          <w:tab/>
        </w:r>
        <w:r w:rsidR="00420A51">
          <w:rPr>
            <w:noProof/>
            <w:webHidden/>
          </w:rPr>
          <w:fldChar w:fldCharType="begin"/>
        </w:r>
        <w:r w:rsidR="00420A51">
          <w:rPr>
            <w:noProof/>
            <w:webHidden/>
          </w:rPr>
          <w:instrText xml:space="preserve"> PAGEREF _Toc59438664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6DD4B35D" w14:textId="7AB1DC4E"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65" w:history="1">
        <w:r w:rsidR="00420A51" w:rsidRPr="00E74B47">
          <w:rPr>
            <w:rStyle w:val="Hyperlink"/>
            <w:noProof/>
          </w:rPr>
          <w:t>7</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Management and monitoring Actions</w:t>
        </w:r>
        <w:r w:rsidR="00420A51">
          <w:rPr>
            <w:noProof/>
            <w:webHidden/>
          </w:rPr>
          <w:tab/>
        </w:r>
        <w:r w:rsidR="00420A51">
          <w:rPr>
            <w:noProof/>
            <w:webHidden/>
          </w:rPr>
          <w:fldChar w:fldCharType="begin"/>
        </w:r>
        <w:r w:rsidR="00420A51">
          <w:rPr>
            <w:noProof/>
            <w:webHidden/>
          </w:rPr>
          <w:instrText xml:space="preserve"> PAGEREF _Toc59438665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13F1E24F" w14:textId="168722EB" w:rsidR="00420A51" w:rsidRDefault="00731A49">
      <w:pPr>
        <w:pStyle w:val="TOC2"/>
        <w:rPr>
          <w:rFonts w:asciiTheme="minorHAnsi" w:eastAsiaTheme="minorEastAsia" w:hAnsiTheme="minorHAnsi" w:cstheme="minorBidi"/>
          <w:noProof/>
          <w:color w:val="auto"/>
          <w:szCs w:val="22"/>
          <w:lang w:eastAsia="en-AU"/>
        </w:rPr>
      </w:pPr>
      <w:hyperlink w:anchor="_Toc59438666" w:history="1">
        <w:r w:rsidR="00420A51" w:rsidRPr="00E74B47">
          <w:rPr>
            <w:rStyle w:val="Hyperlink"/>
            <w:noProof/>
            <w14:scene3d>
              <w14:camera w14:prst="orthographicFront"/>
              <w14:lightRig w14:rig="threePt" w14:dir="t">
                <w14:rot w14:lat="0" w14:lon="0" w14:rev="0"/>
              </w14:lightRig>
            </w14:scene3d>
          </w:rPr>
          <w:t>7.1</w:t>
        </w:r>
        <w:r w:rsidR="00420A51">
          <w:rPr>
            <w:rFonts w:asciiTheme="minorHAnsi" w:eastAsiaTheme="minorEastAsia" w:hAnsiTheme="minorHAnsi" w:cstheme="minorBidi"/>
            <w:noProof/>
            <w:color w:val="auto"/>
            <w:szCs w:val="22"/>
            <w:lang w:eastAsia="en-AU"/>
          </w:rPr>
          <w:tab/>
        </w:r>
        <w:r w:rsidR="00420A51" w:rsidRPr="00E74B47">
          <w:rPr>
            <w:rStyle w:val="Hyperlink"/>
            <w:noProof/>
          </w:rPr>
          <w:t>Dieback</w:t>
        </w:r>
        <w:r w:rsidR="00420A51">
          <w:rPr>
            <w:noProof/>
            <w:webHidden/>
          </w:rPr>
          <w:tab/>
        </w:r>
        <w:r w:rsidR="00420A51">
          <w:rPr>
            <w:noProof/>
            <w:webHidden/>
          </w:rPr>
          <w:fldChar w:fldCharType="begin"/>
        </w:r>
        <w:r w:rsidR="00420A51">
          <w:rPr>
            <w:noProof/>
            <w:webHidden/>
          </w:rPr>
          <w:instrText xml:space="preserve"> PAGEREF _Toc59438666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4183BD5A" w14:textId="2B5A692B" w:rsidR="00420A51" w:rsidRDefault="00731A49">
      <w:pPr>
        <w:pStyle w:val="TOC2"/>
        <w:rPr>
          <w:rFonts w:asciiTheme="minorHAnsi" w:eastAsiaTheme="minorEastAsia" w:hAnsiTheme="minorHAnsi" w:cstheme="minorBidi"/>
          <w:noProof/>
          <w:color w:val="auto"/>
          <w:szCs w:val="22"/>
          <w:lang w:eastAsia="en-AU"/>
        </w:rPr>
      </w:pPr>
      <w:hyperlink w:anchor="_Toc59438667" w:history="1">
        <w:r w:rsidR="00420A51" w:rsidRPr="00E74B47">
          <w:rPr>
            <w:rStyle w:val="Hyperlink"/>
            <w:noProof/>
            <w14:scene3d>
              <w14:camera w14:prst="orthographicFront"/>
              <w14:lightRig w14:rig="threePt" w14:dir="t">
                <w14:rot w14:lat="0" w14:lon="0" w14:rev="0"/>
              </w14:lightRig>
            </w14:scene3d>
          </w:rPr>
          <w:t>7.2</w:t>
        </w:r>
        <w:r w:rsidR="00420A51">
          <w:rPr>
            <w:rFonts w:asciiTheme="minorHAnsi" w:eastAsiaTheme="minorEastAsia" w:hAnsiTheme="minorHAnsi" w:cstheme="minorBidi"/>
            <w:noProof/>
            <w:color w:val="auto"/>
            <w:szCs w:val="22"/>
            <w:lang w:eastAsia="en-AU"/>
          </w:rPr>
          <w:tab/>
        </w:r>
        <w:r w:rsidR="00420A51" w:rsidRPr="00E74B47">
          <w:rPr>
            <w:rStyle w:val="Hyperlink"/>
            <w:noProof/>
          </w:rPr>
          <w:t>Weeds</w:t>
        </w:r>
        <w:r w:rsidR="00420A51">
          <w:rPr>
            <w:noProof/>
            <w:webHidden/>
          </w:rPr>
          <w:tab/>
        </w:r>
        <w:r w:rsidR="00420A51">
          <w:rPr>
            <w:noProof/>
            <w:webHidden/>
          </w:rPr>
          <w:fldChar w:fldCharType="begin"/>
        </w:r>
        <w:r w:rsidR="00420A51">
          <w:rPr>
            <w:noProof/>
            <w:webHidden/>
          </w:rPr>
          <w:instrText xml:space="preserve"> PAGEREF _Toc59438667 \h </w:instrText>
        </w:r>
        <w:r w:rsidR="00420A51">
          <w:rPr>
            <w:noProof/>
            <w:webHidden/>
          </w:rPr>
        </w:r>
        <w:r w:rsidR="00420A51">
          <w:rPr>
            <w:noProof/>
            <w:webHidden/>
          </w:rPr>
          <w:fldChar w:fldCharType="separate"/>
        </w:r>
        <w:r w:rsidR="00420A51">
          <w:rPr>
            <w:noProof/>
            <w:webHidden/>
          </w:rPr>
          <w:t>16</w:t>
        </w:r>
        <w:r w:rsidR="00420A51">
          <w:rPr>
            <w:noProof/>
            <w:webHidden/>
          </w:rPr>
          <w:fldChar w:fldCharType="end"/>
        </w:r>
      </w:hyperlink>
    </w:p>
    <w:p w14:paraId="7603F890" w14:textId="45C8851E"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68" w:history="1">
        <w:r w:rsidR="00420A51" w:rsidRPr="00E74B47">
          <w:rPr>
            <w:rStyle w:val="Hyperlink"/>
            <w:noProof/>
          </w:rPr>
          <w:t>8</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Reporting</w:t>
        </w:r>
        <w:r w:rsidR="00420A51">
          <w:rPr>
            <w:noProof/>
            <w:webHidden/>
          </w:rPr>
          <w:tab/>
        </w:r>
        <w:r w:rsidR="00420A51">
          <w:rPr>
            <w:noProof/>
            <w:webHidden/>
          </w:rPr>
          <w:fldChar w:fldCharType="begin"/>
        </w:r>
        <w:r w:rsidR="00420A51">
          <w:rPr>
            <w:noProof/>
            <w:webHidden/>
          </w:rPr>
          <w:instrText xml:space="preserve"> PAGEREF _Toc59438668 \h </w:instrText>
        </w:r>
        <w:r w:rsidR="00420A51">
          <w:rPr>
            <w:noProof/>
            <w:webHidden/>
          </w:rPr>
        </w:r>
        <w:r w:rsidR="00420A51">
          <w:rPr>
            <w:noProof/>
            <w:webHidden/>
          </w:rPr>
          <w:fldChar w:fldCharType="separate"/>
        </w:r>
        <w:r w:rsidR="00420A51">
          <w:rPr>
            <w:noProof/>
            <w:webHidden/>
          </w:rPr>
          <w:t>18</w:t>
        </w:r>
        <w:r w:rsidR="00420A51">
          <w:rPr>
            <w:noProof/>
            <w:webHidden/>
          </w:rPr>
          <w:fldChar w:fldCharType="end"/>
        </w:r>
      </w:hyperlink>
    </w:p>
    <w:p w14:paraId="1163A879" w14:textId="3BE5D973"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69" w:history="1">
        <w:r w:rsidR="00420A51" w:rsidRPr="00E74B47">
          <w:rPr>
            <w:rStyle w:val="Hyperlink"/>
            <w:noProof/>
          </w:rPr>
          <w:t>9</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Communication</w:t>
        </w:r>
        <w:r w:rsidR="00420A51">
          <w:rPr>
            <w:noProof/>
            <w:webHidden/>
          </w:rPr>
          <w:tab/>
        </w:r>
        <w:r w:rsidR="00420A51">
          <w:rPr>
            <w:noProof/>
            <w:webHidden/>
          </w:rPr>
          <w:fldChar w:fldCharType="begin"/>
        </w:r>
        <w:r w:rsidR="00420A51">
          <w:rPr>
            <w:noProof/>
            <w:webHidden/>
          </w:rPr>
          <w:instrText xml:space="preserve"> PAGEREF _Toc59438669 \h </w:instrText>
        </w:r>
        <w:r w:rsidR="00420A51">
          <w:rPr>
            <w:noProof/>
            <w:webHidden/>
          </w:rPr>
        </w:r>
        <w:r w:rsidR="00420A51">
          <w:rPr>
            <w:noProof/>
            <w:webHidden/>
          </w:rPr>
          <w:fldChar w:fldCharType="separate"/>
        </w:r>
        <w:r w:rsidR="00420A51">
          <w:rPr>
            <w:noProof/>
            <w:webHidden/>
          </w:rPr>
          <w:t>18</w:t>
        </w:r>
        <w:r w:rsidR="00420A51">
          <w:rPr>
            <w:noProof/>
            <w:webHidden/>
          </w:rPr>
          <w:fldChar w:fldCharType="end"/>
        </w:r>
      </w:hyperlink>
    </w:p>
    <w:p w14:paraId="3742DCAF" w14:textId="335E90C8"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70" w:history="1">
        <w:r w:rsidR="00420A51" w:rsidRPr="00E74B47">
          <w:rPr>
            <w:rStyle w:val="Hyperlink"/>
            <w:noProof/>
          </w:rPr>
          <w:t>10</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Accountability</w:t>
        </w:r>
        <w:r w:rsidR="00420A51">
          <w:rPr>
            <w:noProof/>
            <w:webHidden/>
          </w:rPr>
          <w:tab/>
        </w:r>
        <w:r w:rsidR="00420A51">
          <w:rPr>
            <w:noProof/>
            <w:webHidden/>
          </w:rPr>
          <w:fldChar w:fldCharType="begin"/>
        </w:r>
        <w:r w:rsidR="00420A51">
          <w:rPr>
            <w:noProof/>
            <w:webHidden/>
          </w:rPr>
          <w:instrText xml:space="preserve"> PAGEREF _Toc59438670 \h </w:instrText>
        </w:r>
        <w:r w:rsidR="00420A51">
          <w:rPr>
            <w:noProof/>
            <w:webHidden/>
          </w:rPr>
        </w:r>
        <w:r w:rsidR="00420A51">
          <w:rPr>
            <w:noProof/>
            <w:webHidden/>
          </w:rPr>
          <w:fldChar w:fldCharType="separate"/>
        </w:r>
        <w:r w:rsidR="00420A51">
          <w:rPr>
            <w:noProof/>
            <w:webHidden/>
          </w:rPr>
          <w:t>18</w:t>
        </w:r>
        <w:r w:rsidR="00420A51">
          <w:rPr>
            <w:noProof/>
            <w:webHidden/>
          </w:rPr>
          <w:fldChar w:fldCharType="end"/>
        </w:r>
      </w:hyperlink>
    </w:p>
    <w:p w14:paraId="1B18FE4B" w14:textId="62B944C0" w:rsidR="00420A51" w:rsidRDefault="00731A49">
      <w:pPr>
        <w:pStyle w:val="TOC1"/>
        <w:rPr>
          <w:rFonts w:asciiTheme="minorHAnsi" w:eastAsiaTheme="minorEastAsia" w:hAnsiTheme="minorHAnsi" w:cstheme="minorBidi"/>
          <w:b w:val="0"/>
          <w:caps w:val="0"/>
          <w:noProof/>
          <w:color w:val="auto"/>
          <w:sz w:val="22"/>
          <w:szCs w:val="22"/>
          <w:lang w:eastAsia="en-AU"/>
        </w:rPr>
      </w:pPr>
      <w:hyperlink w:anchor="_Toc59438671" w:history="1">
        <w:r w:rsidR="00420A51" w:rsidRPr="00E74B47">
          <w:rPr>
            <w:rStyle w:val="Hyperlink"/>
            <w:noProof/>
          </w:rPr>
          <w:t>11</w:t>
        </w:r>
        <w:r w:rsidR="00420A51">
          <w:rPr>
            <w:rFonts w:asciiTheme="minorHAnsi" w:eastAsiaTheme="minorEastAsia" w:hAnsiTheme="minorHAnsi" w:cstheme="minorBidi"/>
            <w:b w:val="0"/>
            <w:caps w:val="0"/>
            <w:noProof/>
            <w:color w:val="auto"/>
            <w:sz w:val="22"/>
            <w:szCs w:val="22"/>
            <w:lang w:eastAsia="en-AU"/>
          </w:rPr>
          <w:tab/>
        </w:r>
        <w:r w:rsidR="00420A51" w:rsidRPr="00E74B47">
          <w:rPr>
            <w:rStyle w:val="Hyperlink"/>
            <w:noProof/>
          </w:rPr>
          <w:t>References</w:t>
        </w:r>
        <w:r w:rsidR="00420A51">
          <w:rPr>
            <w:noProof/>
            <w:webHidden/>
          </w:rPr>
          <w:tab/>
        </w:r>
        <w:r w:rsidR="00420A51">
          <w:rPr>
            <w:noProof/>
            <w:webHidden/>
          </w:rPr>
          <w:fldChar w:fldCharType="begin"/>
        </w:r>
        <w:r w:rsidR="00420A51">
          <w:rPr>
            <w:noProof/>
            <w:webHidden/>
          </w:rPr>
          <w:instrText xml:space="preserve"> PAGEREF _Toc59438671 \h </w:instrText>
        </w:r>
        <w:r w:rsidR="00420A51">
          <w:rPr>
            <w:noProof/>
            <w:webHidden/>
          </w:rPr>
        </w:r>
        <w:r w:rsidR="00420A51">
          <w:rPr>
            <w:noProof/>
            <w:webHidden/>
          </w:rPr>
          <w:fldChar w:fldCharType="separate"/>
        </w:r>
        <w:r w:rsidR="00420A51">
          <w:rPr>
            <w:noProof/>
            <w:webHidden/>
          </w:rPr>
          <w:t>19</w:t>
        </w:r>
        <w:r w:rsidR="00420A51">
          <w:rPr>
            <w:noProof/>
            <w:webHidden/>
          </w:rPr>
          <w:fldChar w:fldCharType="end"/>
        </w:r>
      </w:hyperlink>
    </w:p>
    <w:p w14:paraId="28E0391F" w14:textId="2A14B023" w:rsidR="00420A51" w:rsidRDefault="00731A49">
      <w:pPr>
        <w:pStyle w:val="TOC3"/>
        <w:rPr>
          <w:rFonts w:asciiTheme="minorHAnsi" w:eastAsiaTheme="minorEastAsia" w:hAnsiTheme="minorHAnsi" w:cstheme="minorBidi"/>
          <w:noProof/>
          <w:color w:val="auto"/>
          <w:szCs w:val="22"/>
          <w:lang w:eastAsia="en-AU"/>
        </w:rPr>
      </w:pPr>
      <w:hyperlink w:anchor="_Toc59438672" w:history="1">
        <w:r w:rsidR="00420A51" w:rsidRPr="00E74B47">
          <w:rPr>
            <w:rStyle w:val="Hyperlink"/>
            <w:noProof/>
          </w:rPr>
          <w:t>Appendix A: Dieback Management Plan</w:t>
        </w:r>
        <w:r w:rsidR="00420A51">
          <w:rPr>
            <w:noProof/>
            <w:webHidden/>
          </w:rPr>
          <w:tab/>
        </w:r>
        <w:r w:rsidR="00420A51">
          <w:rPr>
            <w:noProof/>
            <w:webHidden/>
          </w:rPr>
          <w:fldChar w:fldCharType="begin"/>
        </w:r>
        <w:r w:rsidR="00420A51">
          <w:rPr>
            <w:noProof/>
            <w:webHidden/>
          </w:rPr>
          <w:instrText xml:space="preserve"> PAGEREF _Toc59438672 \h </w:instrText>
        </w:r>
        <w:r w:rsidR="00420A51">
          <w:rPr>
            <w:noProof/>
            <w:webHidden/>
          </w:rPr>
        </w:r>
        <w:r w:rsidR="00420A51">
          <w:rPr>
            <w:noProof/>
            <w:webHidden/>
          </w:rPr>
          <w:fldChar w:fldCharType="separate"/>
        </w:r>
        <w:r w:rsidR="00420A51">
          <w:rPr>
            <w:noProof/>
            <w:webHidden/>
          </w:rPr>
          <w:t>20</w:t>
        </w:r>
        <w:r w:rsidR="00420A51">
          <w:rPr>
            <w:noProof/>
            <w:webHidden/>
          </w:rPr>
          <w:fldChar w:fldCharType="end"/>
        </w:r>
      </w:hyperlink>
    </w:p>
    <w:p w14:paraId="3CFC24BE" w14:textId="04E0FDB8" w:rsidR="00420A51" w:rsidRDefault="00731A49">
      <w:pPr>
        <w:pStyle w:val="TOC3"/>
        <w:rPr>
          <w:rFonts w:asciiTheme="minorHAnsi" w:eastAsiaTheme="minorEastAsia" w:hAnsiTheme="minorHAnsi" w:cstheme="minorBidi"/>
          <w:noProof/>
          <w:color w:val="auto"/>
          <w:szCs w:val="22"/>
          <w:lang w:eastAsia="en-AU"/>
        </w:rPr>
      </w:pPr>
      <w:hyperlink w:anchor="_Toc59438673" w:history="1">
        <w:r w:rsidR="00420A51" w:rsidRPr="00E74B47">
          <w:rPr>
            <w:rStyle w:val="Hyperlink"/>
            <w:noProof/>
          </w:rPr>
          <w:t>Appendix B: Dieback Clean on Entry Maps</w:t>
        </w:r>
        <w:r w:rsidR="00420A51">
          <w:rPr>
            <w:noProof/>
            <w:webHidden/>
          </w:rPr>
          <w:tab/>
        </w:r>
        <w:r w:rsidR="00420A51">
          <w:rPr>
            <w:noProof/>
            <w:webHidden/>
          </w:rPr>
          <w:fldChar w:fldCharType="begin"/>
        </w:r>
        <w:r w:rsidR="00420A51">
          <w:rPr>
            <w:noProof/>
            <w:webHidden/>
          </w:rPr>
          <w:instrText xml:space="preserve"> PAGEREF _Toc59438673 \h </w:instrText>
        </w:r>
        <w:r w:rsidR="00420A51">
          <w:rPr>
            <w:noProof/>
            <w:webHidden/>
          </w:rPr>
        </w:r>
        <w:r w:rsidR="00420A51">
          <w:rPr>
            <w:noProof/>
            <w:webHidden/>
          </w:rPr>
          <w:fldChar w:fldCharType="separate"/>
        </w:r>
        <w:r w:rsidR="00420A51">
          <w:rPr>
            <w:noProof/>
            <w:webHidden/>
          </w:rPr>
          <w:t>33</w:t>
        </w:r>
        <w:r w:rsidR="00420A51">
          <w:rPr>
            <w:noProof/>
            <w:webHidden/>
          </w:rPr>
          <w:fldChar w:fldCharType="end"/>
        </w:r>
      </w:hyperlink>
    </w:p>
    <w:p w14:paraId="301A55A1" w14:textId="43F46889" w:rsidR="00420A51" w:rsidRDefault="00731A49">
      <w:pPr>
        <w:pStyle w:val="TOC3"/>
        <w:rPr>
          <w:rFonts w:asciiTheme="minorHAnsi" w:eastAsiaTheme="minorEastAsia" w:hAnsiTheme="minorHAnsi" w:cstheme="minorBidi"/>
          <w:noProof/>
          <w:color w:val="auto"/>
          <w:szCs w:val="22"/>
          <w:lang w:eastAsia="en-AU"/>
        </w:rPr>
      </w:pPr>
      <w:hyperlink w:anchor="_Toc59438674" w:history="1">
        <w:r w:rsidR="00420A51" w:rsidRPr="00E74B47">
          <w:rPr>
            <w:rStyle w:val="Hyperlink"/>
            <w:noProof/>
          </w:rPr>
          <w:t>Appendix C: Dieback Classification Table</w:t>
        </w:r>
        <w:r w:rsidR="00420A51">
          <w:rPr>
            <w:noProof/>
            <w:webHidden/>
          </w:rPr>
          <w:tab/>
        </w:r>
        <w:r w:rsidR="00420A51">
          <w:rPr>
            <w:noProof/>
            <w:webHidden/>
          </w:rPr>
          <w:fldChar w:fldCharType="begin"/>
        </w:r>
        <w:r w:rsidR="00420A51">
          <w:rPr>
            <w:noProof/>
            <w:webHidden/>
          </w:rPr>
          <w:instrText xml:space="preserve"> PAGEREF _Toc59438674 \h </w:instrText>
        </w:r>
        <w:r w:rsidR="00420A51">
          <w:rPr>
            <w:noProof/>
            <w:webHidden/>
          </w:rPr>
        </w:r>
        <w:r w:rsidR="00420A51">
          <w:rPr>
            <w:noProof/>
            <w:webHidden/>
          </w:rPr>
          <w:fldChar w:fldCharType="separate"/>
        </w:r>
        <w:r w:rsidR="00420A51">
          <w:rPr>
            <w:noProof/>
            <w:webHidden/>
          </w:rPr>
          <w:t>38</w:t>
        </w:r>
        <w:r w:rsidR="00420A51">
          <w:rPr>
            <w:noProof/>
            <w:webHidden/>
          </w:rPr>
          <w:fldChar w:fldCharType="end"/>
        </w:r>
      </w:hyperlink>
    </w:p>
    <w:p w14:paraId="7D53DBB3" w14:textId="3C6ABA4A" w:rsidR="00420A51" w:rsidRDefault="00731A49">
      <w:pPr>
        <w:pStyle w:val="TOC3"/>
        <w:rPr>
          <w:rFonts w:asciiTheme="minorHAnsi" w:eastAsiaTheme="minorEastAsia" w:hAnsiTheme="minorHAnsi" w:cstheme="minorBidi"/>
          <w:noProof/>
          <w:color w:val="auto"/>
          <w:szCs w:val="22"/>
          <w:lang w:eastAsia="en-AU"/>
        </w:rPr>
      </w:pPr>
      <w:hyperlink w:anchor="_Toc59438675" w:history="1">
        <w:r w:rsidR="00420A51" w:rsidRPr="00E74B47">
          <w:rPr>
            <w:rStyle w:val="Hyperlink"/>
            <w:noProof/>
          </w:rPr>
          <w:t>Appendix D: Dieback Contingency Actions</w:t>
        </w:r>
        <w:r w:rsidR="00420A51">
          <w:rPr>
            <w:noProof/>
            <w:webHidden/>
          </w:rPr>
          <w:tab/>
        </w:r>
        <w:r w:rsidR="00420A51">
          <w:rPr>
            <w:noProof/>
            <w:webHidden/>
          </w:rPr>
          <w:fldChar w:fldCharType="begin"/>
        </w:r>
        <w:r w:rsidR="00420A51">
          <w:rPr>
            <w:noProof/>
            <w:webHidden/>
          </w:rPr>
          <w:instrText xml:space="preserve"> PAGEREF _Toc59438675 \h </w:instrText>
        </w:r>
        <w:r w:rsidR="00420A51">
          <w:rPr>
            <w:noProof/>
            <w:webHidden/>
          </w:rPr>
        </w:r>
        <w:r w:rsidR="00420A51">
          <w:rPr>
            <w:noProof/>
            <w:webHidden/>
          </w:rPr>
          <w:fldChar w:fldCharType="separate"/>
        </w:r>
        <w:r w:rsidR="00420A51">
          <w:rPr>
            <w:noProof/>
            <w:webHidden/>
          </w:rPr>
          <w:t>39</w:t>
        </w:r>
        <w:r w:rsidR="00420A51">
          <w:rPr>
            <w:noProof/>
            <w:webHidden/>
          </w:rPr>
          <w:fldChar w:fldCharType="end"/>
        </w:r>
      </w:hyperlink>
    </w:p>
    <w:p w14:paraId="1520568B" w14:textId="6DF08E29" w:rsidR="00420A51" w:rsidRDefault="00731A49">
      <w:pPr>
        <w:pStyle w:val="TOC3"/>
        <w:rPr>
          <w:rFonts w:asciiTheme="minorHAnsi" w:eastAsiaTheme="minorEastAsia" w:hAnsiTheme="minorHAnsi" w:cstheme="minorBidi"/>
          <w:noProof/>
          <w:color w:val="auto"/>
          <w:szCs w:val="22"/>
          <w:lang w:eastAsia="en-AU"/>
        </w:rPr>
      </w:pPr>
      <w:hyperlink w:anchor="_Toc59438676" w:history="1">
        <w:r w:rsidR="00420A51" w:rsidRPr="00E74B47">
          <w:rPr>
            <w:rStyle w:val="Hyperlink"/>
            <w:noProof/>
          </w:rPr>
          <w:t>Appendix E: Dieback Report</w:t>
        </w:r>
        <w:r w:rsidR="00420A51">
          <w:rPr>
            <w:noProof/>
            <w:webHidden/>
          </w:rPr>
          <w:tab/>
        </w:r>
        <w:r w:rsidR="00420A51">
          <w:rPr>
            <w:noProof/>
            <w:webHidden/>
          </w:rPr>
          <w:fldChar w:fldCharType="begin"/>
        </w:r>
        <w:r w:rsidR="00420A51">
          <w:rPr>
            <w:noProof/>
            <w:webHidden/>
          </w:rPr>
          <w:instrText xml:space="preserve"> PAGEREF _Toc59438676 \h </w:instrText>
        </w:r>
        <w:r w:rsidR="00420A51">
          <w:rPr>
            <w:noProof/>
            <w:webHidden/>
          </w:rPr>
        </w:r>
        <w:r w:rsidR="00420A51">
          <w:rPr>
            <w:noProof/>
            <w:webHidden/>
          </w:rPr>
          <w:fldChar w:fldCharType="separate"/>
        </w:r>
        <w:r w:rsidR="00420A51">
          <w:rPr>
            <w:noProof/>
            <w:webHidden/>
          </w:rPr>
          <w:t>41</w:t>
        </w:r>
        <w:r w:rsidR="00420A51">
          <w:rPr>
            <w:noProof/>
            <w:webHidden/>
          </w:rPr>
          <w:fldChar w:fldCharType="end"/>
        </w:r>
      </w:hyperlink>
    </w:p>
    <w:p w14:paraId="0D33AB69" w14:textId="6EF6DD5E" w:rsidR="002A1951" w:rsidRPr="006926DA" w:rsidRDefault="00917B80" w:rsidP="006926DA">
      <w:pPr>
        <w:pStyle w:val="BodyText"/>
      </w:pPr>
      <w:r w:rsidRPr="00E84EA4">
        <w:rPr>
          <w:rFonts w:cs="Times New Roman"/>
          <w:b/>
          <w:bCs/>
          <w:noProof w:val="0"/>
          <w:color w:val="auto"/>
          <w:sz w:val="20"/>
          <w:szCs w:val="24"/>
          <w:highlight w:val="yellow"/>
        </w:rPr>
        <w:fldChar w:fldCharType="end"/>
      </w:r>
    </w:p>
    <w:p w14:paraId="12438C00" w14:textId="77777777" w:rsidR="006926DA" w:rsidRDefault="006926DA" w:rsidP="006926DA">
      <w:pPr>
        <w:pStyle w:val="BodyText"/>
      </w:pPr>
    </w:p>
    <w:p w14:paraId="445E9FF6" w14:textId="77777777" w:rsidR="004A6937" w:rsidRDefault="004A6937" w:rsidP="006926DA">
      <w:pPr>
        <w:pStyle w:val="BodyText"/>
      </w:pPr>
    </w:p>
    <w:p w14:paraId="7D2B7089" w14:textId="77777777" w:rsidR="004A6937" w:rsidRDefault="004A6937" w:rsidP="006926DA">
      <w:pPr>
        <w:pStyle w:val="BodyText"/>
      </w:pPr>
    </w:p>
    <w:p w14:paraId="0689459D" w14:textId="77777777" w:rsidR="004A6937" w:rsidRDefault="004A6937" w:rsidP="006926DA">
      <w:pPr>
        <w:pStyle w:val="BodyText"/>
      </w:pPr>
    </w:p>
    <w:p w14:paraId="5B4045AA" w14:textId="77777777" w:rsidR="004A6937" w:rsidRDefault="004A6937" w:rsidP="006926DA">
      <w:pPr>
        <w:pStyle w:val="BodyText"/>
      </w:pPr>
    </w:p>
    <w:p w14:paraId="4BBD7C59" w14:textId="77777777" w:rsidR="004A6937" w:rsidRDefault="004A6937" w:rsidP="006926DA">
      <w:pPr>
        <w:pStyle w:val="BodyText"/>
      </w:pPr>
    </w:p>
    <w:p w14:paraId="3F584A42" w14:textId="77777777" w:rsidR="004A6937" w:rsidRDefault="004A6937" w:rsidP="006926DA">
      <w:pPr>
        <w:pStyle w:val="BodyText"/>
      </w:pPr>
    </w:p>
    <w:p w14:paraId="39259D58" w14:textId="77777777" w:rsidR="004A6937" w:rsidRDefault="004A6937" w:rsidP="006926DA">
      <w:pPr>
        <w:pStyle w:val="BodyText"/>
      </w:pPr>
    </w:p>
    <w:p w14:paraId="11AC455D" w14:textId="77777777" w:rsidR="006469EA" w:rsidRDefault="006469EA">
      <w:pPr>
        <w:rPr>
          <w:rFonts w:asciiTheme="majorHAnsi" w:hAnsiTheme="majorHAnsi" w:cs="Helvetica-Bold"/>
          <w:b/>
          <w:bCs/>
          <w:caps/>
          <w:color w:val="00876C"/>
          <w:sz w:val="32"/>
          <w:szCs w:val="32"/>
          <w:lang w:val="en-GB"/>
        </w:rPr>
      </w:pPr>
      <w:r>
        <w:br w:type="page"/>
      </w:r>
    </w:p>
    <w:p w14:paraId="73120ADD" w14:textId="5773D481" w:rsidR="00F90221" w:rsidRPr="008B3A82" w:rsidRDefault="004A6937" w:rsidP="000C0C03">
      <w:pPr>
        <w:pStyle w:val="Heading1"/>
        <w:numPr>
          <w:ilvl w:val="0"/>
          <w:numId w:val="6"/>
        </w:numPr>
      </w:pPr>
      <w:bookmarkStart w:id="0" w:name="_Toc59438650"/>
      <w:r w:rsidRPr="008B3A82">
        <w:lastRenderedPageBreak/>
        <w:t>PROJECT SUMMARY</w:t>
      </w:r>
      <w:bookmarkEnd w:id="0"/>
    </w:p>
    <w:p w14:paraId="1637AE95" w14:textId="0486DDB7" w:rsidR="001E4BB0" w:rsidRPr="000E23C0" w:rsidRDefault="001E4BB0" w:rsidP="00DA3662">
      <w:pPr>
        <w:autoSpaceDE w:val="0"/>
        <w:autoSpaceDN w:val="0"/>
        <w:adjustRightInd w:val="0"/>
        <w:rPr>
          <w:rFonts w:eastAsiaTheme="majorEastAsia"/>
          <w:b/>
          <w:color w:val="FF0000"/>
          <w:szCs w:val="22"/>
        </w:rPr>
      </w:pPr>
      <w:bookmarkStart w:id="1" w:name="_Toc366750316"/>
      <w:r w:rsidRPr="001E4BB0">
        <w:rPr>
          <w:rFonts w:eastAsiaTheme="majorEastAsia"/>
          <w:b/>
          <w:szCs w:val="22"/>
        </w:rPr>
        <w:t xml:space="preserve">Project Title: </w:t>
      </w:r>
      <w:r w:rsidRPr="006E3487">
        <w:rPr>
          <w:rFonts w:eastAsiaTheme="majorEastAsia"/>
          <w:szCs w:val="22"/>
        </w:rPr>
        <w:t xml:space="preserve">Brand Highway Widening </w:t>
      </w:r>
      <w:r w:rsidR="006E3487" w:rsidRPr="006E3487">
        <w:rPr>
          <w:rFonts w:eastAsiaTheme="majorEastAsia"/>
          <w:szCs w:val="22"/>
        </w:rPr>
        <w:t>120-136 and 139-152</w:t>
      </w:r>
      <w:r w:rsidRPr="006E3487">
        <w:rPr>
          <w:rFonts w:eastAsiaTheme="majorEastAsia"/>
          <w:szCs w:val="22"/>
        </w:rPr>
        <w:t xml:space="preserve"> SLK</w:t>
      </w:r>
      <w:r w:rsidR="00C2569B">
        <w:rPr>
          <w:rFonts w:eastAsiaTheme="majorEastAsia"/>
          <w:szCs w:val="22"/>
        </w:rPr>
        <w:t>.</w:t>
      </w:r>
    </w:p>
    <w:p w14:paraId="71314BFD" w14:textId="77777777" w:rsidR="001E4BB0" w:rsidRPr="006E3487" w:rsidRDefault="001E4BB0" w:rsidP="00DA3662">
      <w:pPr>
        <w:autoSpaceDE w:val="0"/>
        <w:autoSpaceDN w:val="0"/>
        <w:adjustRightInd w:val="0"/>
        <w:rPr>
          <w:rFonts w:eastAsiaTheme="majorEastAsia"/>
          <w:b/>
          <w:szCs w:val="22"/>
        </w:rPr>
      </w:pPr>
    </w:p>
    <w:p w14:paraId="15B62466" w14:textId="51837ED3" w:rsidR="00D90790" w:rsidRPr="006E3487" w:rsidRDefault="007C6648" w:rsidP="006E3487">
      <w:pPr>
        <w:autoSpaceDE w:val="0"/>
        <w:autoSpaceDN w:val="0"/>
        <w:adjustRightInd w:val="0"/>
        <w:rPr>
          <w:rFonts w:cs="Segoe UI"/>
        </w:rPr>
      </w:pPr>
      <w:r w:rsidRPr="006E3487">
        <w:rPr>
          <w:rFonts w:eastAsiaTheme="majorEastAsia"/>
          <w:b/>
          <w:szCs w:val="22"/>
        </w:rPr>
        <w:t>Project Location:</w:t>
      </w:r>
      <w:bookmarkEnd w:id="1"/>
      <w:r w:rsidRPr="006E3487">
        <w:rPr>
          <w:szCs w:val="22"/>
        </w:rPr>
        <w:t xml:space="preserve"> </w:t>
      </w:r>
      <w:r w:rsidR="00E84EA4" w:rsidRPr="006E3487">
        <w:rPr>
          <w:szCs w:val="22"/>
        </w:rPr>
        <w:t xml:space="preserve"> </w:t>
      </w:r>
      <w:r w:rsidR="006E3487" w:rsidRPr="006E3487">
        <w:rPr>
          <w:szCs w:val="22"/>
        </w:rPr>
        <w:t>This project occurs on Brand Highway 120-136 and 139-152 SLK within the Shire of Dandaragan.</w:t>
      </w:r>
    </w:p>
    <w:p w14:paraId="3CA539EC" w14:textId="77777777" w:rsidR="006E3487" w:rsidRPr="00F747E7" w:rsidRDefault="006E3487" w:rsidP="006E3487">
      <w:pPr>
        <w:autoSpaceDE w:val="0"/>
        <w:autoSpaceDN w:val="0"/>
        <w:adjustRightInd w:val="0"/>
        <w:rPr>
          <w:rFonts w:cs="Segoe UI"/>
        </w:rPr>
      </w:pPr>
    </w:p>
    <w:p w14:paraId="079F267D" w14:textId="77777777" w:rsidR="00DC7189" w:rsidRPr="00F747E7" w:rsidRDefault="00DC7189" w:rsidP="00722D54">
      <w:pPr>
        <w:rPr>
          <w:rFonts w:eastAsiaTheme="majorEastAsia"/>
          <w:b/>
          <w:bCs/>
          <w:szCs w:val="22"/>
        </w:rPr>
      </w:pPr>
      <w:r w:rsidRPr="00F747E7">
        <w:rPr>
          <w:rFonts w:eastAsiaTheme="majorEastAsia"/>
          <w:b/>
          <w:bCs/>
          <w:szCs w:val="22"/>
        </w:rPr>
        <w:t>Dieback Management Objectives</w:t>
      </w:r>
      <w:r w:rsidR="001E4BB0" w:rsidRPr="00F747E7">
        <w:rPr>
          <w:rFonts w:eastAsiaTheme="majorEastAsia"/>
          <w:b/>
          <w:bCs/>
          <w:szCs w:val="22"/>
        </w:rPr>
        <w:t>:</w:t>
      </w:r>
    </w:p>
    <w:p w14:paraId="7F943D2F" w14:textId="77777777" w:rsidR="001E4BB0" w:rsidRPr="00F747E7" w:rsidRDefault="001E4BB0" w:rsidP="000C0C03">
      <w:pPr>
        <w:pStyle w:val="ListParagraph"/>
        <w:numPr>
          <w:ilvl w:val="0"/>
          <w:numId w:val="7"/>
        </w:numPr>
      </w:pPr>
      <w:r w:rsidRPr="00F747E7">
        <w:t xml:space="preserve">Prevent the spread of dieback along Brand Highway. </w:t>
      </w:r>
    </w:p>
    <w:p w14:paraId="74FC219E" w14:textId="77777777" w:rsidR="00DC7189" w:rsidRPr="00F747E7" w:rsidRDefault="00DC7189" w:rsidP="00722D54">
      <w:pPr>
        <w:rPr>
          <w:rFonts w:eastAsiaTheme="majorEastAsia"/>
          <w:b/>
          <w:bCs/>
          <w:szCs w:val="22"/>
        </w:rPr>
      </w:pPr>
    </w:p>
    <w:p w14:paraId="07A299D2" w14:textId="77777777" w:rsidR="00DA3662" w:rsidRPr="00F747E7" w:rsidRDefault="00DA3662" w:rsidP="00722D54">
      <w:pPr>
        <w:rPr>
          <w:iCs/>
          <w:szCs w:val="22"/>
        </w:rPr>
      </w:pPr>
      <w:r w:rsidRPr="00F747E7">
        <w:rPr>
          <w:rFonts w:eastAsiaTheme="majorEastAsia"/>
          <w:b/>
          <w:bCs/>
          <w:szCs w:val="22"/>
        </w:rPr>
        <w:t>Weed Management Objectives</w:t>
      </w:r>
      <w:r w:rsidR="007C6648" w:rsidRPr="00F747E7">
        <w:rPr>
          <w:b/>
          <w:iCs/>
          <w:szCs w:val="22"/>
        </w:rPr>
        <w:t>:</w:t>
      </w:r>
      <w:r w:rsidR="007C6648" w:rsidRPr="00F747E7">
        <w:rPr>
          <w:iCs/>
          <w:szCs w:val="22"/>
        </w:rPr>
        <w:t xml:space="preserve"> </w:t>
      </w:r>
    </w:p>
    <w:p w14:paraId="03F3C4AA" w14:textId="77777777" w:rsidR="00DA3662" w:rsidRPr="00F747E7" w:rsidRDefault="00DA3662" w:rsidP="000C0C03">
      <w:pPr>
        <w:pStyle w:val="ListParagraph"/>
        <w:numPr>
          <w:ilvl w:val="0"/>
          <w:numId w:val="5"/>
        </w:numPr>
        <w:rPr>
          <w:iCs/>
          <w:szCs w:val="22"/>
        </w:rPr>
      </w:pPr>
      <w:r w:rsidRPr="00F747E7">
        <w:rPr>
          <w:iCs/>
          <w:szCs w:val="22"/>
        </w:rPr>
        <w:t>Prevent the introduction of weeds</w:t>
      </w:r>
    </w:p>
    <w:p w14:paraId="39CC6A27" w14:textId="7D754956" w:rsidR="00DA3662" w:rsidRPr="00F747E7" w:rsidRDefault="00DA3662" w:rsidP="000C0C03">
      <w:pPr>
        <w:pStyle w:val="ListParagraph"/>
        <w:numPr>
          <w:ilvl w:val="0"/>
          <w:numId w:val="5"/>
        </w:numPr>
        <w:rPr>
          <w:iCs/>
          <w:szCs w:val="22"/>
        </w:rPr>
      </w:pPr>
      <w:r w:rsidRPr="00F747E7">
        <w:rPr>
          <w:iCs/>
          <w:szCs w:val="22"/>
        </w:rPr>
        <w:t>Control (and if possible reduce) existing weed populations</w:t>
      </w:r>
      <w:r w:rsidR="00C2569B">
        <w:rPr>
          <w:iCs/>
          <w:szCs w:val="22"/>
        </w:rPr>
        <w:t>.</w:t>
      </w:r>
    </w:p>
    <w:p w14:paraId="72111D14" w14:textId="77777777" w:rsidR="00DA3662" w:rsidRDefault="00DA3662" w:rsidP="00722D54">
      <w:pPr>
        <w:rPr>
          <w:iCs/>
          <w:szCs w:val="22"/>
        </w:rPr>
      </w:pPr>
    </w:p>
    <w:p w14:paraId="159569FA" w14:textId="77777777" w:rsidR="008B3A82" w:rsidRPr="008B3A82" w:rsidRDefault="008B3A82" w:rsidP="008B3A82">
      <w:pPr>
        <w:pStyle w:val="Heading1"/>
      </w:pPr>
      <w:bookmarkStart w:id="2" w:name="_Toc59438651"/>
      <w:r w:rsidRPr="008B3A82">
        <w:t>INTRODUCTION</w:t>
      </w:r>
      <w:bookmarkEnd w:id="2"/>
    </w:p>
    <w:p w14:paraId="200F49E7" w14:textId="0E89050A" w:rsidR="001E4BB0" w:rsidRPr="00F747E7" w:rsidRDefault="004542FF" w:rsidP="001E4BB0">
      <w:pPr>
        <w:autoSpaceDE w:val="0"/>
        <w:autoSpaceDN w:val="0"/>
        <w:adjustRightInd w:val="0"/>
      </w:pPr>
      <w:bookmarkStart w:id="3" w:name="_Toc434581493"/>
      <w:r w:rsidRPr="00F747E7">
        <w:rPr>
          <w:rFonts w:ascii="Arial" w:hAnsi="Arial" w:cs="Arial"/>
          <w:szCs w:val="22"/>
        </w:rPr>
        <w:t xml:space="preserve">Main Roads </w:t>
      </w:r>
      <w:r w:rsidR="001E4BB0" w:rsidRPr="00F747E7">
        <w:rPr>
          <w:rFonts w:ascii="Arial" w:hAnsi="Arial" w:cs="Arial"/>
          <w:szCs w:val="22"/>
        </w:rPr>
        <w:t xml:space="preserve">Mid-West Gascoyne </w:t>
      </w:r>
      <w:r w:rsidRPr="00F747E7">
        <w:rPr>
          <w:rFonts w:ascii="Arial" w:hAnsi="Arial" w:cs="Arial"/>
          <w:szCs w:val="22"/>
        </w:rPr>
        <w:t>R</w:t>
      </w:r>
      <w:r w:rsidR="00D90790" w:rsidRPr="00F747E7">
        <w:rPr>
          <w:rFonts w:ascii="Arial" w:hAnsi="Arial" w:cs="Arial"/>
          <w:szCs w:val="22"/>
        </w:rPr>
        <w:t xml:space="preserve">egion proposes to </w:t>
      </w:r>
      <w:r w:rsidR="001E4BB0" w:rsidRPr="00F747E7">
        <w:t>widen sections of Brand Highw</w:t>
      </w:r>
      <w:r w:rsidR="00F747E7" w:rsidRPr="00F747E7">
        <w:t xml:space="preserve">ay </w:t>
      </w:r>
      <w:r w:rsidR="001E4BB0" w:rsidRPr="00F747E7">
        <w:t xml:space="preserve">between </w:t>
      </w:r>
      <w:r w:rsidR="00F747E7" w:rsidRPr="00F747E7">
        <w:t>120-136</w:t>
      </w:r>
      <w:r w:rsidR="001E4BB0" w:rsidRPr="00F747E7">
        <w:t xml:space="preserve"> and </w:t>
      </w:r>
      <w:r w:rsidR="00F747E7" w:rsidRPr="00F747E7">
        <w:t>139-152</w:t>
      </w:r>
      <w:r w:rsidR="001E4BB0" w:rsidRPr="00F747E7">
        <w:t xml:space="preserve"> SLK. This will increase the safety of the road by improving the functionality of the road. </w:t>
      </w:r>
      <w:r w:rsidR="006469EA" w:rsidRPr="00F747E7">
        <w:t>This dieback and weed management plan (D</w:t>
      </w:r>
      <w:r w:rsidR="00D550F8" w:rsidRPr="00F747E7">
        <w:t>WMP) has been created to prescribe management actions for this project</w:t>
      </w:r>
      <w:r w:rsidR="005A18E3" w:rsidRPr="00F747E7">
        <w:t xml:space="preserve"> in accordance with Condition 7 of CPS 7533/2</w:t>
      </w:r>
      <w:r w:rsidR="00D550F8" w:rsidRPr="00F747E7">
        <w:t xml:space="preserve">. </w:t>
      </w:r>
    </w:p>
    <w:p w14:paraId="0592F199" w14:textId="77777777" w:rsidR="004C5267" w:rsidRPr="00DC7189" w:rsidRDefault="004C5267" w:rsidP="004C5267">
      <w:pPr>
        <w:autoSpaceDE w:val="0"/>
        <w:autoSpaceDN w:val="0"/>
        <w:adjustRightInd w:val="0"/>
        <w:rPr>
          <w:rFonts w:ascii="Arial" w:hAnsi="Arial" w:cs="Arial"/>
          <w:color w:val="FF0000"/>
          <w:szCs w:val="22"/>
        </w:rPr>
      </w:pPr>
    </w:p>
    <w:p w14:paraId="714B236A" w14:textId="77777777" w:rsidR="00DC7189" w:rsidRDefault="00DC7189" w:rsidP="00167428">
      <w:pPr>
        <w:pStyle w:val="Heading1"/>
      </w:pPr>
      <w:bookmarkStart w:id="4" w:name="_Toc59438652"/>
      <w:r>
        <w:t>Project Description</w:t>
      </w:r>
      <w:bookmarkEnd w:id="4"/>
    </w:p>
    <w:p w14:paraId="6A9A997C" w14:textId="021DED77" w:rsidR="00DC7189" w:rsidRPr="00BD3918" w:rsidRDefault="001E4BB0" w:rsidP="00DC7189">
      <w:pPr>
        <w:rPr>
          <w:lang w:val="en-GB"/>
        </w:rPr>
      </w:pPr>
      <w:r w:rsidRPr="00BD3918">
        <w:rPr>
          <w:lang w:val="en-GB"/>
        </w:rPr>
        <w:t xml:space="preserve">This project will involve the widening of the road between </w:t>
      </w:r>
      <w:r w:rsidR="00F747E7" w:rsidRPr="00BD3918">
        <w:rPr>
          <w:lang w:val="en-GB"/>
        </w:rPr>
        <w:t xml:space="preserve">120-136 </w:t>
      </w:r>
      <w:r w:rsidRPr="00BD3918">
        <w:rPr>
          <w:lang w:val="en-GB"/>
        </w:rPr>
        <w:t xml:space="preserve">and </w:t>
      </w:r>
      <w:r w:rsidR="00F747E7" w:rsidRPr="00BD3918">
        <w:rPr>
          <w:lang w:val="en-GB"/>
        </w:rPr>
        <w:t>139-152</w:t>
      </w:r>
      <w:r w:rsidRPr="00BD3918">
        <w:rPr>
          <w:lang w:val="en-GB"/>
        </w:rPr>
        <w:t xml:space="preserve"> SLK within the Shire of Dandaragan. </w:t>
      </w:r>
      <w:r w:rsidR="00BD3918">
        <w:rPr>
          <w:lang w:val="en-GB"/>
        </w:rPr>
        <w:t xml:space="preserve">The widening involves upgrading the </w:t>
      </w:r>
      <w:r w:rsidR="00BD3918" w:rsidRPr="004C0A36">
        <w:rPr>
          <w:rFonts w:cs="Segoe UI"/>
        </w:rPr>
        <w:t xml:space="preserve">seal/pavement configuration </w:t>
      </w:r>
      <w:r w:rsidR="00BD3918">
        <w:rPr>
          <w:rFonts w:cs="Segoe UI"/>
        </w:rPr>
        <w:t>to a</w:t>
      </w:r>
      <w:r w:rsidR="00BD3918" w:rsidRPr="004C0A36">
        <w:rPr>
          <w:rFonts w:cs="Segoe UI"/>
        </w:rPr>
        <w:t xml:space="preserve"> 9</w:t>
      </w:r>
      <w:r w:rsidR="001D3FFF">
        <w:rPr>
          <w:rFonts w:cs="Segoe UI"/>
        </w:rPr>
        <w:t xml:space="preserve"> </w:t>
      </w:r>
      <w:r w:rsidR="00BD3918" w:rsidRPr="004C0A36">
        <w:rPr>
          <w:rFonts w:cs="Segoe UI"/>
        </w:rPr>
        <w:t>m</w:t>
      </w:r>
      <w:r w:rsidR="001D3FFF">
        <w:rPr>
          <w:rFonts w:cs="Segoe UI"/>
        </w:rPr>
        <w:t>etre (m)</w:t>
      </w:r>
      <w:r w:rsidR="00BD3918" w:rsidRPr="004C0A36">
        <w:rPr>
          <w:rFonts w:cs="Segoe UI"/>
        </w:rPr>
        <w:t xml:space="preserve"> on 11m. This includes two 3.5m lanes, two 1m sealed shoulders and two 1m unsealed shoulders.</w:t>
      </w:r>
    </w:p>
    <w:p w14:paraId="47FF0D2D" w14:textId="77777777" w:rsidR="001E4BB0" w:rsidRPr="000E23C0" w:rsidRDefault="001E4BB0" w:rsidP="001E4BB0">
      <w:pPr>
        <w:tabs>
          <w:tab w:val="left" w:pos="709"/>
          <w:tab w:val="left" w:pos="992"/>
          <w:tab w:val="left" w:pos="1276"/>
          <w:tab w:val="left" w:pos="1559"/>
        </w:tabs>
        <w:contextualSpacing/>
        <w:jc w:val="both"/>
        <w:rPr>
          <w:i/>
          <w:color w:val="FF0000"/>
        </w:rPr>
      </w:pPr>
    </w:p>
    <w:p w14:paraId="4766B79C" w14:textId="77777777" w:rsidR="001E4BB0" w:rsidRDefault="001E4BB0" w:rsidP="001E4BB0">
      <w:pPr>
        <w:tabs>
          <w:tab w:val="left" w:pos="709"/>
          <w:tab w:val="left" w:pos="992"/>
          <w:tab w:val="left" w:pos="1276"/>
          <w:tab w:val="left" w:pos="1559"/>
        </w:tabs>
        <w:contextualSpacing/>
        <w:jc w:val="both"/>
      </w:pPr>
    </w:p>
    <w:p w14:paraId="4A9EA9D2" w14:textId="0A051AE7" w:rsidR="001E4BB0" w:rsidRDefault="001E4BB0" w:rsidP="001E4BB0">
      <w:pPr>
        <w:pStyle w:val="Heading2"/>
      </w:pPr>
      <w:bookmarkStart w:id="5" w:name="_Toc59438653"/>
      <w:r>
        <w:t>Project Location</w:t>
      </w:r>
      <w:bookmarkEnd w:id="5"/>
    </w:p>
    <w:p w14:paraId="43E5C870" w14:textId="546EE58F" w:rsidR="001E4BB0" w:rsidRPr="00BD3918" w:rsidRDefault="001E4BB0" w:rsidP="00DC7189">
      <w:pPr>
        <w:rPr>
          <w:lang w:val="en-GB"/>
        </w:rPr>
      </w:pPr>
      <w:r w:rsidRPr="00BD3918">
        <w:rPr>
          <w:lang w:val="en-GB"/>
        </w:rPr>
        <w:t>The project is located on Brand Highway:</w:t>
      </w:r>
    </w:p>
    <w:p w14:paraId="3D69914A" w14:textId="0FE34DD6" w:rsidR="00BD3918" w:rsidRDefault="00BD3918" w:rsidP="00DC7189">
      <w:pPr>
        <w:rPr>
          <w:color w:val="FF0000"/>
          <w:lang w:val="en-GB"/>
        </w:rPr>
      </w:pPr>
    </w:p>
    <w:p w14:paraId="1D5704EB" w14:textId="2336F21B" w:rsidR="00BD3918" w:rsidRPr="004C0A36" w:rsidRDefault="00BD3918" w:rsidP="00BD3918">
      <w:pPr>
        <w:pStyle w:val="BodyText"/>
        <w:jc w:val="both"/>
        <w:rPr>
          <w:rFonts w:cs="Segoe UI"/>
          <w:i/>
        </w:rPr>
      </w:pPr>
      <w:r w:rsidRPr="004C0A36">
        <w:rPr>
          <w:rFonts w:cs="Segoe UI"/>
          <w:i/>
        </w:rPr>
        <w:t>Widening 120-136 SLK</w:t>
      </w:r>
      <w:r w:rsidRPr="00E10BCE">
        <w:rPr>
          <w:rFonts w:cs="Segoe UI"/>
          <w:i/>
        </w:rPr>
        <w:t xml:space="preserve"> </w:t>
      </w:r>
      <w:r>
        <w:rPr>
          <w:rFonts w:cs="Segoe UI"/>
          <w:i/>
        </w:rPr>
        <w:t xml:space="preserve">within the Shire of </w:t>
      </w:r>
      <w:r w:rsidRPr="00672755">
        <w:rPr>
          <w:rFonts w:cs="Segoe UI"/>
          <w:i/>
        </w:rPr>
        <w:t>Dandaragan</w:t>
      </w:r>
      <w:r w:rsidR="006F6B4B">
        <w:rPr>
          <w:rFonts w:cs="Segoe UI"/>
          <w:i/>
        </w:rPr>
        <w:t xml:space="preserve"> (Figure 1)</w:t>
      </w:r>
    </w:p>
    <w:p w14:paraId="2E64624C" w14:textId="77777777" w:rsidR="00BD3918" w:rsidRPr="004C0A36" w:rsidRDefault="00BD3918" w:rsidP="00BD3918">
      <w:pPr>
        <w:pStyle w:val="BodyText"/>
        <w:jc w:val="both"/>
        <w:rPr>
          <w:rFonts w:cs="Segoe UI"/>
        </w:rPr>
      </w:pPr>
      <w:r w:rsidRPr="004C0A36">
        <w:rPr>
          <w:rFonts w:cs="Segoe UI"/>
        </w:rPr>
        <w:t>Start: Latitude: -30.6627</w:t>
      </w:r>
    </w:p>
    <w:p w14:paraId="5C1BB68E" w14:textId="77777777" w:rsidR="00BD3918" w:rsidRPr="004C0A36" w:rsidRDefault="00BD3918" w:rsidP="00BD3918">
      <w:pPr>
        <w:pStyle w:val="BodyText"/>
        <w:jc w:val="both"/>
        <w:rPr>
          <w:rFonts w:cs="Segoe UI"/>
        </w:rPr>
      </w:pPr>
      <w:r w:rsidRPr="004C0A36">
        <w:rPr>
          <w:rFonts w:cs="Segoe UI"/>
        </w:rPr>
        <w:t xml:space="preserve">    Longitude: 115.4665</w:t>
      </w:r>
    </w:p>
    <w:p w14:paraId="2E37413A" w14:textId="77777777" w:rsidR="00BD3918" w:rsidRPr="004C0A36" w:rsidRDefault="00BD3918" w:rsidP="00BD3918">
      <w:pPr>
        <w:pStyle w:val="BodyText"/>
        <w:jc w:val="both"/>
        <w:rPr>
          <w:rFonts w:cs="Segoe UI"/>
        </w:rPr>
      </w:pPr>
      <w:r w:rsidRPr="004C0A36">
        <w:rPr>
          <w:rFonts w:cs="Segoe UI"/>
        </w:rPr>
        <w:t>End: Latitude: -30.5194</w:t>
      </w:r>
    </w:p>
    <w:p w14:paraId="18CE072B" w14:textId="77777777" w:rsidR="00BD3918" w:rsidRPr="004C0A36" w:rsidRDefault="00BD3918" w:rsidP="00BD3918">
      <w:pPr>
        <w:pStyle w:val="BodyText"/>
        <w:jc w:val="both"/>
        <w:rPr>
          <w:rFonts w:cs="Segoe UI"/>
        </w:rPr>
      </w:pPr>
      <w:r w:rsidRPr="004C0A36">
        <w:rPr>
          <w:rFonts w:cs="Segoe UI"/>
        </w:rPr>
        <w:t xml:space="preserve">  Longitude: 115.4634</w:t>
      </w:r>
    </w:p>
    <w:p w14:paraId="32F5BFD5" w14:textId="77777777" w:rsidR="00BD3918" w:rsidRPr="004C0A36" w:rsidRDefault="00BD3918" w:rsidP="00BD3918">
      <w:pPr>
        <w:pStyle w:val="BodyText"/>
        <w:jc w:val="both"/>
        <w:rPr>
          <w:rFonts w:cs="Segoe UI"/>
          <w:i/>
        </w:rPr>
      </w:pPr>
    </w:p>
    <w:p w14:paraId="18CD2599" w14:textId="1E56D2BB" w:rsidR="00BD3918" w:rsidRPr="004C0A36" w:rsidRDefault="00BD3918" w:rsidP="00BD3918">
      <w:pPr>
        <w:pStyle w:val="BodyText"/>
        <w:jc w:val="both"/>
        <w:rPr>
          <w:rFonts w:cs="Segoe UI"/>
          <w:i/>
        </w:rPr>
      </w:pPr>
      <w:r w:rsidRPr="004C0A36">
        <w:rPr>
          <w:rFonts w:cs="Segoe UI"/>
          <w:i/>
        </w:rPr>
        <w:t>Widening 139-152 SLK</w:t>
      </w:r>
      <w:r w:rsidRPr="00E10BCE">
        <w:rPr>
          <w:rFonts w:cs="Segoe UI"/>
          <w:i/>
        </w:rPr>
        <w:t xml:space="preserve"> </w:t>
      </w:r>
      <w:r>
        <w:rPr>
          <w:rFonts w:cs="Segoe UI"/>
          <w:i/>
        </w:rPr>
        <w:t xml:space="preserve">within the Shire of </w:t>
      </w:r>
      <w:r w:rsidRPr="00672755">
        <w:rPr>
          <w:rFonts w:cs="Segoe UI"/>
          <w:i/>
        </w:rPr>
        <w:t>Dandaragan</w:t>
      </w:r>
      <w:r w:rsidR="006F6B4B">
        <w:rPr>
          <w:rFonts w:cs="Segoe UI"/>
          <w:i/>
        </w:rPr>
        <w:t xml:space="preserve"> (Figure 2)</w:t>
      </w:r>
    </w:p>
    <w:p w14:paraId="1128228C" w14:textId="77777777" w:rsidR="00BD3918" w:rsidRPr="00E10BCE" w:rsidRDefault="00BD3918" w:rsidP="00BD3918">
      <w:pPr>
        <w:pStyle w:val="BodyText"/>
        <w:jc w:val="both"/>
        <w:rPr>
          <w:rFonts w:cs="Segoe UI"/>
        </w:rPr>
      </w:pPr>
      <w:r w:rsidRPr="00E10BCE">
        <w:rPr>
          <w:rFonts w:cs="Segoe UI"/>
        </w:rPr>
        <w:t>Start: Latitude: -30.4979</w:t>
      </w:r>
    </w:p>
    <w:p w14:paraId="4BC1FEAB" w14:textId="77777777" w:rsidR="00BD3918" w:rsidRPr="00E10BCE" w:rsidRDefault="00BD3918" w:rsidP="00BD3918">
      <w:pPr>
        <w:pStyle w:val="BodyText"/>
        <w:jc w:val="both"/>
        <w:rPr>
          <w:rFonts w:cs="Segoe UI"/>
        </w:rPr>
      </w:pPr>
      <w:r w:rsidRPr="00E10BCE">
        <w:rPr>
          <w:rFonts w:cs="Segoe UI"/>
        </w:rPr>
        <w:t xml:space="preserve">    Longitude: 115.4793</w:t>
      </w:r>
    </w:p>
    <w:p w14:paraId="6C53CD98" w14:textId="77777777" w:rsidR="00BD3918" w:rsidRPr="00E10BCE" w:rsidRDefault="00BD3918" w:rsidP="00BD3918">
      <w:pPr>
        <w:pStyle w:val="BodyText"/>
        <w:jc w:val="both"/>
        <w:rPr>
          <w:rFonts w:cs="Segoe UI"/>
        </w:rPr>
      </w:pPr>
      <w:r w:rsidRPr="00E10BCE">
        <w:rPr>
          <w:rFonts w:cs="Segoe UI"/>
        </w:rPr>
        <w:t>End: Latitude: -30.384</w:t>
      </w:r>
    </w:p>
    <w:p w14:paraId="66033A80" w14:textId="77777777" w:rsidR="00BD3918" w:rsidRPr="00E10BCE" w:rsidRDefault="00BD3918" w:rsidP="00BD3918">
      <w:pPr>
        <w:pStyle w:val="BodyText"/>
        <w:jc w:val="both"/>
        <w:rPr>
          <w:rFonts w:cs="Segoe UI"/>
        </w:rPr>
      </w:pPr>
      <w:r w:rsidRPr="00E10BCE">
        <w:rPr>
          <w:rFonts w:cs="Segoe UI"/>
        </w:rPr>
        <w:t xml:space="preserve">  Longitude: 115.4962</w:t>
      </w:r>
    </w:p>
    <w:p w14:paraId="1E2DB35B" w14:textId="77777777" w:rsidR="00BD3918" w:rsidRPr="000E23C0" w:rsidRDefault="00BD3918" w:rsidP="00DC7189">
      <w:pPr>
        <w:rPr>
          <w:color w:val="FF0000"/>
          <w:lang w:val="en-GB"/>
        </w:rPr>
      </w:pPr>
    </w:p>
    <w:p w14:paraId="5F49B343" w14:textId="26EC3346" w:rsidR="00D76742" w:rsidRPr="00060862" w:rsidRDefault="00D76742" w:rsidP="00D76742">
      <w:pPr>
        <w:jc w:val="center"/>
        <w:rPr>
          <w:rFonts w:asciiTheme="majorHAnsi" w:hAnsiTheme="majorHAnsi"/>
          <w:i/>
          <w:color w:val="FF0000"/>
        </w:rPr>
      </w:pPr>
    </w:p>
    <w:p w14:paraId="04266236" w14:textId="72B795E8" w:rsidR="00216535" w:rsidRDefault="00BD3918" w:rsidP="00D76742">
      <w:pPr>
        <w:tabs>
          <w:tab w:val="left" w:pos="709"/>
          <w:tab w:val="left" w:pos="992"/>
          <w:tab w:val="left" w:pos="1276"/>
          <w:tab w:val="left" w:pos="1559"/>
        </w:tabs>
        <w:rPr>
          <w:rFonts w:asciiTheme="majorHAnsi" w:hAnsiTheme="majorHAnsi" w:cs="Arial"/>
          <w:b/>
          <w:szCs w:val="22"/>
        </w:rPr>
      </w:pPr>
      <w:r>
        <w:rPr>
          <w:rFonts w:ascii="Arial" w:hAnsi="Arial"/>
          <w:noProof/>
          <w:lang w:eastAsia="en-AU"/>
        </w:rPr>
        <w:lastRenderedPageBreak/>
        <w:drawing>
          <wp:inline distT="0" distB="0" distL="0" distR="0" wp14:anchorId="07FEE87C" wp14:editId="460BBFEF">
            <wp:extent cx="6116320" cy="8661719"/>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 to 136 project.jpg"/>
                    <pic:cNvPicPr/>
                  </pic:nvPicPr>
                  <pic:blipFill>
                    <a:blip r:embed="rId12" cstate="email">
                      <a:extLst>
                        <a:ext uri="{28A0092B-C50C-407E-A947-70E740481C1C}">
                          <a14:useLocalDpi xmlns:a14="http://schemas.microsoft.com/office/drawing/2010/main"/>
                        </a:ext>
                      </a:extLst>
                    </a:blip>
                    <a:stretch>
                      <a:fillRect/>
                    </a:stretch>
                  </pic:blipFill>
                  <pic:spPr>
                    <a:xfrm>
                      <a:off x="0" y="0"/>
                      <a:ext cx="6116320" cy="8661719"/>
                    </a:xfrm>
                    <a:prstGeom prst="rect">
                      <a:avLst/>
                    </a:prstGeom>
                  </pic:spPr>
                </pic:pic>
              </a:graphicData>
            </a:graphic>
          </wp:inline>
        </w:drawing>
      </w:r>
    </w:p>
    <w:p w14:paraId="296EEB68" w14:textId="4A0E4887" w:rsidR="00D76742" w:rsidRPr="00BD3918" w:rsidRDefault="00D76742" w:rsidP="00D76742">
      <w:pPr>
        <w:tabs>
          <w:tab w:val="left" w:pos="709"/>
          <w:tab w:val="left" w:pos="992"/>
          <w:tab w:val="left" w:pos="1276"/>
          <w:tab w:val="left" w:pos="1559"/>
        </w:tabs>
        <w:rPr>
          <w:rFonts w:asciiTheme="majorHAnsi" w:hAnsiTheme="majorHAnsi" w:cs="Arial"/>
          <w:szCs w:val="22"/>
        </w:rPr>
      </w:pPr>
      <w:r w:rsidRPr="00BD3918">
        <w:rPr>
          <w:rFonts w:asciiTheme="majorHAnsi" w:hAnsiTheme="majorHAnsi" w:cs="Arial"/>
          <w:szCs w:val="22"/>
        </w:rPr>
        <w:t xml:space="preserve">Figure 1: Project Location Widening </w:t>
      </w:r>
      <w:r w:rsidR="00BD3918" w:rsidRPr="00BD3918">
        <w:rPr>
          <w:rFonts w:asciiTheme="majorHAnsi" w:hAnsiTheme="majorHAnsi" w:cs="Arial"/>
          <w:szCs w:val="22"/>
        </w:rPr>
        <w:t>120-136</w:t>
      </w:r>
      <w:r w:rsidR="00216535" w:rsidRPr="00BD3918">
        <w:rPr>
          <w:rFonts w:asciiTheme="majorHAnsi" w:hAnsiTheme="majorHAnsi" w:cs="Arial"/>
          <w:szCs w:val="22"/>
        </w:rPr>
        <w:t xml:space="preserve"> SLK</w:t>
      </w:r>
    </w:p>
    <w:p w14:paraId="1F49B4FF" w14:textId="0DD2A1AF" w:rsidR="00D76742" w:rsidRDefault="00D76742" w:rsidP="00D76742">
      <w:pPr>
        <w:rPr>
          <w:rFonts w:asciiTheme="majorHAnsi" w:hAnsiTheme="majorHAnsi" w:cs="Arial"/>
          <w:b/>
          <w:szCs w:val="22"/>
        </w:rPr>
      </w:pPr>
    </w:p>
    <w:p w14:paraId="3E5A4BDE" w14:textId="09C74EE0" w:rsidR="00DB6249" w:rsidRDefault="00DB6249" w:rsidP="00D76742">
      <w:pPr>
        <w:tabs>
          <w:tab w:val="left" w:pos="709"/>
          <w:tab w:val="left" w:pos="992"/>
          <w:tab w:val="left" w:pos="1276"/>
          <w:tab w:val="left" w:pos="1559"/>
        </w:tabs>
        <w:rPr>
          <w:rFonts w:asciiTheme="majorHAnsi" w:hAnsiTheme="majorHAnsi" w:cs="Arial"/>
          <w:b/>
          <w:szCs w:val="22"/>
        </w:rPr>
      </w:pPr>
    </w:p>
    <w:p w14:paraId="16743B53" w14:textId="50408CEF" w:rsidR="00BD3918" w:rsidRDefault="00BD3918" w:rsidP="00D76742">
      <w:pPr>
        <w:tabs>
          <w:tab w:val="left" w:pos="709"/>
          <w:tab w:val="left" w:pos="992"/>
          <w:tab w:val="left" w:pos="1276"/>
          <w:tab w:val="left" w:pos="1559"/>
        </w:tabs>
        <w:rPr>
          <w:rFonts w:asciiTheme="majorHAnsi" w:hAnsiTheme="majorHAnsi" w:cs="Arial"/>
          <w:color w:val="FF0000"/>
          <w:szCs w:val="22"/>
        </w:rPr>
      </w:pPr>
      <w:r>
        <w:rPr>
          <w:rFonts w:ascii="Arial" w:hAnsi="Arial"/>
          <w:noProof/>
          <w:lang w:eastAsia="en-AU"/>
        </w:rPr>
        <w:lastRenderedPageBreak/>
        <w:drawing>
          <wp:inline distT="0" distB="0" distL="0" distR="0" wp14:anchorId="576B8C0F" wp14:editId="44D15701">
            <wp:extent cx="6116320" cy="8661719"/>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 to 152 project.jpg"/>
                    <pic:cNvPicPr/>
                  </pic:nvPicPr>
                  <pic:blipFill>
                    <a:blip r:embed="rId13" cstate="email">
                      <a:extLst>
                        <a:ext uri="{28A0092B-C50C-407E-A947-70E740481C1C}">
                          <a14:useLocalDpi xmlns:a14="http://schemas.microsoft.com/office/drawing/2010/main"/>
                        </a:ext>
                      </a:extLst>
                    </a:blip>
                    <a:stretch>
                      <a:fillRect/>
                    </a:stretch>
                  </pic:blipFill>
                  <pic:spPr>
                    <a:xfrm>
                      <a:off x="0" y="0"/>
                      <a:ext cx="6116320" cy="8661719"/>
                    </a:xfrm>
                    <a:prstGeom prst="rect">
                      <a:avLst/>
                    </a:prstGeom>
                  </pic:spPr>
                </pic:pic>
              </a:graphicData>
            </a:graphic>
          </wp:inline>
        </w:drawing>
      </w:r>
    </w:p>
    <w:p w14:paraId="6F442FC3" w14:textId="1E207CE8" w:rsidR="00D76742" w:rsidRPr="00BD3918" w:rsidRDefault="00D76742" w:rsidP="00D76742">
      <w:pPr>
        <w:tabs>
          <w:tab w:val="left" w:pos="709"/>
          <w:tab w:val="left" w:pos="992"/>
          <w:tab w:val="left" w:pos="1276"/>
          <w:tab w:val="left" w:pos="1559"/>
        </w:tabs>
        <w:rPr>
          <w:rFonts w:asciiTheme="majorHAnsi" w:hAnsiTheme="majorHAnsi" w:cs="Arial"/>
          <w:szCs w:val="22"/>
        </w:rPr>
      </w:pPr>
      <w:r w:rsidRPr="00BD3918">
        <w:rPr>
          <w:rFonts w:asciiTheme="majorHAnsi" w:hAnsiTheme="majorHAnsi" w:cs="Arial"/>
          <w:szCs w:val="22"/>
        </w:rPr>
        <w:t xml:space="preserve">Figure 2: Project Location </w:t>
      </w:r>
      <w:r w:rsidR="00216535" w:rsidRPr="00BD3918">
        <w:rPr>
          <w:rFonts w:asciiTheme="majorHAnsi" w:hAnsiTheme="majorHAnsi" w:cs="Arial"/>
          <w:szCs w:val="22"/>
        </w:rPr>
        <w:t xml:space="preserve">Widening </w:t>
      </w:r>
      <w:r w:rsidR="00BD3918" w:rsidRPr="00BD3918">
        <w:rPr>
          <w:rFonts w:asciiTheme="majorHAnsi" w:hAnsiTheme="majorHAnsi" w:cs="Arial"/>
          <w:szCs w:val="22"/>
        </w:rPr>
        <w:t>139-152</w:t>
      </w:r>
      <w:r w:rsidR="00216535" w:rsidRPr="00BD3918">
        <w:rPr>
          <w:rFonts w:asciiTheme="majorHAnsi" w:hAnsiTheme="majorHAnsi" w:cs="Arial"/>
          <w:szCs w:val="22"/>
        </w:rPr>
        <w:t xml:space="preserve"> SLK</w:t>
      </w:r>
    </w:p>
    <w:p w14:paraId="023F51F0" w14:textId="77777777" w:rsidR="001E4BB0" w:rsidRPr="001E4BB0" w:rsidRDefault="001E4BB0" w:rsidP="00DC7189">
      <w:pPr>
        <w:rPr>
          <w:lang w:val="en-GB"/>
        </w:rPr>
      </w:pPr>
    </w:p>
    <w:p w14:paraId="52370ADA" w14:textId="77777777" w:rsidR="004C5267" w:rsidRDefault="004C5267" w:rsidP="00167428">
      <w:pPr>
        <w:pStyle w:val="Heading1"/>
      </w:pPr>
      <w:bookmarkStart w:id="6" w:name="_Toc59438654"/>
      <w:r w:rsidRPr="00167428">
        <w:lastRenderedPageBreak/>
        <w:t xml:space="preserve">Existing </w:t>
      </w:r>
      <w:r w:rsidR="00DC7189">
        <w:t>STATUS</w:t>
      </w:r>
      <w:bookmarkEnd w:id="6"/>
    </w:p>
    <w:p w14:paraId="24A81C8C" w14:textId="77777777" w:rsidR="00DC7189" w:rsidRDefault="00DC7189" w:rsidP="00DC7189">
      <w:pPr>
        <w:pStyle w:val="Heading2"/>
      </w:pPr>
      <w:bookmarkStart w:id="7" w:name="_Toc59438655"/>
      <w:r>
        <w:t>Dieback</w:t>
      </w:r>
      <w:bookmarkEnd w:id="7"/>
    </w:p>
    <w:p w14:paraId="605BFF0C" w14:textId="77777777" w:rsidR="001E4BB0" w:rsidRPr="00184268" w:rsidRDefault="001E4BB0" w:rsidP="001E4BB0">
      <w:r w:rsidRPr="00184268">
        <w:t xml:space="preserve">Phytophthora dieback (dieback) is the name used to describe the plant disease caused by a soil-borne pathogen (technically classified as a water mould not a fungus), most commonly identified as </w:t>
      </w:r>
      <w:r w:rsidRPr="00184268">
        <w:rPr>
          <w:i/>
        </w:rPr>
        <w:t>Phytophthora cinnamomi</w:t>
      </w:r>
      <w:r w:rsidRPr="00184268">
        <w:t>.</w:t>
      </w:r>
    </w:p>
    <w:p w14:paraId="4454678B" w14:textId="77777777" w:rsidR="001E4BB0" w:rsidRPr="00184268" w:rsidRDefault="001E4BB0" w:rsidP="001E4BB0">
      <w:pPr>
        <w:rPr>
          <w:highlight w:val="yellow"/>
        </w:rPr>
      </w:pPr>
    </w:p>
    <w:p w14:paraId="751526D2" w14:textId="77777777" w:rsidR="001E4BB0" w:rsidRPr="00184268" w:rsidRDefault="001E4BB0" w:rsidP="001E4BB0">
      <w:r w:rsidRPr="00184268">
        <w:t>Dieback kills a wide range of plant species in Western Australia (WA) by attacking plant root systems and causing them to rot, thereby stopping the uptake of water and nutrients. The pathogen is spread via root to root contact, through infested soil and plant material and via surface and sub-surface water flows.</w:t>
      </w:r>
    </w:p>
    <w:p w14:paraId="477F32A3" w14:textId="77777777" w:rsidR="001E4BB0" w:rsidRPr="00265060" w:rsidRDefault="001E4BB0" w:rsidP="001E4BB0">
      <w:pPr>
        <w:rPr>
          <w:color w:val="FF0000"/>
          <w:highlight w:val="yellow"/>
        </w:rPr>
      </w:pPr>
    </w:p>
    <w:p w14:paraId="75C663DD" w14:textId="77777777" w:rsidR="001E4BB0" w:rsidRPr="00184268" w:rsidRDefault="001E4BB0" w:rsidP="001E4BB0">
      <w:pPr>
        <w:rPr>
          <w:iCs/>
        </w:rPr>
      </w:pPr>
      <w:r w:rsidRPr="00184268">
        <w:t xml:space="preserve">The pathogen is most rapidly spread through human activity and animals. The unintentional movement of pathogen-infested soil by vehicles, equipment and footwear from infested into uninfested areas is the most common means of dispersal of the organism. Moist soil conditions are conducive to the spread of the pathogen and the movement of the pathogen in the landscape is much faster downslope. </w:t>
      </w:r>
      <w:r w:rsidRPr="00184268">
        <w:rPr>
          <w:iCs/>
        </w:rPr>
        <w:t xml:space="preserve">Risks of new infestations are higher when moist soil, mud or gravel is transported from infested to uninfested areas. </w:t>
      </w:r>
    </w:p>
    <w:p w14:paraId="56F20E85" w14:textId="77777777" w:rsidR="001E4BB0" w:rsidRPr="00265060" w:rsidRDefault="001E4BB0" w:rsidP="001E4BB0">
      <w:pPr>
        <w:rPr>
          <w:iCs/>
          <w:color w:val="FF0000"/>
        </w:rPr>
      </w:pPr>
    </w:p>
    <w:p w14:paraId="1F23DA43" w14:textId="77777777" w:rsidR="001E4BB0" w:rsidRPr="00184268" w:rsidRDefault="001E4BB0" w:rsidP="001E4BB0">
      <w:r w:rsidRPr="00184268">
        <w:t>The risk of soil transportation of dieback is considerably reduced in dieback susceptible areas when the movement of vehicles and machinery between infested and uninfested areas is undertaken in dry conditions. However, when activities require soil movement in wet conditions, best practice environmental management strategies should be developed and implemented to minimise soil movement and the increased risk of dieback spread or intensification. In these circumstances, specified management strategies and a project specific Dieback Management Plan (DMP) are needed to manage the potential spread of dieback</w:t>
      </w:r>
      <w:r w:rsidRPr="00184268">
        <w:rPr>
          <w:i/>
        </w:rPr>
        <w:t xml:space="preserve"> </w:t>
      </w:r>
      <w:r w:rsidRPr="00184268">
        <w:t xml:space="preserve">and the threat to biodiversity posed by the pathogen. </w:t>
      </w:r>
    </w:p>
    <w:p w14:paraId="006B15BA" w14:textId="77777777" w:rsidR="009065D1" w:rsidRPr="009065D1" w:rsidRDefault="009065D1" w:rsidP="009065D1"/>
    <w:p w14:paraId="658BFFF7" w14:textId="01811EEE" w:rsidR="001E4BB0" w:rsidRDefault="001E4BB0" w:rsidP="001E4BB0">
      <w:pPr>
        <w:pStyle w:val="Heading3"/>
      </w:pPr>
      <w:bookmarkStart w:id="8" w:name="_Toc59438656"/>
      <w:r w:rsidRPr="001E4BB0">
        <w:t>Status</w:t>
      </w:r>
      <w:bookmarkEnd w:id="8"/>
    </w:p>
    <w:p w14:paraId="46E787D6" w14:textId="6891286A" w:rsidR="00D76742" w:rsidRPr="00265060" w:rsidRDefault="00D76742" w:rsidP="00D76742">
      <w:pPr>
        <w:rPr>
          <w:color w:val="FF0000"/>
        </w:rPr>
      </w:pPr>
      <w:r w:rsidRPr="00184268">
        <w:t xml:space="preserve">A dieback assessment was undertaken by </w:t>
      </w:r>
      <w:r w:rsidRPr="00265511">
        <w:t xml:space="preserve">Glevan Consulting in </w:t>
      </w:r>
      <w:r w:rsidR="00265511" w:rsidRPr="00265511">
        <w:t>November</w:t>
      </w:r>
      <w:r w:rsidRPr="00265511">
        <w:t xml:space="preserve"> 20</w:t>
      </w:r>
      <w:r w:rsidR="00184268" w:rsidRPr="00265511">
        <w:t>20</w:t>
      </w:r>
      <w:r w:rsidR="00E11102" w:rsidRPr="00265511">
        <w:t xml:space="preserve"> </w:t>
      </w:r>
      <w:r w:rsidR="00E11102" w:rsidRPr="00184268">
        <w:t>(Appendix E)</w:t>
      </w:r>
      <w:r w:rsidRPr="00184268">
        <w:t xml:space="preserve">. </w:t>
      </w:r>
      <w:r w:rsidRPr="00842DC2">
        <w:t xml:space="preserve">Dieback is known to exist in the project area, with the majority of the project being protectable. </w:t>
      </w:r>
      <w:r w:rsidR="0050235D" w:rsidRPr="00842DC2">
        <w:t>The dieback survey identified that the majority of the project area is uninfested</w:t>
      </w:r>
      <w:r w:rsidR="00265511">
        <w:t xml:space="preserve"> with </w:t>
      </w:r>
      <w:r w:rsidR="00032803">
        <w:t xml:space="preserve">nine </w:t>
      </w:r>
      <w:r w:rsidR="00265511">
        <w:t>small areas</w:t>
      </w:r>
      <w:r w:rsidR="00032803">
        <w:t xml:space="preserve"> of infestation</w:t>
      </w:r>
      <w:r w:rsidR="0050235D" w:rsidRPr="00842DC2">
        <w:t>.</w:t>
      </w:r>
      <w:r w:rsidR="0050235D" w:rsidRPr="00265060">
        <w:rPr>
          <w:color w:val="FF0000"/>
        </w:rPr>
        <w:t xml:space="preserve"> </w:t>
      </w:r>
      <w:r w:rsidR="00A16CF4" w:rsidRPr="00AC5807">
        <w:t>These included</w:t>
      </w:r>
      <w:r w:rsidR="00A16CF4">
        <w:rPr>
          <w:color w:val="FF0000"/>
        </w:rPr>
        <w:t xml:space="preserve"> </w:t>
      </w:r>
      <w:r w:rsidR="00A16CF4" w:rsidRPr="00620D69">
        <w:rPr>
          <w:i/>
          <w:iCs/>
        </w:rPr>
        <w:t>Phytophthora cinnamomi</w:t>
      </w:r>
      <w:r w:rsidR="00A16CF4" w:rsidRPr="00620D69">
        <w:t xml:space="preserve"> and other </w:t>
      </w:r>
      <w:r w:rsidR="00A16CF4" w:rsidRPr="00EA5BE8">
        <w:rPr>
          <w:i/>
          <w:iCs/>
        </w:rPr>
        <w:t>Phytophthora</w:t>
      </w:r>
      <w:r w:rsidR="00A16CF4" w:rsidRPr="00620D69">
        <w:t xml:space="preserve"> species</w:t>
      </w:r>
      <w:r w:rsidR="00AC5807">
        <w:t xml:space="preserve"> infestations. </w:t>
      </w:r>
    </w:p>
    <w:p w14:paraId="3B53062B" w14:textId="77777777" w:rsidR="00D76742" w:rsidRPr="00D76742" w:rsidRDefault="00D76742" w:rsidP="00D76742"/>
    <w:p w14:paraId="5A0482A1" w14:textId="77FB2B9C" w:rsidR="009065D1" w:rsidRPr="009065D1" w:rsidRDefault="001E4BB0" w:rsidP="009065D1">
      <w:pPr>
        <w:pStyle w:val="Heading3"/>
      </w:pPr>
      <w:bookmarkStart w:id="9" w:name="_Toc59438657"/>
      <w:r w:rsidRPr="001E4BB0">
        <w:t>Locations</w:t>
      </w:r>
      <w:bookmarkEnd w:id="9"/>
    </w:p>
    <w:p w14:paraId="578C3091" w14:textId="77777777" w:rsidR="00454E77" w:rsidRDefault="00D76742" w:rsidP="00D76742">
      <w:pPr>
        <w:autoSpaceDE w:val="0"/>
        <w:autoSpaceDN w:val="0"/>
        <w:adjustRightInd w:val="0"/>
        <w:rPr>
          <w:noProof/>
        </w:rPr>
      </w:pPr>
      <w:r w:rsidRPr="006746AE">
        <w:rPr>
          <w:rFonts w:asciiTheme="minorHAnsi" w:hAnsiTheme="minorHAnsi" w:cstheme="minorHAnsi"/>
          <w:szCs w:val="22"/>
        </w:rPr>
        <w:t xml:space="preserve">Figure </w:t>
      </w:r>
      <w:r w:rsidR="005059C6" w:rsidRPr="006746AE">
        <w:rPr>
          <w:rFonts w:asciiTheme="minorHAnsi" w:hAnsiTheme="minorHAnsi" w:cstheme="minorHAnsi"/>
          <w:szCs w:val="22"/>
        </w:rPr>
        <w:t>3-</w:t>
      </w:r>
      <w:r w:rsidR="006746AE">
        <w:rPr>
          <w:rFonts w:asciiTheme="minorHAnsi" w:hAnsiTheme="minorHAnsi" w:cstheme="minorHAnsi"/>
          <w:szCs w:val="22"/>
        </w:rPr>
        <w:t>7</w:t>
      </w:r>
      <w:r w:rsidRPr="006746AE">
        <w:rPr>
          <w:rFonts w:asciiTheme="minorHAnsi" w:hAnsiTheme="minorHAnsi" w:cstheme="minorHAnsi"/>
          <w:szCs w:val="22"/>
        </w:rPr>
        <w:t xml:space="preserve"> below shows the dieback mapping of the project area</w:t>
      </w:r>
      <w:r w:rsidR="005059C6" w:rsidRPr="006746AE">
        <w:rPr>
          <w:rFonts w:asciiTheme="minorHAnsi" w:hAnsiTheme="minorHAnsi" w:cstheme="minorHAnsi"/>
          <w:szCs w:val="22"/>
        </w:rPr>
        <w:t>s</w:t>
      </w:r>
      <w:r w:rsidR="009F5568" w:rsidRPr="006746AE">
        <w:rPr>
          <w:rFonts w:asciiTheme="minorHAnsi" w:hAnsiTheme="minorHAnsi" w:cstheme="minorHAnsi"/>
          <w:szCs w:val="22"/>
        </w:rPr>
        <w:t xml:space="preserve"> as determined during the Glevan survey</w:t>
      </w:r>
      <w:r w:rsidRPr="006746AE">
        <w:rPr>
          <w:rFonts w:asciiTheme="minorHAnsi" w:hAnsiTheme="minorHAnsi" w:cstheme="minorHAnsi"/>
          <w:szCs w:val="22"/>
        </w:rPr>
        <w:t>.</w:t>
      </w:r>
      <w:r w:rsidR="00454E77" w:rsidRPr="00454E77">
        <w:rPr>
          <w:noProof/>
        </w:rPr>
        <w:t xml:space="preserve"> </w:t>
      </w:r>
    </w:p>
    <w:p w14:paraId="27B97024" w14:textId="77777777" w:rsidR="00454E77" w:rsidRDefault="00454E77" w:rsidP="00D76742">
      <w:pPr>
        <w:autoSpaceDE w:val="0"/>
        <w:autoSpaceDN w:val="0"/>
        <w:adjustRightInd w:val="0"/>
        <w:rPr>
          <w:noProof/>
        </w:rPr>
      </w:pPr>
    </w:p>
    <w:p w14:paraId="4B67E069" w14:textId="77777777" w:rsidR="00454E77" w:rsidRDefault="00454E77" w:rsidP="00D76742">
      <w:pPr>
        <w:autoSpaceDE w:val="0"/>
        <w:autoSpaceDN w:val="0"/>
        <w:adjustRightInd w:val="0"/>
        <w:rPr>
          <w:noProof/>
        </w:rPr>
      </w:pPr>
    </w:p>
    <w:p w14:paraId="35ECA9E1" w14:textId="77777777" w:rsidR="00454E77" w:rsidRDefault="00454E77" w:rsidP="00D76742">
      <w:pPr>
        <w:autoSpaceDE w:val="0"/>
        <w:autoSpaceDN w:val="0"/>
        <w:adjustRightInd w:val="0"/>
        <w:rPr>
          <w:noProof/>
        </w:rPr>
      </w:pPr>
    </w:p>
    <w:p w14:paraId="07410A72" w14:textId="77777777" w:rsidR="00454E77" w:rsidRDefault="00454E77" w:rsidP="00D76742">
      <w:pPr>
        <w:autoSpaceDE w:val="0"/>
        <w:autoSpaceDN w:val="0"/>
        <w:adjustRightInd w:val="0"/>
        <w:rPr>
          <w:noProof/>
        </w:rPr>
      </w:pPr>
    </w:p>
    <w:p w14:paraId="0F45A5EE" w14:textId="77777777" w:rsidR="00454E77" w:rsidRDefault="00454E77" w:rsidP="00D76742">
      <w:pPr>
        <w:autoSpaceDE w:val="0"/>
        <w:autoSpaceDN w:val="0"/>
        <w:adjustRightInd w:val="0"/>
        <w:rPr>
          <w:noProof/>
        </w:rPr>
      </w:pPr>
    </w:p>
    <w:p w14:paraId="3062F895" w14:textId="77777777" w:rsidR="00454E77" w:rsidRDefault="00454E77" w:rsidP="00D76742">
      <w:pPr>
        <w:autoSpaceDE w:val="0"/>
        <w:autoSpaceDN w:val="0"/>
        <w:adjustRightInd w:val="0"/>
        <w:rPr>
          <w:noProof/>
        </w:rPr>
      </w:pPr>
    </w:p>
    <w:p w14:paraId="41D3C20C" w14:textId="77777777" w:rsidR="00454E77" w:rsidRDefault="00454E77" w:rsidP="00D76742">
      <w:pPr>
        <w:autoSpaceDE w:val="0"/>
        <w:autoSpaceDN w:val="0"/>
        <w:adjustRightInd w:val="0"/>
        <w:rPr>
          <w:noProof/>
        </w:rPr>
      </w:pPr>
    </w:p>
    <w:p w14:paraId="60F245E7" w14:textId="77777777" w:rsidR="00454E77" w:rsidRDefault="00454E77" w:rsidP="00D76742">
      <w:pPr>
        <w:autoSpaceDE w:val="0"/>
        <w:autoSpaceDN w:val="0"/>
        <w:adjustRightInd w:val="0"/>
        <w:rPr>
          <w:noProof/>
        </w:rPr>
      </w:pPr>
    </w:p>
    <w:p w14:paraId="7FD62E24" w14:textId="77777777" w:rsidR="00454E77" w:rsidRDefault="00454E77" w:rsidP="00D76742">
      <w:pPr>
        <w:autoSpaceDE w:val="0"/>
        <w:autoSpaceDN w:val="0"/>
        <w:adjustRightInd w:val="0"/>
        <w:rPr>
          <w:noProof/>
        </w:rPr>
      </w:pPr>
    </w:p>
    <w:p w14:paraId="7D462681" w14:textId="77777777" w:rsidR="00454E77" w:rsidRDefault="00454E77" w:rsidP="00D76742">
      <w:pPr>
        <w:autoSpaceDE w:val="0"/>
        <w:autoSpaceDN w:val="0"/>
        <w:adjustRightInd w:val="0"/>
        <w:rPr>
          <w:noProof/>
        </w:rPr>
      </w:pPr>
    </w:p>
    <w:p w14:paraId="3FC814CB" w14:textId="77777777" w:rsidR="00454E77" w:rsidRDefault="00454E77" w:rsidP="00D76742">
      <w:pPr>
        <w:autoSpaceDE w:val="0"/>
        <w:autoSpaceDN w:val="0"/>
        <w:adjustRightInd w:val="0"/>
        <w:rPr>
          <w:noProof/>
        </w:rPr>
      </w:pPr>
    </w:p>
    <w:p w14:paraId="46DC90C3" w14:textId="66496F99" w:rsidR="005059C6" w:rsidRPr="000E50E0" w:rsidRDefault="00C37791" w:rsidP="00D76742">
      <w:pPr>
        <w:autoSpaceDE w:val="0"/>
        <w:autoSpaceDN w:val="0"/>
        <w:adjustRightInd w:val="0"/>
        <w:rPr>
          <w:rFonts w:asciiTheme="minorHAnsi" w:hAnsiTheme="minorHAnsi" w:cstheme="minorHAnsi"/>
          <w:szCs w:val="22"/>
        </w:rPr>
      </w:pPr>
      <w:r>
        <w:rPr>
          <w:rFonts w:asciiTheme="minorHAnsi" w:hAnsiTheme="minorHAnsi" w:cstheme="minorHAnsi"/>
          <w:noProof/>
          <w:szCs w:val="22"/>
          <w:lang w:eastAsia="en-AU"/>
        </w:rPr>
        <w:lastRenderedPageBreak/>
        <w:drawing>
          <wp:inline distT="0" distB="0" distL="0" distR="0" wp14:anchorId="4625D68C" wp14:editId="2960BF4F">
            <wp:extent cx="6120765" cy="8656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4"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755A4529" w14:textId="1681CEAE" w:rsidR="005059C6" w:rsidRPr="006746AE" w:rsidRDefault="005059C6" w:rsidP="00D76742">
      <w:pPr>
        <w:autoSpaceDE w:val="0"/>
        <w:autoSpaceDN w:val="0"/>
        <w:adjustRightInd w:val="0"/>
        <w:rPr>
          <w:rFonts w:asciiTheme="minorHAnsi" w:hAnsiTheme="minorHAnsi" w:cstheme="minorHAnsi"/>
          <w:szCs w:val="22"/>
        </w:rPr>
      </w:pPr>
      <w:r w:rsidRPr="006746AE">
        <w:rPr>
          <w:rFonts w:asciiTheme="minorHAnsi" w:hAnsiTheme="minorHAnsi" w:cstheme="minorHAnsi"/>
          <w:szCs w:val="22"/>
        </w:rPr>
        <w:t>Figure 3:</w:t>
      </w:r>
      <w:r w:rsidR="000E50E0" w:rsidRPr="006746AE">
        <w:rPr>
          <w:rFonts w:asciiTheme="minorHAnsi" w:hAnsiTheme="minorHAnsi" w:cstheme="minorHAnsi"/>
          <w:szCs w:val="22"/>
        </w:rPr>
        <w:t xml:space="preserve"> Current dieback status-Widening </w:t>
      </w:r>
      <w:r w:rsidR="006746AE" w:rsidRPr="006746AE">
        <w:rPr>
          <w:rFonts w:asciiTheme="minorHAnsi" w:hAnsiTheme="minorHAnsi" w:cstheme="minorHAnsi"/>
          <w:szCs w:val="22"/>
        </w:rPr>
        <w:t>120-125 SLK</w:t>
      </w:r>
    </w:p>
    <w:p w14:paraId="2AEE96BA" w14:textId="2281C0DE" w:rsidR="005B778B" w:rsidRPr="00265060" w:rsidRDefault="00C37791" w:rsidP="00D76742">
      <w:pPr>
        <w:autoSpaceDE w:val="0"/>
        <w:autoSpaceDN w:val="0"/>
        <w:adjustRightInd w:val="0"/>
        <w:rPr>
          <w:rFonts w:asciiTheme="minorHAnsi" w:hAnsiTheme="minorHAnsi" w:cstheme="minorHAnsi"/>
          <w:color w:val="FF0000"/>
          <w:szCs w:val="22"/>
        </w:rPr>
      </w:pPr>
      <w:r>
        <w:rPr>
          <w:rFonts w:asciiTheme="minorHAnsi" w:hAnsiTheme="minorHAnsi" w:cstheme="minorHAnsi"/>
          <w:noProof/>
          <w:color w:val="FF0000"/>
          <w:szCs w:val="22"/>
          <w:lang w:eastAsia="en-AU"/>
        </w:rPr>
        <w:lastRenderedPageBreak/>
        <w:drawing>
          <wp:inline distT="0" distB="0" distL="0" distR="0" wp14:anchorId="498DA67E" wp14:editId="04762D8B">
            <wp:extent cx="6120765" cy="8656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15"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6F64AB55" w14:textId="635328BF" w:rsidR="005059C6" w:rsidRPr="006746AE" w:rsidRDefault="005059C6" w:rsidP="00D76742">
      <w:pPr>
        <w:autoSpaceDE w:val="0"/>
        <w:autoSpaceDN w:val="0"/>
        <w:adjustRightInd w:val="0"/>
        <w:rPr>
          <w:rFonts w:asciiTheme="minorHAnsi" w:hAnsiTheme="minorHAnsi" w:cstheme="minorHAnsi"/>
          <w:szCs w:val="22"/>
        </w:rPr>
      </w:pPr>
      <w:r w:rsidRPr="006746AE">
        <w:rPr>
          <w:rFonts w:asciiTheme="minorHAnsi" w:hAnsiTheme="minorHAnsi" w:cstheme="minorHAnsi"/>
          <w:szCs w:val="22"/>
        </w:rPr>
        <w:t>Figure 4:</w:t>
      </w:r>
      <w:r w:rsidR="000E50E0" w:rsidRPr="006746AE">
        <w:rPr>
          <w:rFonts w:asciiTheme="minorHAnsi" w:hAnsiTheme="minorHAnsi" w:cstheme="minorHAnsi"/>
          <w:szCs w:val="22"/>
        </w:rPr>
        <w:t xml:space="preserve"> Current dieback status-</w:t>
      </w:r>
      <w:r w:rsidR="006746AE" w:rsidRPr="006746AE">
        <w:rPr>
          <w:rFonts w:asciiTheme="minorHAnsi" w:hAnsiTheme="minorHAnsi" w:cstheme="minorHAnsi"/>
          <w:szCs w:val="22"/>
        </w:rPr>
        <w:t xml:space="preserve"> Widening 125-130 SLK</w:t>
      </w:r>
    </w:p>
    <w:p w14:paraId="69518339" w14:textId="3F4A1CD0" w:rsidR="005B778B" w:rsidRPr="00265060" w:rsidRDefault="00C37791" w:rsidP="00D76742">
      <w:pPr>
        <w:autoSpaceDE w:val="0"/>
        <w:autoSpaceDN w:val="0"/>
        <w:adjustRightInd w:val="0"/>
        <w:rPr>
          <w:rFonts w:asciiTheme="minorHAnsi" w:hAnsiTheme="minorHAnsi" w:cstheme="minorHAnsi"/>
          <w:color w:val="FF0000"/>
          <w:szCs w:val="22"/>
        </w:rPr>
      </w:pPr>
      <w:r>
        <w:rPr>
          <w:rFonts w:asciiTheme="minorHAnsi" w:hAnsiTheme="minorHAnsi" w:cstheme="minorHAnsi"/>
          <w:noProof/>
          <w:color w:val="FF0000"/>
          <w:szCs w:val="22"/>
          <w:lang w:eastAsia="en-AU"/>
        </w:rPr>
        <w:lastRenderedPageBreak/>
        <w:drawing>
          <wp:inline distT="0" distB="0" distL="0" distR="0" wp14:anchorId="6DD922AD" wp14:editId="1F273BBD">
            <wp:extent cx="6120765" cy="8656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jpg"/>
                    <pic:cNvPicPr/>
                  </pic:nvPicPr>
                  <pic:blipFill>
                    <a:blip r:embed="rId16"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23F2B9CC" w14:textId="64A68E37" w:rsidR="005059C6" w:rsidRPr="006746AE" w:rsidRDefault="005059C6" w:rsidP="00D76742">
      <w:pPr>
        <w:autoSpaceDE w:val="0"/>
        <w:autoSpaceDN w:val="0"/>
        <w:adjustRightInd w:val="0"/>
        <w:rPr>
          <w:rFonts w:asciiTheme="minorHAnsi" w:hAnsiTheme="minorHAnsi" w:cstheme="minorHAnsi"/>
          <w:szCs w:val="22"/>
        </w:rPr>
      </w:pPr>
      <w:r w:rsidRPr="006746AE">
        <w:rPr>
          <w:rFonts w:asciiTheme="minorHAnsi" w:hAnsiTheme="minorHAnsi" w:cstheme="minorHAnsi"/>
          <w:szCs w:val="22"/>
        </w:rPr>
        <w:t>Figure 5:</w:t>
      </w:r>
      <w:r w:rsidR="000E50E0" w:rsidRPr="006746AE">
        <w:rPr>
          <w:rFonts w:asciiTheme="minorHAnsi" w:hAnsiTheme="minorHAnsi" w:cstheme="minorHAnsi"/>
          <w:szCs w:val="22"/>
        </w:rPr>
        <w:t xml:space="preserve"> Current dieback status</w:t>
      </w:r>
      <w:r w:rsidR="009F5568" w:rsidRPr="006746AE">
        <w:rPr>
          <w:rFonts w:asciiTheme="minorHAnsi" w:hAnsiTheme="minorHAnsi" w:cstheme="minorHAnsi"/>
          <w:szCs w:val="22"/>
        </w:rPr>
        <w:t xml:space="preserve">-Widening </w:t>
      </w:r>
      <w:r w:rsidR="006746AE" w:rsidRPr="006746AE">
        <w:rPr>
          <w:rFonts w:asciiTheme="minorHAnsi" w:hAnsiTheme="minorHAnsi" w:cstheme="minorHAnsi"/>
          <w:szCs w:val="22"/>
        </w:rPr>
        <w:t>130-136 SLK</w:t>
      </w:r>
    </w:p>
    <w:p w14:paraId="671AFEC8" w14:textId="53E9EE3D" w:rsidR="0050235D" w:rsidRPr="00265060" w:rsidRDefault="001C591B" w:rsidP="00D76742">
      <w:pPr>
        <w:autoSpaceDE w:val="0"/>
        <w:autoSpaceDN w:val="0"/>
        <w:adjustRightInd w:val="0"/>
        <w:rPr>
          <w:rFonts w:asciiTheme="minorHAnsi" w:hAnsiTheme="minorHAnsi" w:cstheme="minorHAnsi"/>
          <w:color w:val="FF0000"/>
          <w:szCs w:val="22"/>
        </w:rPr>
      </w:pPr>
      <w:r>
        <w:rPr>
          <w:rFonts w:asciiTheme="minorHAnsi" w:hAnsiTheme="minorHAnsi" w:cstheme="minorHAnsi"/>
          <w:noProof/>
          <w:color w:val="FF0000"/>
          <w:szCs w:val="22"/>
          <w:lang w:eastAsia="en-AU"/>
        </w:rPr>
        <w:lastRenderedPageBreak/>
        <w:drawing>
          <wp:inline distT="0" distB="0" distL="0" distR="0" wp14:anchorId="04484695" wp14:editId="4EC84520">
            <wp:extent cx="6120765" cy="8656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17"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3B31E5E2" w14:textId="6FA3C215" w:rsidR="005059C6" w:rsidRPr="006746AE" w:rsidRDefault="005059C6" w:rsidP="00D76742">
      <w:pPr>
        <w:autoSpaceDE w:val="0"/>
        <w:autoSpaceDN w:val="0"/>
        <w:adjustRightInd w:val="0"/>
        <w:rPr>
          <w:rFonts w:asciiTheme="minorHAnsi" w:hAnsiTheme="minorHAnsi" w:cstheme="minorHAnsi"/>
          <w:szCs w:val="22"/>
        </w:rPr>
      </w:pPr>
      <w:r w:rsidRPr="006746AE">
        <w:rPr>
          <w:rFonts w:asciiTheme="minorHAnsi" w:hAnsiTheme="minorHAnsi" w:cstheme="minorHAnsi"/>
          <w:szCs w:val="22"/>
        </w:rPr>
        <w:t>Figure 6:</w:t>
      </w:r>
      <w:r w:rsidR="000E50E0" w:rsidRPr="006746AE">
        <w:rPr>
          <w:rFonts w:asciiTheme="minorHAnsi" w:hAnsiTheme="minorHAnsi" w:cstheme="minorHAnsi"/>
          <w:szCs w:val="22"/>
        </w:rPr>
        <w:t xml:space="preserve"> Current dieback status</w:t>
      </w:r>
      <w:r w:rsidR="009F5568" w:rsidRPr="006746AE">
        <w:rPr>
          <w:rFonts w:asciiTheme="minorHAnsi" w:hAnsiTheme="minorHAnsi" w:cstheme="minorHAnsi"/>
          <w:szCs w:val="22"/>
        </w:rPr>
        <w:t xml:space="preserve">-Widening </w:t>
      </w:r>
      <w:r w:rsidR="006746AE" w:rsidRPr="006746AE">
        <w:rPr>
          <w:rFonts w:asciiTheme="minorHAnsi" w:hAnsiTheme="minorHAnsi" w:cstheme="minorHAnsi"/>
          <w:szCs w:val="22"/>
        </w:rPr>
        <w:t>139-145 SLK</w:t>
      </w:r>
    </w:p>
    <w:p w14:paraId="03555790" w14:textId="2F736661" w:rsidR="0050235D" w:rsidRPr="00265060" w:rsidRDefault="001C591B" w:rsidP="00D76742">
      <w:pPr>
        <w:autoSpaceDE w:val="0"/>
        <w:autoSpaceDN w:val="0"/>
        <w:adjustRightInd w:val="0"/>
        <w:rPr>
          <w:rFonts w:asciiTheme="minorHAnsi" w:hAnsiTheme="minorHAnsi" w:cstheme="minorHAnsi"/>
          <w:color w:val="FF0000"/>
          <w:szCs w:val="22"/>
        </w:rPr>
      </w:pPr>
      <w:r>
        <w:rPr>
          <w:rFonts w:asciiTheme="minorHAnsi" w:hAnsiTheme="minorHAnsi" w:cstheme="minorHAnsi"/>
          <w:noProof/>
          <w:color w:val="FF0000"/>
          <w:szCs w:val="22"/>
          <w:lang w:eastAsia="en-AU"/>
        </w:rPr>
        <w:lastRenderedPageBreak/>
        <w:drawing>
          <wp:inline distT="0" distB="0" distL="0" distR="0" wp14:anchorId="1E867AC2" wp14:editId="7808BFA2">
            <wp:extent cx="6120765" cy="8656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18"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36409EC3" w14:textId="3FD13264" w:rsidR="00DC7189" w:rsidRPr="00D76742" w:rsidRDefault="005059C6" w:rsidP="006746AE">
      <w:pPr>
        <w:autoSpaceDE w:val="0"/>
        <w:autoSpaceDN w:val="0"/>
        <w:adjustRightInd w:val="0"/>
        <w:rPr>
          <w:color w:val="FF0000"/>
          <w:lang w:val="en-GB"/>
        </w:rPr>
      </w:pPr>
      <w:r w:rsidRPr="006746AE">
        <w:rPr>
          <w:rFonts w:asciiTheme="minorHAnsi" w:hAnsiTheme="minorHAnsi" w:cstheme="minorHAnsi"/>
          <w:szCs w:val="22"/>
        </w:rPr>
        <w:t>Figure 7:</w:t>
      </w:r>
      <w:r w:rsidR="000E50E0" w:rsidRPr="006746AE">
        <w:rPr>
          <w:rFonts w:asciiTheme="minorHAnsi" w:hAnsiTheme="minorHAnsi" w:cstheme="minorHAnsi"/>
          <w:szCs w:val="22"/>
        </w:rPr>
        <w:t xml:space="preserve"> Current dieback status</w:t>
      </w:r>
      <w:r w:rsidR="009F5568" w:rsidRPr="006746AE">
        <w:rPr>
          <w:rFonts w:asciiTheme="minorHAnsi" w:hAnsiTheme="minorHAnsi" w:cstheme="minorHAnsi"/>
          <w:szCs w:val="22"/>
        </w:rPr>
        <w:t>-</w:t>
      </w:r>
      <w:r w:rsidR="006746AE" w:rsidRPr="006746AE">
        <w:rPr>
          <w:rFonts w:asciiTheme="minorHAnsi" w:hAnsiTheme="minorHAnsi" w:cstheme="minorHAnsi"/>
          <w:szCs w:val="22"/>
        </w:rPr>
        <w:t xml:space="preserve"> Widening 145-152 SLK</w:t>
      </w:r>
    </w:p>
    <w:p w14:paraId="393921C6" w14:textId="77777777" w:rsidR="006746AE" w:rsidRDefault="006746AE">
      <w:pPr>
        <w:rPr>
          <w:rFonts w:cs="Helvetica-Bold"/>
          <w:b/>
          <w:bCs/>
          <w:color w:val="00876C"/>
          <w:sz w:val="24"/>
          <w:lang w:val="en-GB"/>
        </w:rPr>
      </w:pPr>
      <w:r>
        <w:br w:type="page"/>
      </w:r>
    </w:p>
    <w:p w14:paraId="65E26F60" w14:textId="06244A0A" w:rsidR="00DC7189" w:rsidRDefault="00DC7189" w:rsidP="00DC7189">
      <w:pPr>
        <w:pStyle w:val="Heading2"/>
      </w:pPr>
      <w:bookmarkStart w:id="10" w:name="_Toc59438658"/>
      <w:r>
        <w:lastRenderedPageBreak/>
        <w:t>Weeds</w:t>
      </w:r>
      <w:bookmarkEnd w:id="10"/>
    </w:p>
    <w:p w14:paraId="3AD79D20" w14:textId="77777777" w:rsidR="00DC7189" w:rsidRPr="00184268" w:rsidRDefault="00DC7189" w:rsidP="00DC7189">
      <w:r w:rsidRPr="00184268">
        <w:t xml:space="preserve">Weeds are not native to an area and are generally opportunistic plant species.  Once weeds are introduced to an area they effectively compete for resources. </w:t>
      </w:r>
      <w:r w:rsidRPr="00265060">
        <w:rPr>
          <w:color w:val="FF0000"/>
        </w:rPr>
        <w:t xml:space="preserve"> </w:t>
      </w:r>
      <w:r w:rsidRPr="00184268">
        <w:t xml:space="preserve">The presence of weeds in an area can result in numerous environmental impacts including resource competition, the prevention of seedling recruitment of native plant species, changes to soil nutrients and fire regimes and alteration of geomorphological and hydrological cycles. </w:t>
      </w:r>
    </w:p>
    <w:p w14:paraId="7CB3BA00" w14:textId="77777777" w:rsidR="00DC7189" w:rsidRDefault="00DC7189" w:rsidP="00DC7189">
      <w:pPr>
        <w:rPr>
          <w:caps/>
        </w:rPr>
      </w:pPr>
    </w:p>
    <w:p w14:paraId="15F388FD" w14:textId="77777777" w:rsidR="00DC7189" w:rsidRDefault="00DC7189" w:rsidP="00DC7189">
      <w:pPr>
        <w:pStyle w:val="Heading3"/>
      </w:pPr>
      <w:bookmarkStart w:id="11" w:name="_Toc59438659"/>
      <w:r w:rsidRPr="00167428">
        <w:t>Introduced Weeds</w:t>
      </w:r>
      <w:bookmarkEnd w:id="11"/>
    </w:p>
    <w:p w14:paraId="3ADB1678" w14:textId="2C4F251D" w:rsidR="00DC7189" w:rsidRPr="00265060" w:rsidRDefault="009207AC" w:rsidP="00DC7189">
      <w:pPr>
        <w:autoSpaceDE w:val="0"/>
        <w:autoSpaceDN w:val="0"/>
        <w:adjustRightInd w:val="0"/>
        <w:rPr>
          <w:rFonts w:ascii="Arial" w:hAnsi="Arial" w:cs="Arial"/>
          <w:color w:val="FF0000"/>
          <w:szCs w:val="22"/>
        </w:rPr>
      </w:pPr>
      <w:r w:rsidRPr="009207AC">
        <w:rPr>
          <w:rFonts w:ascii="Arial" w:hAnsi="Arial" w:cs="Arial"/>
          <w:szCs w:val="22"/>
        </w:rPr>
        <w:t>Two</w:t>
      </w:r>
      <w:r w:rsidR="006A72BE" w:rsidRPr="009207AC">
        <w:rPr>
          <w:rFonts w:ascii="Arial" w:hAnsi="Arial" w:cs="Arial"/>
          <w:szCs w:val="22"/>
        </w:rPr>
        <w:t xml:space="preserve"> weed species </w:t>
      </w:r>
      <w:r w:rsidR="00AB2CF5" w:rsidRPr="00812E4F">
        <w:rPr>
          <w:rFonts w:ascii="Arial" w:hAnsi="Arial" w:cs="Arial"/>
          <w:szCs w:val="22"/>
        </w:rPr>
        <w:t xml:space="preserve">categorised as Declared Pests under the </w:t>
      </w:r>
      <w:r w:rsidR="00AB2CF5" w:rsidRPr="00812E4F">
        <w:rPr>
          <w:rFonts w:ascii="Arial" w:hAnsi="Arial" w:cs="Arial"/>
          <w:i/>
          <w:szCs w:val="22"/>
        </w:rPr>
        <w:t>Biosecurity and Agriculture Management Act 2007</w:t>
      </w:r>
      <w:r w:rsidR="00AB2CF5">
        <w:rPr>
          <w:rFonts w:ascii="Arial" w:hAnsi="Arial" w:cs="Arial"/>
          <w:i/>
          <w:szCs w:val="22"/>
        </w:rPr>
        <w:t xml:space="preserve"> </w:t>
      </w:r>
      <w:r w:rsidR="006A72BE" w:rsidRPr="009207AC">
        <w:rPr>
          <w:rFonts w:ascii="Arial" w:hAnsi="Arial" w:cs="Arial"/>
          <w:szCs w:val="22"/>
        </w:rPr>
        <w:t>w</w:t>
      </w:r>
      <w:r w:rsidRPr="009207AC">
        <w:rPr>
          <w:rFonts w:ascii="Arial" w:hAnsi="Arial" w:cs="Arial"/>
          <w:szCs w:val="22"/>
        </w:rPr>
        <w:t>ere</w:t>
      </w:r>
      <w:r w:rsidR="00DC7189" w:rsidRPr="009207AC">
        <w:rPr>
          <w:rFonts w:ascii="Arial" w:hAnsi="Arial" w:cs="Arial"/>
          <w:szCs w:val="22"/>
        </w:rPr>
        <w:t xml:space="preserve"> recorded within the Project Area </w:t>
      </w:r>
      <w:r w:rsidR="00E11102" w:rsidRPr="009207AC">
        <w:rPr>
          <w:rFonts w:ascii="Arial" w:hAnsi="Arial" w:cs="Arial"/>
          <w:szCs w:val="22"/>
        </w:rPr>
        <w:t xml:space="preserve">during </w:t>
      </w:r>
      <w:r w:rsidR="00E11102" w:rsidRPr="00733E13">
        <w:rPr>
          <w:rFonts w:ascii="Arial" w:hAnsi="Arial" w:cs="Arial"/>
          <w:szCs w:val="22"/>
        </w:rPr>
        <w:t xml:space="preserve">the GHD 2016 </w:t>
      </w:r>
      <w:r w:rsidR="00E11102" w:rsidRPr="009207AC">
        <w:rPr>
          <w:rFonts w:ascii="Arial" w:hAnsi="Arial" w:cs="Arial"/>
          <w:szCs w:val="22"/>
        </w:rPr>
        <w:t xml:space="preserve">survey </w:t>
      </w:r>
      <w:r w:rsidR="00DC7189" w:rsidRPr="009207AC">
        <w:rPr>
          <w:rFonts w:ascii="Arial" w:hAnsi="Arial" w:cs="Arial"/>
          <w:szCs w:val="22"/>
        </w:rPr>
        <w:t xml:space="preserve">(refer to Table 1).  </w:t>
      </w:r>
      <w:r w:rsidRPr="009207AC">
        <w:rPr>
          <w:rFonts w:ascii="Arial" w:hAnsi="Arial" w:cs="Arial"/>
          <w:i/>
          <w:szCs w:val="22"/>
        </w:rPr>
        <w:t>Moraea flaccida</w:t>
      </w:r>
      <w:r w:rsidR="00DC7189" w:rsidRPr="009207AC">
        <w:rPr>
          <w:rFonts w:ascii="Arial" w:hAnsi="Arial" w:cs="Arial"/>
          <w:i/>
          <w:szCs w:val="22"/>
        </w:rPr>
        <w:t xml:space="preserve"> </w:t>
      </w:r>
      <w:r w:rsidR="006A72BE" w:rsidRPr="009207AC">
        <w:rPr>
          <w:rFonts w:ascii="Arial" w:hAnsi="Arial" w:cs="Arial"/>
          <w:szCs w:val="22"/>
        </w:rPr>
        <w:t>(</w:t>
      </w:r>
      <w:r w:rsidRPr="009207AC">
        <w:rPr>
          <w:rFonts w:ascii="Arial" w:hAnsi="Arial" w:cs="Arial"/>
          <w:szCs w:val="22"/>
        </w:rPr>
        <w:t>Cape Tulip)</w:t>
      </w:r>
      <w:r w:rsidR="006A72BE" w:rsidRPr="009207AC">
        <w:rPr>
          <w:rFonts w:ascii="Arial" w:hAnsi="Arial" w:cs="Arial"/>
          <w:szCs w:val="22"/>
        </w:rPr>
        <w:t xml:space="preserve"> </w:t>
      </w:r>
      <w:r w:rsidR="00812E4F">
        <w:rPr>
          <w:rFonts w:ascii="Arial" w:hAnsi="Arial" w:cs="Arial"/>
          <w:szCs w:val="22"/>
        </w:rPr>
        <w:t xml:space="preserve">and </w:t>
      </w:r>
      <w:r w:rsidR="00812E4F">
        <w:rPr>
          <w:rFonts w:ascii="Arial" w:hAnsi="Arial" w:cs="Arial"/>
          <w:i/>
          <w:szCs w:val="22"/>
        </w:rPr>
        <w:t xml:space="preserve">Echium </w:t>
      </w:r>
      <w:r w:rsidR="00812E4F" w:rsidRPr="00812E4F">
        <w:rPr>
          <w:rFonts w:ascii="Arial" w:hAnsi="Arial" w:cs="Arial"/>
          <w:i/>
          <w:szCs w:val="22"/>
        </w:rPr>
        <w:t xml:space="preserve">plantagineum </w:t>
      </w:r>
      <w:r w:rsidR="00812E4F" w:rsidRPr="00812E4F">
        <w:rPr>
          <w:rFonts w:ascii="Arial" w:hAnsi="Arial" w:cs="Arial"/>
          <w:szCs w:val="22"/>
        </w:rPr>
        <w:t>(Paterson’s Curse)</w:t>
      </w:r>
      <w:r w:rsidR="00AB2CF5">
        <w:rPr>
          <w:rFonts w:ascii="Arial" w:hAnsi="Arial" w:cs="Arial"/>
          <w:szCs w:val="22"/>
        </w:rPr>
        <w:t xml:space="preserve">. </w:t>
      </w:r>
      <w:r w:rsidR="00733E13">
        <w:rPr>
          <w:rFonts w:ascii="Arial" w:hAnsi="Arial" w:cs="Arial"/>
          <w:szCs w:val="22"/>
        </w:rPr>
        <w:t xml:space="preserve">There was only one individual located at each location. </w:t>
      </w:r>
    </w:p>
    <w:p w14:paraId="01F9DB28" w14:textId="77777777" w:rsidR="00DC7189" w:rsidRPr="009E1E93" w:rsidRDefault="00DC7189" w:rsidP="00DC7189">
      <w:pPr>
        <w:autoSpaceDE w:val="0"/>
        <w:autoSpaceDN w:val="0"/>
        <w:adjustRightInd w:val="0"/>
        <w:rPr>
          <w:rFonts w:ascii="Arial" w:hAnsi="Arial" w:cs="Arial"/>
          <w:szCs w:val="22"/>
        </w:rPr>
      </w:pPr>
    </w:p>
    <w:p w14:paraId="79E789F5" w14:textId="262AD420" w:rsidR="00733E13" w:rsidRPr="009E1E93" w:rsidRDefault="00733E13" w:rsidP="00733E13">
      <w:pPr>
        <w:autoSpaceDE w:val="0"/>
        <w:autoSpaceDN w:val="0"/>
        <w:adjustRightInd w:val="0"/>
        <w:rPr>
          <w:rFonts w:ascii="Arial" w:hAnsi="Arial" w:cs="Arial"/>
          <w:szCs w:val="22"/>
        </w:rPr>
      </w:pPr>
      <w:r w:rsidRPr="009E1E93">
        <w:rPr>
          <w:rFonts w:ascii="Arial" w:hAnsi="Arial" w:cs="Arial"/>
          <w:szCs w:val="22"/>
        </w:rPr>
        <w:t xml:space="preserve">Cape Tulip is a perennial herb growing up to 70cm high and the flowers are orange to salmon pink with yellow centres. This species is widespread throughout the south-west of WA. </w:t>
      </w:r>
    </w:p>
    <w:p w14:paraId="6F59DBE9" w14:textId="77777777" w:rsidR="00733E13" w:rsidRPr="009E1E93" w:rsidRDefault="00733E13" w:rsidP="00DC7189">
      <w:pPr>
        <w:autoSpaceDE w:val="0"/>
        <w:autoSpaceDN w:val="0"/>
        <w:adjustRightInd w:val="0"/>
        <w:rPr>
          <w:rFonts w:ascii="Arial" w:hAnsi="Arial" w:cs="Arial"/>
          <w:szCs w:val="22"/>
        </w:rPr>
      </w:pPr>
    </w:p>
    <w:p w14:paraId="596E70A8" w14:textId="6DAF5388" w:rsidR="00DC7189" w:rsidRPr="009E1E93" w:rsidRDefault="0088529F" w:rsidP="00DC7189">
      <w:pPr>
        <w:autoSpaceDE w:val="0"/>
        <w:autoSpaceDN w:val="0"/>
        <w:adjustRightInd w:val="0"/>
        <w:rPr>
          <w:rFonts w:ascii="Arial" w:hAnsi="Arial" w:cs="Arial"/>
          <w:szCs w:val="22"/>
        </w:rPr>
      </w:pPr>
      <w:r w:rsidRPr="009E1E93">
        <w:rPr>
          <w:rFonts w:ascii="Arial" w:hAnsi="Arial" w:cs="Arial"/>
          <w:szCs w:val="22"/>
        </w:rPr>
        <w:t xml:space="preserve">Paterson’s Curse </w:t>
      </w:r>
      <w:r w:rsidR="00DC7189" w:rsidRPr="009E1E93">
        <w:rPr>
          <w:rFonts w:ascii="Arial" w:hAnsi="Arial" w:cs="Arial"/>
          <w:szCs w:val="22"/>
        </w:rPr>
        <w:t>is a</w:t>
      </w:r>
      <w:r w:rsidR="00C92E88" w:rsidRPr="009E1E93">
        <w:rPr>
          <w:rFonts w:ascii="Arial" w:hAnsi="Arial" w:cs="Arial"/>
          <w:szCs w:val="22"/>
        </w:rPr>
        <w:t>n erect</w:t>
      </w:r>
      <w:r w:rsidR="00AB2CF5">
        <w:rPr>
          <w:rFonts w:ascii="Arial" w:hAnsi="Arial" w:cs="Arial"/>
          <w:szCs w:val="22"/>
        </w:rPr>
        <w:t xml:space="preserve"> weed</w:t>
      </w:r>
      <w:r w:rsidR="00C92E88" w:rsidRPr="009E1E93">
        <w:rPr>
          <w:rFonts w:ascii="Arial" w:hAnsi="Arial" w:cs="Arial"/>
          <w:szCs w:val="22"/>
        </w:rPr>
        <w:t xml:space="preserve">, growing up to 1.5m tall high, commonly 30-60cm and the flowers are purple. This species is </w:t>
      </w:r>
      <w:r w:rsidR="00DC7189" w:rsidRPr="009E1E93">
        <w:rPr>
          <w:rFonts w:ascii="Arial" w:hAnsi="Arial" w:cs="Arial"/>
          <w:szCs w:val="22"/>
        </w:rPr>
        <w:t>widespread</w:t>
      </w:r>
      <w:r w:rsidR="00C92E88" w:rsidRPr="009E1E93">
        <w:rPr>
          <w:rFonts w:ascii="Arial" w:hAnsi="Arial" w:cs="Arial"/>
          <w:szCs w:val="22"/>
        </w:rPr>
        <w:t xml:space="preserve"> throughout the south-west of WA and the eastern Goldfields</w:t>
      </w:r>
      <w:r w:rsidR="00DC7189" w:rsidRPr="009E1E93">
        <w:rPr>
          <w:rFonts w:ascii="Arial" w:hAnsi="Arial" w:cs="Arial"/>
          <w:szCs w:val="22"/>
        </w:rPr>
        <w:t>.</w:t>
      </w:r>
    </w:p>
    <w:p w14:paraId="1F8B5C3F" w14:textId="77777777" w:rsidR="00DC7189" w:rsidRPr="00265060" w:rsidRDefault="00DC7189" w:rsidP="00DC7189">
      <w:pPr>
        <w:autoSpaceDE w:val="0"/>
        <w:autoSpaceDN w:val="0"/>
        <w:adjustRightInd w:val="0"/>
        <w:rPr>
          <w:rFonts w:ascii="Arial" w:hAnsi="Arial" w:cs="Arial"/>
          <w:color w:val="FF0000"/>
          <w:szCs w:val="22"/>
        </w:rPr>
      </w:pPr>
    </w:p>
    <w:tbl>
      <w:tblPr>
        <w:tblW w:w="6900" w:type="dxa"/>
        <w:tblInd w:w="93" w:type="dxa"/>
        <w:tblLook w:val="04A0" w:firstRow="1" w:lastRow="0" w:firstColumn="1" w:lastColumn="0" w:noHBand="0" w:noVBand="1"/>
      </w:tblPr>
      <w:tblGrid>
        <w:gridCol w:w="2142"/>
        <w:gridCol w:w="1918"/>
        <w:gridCol w:w="1420"/>
        <w:gridCol w:w="1420"/>
      </w:tblGrid>
      <w:tr w:rsidR="002A00A1" w:rsidRPr="009207AC" w14:paraId="7F76DF97" w14:textId="77777777" w:rsidTr="006F6B4B">
        <w:trPr>
          <w:trHeight w:val="255"/>
        </w:trPr>
        <w:tc>
          <w:tcPr>
            <w:tcW w:w="6900" w:type="dxa"/>
            <w:gridSpan w:val="4"/>
            <w:tcBorders>
              <w:top w:val="nil"/>
              <w:left w:val="nil"/>
              <w:bottom w:val="single" w:sz="4" w:space="0" w:color="auto"/>
              <w:right w:val="nil"/>
            </w:tcBorders>
            <w:shd w:val="clear" w:color="auto" w:fill="auto"/>
            <w:noWrap/>
            <w:vAlign w:val="bottom"/>
            <w:hideMark/>
          </w:tcPr>
          <w:p w14:paraId="50419827" w14:textId="5434F783" w:rsidR="002A00A1" w:rsidRPr="009207AC" w:rsidRDefault="002A00A1" w:rsidP="00DC7189">
            <w:pPr>
              <w:rPr>
                <w:rFonts w:ascii="Arial" w:eastAsia="Times New Roman" w:hAnsi="Arial" w:cs="Arial"/>
                <w:sz w:val="20"/>
                <w:szCs w:val="20"/>
                <w:lang w:eastAsia="en-AU"/>
              </w:rPr>
            </w:pPr>
            <w:r w:rsidRPr="009207AC">
              <w:rPr>
                <w:rFonts w:ascii="Arial" w:eastAsia="Times New Roman" w:hAnsi="Arial" w:cs="Arial"/>
                <w:b/>
                <w:bCs/>
                <w:sz w:val="20"/>
                <w:szCs w:val="20"/>
                <w:lang w:eastAsia="en-AU"/>
              </w:rPr>
              <w:t xml:space="preserve">Table 1: </w:t>
            </w:r>
            <w:r>
              <w:rPr>
                <w:rFonts w:ascii="Arial" w:eastAsia="Times New Roman" w:hAnsi="Arial" w:cs="Arial"/>
                <w:b/>
                <w:bCs/>
                <w:sz w:val="20"/>
                <w:szCs w:val="20"/>
                <w:lang w:eastAsia="en-AU"/>
              </w:rPr>
              <w:t>Declared w</w:t>
            </w:r>
            <w:r w:rsidRPr="009207AC">
              <w:rPr>
                <w:rFonts w:ascii="Arial" w:eastAsia="Times New Roman" w:hAnsi="Arial" w:cs="Arial"/>
                <w:b/>
                <w:bCs/>
                <w:sz w:val="20"/>
                <w:szCs w:val="20"/>
                <w:lang w:eastAsia="en-AU"/>
              </w:rPr>
              <w:t xml:space="preserve">eed species in </w:t>
            </w:r>
            <w:r>
              <w:rPr>
                <w:rFonts w:ascii="Arial" w:eastAsia="Times New Roman" w:hAnsi="Arial" w:cs="Arial"/>
                <w:b/>
                <w:bCs/>
                <w:sz w:val="20"/>
                <w:szCs w:val="20"/>
                <w:lang w:eastAsia="en-AU"/>
              </w:rPr>
              <w:t xml:space="preserve">the </w:t>
            </w:r>
            <w:r w:rsidRPr="009207AC">
              <w:rPr>
                <w:rFonts w:ascii="Arial" w:eastAsia="Times New Roman" w:hAnsi="Arial" w:cs="Arial"/>
                <w:b/>
                <w:bCs/>
                <w:sz w:val="20"/>
                <w:szCs w:val="20"/>
                <w:lang w:eastAsia="en-AU"/>
              </w:rPr>
              <w:t>project area</w:t>
            </w:r>
          </w:p>
        </w:tc>
      </w:tr>
      <w:tr w:rsidR="00265060" w:rsidRPr="009207AC" w14:paraId="7573CCCD" w14:textId="77777777" w:rsidTr="00DC7189">
        <w:trPr>
          <w:trHeight w:val="315"/>
        </w:trPr>
        <w:tc>
          <w:tcPr>
            <w:tcW w:w="214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6C9261" w14:textId="77777777" w:rsidR="00DC7189" w:rsidRPr="009207AC" w:rsidRDefault="00DC7189" w:rsidP="00DC7189">
            <w:pPr>
              <w:rPr>
                <w:rFonts w:ascii="Arial" w:eastAsia="Times New Roman" w:hAnsi="Arial" w:cs="Arial"/>
                <w:sz w:val="20"/>
                <w:szCs w:val="20"/>
                <w:lang w:eastAsia="en-AU"/>
              </w:rPr>
            </w:pPr>
            <w:r w:rsidRPr="009207AC">
              <w:rPr>
                <w:rFonts w:ascii="Arial" w:eastAsia="Times New Roman" w:hAnsi="Arial" w:cs="Arial"/>
                <w:sz w:val="20"/>
                <w:szCs w:val="20"/>
                <w:lang w:eastAsia="en-AU"/>
              </w:rPr>
              <w:t>Species Name</w:t>
            </w:r>
          </w:p>
        </w:tc>
        <w:tc>
          <w:tcPr>
            <w:tcW w:w="1918" w:type="dxa"/>
            <w:tcBorders>
              <w:top w:val="single" w:sz="4" w:space="0" w:color="auto"/>
              <w:left w:val="nil"/>
              <w:bottom w:val="single" w:sz="4" w:space="0" w:color="auto"/>
              <w:right w:val="single" w:sz="4" w:space="0" w:color="auto"/>
            </w:tcBorders>
            <w:shd w:val="clear" w:color="000000" w:fill="BFBFBF"/>
            <w:noWrap/>
            <w:vAlign w:val="center"/>
          </w:tcPr>
          <w:p w14:paraId="763843B7" w14:textId="77777777" w:rsidR="00DC7189" w:rsidRPr="009207AC" w:rsidRDefault="00DC7189" w:rsidP="00DC7189">
            <w:pPr>
              <w:rPr>
                <w:rFonts w:ascii="Arial" w:eastAsia="Times New Roman" w:hAnsi="Arial" w:cs="Arial"/>
                <w:sz w:val="20"/>
                <w:szCs w:val="20"/>
                <w:lang w:eastAsia="en-AU"/>
              </w:rPr>
            </w:pPr>
            <w:r w:rsidRPr="009207AC">
              <w:rPr>
                <w:rFonts w:ascii="Arial" w:eastAsia="Times New Roman" w:hAnsi="Arial" w:cs="Arial"/>
                <w:sz w:val="20"/>
                <w:szCs w:val="20"/>
                <w:lang w:eastAsia="en-AU"/>
              </w:rPr>
              <w:t>Common Name</w:t>
            </w:r>
          </w:p>
        </w:tc>
        <w:tc>
          <w:tcPr>
            <w:tcW w:w="1420" w:type="dxa"/>
            <w:tcBorders>
              <w:top w:val="single" w:sz="4" w:space="0" w:color="auto"/>
              <w:left w:val="nil"/>
              <w:bottom w:val="single" w:sz="4" w:space="0" w:color="auto"/>
              <w:right w:val="single" w:sz="4" w:space="0" w:color="auto"/>
            </w:tcBorders>
            <w:shd w:val="clear" w:color="000000" w:fill="BFBFBF"/>
            <w:vAlign w:val="center"/>
          </w:tcPr>
          <w:p w14:paraId="678AB153" w14:textId="77777777" w:rsidR="00DC7189" w:rsidRPr="009207AC" w:rsidRDefault="00DC7189" w:rsidP="00DC7189">
            <w:pPr>
              <w:rPr>
                <w:rFonts w:ascii="Arial" w:eastAsia="Times New Roman" w:hAnsi="Arial" w:cs="Arial"/>
                <w:sz w:val="20"/>
                <w:szCs w:val="20"/>
                <w:lang w:eastAsia="en-AU"/>
              </w:rPr>
            </w:pPr>
            <w:r w:rsidRPr="009207AC">
              <w:rPr>
                <w:rFonts w:ascii="Arial" w:eastAsia="Times New Roman" w:hAnsi="Arial" w:cs="Arial"/>
                <w:sz w:val="20"/>
                <w:szCs w:val="20"/>
                <w:lang w:eastAsia="en-AU"/>
              </w:rPr>
              <w:t>Latitude</w:t>
            </w:r>
          </w:p>
        </w:tc>
        <w:tc>
          <w:tcPr>
            <w:tcW w:w="14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C1A215" w14:textId="77777777" w:rsidR="00DC7189" w:rsidRPr="009207AC" w:rsidRDefault="00DC7189" w:rsidP="00DC7189">
            <w:pPr>
              <w:rPr>
                <w:rFonts w:ascii="Arial" w:eastAsia="Times New Roman" w:hAnsi="Arial" w:cs="Arial"/>
                <w:sz w:val="20"/>
                <w:szCs w:val="20"/>
                <w:lang w:eastAsia="en-AU"/>
              </w:rPr>
            </w:pPr>
            <w:r w:rsidRPr="009207AC">
              <w:rPr>
                <w:rFonts w:ascii="Arial" w:eastAsia="Times New Roman" w:hAnsi="Arial" w:cs="Arial"/>
                <w:sz w:val="20"/>
                <w:szCs w:val="20"/>
                <w:lang w:eastAsia="en-AU"/>
              </w:rPr>
              <w:t>Longitude</w:t>
            </w:r>
          </w:p>
        </w:tc>
      </w:tr>
      <w:tr w:rsidR="009207AC" w:rsidRPr="009207AC" w14:paraId="1AF0F802" w14:textId="77777777" w:rsidTr="009207AC">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D81E" w14:textId="34325614" w:rsidR="00DC7189" w:rsidRPr="009207AC" w:rsidRDefault="009207AC" w:rsidP="00DC7189">
            <w:pPr>
              <w:rPr>
                <w:rFonts w:ascii="Arial" w:eastAsia="Times New Roman" w:hAnsi="Arial" w:cs="Arial"/>
                <w:i/>
                <w:iCs/>
                <w:sz w:val="20"/>
                <w:szCs w:val="20"/>
                <w:lang w:eastAsia="en-AU"/>
              </w:rPr>
            </w:pPr>
            <w:r w:rsidRPr="009207AC">
              <w:rPr>
                <w:rFonts w:ascii="Arial" w:eastAsia="Times New Roman" w:hAnsi="Arial" w:cs="Arial"/>
                <w:i/>
                <w:iCs/>
                <w:sz w:val="20"/>
                <w:szCs w:val="20"/>
                <w:lang w:eastAsia="en-AU"/>
              </w:rPr>
              <w:t xml:space="preserve">Moraea flaccida </w:t>
            </w: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6163FCA5" w14:textId="40EFD1AC" w:rsidR="00DC7189" w:rsidRPr="009207AC" w:rsidRDefault="009207AC" w:rsidP="00DC7189">
            <w:pPr>
              <w:rPr>
                <w:rFonts w:ascii="Arial" w:eastAsia="Times New Roman" w:hAnsi="Arial" w:cs="Arial"/>
                <w:sz w:val="20"/>
                <w:szCs w:val="20"/>
                <w:lang w:eastAsia="en-AU"/>
              </w:rPr>
            </w:pPr>
            <w:r w:rsidRPr="009207AC">
              <w:rPr>
                <w:rFonts w:ascii="Arial" w:eastAsia="Times New Roman" w:hAnsi="Arial" w:cs="Arial"/>
                <w:sz w:val="20"/>
                <w:szCs w:val="20"/>
                <w:lang w:eastAsia="en-AU"/>
              </w:rPr>
              <w:t>Cape Tulip</w:t>
            </w:r>
          </w:p>
        </w:tc>
        <w:tc>
          <w:tcPr>
            <w:tcW w:w="1420" w:type="dxa"/>
            <w:tcBorders>
              <w:top w:val="single" w:sz="4" w:space="0" w:color="auto"/>
              <w:left w:val="nil"/>
              <w:bottom w:val="single" w:sz="4" w:space="0" w:color="auto"/>
              <w:right w:val="single" w:sz="4" w:space="0" w:color="auto"/>
            </w:tcBorders>
            <w:vAlign w:val="center"/>
          </w:tcPr>
          <w:p w14:paraId="53E0289F" w14:textId="5BDB6B36" w:rsidR="00DC7189" w:rsidRPr="009207AC" w:rsidRDefault="009207AC" w:rsidP="00DC7189">
            <w:pPr>
              <w:jc w:val="right"/>
              <w:rPr>
                <w:rFonts w:ascii="Arial" w:eastAsia="Times New Roman" w:hAnsi="Arial" w:cs="Arial"/>
                <w:sz w:val="20"/>
                <w:szCs w:val="20"/>
                <w:lang w:eastAsia="en-AU"/>
              </w:rPr>
            </w:pPr>
            <w:r w:rsidRPr="009207AC">
              <w:rPr>
                <w:rFonts w:ascii="Arial" w:eastAsia="Times New Roman" w:hAnsi="Arial" w:cs="Arial"/>
                <w:sz w:val="20"/>
                <w:szCs w:val="20"/>
                <w:lang w:eastAsia="en-AU"/>
              </w:rPr>
              <w:t>-30.5943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3E11" w14:textId="7EA02CF5" w:rsidR="00DC7189" w:rsidRPr="009207AC" w:rsidRDefault="009207AC" w:rsidP="00DC7189">
            <w:pPr>
              <w:jc w:val="right"/>
              <w:rPr>
                <w:rFonts w:ascii="Arial" w:eastAsia="Times New Roman" w:hAnsi="Arial" w:cs="Arial"/>
                <w:sz w:val="20"/>
                <w:szCs w:val="20"/>
                <w:lang w:eastAsia="en-AU"/>
              </w:rPr>
            </w:pPr>
            <w:r w:rsidRPr="009207AC">
              <w:rPr>
                <w:rFonts w:ascii="Arial" w:eastAsia="Times New Roman" w:hAnsi="Arial" w:cs="Arial"/>
                <w:sz w:val="20"/>
                <w:szCs w:val="20"/>
                <w:lang w:eastAsia="en-AU"/>
              </w:rPr>
              <w:t>115.4649</w:t>
            </w:r>
          </w:p>
        </w:tc>
      </w:tr>
      <w:tr w:rsidR="009207AC" w:rsidRPr="009207AC" w14:paraId="673EE5AF" w14:textId="77777777" w:rsidTr="009207AC">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64CB4" w14:textId="6BE9B70D" w:rsidR="009207AC" w:rsidRPr="009207AC" w:rsidRDefault="009207AC" w:rsidP="00DC7189">
            <w:pPr>
              <w:rPr>
                <w:rFonts w:ascii="Arial" w:eastAsia="Times New Roman" w:hAnsi="Arial" w:cs="Arial"/>
                <w:i/>
                <w:iCs/>
                <w:sz w:val="20"/>
                <w:szCs w:val="20"/>
                <w:lang w:eastAsia="en-AU"/>
              </w:rPr>
            </w:pPr>
            <w:r w:rsidRPr="009207AC">
              <w:rPr>
                <w:rFonts w:ascii="Arial" w:eastAsia="Times New Roman" w:hAnsi="Arial" w:cs="Arial"/>
                <w:i/>
                <w:iCs/>
                <w:sz w:val="20"/>
                <w:szCs w:val="20"/>
                <w:lang w:eastAsia="en-AU"/>
              </w:rPr>
              <w:t>Echium plantagineum</w:t>
            </w: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33994220" w14:textId="3C334D82" w:rsidR="009207AC" w:rsidRPr="009207AC" w:rsidRDefault="009207AC" w:rsidP="00DC7189">
            <w:pPr>
              <w:rPr>
                <w:rFonts w:ascii="Arial" w:eastAsia="Times New Roman" w:hAnsi="Arial" w:cs="Arial"/>
                <w:sz w:val="20"/>
                <w:szCs w:val="20"/>
                <w:lang w:eastAsia="en-AU"/>
              </w:rPr>
            </w:pPr>
            <w:r w:rsidRPr="009207AC">
              <w:rPr>
                <w:rFonts w:ascii="Arial" w:eastAsia="Times New Roman" w:hAnsi="Arial" w:cs="Arial"/>
                <w:sz w:val="20"/>
                <w:szCs w:val="20"/>
                <w:lang w:eastAsia="en-AU"/>
              </w:rPr>
              <w:t>Paterson’s Curse</w:t>
            </w:r>
          </w:p>
        </w:tc>
        <w:tc>
          <w:tcPr>
            <w:tcW w:w="1420" w:type="dxa"/>
            <w:tcBorders>
              <w:top w:val="single" w:sz="4" w:space="0" w:color="auto"/>
              <w:left w:val="nil"/>
              <w:bottom w:val="single" w:sz="4" w:space="0" w:color="auto"/>
              <w:right w:val="single" w:sz="4" w:space="0" w:color="auto"/>
            </w:tcBorders>
            <w:vAlign w:val="center"/>
          </w:tcPr>
          <w:p w14:paraId="198A89F6" w14:textId="37E88054" w:rsidR="009207AC" w:rsidRPr="009207AC" w:rsidRDefault="009207AC" w:rsidP="00DC7189">
            <w:pPr>
              <w:jc w:val="right"/>
              <w:rPr>
                <w:rFonts w:ascii="Arial" w:eastAsia="Times New Roman" w:hAnsi="Arial" w:cs="Arial"/>
                <w:sz w:val="20"/>
                <w:szCs w:val="20"/>
                <w:lang w:eastAsia="en-AU"/>
              </w:rPr>
            </w:pPr>
            <w:r w:rsidRPr="009207AC">
              <w:rPr>
                <w:rFonts w:ascii="Arial" w:eastAsia="Times New Roman" w:hAnsi="Arial" w:cs="Arial"/>
                <w:sz w:val="20"/>
                <w:szCs w:val="20"/>
                <w:lang w:eastAsia="en-AU"/>
              </w:rPr>
              <w:t>-30.5839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B6F04" w14:textId="28B80C99" w:rsidR="009207AC" w:rsidRPr="009207AC" w:rsidRDefault="009207AC" w:rsidP="00DC7189">
            <w:pPr>
              <w:jc w:val="right"/>
              <w:rPr>
                <w:rFonts w:ascii="Arial" w:eastAsia="Times New Roman" w:hAnsi="Arial" w:cs="Arial"/>
                <w:sz w:val="20"/>
                <w:szCs w:val="20"/>
                <w:lang w:eastAsia="en-AU"/>
              </w:rPr>
            </w:pPr>
            <w:r w:rsidRPr="009207AC">
              <w:rPr>
                <w:rFonts w:ascii="Arial" w:eastAsia="Times New Roman" w:hAnsi="Arial" w:cs="Arial"/>
                <w:sz w:val="20"/>
                <w:szCs w:val="20"/>
                <w:lang w:eastAsia="en-AU"/>
              </w:rPr>
              <w:t>115.4628</w:t>
            </w:r>
          </w:p>
        </w:tc>
      </w:tr>
    </w:tbl>
    <w:p w14:paraId="517989A4" w14:textId="77777777" w:rsidR="00DC7189" w:rsidRPr="003A61E3" w:rsidRDefault="00DC7189" w:rsidP="00DC7189">
      <w:pPr>
        <w:pStyle w:val="Heading3"/>
      </w:pPr>
      <w:bookmarkStart w:id="12" w:name="_Toc59438660"/>
      <w:r>
        <w:t>Locations</w:t>
      </w:r>
      <w:r w:rsidRPr="003A61E3">
        <w:t xml:space="preserve"> of </w:t>
      </w:r>
      <w:r>
        <w:t>Weed Species</w:t>
      </w:r>
      <w:bookmarkEnd w:id="12"/>
      <w:r w:rsidRPr="003A61E3">
        <w:t xml:space="preserve"> </w:t>
      </w:r>
    </w:p>
    <w:p w14:paraId="3EA2266E" w14:textId="3D8488AB" w:rsidR="00DC7189" w:rsidRPr="00DE37B0" w:rsidRDefault="00DC7189" w:rsidP="00DC7189">
      <w:pPr>
        <w:autoSpaceDE w:val="0"/>
        <w:autoSpaceDN w:val="0"/>
        <w:adjustRightInd w:val="0"/>
        <w:rPr>
          <w:rFonts w:ascii="Arial" w:hAnsi="Arial" w:cs="Arial"/>
          <w:szCs w:val="22"/>
        </w:rPr>
      </w:pPr>
      <w:r w:rsidRPr="00DE37B0">
        <w:rPr>
          <w:rFonts w:ascii="Arial" w:hAnsi="Arial" w:cs="Arial"/>
          <w:szCs w:val="22"/>
        </w:rPr>
        <w:t xml:space="preserve">Figure </w:t>
      </w:r>
      <w:r w:rsidR="00E21D56" w:rsidRPr="00DE37B0">
        <w:rPr>
          <w:rFonts w:ascii="Arial" w:hAnsi="Arial" w:cs="Arial"/>
          <w:szCs w:val="22"/>
        </w:rPr>
        <w:t>8</w:t>
      </w:r>
      <w:r w:rsidR="009207AC" w:rsidRPr="00DE37B0">
        <w:rPr>
          <w:rFonts w:ascii="Arial" w:hAnsi="Arial" w:cs="Arial"/>
          <w:szCs w:val="22"/>
        </w:rPr>
        <w:t xml:space="preserve"> </w:t>
      </w:r>
      <w:r w:rsidRPr="00DE37B0">
        <w:rPr>
          <w:rFonts w:ascii="Arial" w:hAnsi="Arial" w:cs="Arial"/>
          <w:szCs w:val="22"/>
        </w:rPr>
        <w:t>below shows</w:t>
      </w:r>
      <w:r w:rsidR="0050235D" w:rsidRPr="00DE37B0">
        <w:rPr>
          <w:rFonts w:ascii="Arial" w:hAnsi="Arial" w:cs="Arial"/>
          <w:szCs w:val="22"/>
        </w:rPr>
        <w:t xml:space="preserve"> the</w:t>
      </w:r>
      <w:r w:rsidRPr="00DE37B0">
        <w:rPr>
          <w:rFonts w:ascii="Arial" w:hAnsi="Arial" w:cs="Arial"/>
          <w:szCs w:val="22"/>
        </w:rPr>
        <w:t xml:space="preserve"> location of</w:t>
      </w:r>
      <w:r w:rsidR="009207AC" w:rsidRPr="00DE37B0">
        <w:rPr>
          <w:rFonts w:ascii="Arial" w:hAnsi="Arial" w:cs="Arial"/>
          <w:szCs w:val="22"/>
        </w:rPr>
        <w:t xml:space="preserve"> Cape Tulip and</w:t>
      </w:r>
      <w:r w:rsidRPr="00DE37B0">
        <w:rPr>
          <w:rFonts w:ascii="Arial" w:hAnsi="Arial" w:cs="Arial"/>
          <w:szCs w:val="22"/>
        </w:rPr>
        <w:t xml:space="preserve"> </w:t>
      </w:r>
      <w:r w:rsidR="006A72BE" w:rsidRPr="00DE37B0">
        <w:rPr>
          <w:rFonts w:ascii="Arial" w:hAnsi="Arial" w:cs="Arial"/>
          <w:szCs w:val="22"/>
        </w:rPr>
        <w:t>Paterson’s Curse</w:t>
      </w:r>
      <w:r w:rsidRPr="00DE37B0">
        <w:rPr>
          <w:rFonts w:ascii="Arial" w:hAnsi="Arial" w:cs="Arial"/>
          <w:szCs w:val="22"/>
        </w:rPr>
        <w:t xml:space="preserve"> with</w:t>
      </w:r>
      <w:r w:rsidR="00AB2CF5">
        <w:rPr>
          <w:rFonts w:ascii="Arial" w:hAnsi="Arial" w:cs="Arial"/>
          <w:szCs w:val="22"/>
        </w:rPr>
        <w:t>in</w:t>
      </w:r>
      <w:r w:rsidRPr="00DE37B0">
        <w:rPr>
          <w:rFonts w:ascii="Arial" w:hAnsi="Arial" w:cs="Arial"/>
          <w:szCs w:val="22"/>
        </w:rPr>
        <w:t xml:space="preserve"> the </w:t>
      </w:r>
      <w:r w:rsidR="006A72BE" w:rsidRPr="00DE37B0">
        <w:rPr>
          <w:rFonts w:ascii="Arial" w:hAnsi="Arial" w:cs="Arial"/>
          <w:szCs w:val="22"/>
        </w:rPr>
        <w:t>p</w:t>
      </w:r>
      <w:r w:rsidRPr="00DE37B0">
        <w:rPr>
          <w:rFonts w:ascii="Arial" w:hAnsi="Arial" w:cs="Arial"/>
          <w:szCs w:val="22"/>
        </w:rPr>
        <w:t xml:space="preserve">roject </w:t>
      </w:r>
      <w:r w:rsidR="006A72BE" w:rsidRPr="00DE37B0">
        <w:rPr>
          <w:rFonts w:ascii="Arial" w:hAnsi="Arial" w:cs="Arial"/>
          <w:szCs w:val="22"/>
        </w:rPr>
        <w:t>a</w:t>
      </w:r>
      <w:r w:rsidRPr="00DE37B0">
        <w:rPr>
          <w:rFonts w:ascii="Arial" w:hAnsi="Arial" w:cs="Arial"/>
          <w:szCs w:val="22"/>
        </w:rPr>
        <w:t>rea.</w:t>
      </w:r>
    </w:p>
    <w:p w14:paraId="51403895" w14:textId="1FD27935" w:rsidR="00C92E88" w:rsidRPr="00DE37B0" w:rsidRDefault="00C92E88" w:rsidP="00DC7189">
      <w:pPr>
        <w:autoSpaceDE w:val="0"/>
        <w:autoSpaceDN w:val="0"/>
        <w:adjustRightInd w:val="0"/>
        <w:rPr>
          <w:caps/>
        </w:rPr>
      </w:pPr>
    </w:p>
    <w:p w14:paraId="6DA9193C" w14:textId="0486D116" w:rsidR="00DC7189" w:rsidRPr="00DE37B0" w:rsidRDefault="007012B5" w:rsidP="00DE37B0">
      <w:pPr>
        <w:rPr>
          <w:caps/>
        </w:rPr>
      </w:pPr>
      <w:r>
        <w:rPr>
          <w:caps/>
          <w:noProof/>
          <w:lang w:eastAsia="en-AU"/>
        </w:rPr>
        <w:lastRenderedPageBreak/>
        <w:drawing>
          <wp:inline distT="0" distB="0" distL="0" distR="0" wp14:anchorId="430FF3F6" wp14:editId="5DDE2744">
            <wp:extent cx="6120765" cy="8656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eds.jpg"/>
                    <pic:cNvPicPr/>
                  </pic:nvPicPr>
                  <pic:blipFill>
                    <a:blip r:embed="rId19"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0B39F362" w14:textId="211EE17E" w:rsidR="00DC7189" w:rsidRPr="00DE37B0" w:rsidRDefault="00DC7189" w:rsidP="0050235D">
      <w:pPr>
        <w:rPr>
          <w:rFonts w:asciiTheme="minorHAnsi" w:hAnsiTheme="minorHAnsi" w:cstheme="minorHAnsi"/>
          <w:szCs w:val="22"/>
        </w:rPr>
      </w:pPr>
      <w:r w:rsidRPr="00DE37B0">
        <w:rPr>
          <w:rFonts w:asciiTheme="minorHAnsi" w:hAnsiTheme="minorHAnsi" w:cstheme="minorHAnsi"/>
          <w:szCs w:val="22"/>
        </w:rPr>
        <w:t>F</w:t>
      </w:r>
      <w:r w:rsidR="0050235D" w:rsidRPr="00DE37B0">
        <w:rPr>
          <w:rFonts w:asciiTheme="minorHAnsi" w:hAnsiTheme="minorHAnsi" w:cstheme="minorHAnsi"/>
          <w:szCs w:val="22"/>
        </w:rPr>
        <w:t xml:space="preserve">igure </w:t>
      </w:r>
      <w:r w:rsidR="00E21D56" w:rsidRPr="00DE37B0">
        <w:rPr>
          <w:rFonts w:asciiTheme="minorHAnsi" w:hAnsiTheme="minorHAnsi" w:cstheme="minorHAnsi"/>
          <w:szCs w:val="22"/>
        </w:rPr>
        <w:t>8</w:t>
      </w:r>
      <w:r w:rsidR="00C92E88" w:rsidRPr="00DE37B0">
        <w:rPr>
          <w:rFonts w:asciiTheme="minorHAnsi" w:hAnsiTheme="minorHAnsi" w:cstheme="minorHAnsi"/>
          <w:szCs w:val="22"/>
        </w:rPr>
        <w:t xml:space="preserve">. </w:t>
      </w:r>
      <w:r w:rsidR="00AB2CF5">
        <w:rPr>
          <w:rFonts w:asciiTheme="minorHAnsi" w:hAnsiTheme="minorHAnsi" w:cstheme="minorHAnsi"/>
          <w:szCs w:val="22"/>
        </w:rPr>
        <w:t>Declared w</w:t>
      </w:r>
      <w:r w:rsidR="00C92E88" w:rsidRPr="00DE37B0">
        <w:rPr>
          <w:rFonts w:asciiTheme="minorHAnsi" w:hAnsiTheme="minorHAnsi" w:cstheme="minorHAnsi"/>
          <w:szCs w:val="22"/>
        </w:rPr>
        <w:t>eed location</w:t>
      </w:r>
      <w:r w:rsidR="00AB2CF5">
        <w:rPr>
          <w:rFonts w:asciiTheme="minorHAnsi" w:hAnsiTheme="minorHAnsi" w:cstheme="minorHAnsi"/>
          <w:szCs w:val="22"/>
        </w:rPr>
        <w:t>s</w:t>
      </w:r>
      <w:r w:rsidRPr="00DE37B0">
        <w:rPr>
          <w:rFonts w:asciiTheme="minorHAnsi" w:hAnsiTheme="minorHAnsi" w:cstheme="minorHAnsi"/>
          <w:szCs w:val="22"/>
        </w:rPr>
        <w:t xml:space="preserve"> in</w:t>
      </w:r>
      <w:r w:rsidR="002A00A1">
        <w:rPr>
          <w:rFonts w:asciiTheme="minorHAnsi" w:hAnsiTheme="minorHAnsi" w:cstheme="minorHAnsi"/>
          <w:szCs w:val="22"/>
        </w:rPr>
        <w:t xml:space="preserve"> the</w:t>
      </w:r>
      <w:r w:rsidRPr="00DE37B0">
        <w:rPr>
          <w:rFonts w:asciiTheme="minorHAnsi" w:hAnsiTheme="minorHAnsi" w:cstheme="minorHAnsi"/>
          <w:szCs w:val="22"/>
        </w:rPr>
        <w:t xml:space="preserve"> project area</w:t>
      </w:r>
    </w:p>
    <w:p w14:paraId="493AAF52" w14:textId="77777777" w:rsidR="00DC7189" w:rsidRPr="00DC7189" w:rsidRDefault="00DC7189" w:rsidP="00DC7189">
      <w:pPr>
        <w:rPr>
          <w:lang w:val="en-GB"/>
        </w:rPr>
      </w:pPr>
    </w:p>
    <w:p w14:paraId="6B64C9E2" w14:textId="77777777" w:rsidR="00DC7189" w:rsidRDefault="00DC7189" w:rsidP="00DC7189">
      <w:pPr>
        <w:pStyle w:val="Heading1"/>
      </w:pPr>
      <w:bookmarkStart w:id="13" w:name="_Toc59438661"/>
      <w:r>
        <w:lastRenderedPageBreak/>
        <w:t>Objectives</w:t>
      </w:r>
      <w:bookmarkEnd w:id="13"/>
    </w:p>
    <w:p w14:paraId="14A1CEED" w14:textId="77777777" w:rsidR="00DC7189" w:rsidRDefault="00DC7189" w:rsidP="00DC7189">
      <w:pPr>
        <w:pStyle w:val="Heading2"/>
      </w:pPr>
      <w:bookmarkStart w:id="14" w:name="_Toc59438662"/>
      <w:r>
        <w:t>Dieback</w:t>
      </w:r>
      <w:bookmarkEnd w:id="14"/>
    </w:p>
    <w:p w14:paraId="1E8C1C43" w14:textId="1D2BAACE" w:rsidR="00DC7189" w:rsidRPr="009207AC" w:rsidRDefault="009A39F2" w:rsidP="00DC7189">
      <w:pPr>
        <w:rPr>
          <w:lang w:val="en-GB"/>
        </w:rPr>
      </w:pPr>
      <w:r w:rsidRPr="009207AC">
        <w:rPr>
          <w:lang w:val="en-GB"/>
        </w:rPr>
        <w:t xml:space="preserve">The objective of the </w:t>
      </w:r>
      <w:r w:rsidR="00A0038E" w:rsidRPr="009207AC">
        <w:rPr>
          <w:lang w:val="en-GB"/>
        </w:rPr>
        <w:t>DWMP</w:t>
      </w:r>
      <w:r w:rsidRPr="009207AC">
        <w:rPr>
          <w:lang w:val="en-GB"/>
        </w:rPr>
        <w:t xml:space="preserve"> is to prescribe management actions to avoid, mitigate and manage the potential introduction of dieback within the project area. As dieback is usually spread during the movement of soil and vegetative material, management actions will focus on these aspects.  </w:t>
      </w:r>
    </w:p>
    <w:p w14:paraId="0024F8BB" w14:textId="77777777" w:rsidR="00DC7189" w:rsidRPr="00DC7189" w:rsidRDefault="00DC7189" w:rsidP="00DC7189">
      <w:pPr>
        <w:rPr>
          <w:lang w:val="en-GB"/>
        </w:rPr>
      </w:pPr>
    </w:p>
    <w:p w14:paraId="2566CEDD" w14:textId="77777777" w:rsidR="00DC7189" w:rsidRPr="00DC7189" w:rsidRDefault="00DC7189" w:rsidP="00DC7189">
      <w:pPr>
        <w:pStyle w:val="Heading2"/>
      </w:pPr>
      <w:bookmarkStart w:id="15" w:name="_Toc59438663"/>
      <w:r>
        <w:t>Weeds</w:t>
      </w:r>
      <w:bookmarkEnd w:id="15"/>
    </w:p>
    <w:p w14:paraId="41267B6B" w14:textId="77777777" w:rsidR="00DC7189" w:rsidRPr="009207AC" w:rsidRDefault="00DC7189" w:rsidP="00DC7189">
      <w:pPr>
        <w:autoSpaceDE w:val="0"/>
        <w:autoSpaceDN w:val="0"/>
        <w:adjustRightInd w:val="0"/>
        <w:rPr>
          <w:rFonts w:ascii="Arial" w:hAnsi="Arial" w:cs="Arial"/>
          <w:szCs w:val="22"/>
        </w:rPr>
      </w:pPr>
      <w:r w:rsidRPr="009207AC">
        <w:rPr>
          <w:rFonts w:ascii="Arial" w:hAnsi="Arial" w:cs="Arial"/>
          <w:szCs w:val="22"/>
        </w:rPr>
        <w:t>Management objectives with respect to mitigating potential environmental impacts have been developed, consistent with statutory requirements and commitments, to effectively manage weeds as follows:</w:t>
      </w:r>
    </w:p>
    <w:p w14:paraId="7C599AFF" w14:textId="77777777" w:rsidR="00DC7189" w:rsidRPr="009207AC" w:rsidRDefault="00DC7189" w:rsidP="000C0C03">
      <w:pPr>
        <w:pStyle w:val="ListParagraph"/>
        <w:numPr>
          <w:ilvl w:val="0"/>
          <w:numId w:val="5"/>
        </w:numPr>
        <w:rPr>
          <w:iCs/>
          <w:szCs w:val="22"/>
        </w:rPr>
      </w:pPr>
      <w:r w:rsidRPr="009207AC">
        <w:rPr>
          <w:iCs/>
          <w:szCs w:val="22"/>
        </w:rPr>
        <w:t>Prevent the introduction of weeds</w:t>
      </w:r>
    </w:p>
    <w:p w14:paraId="149C34C1" w14:textId="22DE3F7B" w:rsidR="00DC7189" w:rsidRPr="009207AC" w:rsidRDefault="00DC7189" w:rsidP="000C0C03">
      <w:pPr>
        <w:pStyle w:val="ListParagraph"/>
        <w:numPr>
          <w:ilvl w:val="0"/>
          <w:numId w:val="5"/>
        </w:numPr>
        <w:rPr>
          <w:iCs/>
          <w:szCs w:val="22"/>
        </w:rPr>
      </w:pPr>
      <w:r w:rsidRPr="009207AC">
        <w:rPr>
          <w:iCs/>
          <w:szCs w:val="22"/>
        </w:rPr>
        <w:t>Control (and if possible reduce) existing weed populations</w:t>
      </w:r>
      <w:r w:rsidR="009217FD">
        <w:rPr>
          <w:iCs/>
          <w:szCs w:val="22"/>
        </w:rPr>
        <w:t>.</w:t>
      </w:r>
    </w:p>
    <w:p w14:paraId="47A09D5D" w14:textId="77777777" w:rsidR="00DC7189" w:rsidRPr="00265060" w:rsidRDefault="00DC7189" w:rsidP="00DC7189">
      <w:pPr>
        <w:autoSpaceDE w:val="0"/>
        <w:autoSpaceDN w:val="0"/>
        <w:adjustRightInd w:val="0"/>
        <w:rPr>
          <w:rFonts w:ascii="Arial" w:hAnsi="Arial" w:cs="Arial"/>
          <w:color w:val="FF0000"/>
          <w:szCs w:val="22"/>
        </w:rPr>
      </w:pPr>
    </w:p>
    <w:p w14:paraId="77C1DD09" w14:textId="77777777" w:rsidR="00DC7189" w:rsidRPr="009207AC" w:rsidRDefault="00DC7189" w:rsidP="00DC7189">
      <w:pPr>
        <w:autoSpaceDE w:val="0"/>
        <w:autoSpaceDN w:val="0"/>
        <w:adjustRightInd w:val="0"/>
        <w:rPr>
          <w:rFonts w:ascii="Arial" w:hAnsi="Arial" w:cs="Arial"/>
          <w:szCs w:val="22"/>
        </w:rPr>
      </w:pPr>
      <w:r w:rsidRPr="009207AC">
        <w:rPr>
          <w:rFonts w:ascii="Arial" w:hAnsi="Arial" w:cs="Arial"/>
          <w:szCs w:val="22"/>
        </w:rPr>
        <w:t>For each objective, management actions have been developed to ensure the impacts from construction operations are managed, and that appropriate monitoring is undertaken to support the successful implementation of the management actions.</w:t>
      </w:r>
    </w:p>
    <w:p w14:paraId="6349A3D2" w14:textId="77777777" w:rsidR="00DC7189" w:rsidRPr="00DC7189" w:rsidRDefault="00DC7189" w:rsidP="00DC7189">
      <w:pPr>
        <w:rPr>
          <w:lang w:val="en-GB"/>
        </w:rPr>
      </w:pPr>
    </w:p>
    <w:p w14:paraId="1B1E8B61" w14:textId="77777777" w:rsidR="00DC7189" w:rsidRDefault="00DC7189" w:rsidP="00DC7189">
      <w:pPr>
        <w:pStyle w:val="Heading1"/>
      </w:pPr>
      <w:bookmarkStart w:id="16" w:name="_Toc59438664"/>
      <w:r>
        <w:t>Stakeholder consultation</w:t>
      </w:r>
      <w:bookmarkEnd w:id="16"/>
    </w:p>
    <w:p w14:paraId="0CEAFD82" w14:textId="1FCC0967" w:rsidR="00DC7189" w:rsidRPr="00265060" w:rsidRDefault="00A0038E" w:rsidP="00DC7189">
      <w:pPr>
        <w:rPr>
          <w:color w:val="FF0000"/>
          <w:lang w:val="en-GB"/>
        </w:rPr>
      </w:pPr>
      <w:r w:rsidRPr="009207AC">
        <w:rPr>
          <w:lang w:val="en-GB"/>
        </w:rPr>
        <w:t xml:space="preserve">The DWMP and associated </w:t>
      </w:r>
      <w:r w:rsidR="0005660E" w:rsidRPr="009207AC">
        <w:rPr>
          <w:lang w:val="en-GB"/>
        </w:rPr>
        <w:t xml:space="preserve">management actions have been prepared in </w:t>
      </w:r>
      <w:r w:rsidR="003E3E3F" w:rsidRPr="009207AC">
        <w:rPr>
          <w:lang w:val="en-GB"/>
        </w:rPr>
        <w:t>line with the DBCA’s Phytophthora Dieback Management Manual</w:t>
      </w:r>
      <w:r w:rsidR="0005660E" w:rsidRPr="009207AC">
        <w:rPr>
          <w:lang w:val="en-GB"/>
        </w:rPr>
        <w:t xml:space="preserve">. </w:t>
      </w:r>
      <w:r w:rsidR="003E3E3F" w:rsidRPr="009207AC">
        <w:rPr>
          <w:lang w:val="en-GB"/>
        </w:rPr>
        <w:t xml:space="preserve">This plan </w:t>
      </w:r>
      <w:r w:rsidR="009207AC" w:rsidRPr="009207AC">
        <w:rPr>
          <w:lang w:val="en-GB"/>
        </w:rPr>
        <w:t>will be</w:t>
      </w:r>
      <w:r w:rsidR="003E3E3F" w:rsidRPr="009207AC">
        <w:rPr>
          <w:lang w:val="en-GB"/>
        </w:rPr>
        <w:t xml:space="preserve"> reviewed by </w:t>
      </w:r>
      <w:r w:rsidR="009207AC" w:rsidRPr="009207AC">
        <w:rPr>
          <w:lang w:val="en-GB"/>
        </w:rPr>
        <w:t>Department of Biodiversity, Conservation and Attractions (DBCA)</w:t>
      </w:r>
      <w:r w:rsidR="0005660E" w:rsidRPr="009207AC">
        <w:rPr>
          <w:lang w:val="en-GB"/>
        </w:rPr>
        <w:t xml:space="preserve"> </w:t>
      </w:r>
      <w:r w:rsidR="003E3E3F" w:rsidRPr="009207AC">
        <w:rPr>
          <w:lang w:val="en-GB"/>
        </w:rPr>
        <w:t xml:space="preserve">as it occurs adjacent to DBCA land. The plan </w:t>
      </w:r>
      <w:r w:rsidR="009207AC" w:rsidRPr="009207AC">
        <w:rPr>
          <w:lang w:val="en-GB"/>
        </w:rPr>
        <w:t>will</w:t>
      </w:r>
      <w:r w:rsidR="00D13825" w:rsidRPr="009207AC">
        <w:rPr>
          <w:lang w:val="en-GB"/>
        </w:rPr>
        <w:t xml:space="preserve"> also</w:t>
      </w:r>
      <w:r w:rsidR="003E3E3F" w:rsidRPr="009207AC">
        <w:rPr>
          <w:lang w:val="en-GB"/>
        </w:rPr>
        <w:t xml:space="preserve"> </w:t>
      </w:r>
      <w:r w:rsidR="009207AC" w:rsidRPr="009207AC">
        <w:rPr>
          <w:lang w:val="en-GB"/>
        </w:rPr>
        <w:t xml:space="preserve">be </w:t>
      </w:r>
      <w:r w:rsidR="003E3E3F" w:rsidRPr="009207AC">
        <w:rPr>
          <w:lang w:val="en-GB"/>
        </w:rPr>
        <w:t xml:space="preserve">approved by </w:t>
      </w:r>
      <w:r w:rsidR="002D6863">
        <w:rPr>
          <w:lang w:val="en-GB"/>
        </w:rPr>
        <w:t xml:space="preserve">the </w:t>
      </w:r>
      <w:r w:rsidR="003E3E3F" w:rsidRPr="009207AC">
        <w:rPr>
          <w:lang w:val="en-GB"/>
        </w:rPr>
        <w:t>Department of Water and Environmental Regulation</w:t>
      </w:r>
      <w:r w:rsidRPr="009207AC">
        <w:rPr>
          <w:lang w:val="en-GB"/>
        </w:rPr>
        <w:t xml:space="preserve"> (DWER)</w:t>
      </w:r>
      <w:r w:rsidR="003E3E3F" w:rsidRPr="009207AC">
        <w:rPr>
          <w:lang w:val="en-GB"/>
        </w:rPr>
        <w:t xml:space="preserve">. </w:t>
      </w:r>
      <w:r w:rsidR="0005660E" w:rsidRPr="009207AC">
        <w:rPr>
          <w:lang w:val="en-GB"/>
        </w:rPr>
        <w:t xml:space="preserve"> </w:t>
      </w:r>
    </w:p>
    <w:p w14:paraId="5E209CAF" w14:textId="77777777" w:rsidR="003E3E3F" w:rsidRPr="003E3E3F" w:rsidRDefault="003E3E3F" w:rsidP="00DC7189">
      <w:pPr>
        <w:rPr>
          <w:lang w:val="en-GB"/>
        </w:rPr>
      </w:pPr>
    </w:p>
    <w:p w14:paraId="2E0C1767" w14:textId="75185A14" w:rsidR="00DC7189" w:rsidRDefault="00DC7189" w:rsidP="00DC7189">
      <w:pPr>
        <w:pStyle w:val="Heading1"/>
      </w:pPr>
      <w:bookmarkStart w:id="17" w:name="_Toc59438665"/>
      <w:r>
        <w:t xml:space="preserve">Management </w:t>
      </w:r>
      <w:r w:rsidR="00DF216C">
        <w:t xml:space="preserve">and monitoring </w:t>
      </w:r>
      <w:r>
        <w:t>Actions</w:t>
      </w:r>
      <w:bookmarkEnd w:id="17"/>
    </w:p>
    <w:p w14:paraId="20EAA695" w14:textId="39F367B2" w:rsidR="00DC7189" w:rsidRDefault="00DC7189" w:rsidP="00DC7189">
      <w:pPr>
        <w:pStyle w:val="Heading2"/>
      </w:pPr>
      <w:bookmarkStart w:id="18" w:name="_Toc59438666"/>
      <w:r>
        <w:t>Dieback</w:t>
      </w:r>
      <w:bookmarkEnd w:id="18"/>
      <w:r>
        <w:t xml:space="preserve"> </w:t>
      </w:r>
    </w:p>
    <w:p w14:paraId="2646429A" w14:textId="01C094BA" w:rsidR="00851C51" w:rsidRPr="009207AC" w:rsidRDefault="003E3E3F" w:rsidP="00851C51">
      <w:pPr>
        <w:pStyle w:val="MainTextDSB"/>
        <w:rPr>
          <w:sz w:val="22"/>
          <w:szCs w:val="22"/>
        </w:rPr>
        <w:sectPr w:rsidR="00851C51" w:rsidRPr="009207AC" w:rsidSect="003E3E3F">
          <w:pgSz w:w="11907" w:h="16839" w:code="9"/>
          <w:pgMar w:top="1134" w:right="1134" w:bottom="1134" w:left="1134" w:header="567" w:footer="567" w:gutter="0"/>
          <w:pgNumType w:start="2"/>
          <w:cols w:space="567"/>
          <w:docGrid w:linePitch="299"/>
        </w:sectPr>
      </w:pPr>
      <w:r w:rsidRPr="009207AC">
        <w:rPr>
          <w:sz w:val="22"/>
          <w:szCs w:val="22"/>
        </w:rPr>
        <w:t>The Dieback Management Plan is attached as Appendix A</w:t>
      </w:r>
      <w:r w:rsidR="00851C51" w:rsidRPr="009207AC">
        <w:rPr>
          <w:sz w:val="22"/>
          <w:szCs w:val="22"/>
        </w:rPr>
        <w:t>.</w:t>
      </w:r>
    </w:p>
    <w:p w14:paraId="2BB9B72D" w14:textId="4E75283C" w:rsidR="00DC7189" w:rsidRDefault="00DC7189" w:rsidP="00DC7189">
      <w:pPr>
        <w:pStyle w:val="Heading2"/>
      </w:pPr>
      <w:bookmarkStart w:id="19" w:name="_Toc59438667"/>
      <w:r>
        <w:lastRenderedPageBreak/>
        <w:t>Weeds</w:t>
      </w:r>
      <w:bookmarkEnd w:id="19"/>
    </w:p>
    <w:tbl>
      <w:tblPr>
        <w:tblW w:w="14600" w:type="dxa"/>
        <w:tblInd w:w="93" w:type="dxa"/>
        <w:tblLook w:val="04A0" w:firstRow="1" w:lastRow="0" w:firstColumn="1" w:lastColumn="0" w:noHBand="0" w:noVBand="1"/>
      </w:tblPr>
      <w:tblGrid>
        <w:gridCol w:w="4080"/>
        <w:gridCol w:w="3732"/>
        <w:gridCol w:w="3308"/>
        <w:gridCol w:w="3480"/>
      </w:tblGrid>
      <w:tr w:rsidR="00DC7189" w:rsidRPr="00DC7189" w14:paraId="5DFFF77A" w14:textId="77777777" w:rsidTr="00DC7189">
        <w:trPr>
          <w:trHeight w:val="375"/>
        </w:trPr>
        <w:tc>
          <w:tcPr>
            <w:tcW w:w="14600" w:type="dxa"/>
            <w:gridSpan w:val="4"/>
            <w:tcBorders>
              <w:top w:val="nil"/>
              <w:left w:val="nil"/>
              <w:bottom w:val="single" w:sz="4" w:space="0" w:color="auto"/>
              <w:right w:val="nil"/>
            </w:tcBorders>
            <w:shd w:val="clear" w:color="auto" w:fill="auto"/>
            <w:vAlign w:val="bottom"/>
            <w:hideMark/>
          </w:tcPr>
          <w:p w14:paraId="039348AD" w14:textId="3FB18271" w:rsidR="008904F5" w:rsidRPr="009207AC" w:rsidRDefault="00DC7189" w:rsidP="00851C51">
            <w:pPr>
              <w:rPr>
                <w:szCs w:val="22"/>
              </w:rPr>
            </w:pPr>
            <w:r w:rsidRPr="009207AC">
              <w:rPr>
                <w:szCs w:val="22"/>
              </w:rPr>
              <w:t xml:space="preserve">The contractor shall </w:t>
            </w:r>
            <w:r w:rsidR="007927DA" w:rsidRPr="009207AC">
              <w:rPr>
                <w:szCs w:val="22"/>
              </w:rPr>
              <w:t>implement the weed</w:t>
            </w:r>
            <w:r w:rsidRPr="009207AC">
              <w:rPr>
                <w:szCs w:val="22"/>
              </w:rPr>
              <w:t xml:space="preserve"> management actions outlined in Table </w:t>
            </w:r>
            <w:r w:rsidR="003A7424" w:rsidRPr="009207AC">
              <w:rPr>
                <w:szCs w:val="22"/>
              </w:rPr>
              <w:t>2</w:t>
            </w:r>
            <w:r w:rsidR="007927DA" w:rsidRPr="009207AC">
              <w:rPr>
                <w:szCs w:val="22"/>
              </w:rPr>
              <w:t xml:space="preserve"> below</w:t>
            </w:r>
            <w:r w:rsidRPr="009207AC">
              <w:rPr>
                <w:szCs w:val="22"/>
              </w:rPr>
              <w:t>.</w:t>
            </w:r>
          </w:p>
          <w:p w14:paraId="5A1B9D27" w14:textId="77777777" w:rsidR="008904F5" w:rsidRPr="009207AC" w:rsidRDefault="008904F5" w:rsidP="00851C51">
            <w:pPr>
              <w:rPr>
                <w:szCs w:val="22"/>
              </w:rPr>
            </w:pPr>
          </w:p>
          <w:p w14:paraId="52749834" w14:textId="3387F9B9" w:rsidR="00DC7189" w:rsidRPr="00265060" w:rsidRDefault="00DC7189" w:rsidP="003A7424">
            <w:pPr>
              <w:rPr>
                <w:rFonts w:ascii="Arial" w:eastAsia="Times New Roman" w:hAnsi="Arial" w:cs="Arial"/>
                <w:b/>
                <w:bCs/>
                <w:color w:val="FF0000"/>
                <w:sz w:val="20"/>
                <w:szCs w:val="20"/>
                <w:lang w:eastAsia="en-AU"/>
              </w:rPr>
            </w:pPr>
            <w:r w:rsidRPr="009207AC">
              <w:rPr>
                <w:rFonts w:ascii="Arial" w:eastAsia="Times New Roman" w:hAnsi="Arial" w:cs="Arial"/>
                <w:b/>
                <w:bCs/>
                <w:sz w:val="20"/>
                <w:szCs w:val="20"/>
                <w:lang w:eastAsia="en-AU"/>
              </w:rPr>
              <w:t xml:space="preserve">Table </w:t>
            </w:r>
            <w:r w:rsidR="003A7424" w:rsidRPr="009207AC">
              <w:rPr>
                <w:rFonts w:ascii="Arial" w:eastAsia="Times New Roman" w:hAnsi="Arial" w:cs="Arial"/>
                <w:b/>
                <w:bCs/>
                <w:sz w:val="20"/>
                <w:szCs w:val="20"/>
                <w:lang w:eastAsia="en-AU"/>
              </w:rPr>
              <w:t>2</w:t>
            </w:r>
            <w:r w:rsidRPr="009207AC">
              <w:rPr>
                <w:rFonts w:ascii="Arial" w:eastAsia="Times New Roman" w:hAnsi="Arial" w:cs="Arial"/>
                <w:b/>
                <w:bCs/>
                <w:sz w:val="20"/>
                <w:szCs w:val="20"/>
                <w:lang w:eastAsia="en-AU"/>
              </w:rPr>
              <w:t>: Weed management actions</w:t>
            </w:r>
          </w:p>
        </w:tc>
      </w:tr>
      <w:tr w:rsidR="00DC7189" w:rsidRPr="00DC7189" w14:paraId="4209EFBA" w14:textId="77777777" w:rsidTr="00DF216C">
        <w:trPr>
          <w:trHeight w:val="591"/>
        </w:trPr>
        <w:tc>
          <w:tcPr>
            <w:tcW w:w="4080" w:type="dxa"/>
            <w:tcBorders>
              <w:top w:val="nil"/>
              <w:left w:val="single" w:sz="4" w:space="0" w:color="auto"/>
              <w:bottom w:val="single" w:sz="4" w:space="0" w:color="auto"/>
              <w:right w:val="single" w:sz="4" w:space="0" w:color="auto"/>
            </w:tcBorders>
            <w:shd w:val="clear" w:color="auto" w:fill="539234" w:themeFill="accent2" w:themeFillShade="BF"/>
            <w:vAlign w:val="center"/>
            <w:hideMark/>
          </w:tcPr>
          <w:p w14:paraId="3FC5F570" w14:textId="77777777" w:rsidR="00DC7189" w:rsidRPr="009207AC" w:rsidRDefault="00DC7189" w:rsidP="00DC7189">
            <w:pPr>
              <w:rPr>
                <w:rFonts w:ascii="Calibri" w:eastAsia="Times New Roman" w:hAnsi="Calibri" w:cs="Calibri"/>
                <w:b/>
                <w:bCs/>
                <w:color w:val="FFFFFF" w:themeColor="background1"/>
                <w:sz w:val="20"/>
                <w:szCs w:val="20"/>
                <w:lang w:eastAsia="en-AU"/>
              </w:rPr>
            </w:pPr>
            <w:r w:rsidRPr="009207AC">
              <w:rPr>
                <w:rFonts w:ascii="Calibri" w:eastAsia="Times New Roman" w:hAnsi="Calibri" w:cs="Calibri"/>
                <w:b/>
                <w:bCs/>
                <w:color w:val="FFFFFF" w:themeColor="background1"/>
                <w:sz w:val="20"/>
                <w:szCs w:val="20"/>
                <w:lang w:eastAsia="en-AU"/>
              </w:rPr>
              <w:t>Management Action</w:t>
            </w:r>
          </w:p>
        </w:tc>
        <w:tc>
          <w:tcPr>
            <w:tcW w:w="3732" w:type="dxa"/>
            <w:tcBorders>
              <w:top w:val="nil"/>
              <w:left w:val="nil"/>
              <w:bottom w:val="single" w:sz="4" w:space="0" w:color="auto"/>
              <w:right w:val="single" w:sz="4" w:space="0" w:color="auto"/>
            </w:tcBorders>
            <w:shd w:val="clear" w:color="auto" w:fill="539234" w:themeFill="accent2" w:themeFillShade="BF"/>
            <w:vAlign w:val="center"/>
            <w:hideMark/>
          </w:tcPr>
          <w:p w14:paraId="286595AB" w14:textId="77777777" w:rsidR="00DC7189" w:rsidRPr="009207AC" w:rsidRDefault="00DC7189" w:rsidP="00DC7189">
            <w:pPr>
              <w:rPr>
                <w:rFonts w:ascii="Calibri" w:eastAsia="Times New Roman" w:hAnsi="Calibri" w:cs="Calibri"/>
                <w:b/>
                <w:bCs/>
                <w:color w:val="FFFFFF" w:themeColor="background1"/>
                <w:sz w:val="20"/>
                <w:szCs w:val="20"/>
                <w:lang w:eastAsia="en-AU"/>
              </w:rPr>
            </w:pPr>
            <w:r w:rsidRPr="009207AC">
              <w:rPr>
                <w:rFonts w:ascii="Calibri" w:eastAsia="Times New Roman" w:hAnsi="Calibri" w:cs="Calibri"/>
                <w:b/>
                <w:bCs/>
                <w:color w:val="FFFFFF" w:themeColor="background1"/>
                <w:sz w:val="20"/>
                <w:szCs w:val="20"/>
                <w:lang w:eastAsia="en-AU"/>
              </w:rPr>
              <w:t>Monitoring/Maintenance Program</w:t>
            </w:r>
          </w:p>
        </w:tc>
        <w:tc>
          <w:tcPr>
            <w:tcW w:w="3308" w:type="dxa"/>
            <w:tcBorders>
              <w:top w:val="nil"/>
              <w:left w:val="nil"/>
              <w:bottom w:val="single" w:sz="4" w:space="0" w:color="auto"/>
              <w:right w:val="single" w:sz="4" w:space="0" w:color="auto"/>
            </w:tcBorders>
            <w:shd w:val="clear" w:color="auto" w:fill="539234" w:themeFill="accent2" w:themeFillShade="BF"/>
            <w:vAlign w:val="center"/>
            <w:hideMark/>
          </w:tcPr>
          <w:p w14:paraId="5C2B7BA4" w14:textId="77777777" w:rsidR="00DC7189" w:rsidRPr="009207AC" w:rsidRDefault="00DC7189" w:rsidP="00DC7189">
            <w:pPr>
              <w:rPr>
                <w:rFonts w:ascii="Calibri" w:eastAsia="Times New Roman" w:hAnsi="Calibri" w:cs="Calibri"/>
                <w:b/>
                <w:bCs/>
                <w:color w:val="FFFFFF" w:themeColor="background1"/>
                <w:sz w:val="20"/>
                <w:szCs w:val="20"/>
                <w:lang w:eastAsia="en-AU"/>
              </w:rPr>
            </w:pPr>
            <w:r w:rsidRPr="009207AC">
              <w:rPr>
                <w:rFonts w:ascii="Calibri" w:eastAsia="Times New Roman" w:hAnsi="Calibri" w:cs="Calibri"/>
                <w:b/>
                <w:bCs/>
                <w:color w:val="FFFFFF" w:themeColor="background1"/>
                <w:sz w:val="20"/>
                <w:szCs w:val="20"/>
                <w:lang w:eastAsia="en-AU"/>
              </w:rPr>
              <w:t>Responsible Person</w:t>
            </w:r>
          </w:p>
        </w:tc>
        <w:tc>
          <w:tcPr>
            <w:tcW w:w="3480" w:type="dxa"/>
            <w:tcBorders>
              <w:top w:val="nil"/>
              <w:left w:val="nil"/>
              <w:bottom w:val="single" w:sz="4" w:space="0" w:color="auto"/>
              <w:right w:val="single" w:sz="4" w:space="0" w:color="auto"/>
            </w:tcBorders>
            <w:shd w:val="clear" w:color="auto" w:fill="539234" w:themeFill="accent2" w:themeFillShade="BF"/>
            <w:vAlign w:val="center"/>
            <w:hideMark/>
          </w:tcPr>
          <w:p w14:paraId="0B33171A" w14:textId="77777777" w:rsidR="00DC7189" w:rsidRPr="009207AC" w:rsidRDefault="00DC7189" w:rsidP="00DC7189">
            <w:pPr>
              <w:rPr>
                <w:rFonts w:ascii="Calibri" w:eastAsia="Times New Roman" w:hAnsi="Calibri" w:cs="Calibri"/>
                <w:b/>
                <w:bCs/>
                <w:color w:val="FFFFFF" w:themeColor="background1"/>
                <w:sz w:val="20"/>
                <w:szCs w:val="20"/>
                <w:lang w:eastAsia="en-AU"/>
              </w:rPr>
            </w:pPr>
            <w:r w:rsidRPr="009207AC">
              <w:rPr>
                <w:rFonts w:ascii="Calibri" w:eastAsia="Times New Roman" w:hAnsi="Calibri" w:cs="Calibri"/>
                <w:b/>
                <w:bCs/>
                <w:color w:val="FFFFFF" w:themeColor="background1"/>
                <w:sz w:val="20"/>
                <w:szCs w:val="20"/>
                <w:lang w:eastAsia="en-AU"/>
              </w:rPr>
              <w:t>Completion Timeframe</w:t>
            </w:r>
          </w:p>
        </w:tc>
      </w:tr>
      <w:tr w:rsidR="00DC7189" w:rsidRPr="00DC7189" w14:paraId="0267234C" w14:textId="77777777" w:rsidTr="00DC7189">
        <w:trPr>
          <w:trHeight w:val="300"/>
        </w:trPr>
        <w:tc>
          <w:tcPr>
            <w:tcW w:w="146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23E7DA7" w14:textId="77777777" w:rsidR="00DC7189" w:rsidRPr="00265060" w:rsidRDefault="00DC7189" w:rsidP="00DF216C">
            <w:pPr>
              <w:jc w:val="center"/>
              <w:rPr>
                <w:rFonts w:ascii="Arial" w:eastAsia="Times New Roman" w:hAnsi="Arial" w:cs="Arial"/>
                <w:b/>
                <w:bCs/>
                <w:color w:val="FF0000"/>
                <w:sz w:val="20"/>
                <w:szCs w:val="20"/>
                <w:lang w:eastAsia="en-AU"/>
              </w:rPr>
            </w:pPr>
            <w:r w:rsidRPr="003612F2">
              <w:rPr>
                <w:rFonts w:ascii="Calibri" w:eastAsia="Times New Roman" w:hAnsi="Calibri" w:cs="Calibri"/>
                <w:b/>
                <w:bCs/>
                <w:i/>
                <w:iCs/>
                <w:sz w:val="20"/>
                <w:szCs w:val="20"/>
                <w:lang w:eastAsia="en-AU"/>
              </w:rPr>
              <w:t>Preconstruction</w:t>
            </w:r>
          </w:p>
        </w:tc>
      </w:tr>
      <w:tr w:rsidR="00DC7189" w:rsidRPr="00DC7189" w14:paraId="6C0A2C81"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49C1D3DB"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Preconstruction survey shall be undertaken to determine extent of weeds in the project area </w:t>
            </w:r>
          </w:p>
        </w:tc>
        <w:tc>
          <w:tcPr>
            <w:tcW w:w="3732" w:type="dxa"/>
            <w:tcBorders>
              <w:top w:val="nil"/>
              <w:left w:val="nil"/>
              <w:bottom w:val="single" w:sz="4" w:space="0" w:color="auto"/>
              <w:right w:val="single" w:sz="4" w:space="0" w:color="auto"/>
            </w:tcBorders>
            <w:shd w:val="clear" w:color="auto" w:fill="auto"/>
            <w:hideMark/>
          </w:tcPr>
          <w:p w14:paraId="2BE949B6"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Pre-construction </w:t>
            </w:r>
          </w:p>
        </w:tc>
        <w:tc>
          <w:tcPr>
            <w:tcW w:w="3308" w:type="dxa"/>
            <w:tcBorders>
              <w:top w:val="nil"/>
              <w:left w:val="nil"/>
              <w:bottom w:val="single" w:sz="4" w:space="0" w:color="auto"/>
              <w:right w:val="single" w:sz="4" w:space="0" w:color="auto"/>
            </w:tcBorders>
            <w:shd w:val="clear" w:color="auto" w:fill="auto"/>
            <w:hideMark/>
          </w:tcPr>
          <w:p w14:paraId="2FBD8ABC" w14:textId="3FB2291F" w:rsidR="00DC7189" w:rsidRPr="003612F2" w:rsidRDefault="003E3E3F"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Consultant</w:t>
            </w:r>
          </w:p>
        </w:tc>
        <w:tc>
          <w:tcPr>
            <w:tcW w:w="3480" w:type="dxa"/>
            <w:tcBorders>
              <w:top w:val="nil"/>
              <w:left w:val="nil"/>
              <w:bottom w:val="single" w:sz="4" w:space="0" w:color="auto"/>
              <w:right w:val="single" w:sz="4" w:space="0" w:color="auto"/>
            </w:tcBorders>
            <w:shd w:val="clear" w:color="auto" w:fill="auto"/>
            <w:hideMark/>
          </w:tcPr>
          <w:p w14:paraId="158009F1" w14:textId="61CD7233" w:rsidR="00DC7189" w:rsidRPr="003612F2" w:rsidRDefault="003E3E3F"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Completed</w:t>
            </w:r>
          </w:p>
        </w:tc>
      </w:tr>
      <w:tr w:rsidR="00DC7189" w:rsidRPr="00DC7189" w14:paraId="691085D2"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5D5A356A"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At the pre-start meeting (or equivalent) – provide clear maps indicating the location of weeds (limited to the project area) </w:t>
            </w:r>
          </w:p>
        </w:tc>
        <w:tc>
          <w:tcPr>
            <w:tcW w:w="3732" w:type="dxa"/>
            <w:tcBorders>
              <w:top w:val="nil"/>
              <w:left w:val="nil"/>
              <w:bottom w:val="single" w:sz="4" w:space="0" w:color="auto"/>
              <w:right w:val="single" w:sz="4" w:space="0" w:color="auto"/>
            </w:tcBorders>
            <w:shd w:val="clear" w:color="auto" w:fill="auto"/>
            <w:hideMark/>
          </w:tcPr>
          <w:p w14:paraId="68C01AB7"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Pre-construction / Construction </w:t>
            </w:r>
          </w:p>
        </w:tc>
        <w:tc>
          <w:tcPr>
            <w:tcW w:w="3308" w:type="dxa"/>
            <w:tcBorders>
              <w:top w:val="nil"/>
              <w:left w:val="nil"/>
              <w:bottom w:val="single" w:sz="4" w:space="0" w:color="auto"/>
              <w:right w:val="single" w:sz="4" w:space="0" w:color="auto"/>
            </w:tcBorders>
            <w:shd w:val="clear" w:color="auto" w:fill="auto"/>
            <w:hideMark/>
          </w:tcPr>
          <w:p w14:paraId="2CCDDE4F"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hideMark/>
          </w:tcPr>
          <w:p w14:paraId="70D651E4"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Prior to clearing commencing</w:t>
            </w:r>
          </w:p>
        </w:tc>
      </w:tr>
      <w:tr w:rsidR="00DC7189" w:rsidRPr="00DC7189" w14:paraId="75BFF203"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39EABC01" w14:textId="52D0202A" w:rsidR="00DC7189" w:rsidRPr="003612F2" w:rsidRDefault="00DC7189"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Have on site a copy of the Weed </w:t>
            </w:r>
            <w:r w:rsidR="003E3E3F" w:rsidRPr="003612F2">
              <w:rPr>
                <w:rFonts w:ascii="Arial" w:eastAsia="Times New Roman" w:hAnsi="Arial" w:cs="Arial"/>
                <w:sz w:val="20"/>
                <w:szCs w:val="20"/>
                <w:lang w:eastAsia="en-AU"/>
              </w:rPr>
              <w:t>Management Plan</w:t>
            </w:r>
          </w:p>
        </w:tc>
        <w:tc>
          <w:tcPr>
            <w:tcW w:w="3732" w:type="dxa"/>
            <w:tcBorders>
              <w:top w:val="nil"/>
              <w:left w:val="nil"/>
              <w:bottom w:val="single" w:sz="4" w:space="0" w:color="auto"/>
              <w:right w:val="single" w:sz="4" w:space="0" w:color="auto"/>
            </w:tcBorders>
            <w:shd w:val="clear" w:color="auto" w:fill="auto"/>
            <w:hideMark/>
          </w:tcPr>
          <w:p w14:paraId="7D3B4FB8"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Pre-construction / Construction </w:t>
            </w:r>
          </w:p>
        </w:tc>
        <w:tc>
          <w:tcPr>
            <w:tcW w:w="3308" w:type="dxa"/>
            <w:tcBorders>
              <w:top w:val="nil"/>
              <w:left w:val="nil"/>
              <w:bottom w:val="single" w:sz="4" w:space="0" w:color="auto"/>
              <w:right w:val="single" w:sz="4" w:space="0" w:color="auto"/>
            </w:tcBorders>
            <w:shd w:val="clear" w:color="auto" w:fill="auto"/>
            <w:hideMark/>
          </w:tcPr>
          <w:p w14:paraId="676E527B"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hideMark/>
          </w:tcPr>
          <w:p w14:paraId="0E5F36A4"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Prior to clearing commencing</w:t>
            </w:r>
          </w:p>
        </w:tc>
      </w:tr>
      <w:tr w:rsidR="00DC7189" w:rsidRPr="00DC7189" w14:paraId="7A24D1FB" w14:textId="77777777" w:rsidTr="00DC7189">
        <w:trPr>
          <w:trHeight w:val="1020"/>
        </w:trPr>
        <w:tc>
          <w:tcPr>
            <w:tcW w:w="4080" w:type="dxa"/>
            <w:tcBorders>
              <w:top w:val="nil"/>
              <w:left w:val="single" w:sz="4" w:space="0" w:color="auto"/>
              <w:bottom w:val="single" w:sz="4" w:space="0" w:color="auto"/>
              <w:right w:val="single" w:sz="4" w:space="0" w:color="auto"/>
            </w:tcBorders>
            <w:shd w:val="clear" w:color="auto" w:fill="auto"/>
            <w:hideMark/>
          </w:tcPr>
          <w:p w14:paraId="5FB46562" w14:textId="15FFB15F" w:rsidR="00DC7189" w:rsidRPr="003612F2" w:rsidRDefault="00DC7189"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Where known locations of weeds will be impacted by construction activities, undertake weed control through </w:t>
            </w:r>
            <w:r w:rsidR="003E3E3F" w:rsidRPr="003612F2">
              <w:rPr>
                <w:rFonts w:ascii="Arial" w:eastAsia="Times New Roman" w:hAnsi="Arial" w:cs="Arial"/>
                <w:sz w:val="20"/>
                <w:szCs w:val="20"/>
                <w:lang w:eastAsia="en-AU"/>
              </w:rPr>
              <w:t>removal and</w:t>
            </w:r>
            <w:r w:rsidRPr="003612F2">
              <w:rPr>
                <w:rFonts w:ascii="Arial" w:eastAsia="Times New Roman" w:hAnsi="Arial" w:cs="Arial"/>
                <w:sz w:val="20"/>
                <w:szCs w:val="20"/>
                <w:lang w:eastAsia="en-AU"/>
              </w:rPr>
              <w:t xml:space="preserve"> burial at approved location</w:t>
            </w:r>
          </w:p>
        </w:tc>
        <w:tc>
          <w:tcPr>
            <w:tcW w:w="3732" w:type="dxa"/>
            <w:tcBorders>
              <w:top w:val="nil"/>
              <w:left w:val="nil"/>
              <w:bottom w:val="single" w:sz="4" w:space="0" w:color="auto"/>
              <w:right w:val="single" w:sz="4" w:space="0" w:color="auto"/>
            </w:tcBorders>
            <w:shd w:val="clear" w:color="auto" w:fill="auto"/>
            <w:hideMark/>
          </w:tcPr>
          <w:p w14:paraId="26A24A07"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Pre-construction / Construction </w:t>
            </w:r>
          </w:p>
        </w:tc>
        <w:tc>
          <w:tcPr>
            <w:tcW w:w="3308" w:type="dxa"/>
            <w:tcBorders>
              <w:top w:val="nil"/>
              <w:left w:val="nil"/>
              <w:bottom w:val="single" w:sz="4" w:space="0" w:color="auto"/>
              <w:right w:val="single" w:sz="4" w:space="0" w:color="auto"/>
            </w:tcBorders>
            <w:shd w:val="clear" w:color="auto" w:fill="auto"/>
            <w:hideMark/>
          </w:tcPr>
          <w:p w14:paraId="3AFEB7D3"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hideMark/>
          </w:tcPr>
          <w:p w14:paraId="58DEE5DA"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Prior to clearing commencing</w:t>
            </w:r>
          </w:p>
        </w:tc>
      </w:tr>
      <w:tr w:rsidR="00DC7189" w:rsidRPr="00DC7189" w14:paraId="015B683D" w14:textId="77777777" w:rsidTr="00DC7189">
        <w:trPr>
          <w:trHeight w:val="300"/>
        </w:trPr>
        <w:tc>
          <w:tcPr>
            <w:tcW w:w="146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19878B3" w14:textId="77777777" w:rsidR="00DC7189" w:rsidRPr="00265060" w:rsidRDefault="00DC7189" w:rsidP="00DF216C">
            <w:pPr>
              <w:jc w:val="center"/>
              <w:rPr>
                <w:rFonts w:ascii="Arial" w:eastAsia="Times New Roman" w:hAnsi="Arial" w:cs="Arial"/>
                <w:b/>
                <w:bCs/>
                <w:color w:val="FF0000"/>
                <w:sz w:val="20"/>
                <w:szCs w:val="20"/>
                <w:lang w:eastAsia="en-AU"/>
              </w:rPr>
            </w:pPr>
            <w:r w:rsidRPr="003612F2">
              <w:rPr>
                <w:rFonts w:ascii="Calibri" w:eastAsia="Times New Roman" w:hAnsi="Calibri" w:cs="Calibri"/>
                <w:b/>
                <w:bCs/>
                <w:i/>
                <w:iCs/>
                <w:sz w:val="20"/>
                <w:szCs w:val="20"/>
                <w:lang w:eastAsia="en-AU"/>
              </w:rPr>
              <w:t>Construction</w:t>
            </w:r>
          </w:p>
        </w:tc>
      </w:tr>
      <w:tr w:rsidR="00DC7189" w:rsidRPr="00DC7189" w14:paraId="74B7DFE3"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2ABA8D5B"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Ensure all plant and equipment are clean, inspected and certified weed free prior to entering the project area</w:t>
            </w:r>
          </w:p>
        </w:tc>
        <w:tc>
          <w:tcPr>
            <w:tcW w:w="3732" w:type="dxa"/>
            <w:tcBorders>
              <w:top w:val="nil"/>
              <w:left w:val="nil"/>
              <w:bottom w:val="single" w:sz="4" w:space="0" w:color="auto"/>
              <w:right w:val="single" w:sz="4" w:space="0" w:color="auto"/>
            </w:tcBorders>
            <w:shd w:val="clear" w:color="auto" w:fill="auto"/>
            <w:hideMark/>
          </w:tcPr>
          <w:p w14:paraId="51CDA171"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w:t>
            </w:r>
          </w:p>
        </w:tc>
        <w:tc>
          <w:tcPr>
            <w:tcW w:w="3308" w:type="dxa"/>
            <w:tcBorders>
              <w:top w:val="nil"/>
              <w:left w:val="nil"/>
              <w:bottom w:val="single" w:sz="4" w:space="0" w:color="auto"/>
              <w:right w:val="single" w:sz="4" w:space="0" w:color="auto"/>
            </w:tcBorders>
            <w:shd w:val="clear" w:color="auto" w:fill="auto"/>
            <w:hideMark/>
          </w:tcPr>
          <w:p w14:paraId="58B75908"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hideMark/>
          </w:tcPr>
          <w:p w14:paraId="0CDF7C80"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Completion of construction</w:t>
            </w:r>
          </w:p>
        </w:tc>
      </w:tr>
      <w:tr w:rsidR="001C591B" w:rsidRPr="00DC7189" w14:paraId="371E41C2"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tcPr>
          <w:p w14:paraId="1DE7D383" w14:textId="03C4BAEE" w:rsidR="001C591B" w:rsidRPr="003612F2" w:rsidRDefault="001C591B" w:rsidP="00AC5807">
            <w:pPr>
              <w:rPr>
                <w:rFonts w:ascii="Arial" w:eastAsia="Times New Roman" w:hAnsi="Arial" w:cs="Arial"/>
                <w:sz w:val="20"/>
                <w:szCs w:val="20"/>
                <w:lang w:eastAsia="en-AU"/>
              </w:rPr>
            </w:pPr>
            <w:r w:rsidRPr="00AC5807">
              <w:rPr>
                <w:rFonts w:ascii="Arial" w:eastAsia="Times New Roman" w:hAnsi="Arial" w:cs="Arial"/>
                <w:sz w:val="20"/>
                <w:szCs w:val="20"/>
                <w:lang w:eastAsia="en-AU"/>
              </w:rPr>
              <w:t xml:space="preserve">Where possible clean </w:t>
            </w:r>
            <w:r>
              <w:rPr>
                <w:rFonts w:ascii="Arial" w:eastAsia="Times New Roman" w:hAnsi="Arial" w:cs="Arial"/>
                <w:sz w:val="20"/>
                <w:szCs w:val="20"/>
                <w:lang w:eastAsia="en-AU"/>
              </w:rPr>
              <w:t>e</w:t>
            </w:r>
            <w:r w:rsidRPr="00AC5807">
              <w:rPr>
                <w:rFonts w:ascii="Arial" w:eastAsia="Times New Roman" w:hAnsi="Arial" w:cs="Arial"/>
                <w:sz w:val="20"/>
                <w:szCs w:val="20"/>
                <w:lang w:eastAsia="en-AU"/>
              </w:rPr>
              <w:t>quipment/machinery after operating in existing drainage</w:t>
            </w:r>
          </w:p>
        </w:tc>
        <w:tc>
          <w:tcPr>
            <w:tcW w:w="3732" w:type="dxa"/>
            <w:tcBorders>
              <w:top w:val="nil"/>
              <w:left w:val="nil"/>
              <w:bottom w:val="single" w:sz="4" w:space="0" w:color="auto"/>
              <w:right w:val="single" w:sz="4" w:space="0" w:color="auto"/>
            </w:tcBorders>
            <w:shd w:val="clear" w:color="auto" w:fill="auto"/>
          </w:tcPr>
          <w:p w14:paraId="61A9FCBD" w14:textId="617BF4D3"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w:t>
            </w:r>
          </w:p>
        </w:tc>
        <w:tc>
          <w:tcPr>
            <w:tcW w:w="3308" w:type="dxa"/>
            <w:tcBorders>
              <w:top w:val="nil"/>
              <w:left w:val="nil"/>
              <w:bottom w:val="single" w:sz="4" w:space="0" w:color="auto"/>
              <w:right w:val="single" w:sz="4" w:space="0" w:color="auto"/>
            </w:tcBorders>
            <w:shd w:val="clear" w:color="auto" w:fill="auto"/>
          </w:tcPr>
          <w:p w14:paraId="5151C8AF" w14:textId="6B6C3CEF"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tcPr>
          <w:p w14:paraId="498CBC3D" w14:textId="326A8773"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Completion of construction</w:t>
            </w:r>
          </w:p>
        </w:tc>
      </w:tr>
      <w:tr w:rsidR="001C591B" w:rsidRPr="00DC7189" w14:paraId="5FB754A8"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tcPr>
          <w:p w14:paraId="58D636A9" w14:textId="75615236" w:rsidR="001C591B" w:rsidRPr="003612F2" w:rsidRDefault="001C591B" w:rsidP="001C591B">
            <w:pPr>
              <w:rPr>
                <w:rFonts w:ascii="Arial" w:eastAsia="Times New Roman" w:hAnsi="Arial" w:cs="Arial"/>
                <w:sz w:val="20"/>
                <w:szCs w:val="20"/>
                <w:lang w:eastAsia="en-AU"/>
              </w:rPr>
            </w:pPr>
            <w:r w:rsidRPr="00AC5807">
              <w:rPr>
                <w:rFonts w:ascii="Arial" w:eastAsia="Times New Roman" w:hAnsi="Arial" w:cs="Arial"/>
                <w:sz w:val="20"/>
                <w:szCs w:val="20"/>
                <w:lang w:eastAsia="en-AU"/>
              </w:rPr>
              <w:t>Infested material can be used in areas which are infested with P.c., but it cannot be used in areas infested with other pathogens.</w:t>
            </w:r>
          </w:p>
        </w:tc>
        <w:tc>
          <w:tcPr>
            <w:tcW w:w="3732" w:type="dxa"/>
            <w:tcBorders>
              <w:top w:val="nil"/>
              <w:left w:val="nil"/>
              <w:bottom w:val="single" w:sz="4" w:space="0" w:color="auto"/>
              <w:right w:val="single" w:sz="4" w:space="0" w:color="auto"/>
            </w:tcBorders>
            <w:shd w:val="clear" w:color="auto" w:fill="auto"/>
          </w:tcPr>
          <w:p w14:paraId="2CFBE336" w14:textId="1FE1CFF9"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w:t>
            </w:r>
          </w:p>
        </w:tc>
        <w:tc>
          <w:tcPr>
            <w:tcW w:w="3308" w:type="dxa"/>
            <w:tcBorders>
              <w:top w:val="nil"/>
              <w:left w:val="nil"/>
              <w:bottom w:val="single" w:sz="4" w:space="0" w:color="auto"/>
              <w:right w:val="single" w:sz="4" w:space="0" w:color="auto"/>
            </w:tcBorders>
            <w:shd w:val="clear" w:color="auto" w:fill="auto"/>
          </w:tcPr>
          <w:p w14:paraId="56486515" w14:textId="34F45282"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tcPr>
          <w:p w14:paraId="325AC7FF" w14:textId="1C0E10E8"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Completion of construction</w:t>
            </w:r>
          </w:p>
        </w:tc>
      </w:tr>
      <w:tr w:rsidR="001C591B" w:rsidRPr="00DC7189" w14:paraId="13D25B73"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4D14F9CE"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Restrict movement of machines and other vehicles to the limits of the project area</w:t>
            </w:r>
          </w:p>
        </w:tc>
        <w:tc>
          <w:tcPr>
            <w:tcW w:w="3732" w:type="dxa"/>
            <w:tcBorders>
              <w:top w:val="nil"/>
              <w:left w:val="nil"/>
              <w:bottom w:val="single" w:sz="4" w:space="0" w:color="auto"/>
              <w:right w:val="single" w:sz="4" w:space="0" w:color="auto"/>
            </w:tcBorders>
            <w:shd w:val="clear" w:color="auto" w:fill="auto"/>
            <w:hideMark/>
          </w:tcPr>
          <w:p w14:paraId="38C034DE"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w:t>
            </w:r>
          </w:p>
        </w:tc>
        <w:tc>
          <w:tcPr>
            <w:tcW w:w="3308" w:type="dxa"/>
            <w:tcBorders>
              <w:top w:val="nil"/>
              <w:left w:val="nil"/>
              <w:bottom w:val="single" w:sz="4" w:space="0" w:color="auto"/>
              <w:right w:val="single" w:sz="4" w:space="0" w:color="auto"/>
            </w:tcBorders>
            <w:shd w:val="clear" w:color="auto" w:fill="auto"/>
            <w:hideMark/>
          </w:tcPr>
          <w:p w14:paraId="40B90B1B"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hideMark/>
          </w:tcPr>
          <w:p w14:paraId="15EBD836"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Completion of construction</w:t>
            </w:r>
          </w:p>
        </w:tc>
      </w:tr>
      <w:tr w:rsidR="001C591B" w:rsidRPr="00DC7189" w14:paraId="3C6CA2D1"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080AF75D"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lastRenderedPageBreak/>
              <w:t>Any other weeds or plants germinating from stockpiled topsoil are to be controlled with herbicide</w:t>
            </w:r>
          </w:p>
        </w:tc>
        <w:tc>
          <w:tcPr>
            <w:tcW w:w="3732" w:type="dxa"/>
            <w:tcBorders>
              <w:top w:val="nil"/>
              <w:left w:val="nil"/>
              <w:bottom w:val="single" w:sz="4" w:space="0" w:color="auto"/>
              <w:right w:val="single" w:sz="4" w:space="0" w:color="auto"/>
            </w:tcBorders>
            <w:shd w:val="clear" w:color="auto" w:fill="auto"/>
            <w:hideMark/>
          </w:tcPr>
          <w:p w14:paraId="27C0612F"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w:t>
            </w:r>
          </w:p>
        </w:tc>
        <w:tc>
          <w:tcPr>
            <w:tcW w:w="3308" w:type="dxa"/>
            <w:tcBorders>
              <w:top w:val="nil"/>
              <w:left w:val="nil"/>
              <w:bottom w:val="single" w:sz="4" w:space="0" w:color="auto"/>
              <w:right w:val="single" w:sz="4" w:space="0" w:color="auto"/>
            </w:tcBorders>
            <w:shd w:val="clear" w:color="auto" w:fill="auto"/>
            <w:hideMark/>
          </w:tcPr>
          <w:p w14:paraId="1A5D1CF8"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hideMark/>
          </w:tcPr>
          <w:p w14:paraId="012D2838"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Completion of construction</w:t>
            </w:r>
          </w:p>
        </w:tc>
      </w:tr>
      <w:tr w:rsidR="001C591B" w:rsidRPr="00DC7189" w14:paraId="4E9C85B3"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2EAF07CA" w14:textId="59C6AFB3"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Any stockpiles with Paterson’s Curse </w:t>
            </w:r>
            <w:r>
              <w:rPr>
                <w:rFonts w:ascii="Arial" w:eastAsia="Times New Roman" w:hAnsi="Arial" w:cs="Arial"/>
                <w:sz w:val="20"/>
                <w:szCs w:val="20"/>
                <w:lang w:eastAsia="en-AU"/>
              </w:rPr>
              <w:t xml:space="preserve">or Cape Tulip </w:t>
            </w:r>
            <w:r w:rsidRPr="003612F2">
              <w:rPr>
                <w:rFonts w:ascii="Arial" w:eastAsia="Times New Roman" w:hAnsi="Arial" w:cs="Arial"/>
                <w:sz w:val="20"/>
                <w:szCs w:val="20"/>
                <w:lang w:eastAsia="en-AU"/>
              </w:rPr>
              <w:t>germinating are to be disposed of as weedy topsoil</w:t>
            </w:r>
          </w:p>
        </w:tc>
        <w:tc>
          <w:tcPr>
            <w:tcW w:w="3732" w:type="dxa"/>
            <w:tcBorders>
              <w:top w:val="nil"/>
              <w:left w:val="nil"/>
              <w:bottom w:val="single" w:sz="4" w:space="0" w:color="auto"/>
              <w:right w:val="single" w:sz="4" w:space="0" w:color="auto"/>
            </w:tcBorders>
            <w:shd w:val="clear" w:color="auto" w:fill="auto"/>
            <w:hideMark/>
          </w:tcPr>
          <w:p w14:paraId="0BCAA9DA"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w:t>
            </w:r>
          </w:p>
        </w:tc>
        <w:tc>
          <w:tcPr>
            <w:tcW w:w="3308" w:type="dxa"/>
            <w:tcBorders>
              <w:top w:val="nil"/>
              <w:left w:val="nil"/>
              <w:bottom w:val="single" w:sz="4" w:space="0" w:color="auto"/>
              <w:right w:val="single" w:sz="4" w:space="0" w:color="auto"/>
            </w:tcBorders>
            <w:shd w:val="clear" w:color="auto" w:fill="auto"/>
            <w:hideMark/>
          </w:tcPr>
          <w:p w14:paraId="78E2BF06"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Environmental Management Representative</w:t>
            </w:r>
          </w:p>
        </w:tc>
        <w:tc>
          <w:tcPr>
            <w:tcW w:w="3480" w:type="dxa"/>
            <w:tcBorders>
              <w:top w:val="nil"/>
              <w:left w:val="nil"/>
              <w:bottom w:val="single" w:sz="4" w:space="0" w:color="auto"/>
              <w:right w:val="single" w:sz="4" w:space="0" w:color="auto"/>
            </w:tcBorders>
            <w:shd w:val="clear" w:color="auto" w:fill="auto"/>
            <w:hideMark/>
          </w:tcPr>
          <w:p w14:paraId="2DC7372D" w14:textId="77777777" w:rsidR="001C591B" w:rsidRPr="003612F2" w:rsidRDefault="001C591B" w:rsidP="001C591B">
            <w:pPr>
              <w:rPr>
                <w:rFonts w:ascii="Arial" w:eastAsia="Times New Roman" w:hAnsi="Arial" w:cs="Arial"/>
                <w:sz w:val="20"/>
                <w:szCs w:val="20"/>
                <w:lang w:eastAsia="en-AU"/>
              </w:rPr>
            </w:pPr>
            <w:r w:rsidRPr="003612F2">
              <w:rPr>
                <w:rFonts w:ascii="Arial" w:eastAsia="Times New Roman" w:hAnsi="Arial" w:cs="Arial"/>
                <w:sz w:val="20"/>
                <w:szCs w:val="20"/>
                <w:lang w:eastAsia="en-AU"/>
              </w:rPr>
              <w:t>Completion of construction</w:t>
            </w:r>
          </w:p>
        </w:tc>
      </w:tr>
    </w:tbl>
    <w:p w14:paraId="65C20163" w14:textId="77777777" w:rsidR="00DC7189" w:rsidRPr="00DC7189" w:rsidRDefault="00DC7189" w:rsidP="00DC7189">
      <w:pPr>
        <w:rPr>
          <w:color w:val="FF0000"/>
        </w:rPr>
      </w:pPr>
      <w:r w:rsidRPr="00DC7189">
        <w:rPr>
          <w:color w:val="FF0000"/>
        </w:rPr>
        <w:br w:type="page"/>
      </w:r>
    </w:p>
    <w:tbl>
      <w:tblPr>
        <w:tblW w:w="14600" w:type="dxa"/>
        <w:tblInd w:w="93" w:type="dxa"/>
        <w:tblLook w:val="04A0" w:firstRow="1" w:lastRow="0" w:firstColumn="1" w:lastColumn="0" w:noHBand="0" w:noVBand="1"/>
      </w:tblPr>
      <w:tblGrid>
        <w:gridCol w:w="4080"/>
        <w:gridCol w:w="3732"/>
        <w:gridCol w:w="3308"/>
        <w:gridCol w:w="3480"/>
      </w:tblGrid>
      <w:tr w:rsidR="00DC7189" w:rsidRPr="00DC7189" w14:paraId="3E102C00" w14:textId="77777777" w:rsidTr="00DC7189">
        <w:trPr>
          <w:trHeight w:val="591"/>
        </w:trPr>
        <w:tc>
          <w:tcPr>
            <w:tcW w:w="4080" w:type="dxa"/>
            <w:tcBorders>
              <w:top w:val="nil"/>
              <w:left w:val="single" w:sz="4" w:space="0" w:color="auto"/>
              <w:bottom w:val="single" w:sz="4" w:space="0" w:color="auto"/>
              <w:right w:val="single" w:sz="4" w:space="0" w:color="auto"/>
            </w:tcBorders>
            <w:shd w:val="clear" w:color="000000" w:fill="D9D9D9"/>
            <w:vAlign w:val="center"/>
            <w:hideMark/>
          </w:tcPr>
          <w:p w14:paraId="5EBC193E" w14:textId="77777777" w:rsidR="00DC7189" w:rsidRPr="003612F2" w:rsidRDefault="00DC7189" w:rsidP="00DC7189">
            <w:pPr>
              <w:rPr>
                <w:rFonts w:ascii="Arial" w:eastAsia="Times New Roman" w:hAnsi="Arial" w:cs="Arial"/>
                <w:b/>
                <w:bCs/>
                <w:sz w:val="20"/>
                <w:szCs w:val="20"/>
                <w:lang w:eastAsia="en-AU"/>
              </w:rPr>
            </w:pPr>
            <w:r w:rsidRPr="003612F2">
              <w:rPr>
                <w:rFonts w:ascii="Arial" w:eastAsia="Times New Roman" w:hAnsi="Arial" w:cs="Arial"/>
                <w:b/>
                <w:bCs/>
                <w:sz w:val="20"/>
                <w:szCs w:val="20"/>
                <w:lang w:eastAsia="en-AU"/>
              </w:rPr>
              <w:lastRenderedPageBreak/>
              <w:t>Management Action</w:t>
            </w:r>
          </w:p>
        </w:tc>
        <w:tc>
          <w:tcPr>
            <w:tcW w:w="3732" w:type="dxa"/>
            <w:tcBorders>
              <w:top w:val="nil"/>
              <w:left w:val="nil"/>
              <w:bottom w:val="single" w:sz="4" w:space="0" w:color="auto"/>
              <w:right w:val="single" w:sz="4" w:space="0" w:color="auto"/>
            </w:tcBorders>
            <w:shd w:val="clear" w:color="000000" w:fill="D9D9D9"/>
            <w:vAlign w:val="center"/>
            <w:hideMark/>
          </w:tcPr>
          <w:p w14:paraId="71213709" w14:textId="77777777" w:rsidR="00DC7189" w:rsidRPr="003612F2" w:rsidRDefault="00DC7189" w:rsidP="00DC7189">
            <w:pPr>
              <w:rPr>
                <w:rFonts w:ascii="Arial" w:eastAsia="Times New Roman" w:hAnsi="Arial" w:cs="Arial"/>
                <w:b/>
                <w:bCs/>
                <w:sz w:val="20"/>
                <w:szCs w:val="20"/>
                <w:lang w:eastAsia="en-AU"/>
              </w:rPr>
            </w:pPr>
            <w:r w:rsidRPr="003612F2">
              <w:rPr>
                <w:rFonts w:ascii="Arial" w:eastAsia="Times New Roman" w:hAnsi="Arial" w:cs="Arial"/>
                <w:b/>
                <w:bCs/>
                <w:sz w:val="20"/>
                <w:szCs w:val="20"/>
                <w:lang w:eastAsia="en-AU"/>
              </w:rPr>
              <w:t>Monitoring/Maintenance Program</w:t>
            </w:r>
          </w:p>
        </w:tc>
        <w:tc>
          <w:tcPr>
            <w:tcW w:w="3308" w:type="dxa"/>
            <w:tcBorders>
              <w:top w:val="nil"/>
              <w:left w:val="nil"/>
              <w:bottom w:val="single" w:sz="4" w:space="0" w:color="auto"/>
              <w:right w:val="single" w:sz="4" w:space="0" w:color="auto"/>
            </w:tcBorders>
            <w:shd w:val="clear" w:color="000000" w:fill="D9D9D9"/>
            <w:vAlign w:val="center"/>
            <w:hideMark/>
          </w:tcPr>
          <w:p w14:paraId="22495A78" w14:textId="77777777" w:rsidR="00DC7189" w:rsidRPr="003612F2" w:rsidRDefault="00DC7189" w:rsidP="00DC7189">
            <w:pPr>
              <w:rPr>
                <w:rFonts w:ascii="Arial" w:eastAsia="Times New Roman" w:hAnsi="Arial" w:cs="Arial"/>
                <w:b/>
                <w:bCs/>
                <w:sz w:val="20"/>
                <w:szCs w:val="20"/>
                <w:lang w:eastAsia="en-AU"/>
              </w:rPr>
            </w:pPr>
            <w:r w:rsidRPr="003612F2">
              <w:rPr>
                <w:rFonts w:ascii="Arial" w:eastAsia="Times New Roman" w:hAnsi="Arial" w:cs="Arial"/>
                <w:b/>
                <w:bCs/>
                <w:sz w:val="20"/>
                <w:szCs w:val="20"/>
                <w:lang w:eastAsia="en-AU"/>
              </w:rPr>
              <w:t>Responsible Person</w:t>
            </w:r>
          </w:p>
        </w:tc>
        <w:tc>
          <w:tcPr>
            <w:tcW w:w="3480" w:type="dxa"/>
            <w:tcBorders>
              <w:top w:val="nil"/>
              <w:left w:val="nil"/>
              <w:bottom w:val="single" w:sz="4" w:space="0" w:color="auto"/>
              <w:right w:val="single" w:sz="4" w:space="0" w:color="auto"/>
            </w:tcBorders>
            <w:shd w:val="clear" w:color="000000" w:fill="D9D9D9"/>
            <w:vAlign w:val="center"/>
            <w:hideMark/>
          </w:tcPr>
          <w:p w14:paraId="73206D5B" w14:textId="77777777" w:rsidR="00DC7189" w:rsidRPr="003612F2" w:rsidRDefault="00DC7189" w:rsidP="00DC7189">
            <w:pPr>
              <w:rPr>
                <w:rFonts w:ascii="Arial" w:eastAsia="Times New Roman" w:hAnsi="Arial" w:cs="Arial"/>
                <w:b/>
                <w:bCs/>
                <w:sz w:val="20"/>
                <w:szCs w:val="20"/>
                <w:lang w:eastAsia="en-AU"/>
              </w:rPr>
            </w:pPr>
            <w:r w:rsidRPr="003612F2">
              <w:rPr>
                <w:rFonts w:ascii="Arial" w:eastAsia="Times New Roman" w:hAnsi="Arial" w:cs="Arial"/>
                <w:b/>
                <w:bCs/>
                <w:sz w:val="20"/>
                <w:szCs w:val="20"/>
                <w:lang w:eastAsia="en-AU"/>
              </w:rPr>
              <w:t>Completion Timeframe</w:t>
            </w:r>
          </w:p>
        </w:tc>
      </w:tr>
      <w:tr w:rsidR="00DC7189" w:rsidRPr="00DC7189" w14:paraId="2B9CF2D5" w14:textId="77777777" w:rsidTr="00DC7189">
        <w:trPr>
          <w:trHeight w:val="300"/>
        </w:trPr>
        <w:tc>
          <w:tcPr>
            <w:tcW w:w="146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EA49961" w14:textId="77777777" w:rsidR="00DC7189" w:rsidRPr="00265060" w:rsidRDefault="00DC7189" w:rsidP="003E3E3F">
            <w:pPr>
              <w:jc w:val="center"/>
              <w:rPr>
                <w:rFonts w:ascii="Arial" w:eastAsia="Times New Roman" w:hAnsi="Arial" w:cs="Arial"/>
                <w:b/>
                <w:bCs/>
                <w:color w:val="FF0000"/>
                <w:sz w:val="20"/>
                <w:szCs w:val="20"/>
                <w:lang w:eastAsia="en-AU"/>
              </w:rPr>
            </w:pPr>
            <w:r w:rsidRPr="003612F2">
              <w:rPr>
                <w:rFonts w:ascii="Calibri" w:eastAsia="Times New Roman" w:hAnsi="Calibri" w:cs="Calibri"/>
                <w:b/>
                <w:bCs/>
                <w:i/>
                <w:iCs/>
                <w:sz w:val="20"/>
                <w:szCs w:val="20"/>
                <w:lang w:eastAsia="en-AU"/>
              </w:rPr>
              <w:t>Monitoring</w:t>
            </w:r>
          </w:p>
        </w:tc>
      </w:tr>
      <w:tr w:rsidR="00DC7189" w:rsidRPr="00DC7189" w14:paraId="697E0411" w14:textId="77777777" w:rsidTr="00DC7189">
        <w:trPr>
          <w:trHeight w:val="765"/>
        </w:trPr>
        <w:tc>
          <w:tcPr>
            <w:tcW w:w="4080" w:type="dxa"/>
            <w:tcBorders>
              <w:top w:val="nil"/>
              <w:left w:val="single" w:sz="4" w:space="0" w:color="auto"/>
              <w:bottom w:val="single" w:sz="4" w:space="0" w:color="auto"/>
              <w:right w:val="single" w:sz="4" w:space="0" w:color="auto"/>
            </w:tcBorders>
            <w:shd w:val="clear" w:color="auto" w:fill="auto"/>
            <w:hideMark/>
          </w:tcPr>
          <w:p w14:paraId="3F1CB1FE" w14:textId="75CA3DA9" w:rsidR="00DC7189" w:rsidRPr="003612F2" w:rsidRDefault="00DC7189" w:rsidP="00E11102">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Weed monitoring to be undertaken </w:t>
            </w:r>
            <w:r w:rsidR="00E11102" w:rsidRPr="003612F2">
              <w:rPr>
                <w:rFonts w:ascii="Arial" w:eastAsia="Times New Roman" w:hAnsi="Arial" w:cs="Arial"/>
                <w:sz w:val="20"/>
                <w:szCs w:val="20"/>
                <w:lang w:eastAsia="en-AU"/>
              </w:rPr>
              <w:t xml:space="preserve">post </w:t>
            </w:r>
            <w:r w:rsidRPr="003612F2">
              <w:rPr>
                <w:rFonts w:ascii="Arial" w:eastAsia="Times New Roman" w:hAnsi="Arial" w:cs="Arial"/>
                <w:sz w:val="20"/>
                <w:szCs w:val="20"/>
                <w:lang w:eastAsia="en-AU"/>
              </w:rPr>
              <w:t xml:space="preserve">construction </w:t>
            </w:r>
          </w:p>
        </w:tc>
        <w:tc>
          <w:tcPr>
            <w:tcW w:w="3732" w:type="dxa"/>
            <w:tcBorders>
              <w:top w:val="nil"/>
              <w:left w:val="nil"/>
              <w:bottom w:val="single" w:sz="4" w:space="0" w:color="auto"/>
              <w:right w:val="single" w:sz="4" w:space="0" w:color="auto"/>
            </w:tcBorders>
            <w:shd w:val="clear" w:color="auto" w:fill="auto"/>
            <w:hideMark/>
          </w:tcPr>
          <w:p w14:paraId="4AE5243B" w14:textId="74BDB5FD"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 Post-construction </w:t>
            </w:r>
          </w:p>
        </w:tc>
        <w:tc>
          <w:tcPr>
            <w:tcW w:w="3308" w:type="dxa"/>
            <w:tcBorders>
              <w:top w:val="nil"/>
              <w:left w:val="nil"/>
              <w:bottom w:val="single" w:sz="4" w:space="0" w:color="auto"/>
              <w:right w:val="single" w:sz="4" w:space="0" w:color="auto"/>
            </w:tcBorders>
            <w:shd w:val="clear" w:color="auto" w:fill="auto"/>
            <w:hideMark/>
          </w:tcPr>
          <w:p w14:paraId="53ABC5CC" w14:textId="4C413615" w:rsidR="00DC7189" w:rsidRPr="003612F2" w:rsidRDefault="003E3E3F"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Site Supervisor</w:t>
            </w:r>
          </w:p>
        </w:tc>
        <w:tc>
          <w:tcPr>
            <w:tcW w:w="3480" w:type="dxa"/>
            <w:tcBorders>
              <w:top w:val="nil"/>
              <w:left w:val="nil"/>
              <w:bottom w:val="single" w:sz="4" w:space="0" w:color="auto"/>
              <w:right w:val="single" w:sz="4" w:space="0" w:color="auto"/>
            </w:tcBorders>
            <w:shd w:val="clear" w:color="auto" w:fill="auto"/>
            <w:hideMark/>
          </w:tcPr>
          <w:p w14:paraId="7FCFFF31" w14:textId="77777777" w:rsidR="00DC7189" w:rsidRPr="003612F2" w:rsidRDefault="00DC7189" w:rsidP="00DC7189">
            <w:pPr>
              <w:rPr>
                <w:rFonts w:ascii="Arial" w:eastAsia="Times New Roman" w:hAnsi="Arial" w:cs="Arial"/>
                <w:sz w:val="20"/>
                <w:szCs w:val="20"/>
                <w:lang w:eastAsia="en-AU"/>
              </w:rPr>
            </w:pPr>
            <w:r w:rsidRPr="003612F2">
              <w:rPr>
                <w:rFonts w:ascii="Arial" w:eastAsia="Times New Roman" w:hAnsi="Arial" w:cs="Arial"/>
                <w:sz w:val="20"/>
                <w:szCs w:val="20"/>
                <w:lang w:eastAsia="en-AU"/>
              </w:rPr>
              <w:t>Expiry of defects period</w:t>
            </w:r>
          </w:p>
        </w:tc>
      </w:tr>
      <w:tr w:rsidR="003E3E3F" w:rsidRPr="00DC7189" w14:paraId="1F55B09D" w14:textId="77777777" w:rsidTr="003E3E3F">
        <w:trPr>
          <w:trHeight w:val="709"/>
        </w:trPr>
        <w:tc>
          <w:tcPr>
            <w:tcW w:w="4080" w:type="dxa"/>
            <w:tcBorders>
              <w:top w:val="nil"/>
              <w:left w:val="single" w:sz="4" w:space="0" w:color="auto"/>
              <w:bottom w:val="single" w:sz="4" w:space="0" w:color="auto"/>
              <w:right w:val="single" w:sz="4" w:space="0" w:color="auto"/>
            </w:tcBorders>
            <w:shd w:val="clear" w:color="auto" w:fill="auto"/>
            <w:vAlign w:val="bottom"/>
            <w:hideMark/>
          </w:tcPr>
          <w:p w14:paraId="226EF764" w14:textId="02E69E32"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Where weed infestation is evident, herbicide application shall be undertaken to ensure no establishment of declared weed species</w:t>
            </w:r>
          </w:p>
        </w:tc>
        <w:tc>
          <w:tcPr>
            <w:tcW w:w="3732" w:type="dxa"/>
            <w:tcBorders>
              <w:top w:val="nil"/>
              <w:left w:val="nil"/>
              <w:bottom w:val="single" w:sz="4" w:space="0" w:color="auto"/>
              <w:right w:val="single" w:sz="4" w:space="0" w:color="auto"/>
            </w:tcBorders>
            <w:shd w:val="clear" w:color="auto" w:fill="auto"/>
            <w:hideMark/>
          </w:tcPr>
          <w:p w14:paraId="16156A6F" w14:textId="77777777"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 Post-construction </w:t>
            </w:r>
          </w:p>
        </w:tc>
        <w:tc>
          <w:tcPr>
            <w:tcW w:w="3308" w:type="dxa"/>
            <w:tcBorders>
              <w:top w:val="nil"/>
              <w:left w:val="nil"/>
              <w:bottom w:val="single" w:sz="4" w:space="0" w:color="auto"/>
              <w:right w:val="single" w:sz="4" w:space="0" w:color="auto"/>
            </w:tcBorders>
            <w:shd w:val="clear" w:color="auto" w:fill="auto"/>
            <w:hideMark/>
          </w:tcPr>
          <w:p w14:paraId="4EA0D327" w14:textId="019D73A3"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Site Supervisor</w:t>
            </w:r>
          </w:p>
        </w:tc>
        <w:tc>
          <w:tcPr>
            <w:tcW w:w="3480" w:type="dxa"/>
            <w:tcBorders>
              <w:top w:val="nil"/>
              <w:left w:val="nil"/>
              <w:bottom w:val="single" w:sz="4" w:space="0" w:color="auto"/>
              <w:right w:val="single" w:sz="4" w:space="0" w:color="auto"/>
            </w:tcBorders>
            <w:shd w:val="clear" w:color="auto" w:fill="auto"/>
            <w:hideMark/>
          </w:tcPr>
          <w:p w14:paraId="0AD16D2B" w14:textId="77777777"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Expiry of defects period</w:t>
            </w:r>
          </w:p>
        </w:tc>
      </w:tr>
      <w:tr w:rsidR="003E3E3F" w:rsidRPr="00DC7189" w14:paraId="7D6E4310" w14:textId="77777777" w:rsidTr="003E3E3F">
        <w:trPr>
          <w:trHeight w:val="622"/>
        </w:trPr>
        <w:tc>
          <w:tcPr>
            <w:tcW w:w="4080" w:type="dxa"/>
            <w:tcBorders>
              <w:top w:val="nil"/>
              <w:left w:val="single" w:sz="4" w:space="0" w:color="auto"/>
              <w:bottom w:val="single" w:sz="4" w:space="0" w:color="auto"/>
              <w:right w:val="single" w:sz="4" w:space="0" w:color="auto"/>
            </w:tcBorders>
            <w:shd w:val="clear" w:color="auto" w:fill="auto"/>
            <w:vAlign w:val="bottom"/>
            <w:hideMark/>
          </w:tcPr>
          <w:p w14:paraId="35652E09" w14:textId="4BE31304"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Contractor shall monitor site where weeds are buried (in approved location) to ensure no establishment of declared weed species </w:t>
            </w:r>
          </w:p>
        </w:tc>
        <w:tc>
          <w:tcPr>
            <w:tcW w:w="3732" w:type="dxa"/>
            <w:tcBorders>
              <w:top w:val="nil"/>
              <w:left w:val="nil"/>
              <w:bottom w:val="single" w:sz="4" w:space="0" w:color="auto"/>
              <w:right w:val="single" w:sz="4" w:space="0" w:color="auto"/>
            </w:tcBorders>
            <w:shd w:val="clear" w:color="auto" w:fill="auto"/>
            <w:hideMark/>
          </w:tcPr>
          <w:p w14:paraId="05A3CF30" w14:textId="77777777"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 xml:space="preserve">Construction / Post-construction </w:t>
            </w:r>
          </w:p>
        </w:tc>
        <w:tc>
          <w:tcPr>
            <w:tcW w:w="3308" w:type="dxa"/>
            <w:tcBorders>
              <w:top w:val="nil"/>
              <w:left w:val="nil"/>
              <w:bottom w:val="single" w:sz="4" w:space="0" w:color="auto"/>
              <w:right w:val="single" w:sz="4" w:space="0" w:color="auto"/>
            </w:tcBorders>
            <w:shd w:val="clear" w:color="auto" w:fill="auto"/>
            <w:hideMark/>
          </w:tcPr>
          <w:p w14:paraId="78501596" w14:textId="4B968FB4"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Site Supervisor</w:t>
            </w:r>
          </w:p>
        </w:tc>
        <w:tc>
          <w:tcPr>
            <w:tcW w:w="3480" w:type="dxa"/>
            <w:tcBorders>
              <w:top w:val="nil"/>
              <w:left w:val="nil"/>
              <w:bottom w:val="single" w:sz="4" w:space="0" w:color="auto"/>
              <w:right w:val="single" w:sz="4" w:space="0" w:color="auto"/>
            </w:tcBorders>
            <w:shd w:val="clear" w:color="auto" w:fill="auto"/>
            <w:hideMark/>
          </w:tcPr>
          <w:p w14:paraId="335921B1" w14:textId="77777777" w:rsidR="003E3E3F" w:rsidRPr="003612F2" w:rsidRDefault="003E3E3F" w:rsidP="003E3E3F">
            <w:pPr>
              <w:rPr>
                <w:rFonts w:ascii="Arial" w:eastAsia="Times New Roman" w:hAnsi="Arial" w:cs="Arial"/>
                <w:sz w:val="20"/>
                <w:szCs w:val="20"/>
                <w:lang w:eastAsia="en-AU"/>
              </w:rPr>
            </w:pPr>
            <w:r w:rsidRPr="003612F2">
              <w:rPr>
                <w:rFonts w:ascii="Arial" w:eastAsia="Times New Roman" w:hAnsi="Arial" w:cs="Arial"/>
                <w:sz w:val="20"/>
                <w:szCs w:val="20"/>
                <w:lang w:eastAsia="en-AU"/>
              </w:rPr>
              <w:t>Expiry of defects period</w:t>
            </w:r>
          </w:p>
        </w:tc>
      </w:tr>
    </w:tbl>
    <w:p w14:paraId="0A0FACC2" w14:textId="77777777" w:rsidR="00DC7189" w:rsidRPr="00DC7189" w:rsidRDefault="00DC7189" w:rsidP="00DC7189">
      <w:pPr>
        <w:rPr>
          <w:lang w:val="en-GB"/>
        </w:rPr>
      </w:pPr>
    </w:p>
    <w:p w14:paraId="16635057" w14:textId="77777777" w:rsidR="00DC7189" w:rsidRDefault="00DC7189" w:rsidP="00DC7189">
      <w:pPr>
        <w:pStyle w:val="Heading1"/>
        <w:sectPr w:rsidR="00DC7189" w:rsidSect="00C828E5">
          <w:pgSz w:w="16839" w:h="11907" w:orient="landscape" w:code="9"/>
          <w:pgMar w:top="1134" w:right="1134" w:bottom="1134" w:left="1134" w:header="567" w:footer="567" w:gutter="0"/>
          <w:cols w:space="567"/>
          <w:docGrid w:linePitch="299"/>
        </w:sectPr>
      </w:pPr>
    </w:p>
    <w:p w14:paraId="4A097AB5" w14:textId="253FEA4D" w:rsidR="00DC7189" w:rsidRPr="00DC7189" w:rsidRDefault="00DC7189" w:rsidP="00DC7189">
      <w:pPr>
        <w:pStyle w:val="Heading1"/>
      </w:pPr>
      <w:bookmarkStart w:id="20" w:name="_Toc59438668"/>
      <w:r>
        <w:lastRenderedPageBreak/>
        <w:t>Reporting</w:t>
      </w:r>
      <w:bookmarkEnd w:id="20"/>
    </w:p>
    <w:p w14:paraId="627AD92F" w14:textId="49870E42" w:rsidR="00DF216C" w:rsidRPr="003612F2" w:rsidRDefault="00DF216C" w:rsidP="00DF216C">
      <w:pPr>
        <w:rPr>
          <w:lang w:val="en-GB"/>
        </w:rPr>
      </w:pPr>
      <w:r w:rsidRPr="003612F2">
        <w:rPr>
          <w:lang w:val="en-GB"/>
        </w:rPr>
        <w:t>The Contract Project Manager will maintain the following records, which will be reported annually to DWER as required under the conditions of CPS 7533/2.</w:t>
      </w:r>
    </w:p>
    <w:p w14:paraId="60BF39B4" w14:textId="4EAB3B71" w:rsidR="00A0038E" w:rsidRPr="003612F2" w:rsidRDefault="00A0038E" w:rsidP="00DF216C">
      <w:pPr>
        <w:pStyle w:val="ListParagraph"/>
        <w:numPr>
          <w:ilvl w:val="0"/>
          <w:numId w:val="9"/>
        </w:numPr>
        <w:rPr>
          <w:lang w:val="en-GB"/>
        </w:rPr>
      </w:pPr>
      <w:r w:rsidRPr="003612F2">
        <w:rPr>
          <w:lang w:val="en-GB"/>
        </w:rPr>
        <w:t>Copy of this DWMP, DBCA and DWER approval letters</w:t>
      </w:r>
    </w:p>
    <w:p w14:paraId="5D3ACA00" w14:textId="0EC2C2FE" w:rsidR="00DF216C" w:rsidRPr="003612F2" w:rsidRDefault="00DF216C" w:rsidP="00DF216C">
      <w:pPr>
        <w:pStyle w:val="ListParagraph"/>
        <w:numPr>
          <w:ilvl w:val="0"/>
          <w:numId w:val="9"/>
        </w:numPr>
        <w:rPr>
          <w:lang w:val="en-GB"/>
        </w:rPr>
      </w:pPr>
      <w:r w:rsidRPr="003612F2">
        <w:rPr>
          <w:lang w:val="en-GB"/>
        </w:rPr>
        <w:t>Copy of the dieback survey report; and</w:t>
      </w:r>
    </w:p>
    <w:p w14:paraId="1B1C6E24" w14:textId="0EF4F56E" w:rsidR="00DF216C" w:rsidRPr="003612F2" w:rsidRDefault="00DF216C" w:rsidP="00DF216C">
      <w:pPr>
        <w:pStyle w:val="ListParagraph"/>
        <w:numPr>
          <w:ilvl w:val="0"/>
          <w:numId w:val="9"/>
        </w:numPr>
        <w:rPr>
          <w:lang w:val="en-GB"/>
        </w:rPr>
      </w:pPr>
      <w:r w:rsidRPr="003612F2">
        <w:rPr>
          <w:lang w:val="en-GB"/>
        </w:rPr>
        <w:t>actions taken in implementing this DWMP.</w:t>
      </w:r>
    </w:p>
    <w:p w14:paraId="450CC911" w14:textId="16254453" w:rsidR="00DC7189" w:rsidRPr="00DC7189" w:rsidRDefault="00DC7189" w:rsidP="00DC7189">
      <w:pPr>
        <w:rPr>
          <w:lang w:val="en-GB"/>
        </w:rPr>
      </w:pPr>
    </w:p>
    <w:p w14:paraId="168A773B" w14:textId="4FE14B32" w:rsidR="00DC7189" w:rsidRPr="00301B7F" w:rsidRDefault="00DC7189" w:rsidP="00DC7189">
      <w:pPr>
        <w:pStyle w:val="Heading1"/>
      </w:pPr>
      <w:bookmarkStart w:id="21" w:name="_Toc59438669"/>
      <w:r w:rsidRPr="00301B7F">
        <w:t>Communication</w:t>
      </w:r>
      <w:bookmarkEnd w:id="21"/>
      <w:r w:rsidRPr="00301B7F">
        <w:t xml:space="preserve"> </w:t>
      </w:r>
    </w:p>
    <w:p w14:paraId="590CD50B" w14:textId="78C5FCCC" w:rsidR="00DC7189" w:rsidRPr="00265060" w:rsidRDefault="00DC7189" w:rsidP="00DC7189">
      <w:pPr>
        <w:rPr>
          <w:color w:val="FF0000"/>
        </w:rPr>
      </w:pPr>
      <w:r w:rsidRPr="003612F2">
        <w:t>Main Roads employees, contractors and agents who are involved in the project activities and who have the potential to introduce and spread dieback</w:t>
      </w:r>
      <w:r w:rsidR="006469EA" w:rsidRPr="003612F2">
        <w:t xml:space="preserve"> or weeds</w:t>
      </w:r>
      <w:r w:rsidRPr="003612F2">
        <w:t xml:space="preserve"> into uninfested areas, s</w:t>
      </w:r>
      <w:r w:rsidR="006469EA" w:rsidRPr="003612F2">
        <w:t xml:space="preserve">hould read and comprehend this </w:t>
      </w:r>
      <w:r w:rsidR="00D550F8" w:rsidRPr="003612F2">
        <w:t>DWMP</w:t>
      </w:r>
      <w:r w:rsidRPr="003612F2">
        <w:t>.</w:t>
      </w:r>
      <w:r w:rsidR="004A226F" w:rsidRPr="00265060">
        <w:rPr>
          <w:color w:val="FF0000"/>
        </w:rPr>
        <w:t xml:space="preserve"> </w:t>
      </w:r>
      <w:r w:rsidR="004A226F" w:rsidRPr="003612F2">
        <w:t xml:space="preserve">The dieback </w:t>
      </w:r>
      <w:r w:rsidR="003612F2" w:rsidRPr="003612F2">
        <w:t xml:space="preserve">and weed </w:t>
      </w:r>
      <w:r w:rsidR="004A226F" w:rsidRPr="003612F2">
        <w:t>management map</w:t>
      </w:r>
      <w:r w:rsidR="003612F2" w:rsidRPr="003612F2">
        <w:t>s</w:t>
      </w:r>
      <w:r w:rsidR="004A226F" w:rsidRPr="003612F2">
        <w:t xml:space="preserve"> will be available on site in the site office and supervisor vehicles. The dieback management sectors will also be demarcated on site with orange flagging tape and the CoE points will be identified.</w:t>
      </w:r>
      <w:r w:rsidR="003612F2" w:rsidRPr="003612F2">
        <w:t xml:space="preserve"> The weeds will be demarcated in pink flagging tape. </w:t>
      </w:r>
      <w:r w:rsidRPr="003612F2">
        <w:t>Information regarding dieback</w:t>
      </w:r>
      <w:r w:rsidR="006469EA" w:rsidRPr="003612F2">
        <w:t xml:space="preserve"> and weed</w:t>
      </w:r>
      <w:r w:rsidRPr="003612F2">
        <w:t xml:space="preserve"> management will be communicated to all project employees as follows:</w:t>
      </w:r>
    </w:p>
    <w:p w14:paraId="5C55F331" w14:textId="77777777" w:rsidR="00DC7189" w:rsidRPr="00265060" w:rsidRDefault="00DC7189" w:rsidP="00DC7189">
      <w:pPr>
        <w:rPr>
          <w:i/>
          <w:color w:val="FF0000"/>
        </w:rPr>
      </w:pPr>
    </w:p>
    <w:p w14:paraId="685F83BA" w14:textId="7D75A6CF" w:rsidR="00DC7189" w:rsidRPr="003612F2" w:rsidRDefault="00DC7189" w:rsidP="00DC7189">
      <w:pPr>
        <w:rPr>
          <w:i/>
        </w:rPr>
      </w:pPr>
      <w:r w:rsidRPr="003612F2">
        <w:rPr>
          <w:b/>
        </w:rPr>
        <w:t xml:space="preserve">Table </w:t>
      </w:r>
      <w:r w:rsidR="003A7424" w:rsidRPr="003612F2">
        <w:rPr>
          <w:b/>
        </w:rPr>
        <w:t>3</w:t>
      </w:r>
      <w:r w:rsidRPr="003612F2">
        <w:rPr>
          <w:b/>
        </w:rPr>
        <w:tab/>
        <w:t xml:space="preserve">Communication Program </w:t>
      </w:r>
    </w:p>
    <w:p w14:paraId="334D6A1C" w14:textId="77777777" w:rsidR="00DC7189" w:rsidRPr="00265060" w:rsidRDefault="00DC7189" w:rsidP="00DC7189">
      <w:pPr>
        <w:rPr>
          <w:color w:val="FF0000"/>
        </w:rPr>
      </w:pPr>
    </w:p>
    <w:tbl>
      <w:tblPr>
        <w:tblW w:w="89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564"/>
        <w:gridCol w:w="1980"/>
        <w:gridCol w:w="1616"/>
      </w:tblGrid>
      <w:tr w:rsidR="00265060" w:rsidRPr="00265060" w14:paraId="4956115E" w14:textId="77777777" w:rsidTr="00DC7189">
        <w:trPr>
          <w:cantSplit/>
          <w:trHeight w:val="244"/>
          <w:tblHeader/>
        </w:trPr>
        <w:tc>
          <w:tcPr>
            <w:tcW w:w="1985" w:type="dxa"/>
            <w:tcBorders>
              <w:top w:val="single" w:sz="4" w:space="0" w:color="auto"/>
              <w:bottom w:val="single" w:sz="4" w:space="0" w:color="auto"/>
            </w:tcBorders>
          </w:tcPr>
          <w:p w14:paraId="3BEC9175" w14:textId="77777777" w:rsidR="00DC7189" w:rsidRPr="003612F2" w:rsidRDefault="00DC7189" w:rsidP="00DC7189">
            <w:pPr>
              <w:jc w:val="center"/>
              <w:rPr>
                <w:b/>
              </w:rPr>
            </w:pPr>
            <w:r w:rsidRPr="003612F2">
              <w:rPr>
                <w:b/>
              </w:rPr>
              <w:t>Method</w:t>
            </w:r>
          </w:p>
        </w:tc>
        <w:tc>
          <w:tcPr>
            <w:tcW w:w="1843" w:type="dxa"/>
            <w:tcBorders>
              <w:top w:val="single" w:sz="4" w:space="0" w:color="auto"/>
              <w:bottom w:val="single" w:sz="4" w:space="0" w:color="auto"/>
            </w:tcBorders>
          </w:tcPr>
          <w:p w14:paraId="7D9514CF" w14:textId="77777777" w:rsidR="00DC7189" w:rsidRPr="003612F2" w:rsidRDefault="00DC7189" w:rsidP="00DC7189">
            <w:pPr>
              <w:jc w:val="center"/>
              <w:rPr>
                <w:b/>
              </w:rPr>
            </w:pPr>
            <w:r w:rsidRPr="003612F2">
              <w:rPr>
                <w:b/>
              </w:rPr>
              <w:t>Frequency</w:t>
            </w:r>
          </w:p>
        </w:tc>
        <w:tc>
          <w:tcPr>
            <w:tcW w:w="1564" w:type="dxa"/>
            <w:tcBorders>
              <w:top w:val="single" w:sz="4" w:space="0" w:color="auto"/>
              <w:bottom w:val="single" w:sz="4" w:space="0" w:color="auto"/>
            </w:tcBorders>
          </w:tcPr>
          <w:p w14:paraId="5B4C4B33" w14:textId="77777777" w:rsidR="00DC7189" w:rsidRPr="003612F2" w:rsidRDefault="00DC7189" w:rsidP="00DC7189">
            <w:pPr>
              <w:jc w:val="center"/>
              <w:rPr>
                <w:b/>
              </w:rPr>
            </w:pPr>
            <w:r w:rsidRPr="003612F2">
              <w:rPr>
                <w:b/>
              </w:rPr>
              <w:t>Participants</w:t>
            </w:r>
          </w:p>
        </w:tc>
        <w:tc>
          <w:tcPr>
            <w:tcW w:w="1980" w:type="dxa"/>
            <w:tcBorders>
              <w:top w:val="single" w:sz="4" w:space="0" w:color="auto"/>
              <w:bottom w:val="single" w:sz="4" w:space="0" w:color="auto"/>
            </w:tcBorders>
          </w:tcPr>
          <w:p w14:paraId="18EDC310" w14:textId="77777777" w:rsidR="00DC7189" w:rsidRPr="003612F2" w:rsidRDefault="00DC7189" w:rsidP="00DC7189">
            <w:pPr>
              <w:jc w:val="center"/>
              <w:rPr>
                <w:b/>
              </w:rPr>
            </w:pPr>
            <w:r w:rsidRPr="003612F2">
              <w:rPr>
                <w:b/>
              </w:rPr>
              <w:t>Reference</w:t>
            </w:r>
          </w:p>
        </w:tc>
        <w:tc>
          <w:tcPr>
            <w:tcW w:w="1616" w:type="dxa"/>
            <w:tcBorders>
              <w:top w:val="single" w:sz="4" w:space="0" w:color="auto"/>
              <w:bottom w:val="single" w:sz="4" w:space="0" w:color="auto"/>
            </w:tcBorders>
          </w:tcPr>
          <w:p w14:paraId="746106FD" w14:textId="77777777" w:rsidR="00DC7189" w:rsidRPr="003612F2" w:rsidRDefault="00DC7189" w:rsidP="00DC7189">
            <w:pPr>
              <w:jc w:val="center"/>
              <w:rPr>
                <w:b/>
              </w:rPr>
            </w:pPr>
            <w:r w:rsidRPr="003612F2">
              <w:rPr>
                <w:b/>
              </w:rPr>
              <w:t>Record</w:t>
            </w:r>
          </w:p>
        </w:tc>
      </w:tr>
      <w:tr w:rsidR="00265060" w:rsidRPr="00265060" w14:paraId="441F8A5B" w14:textId="77777777" w:rsidTr="00DC7189">
        <w:trPr>
          <w:cantSplit/>
          <w:trHeight w:val="305"/>
        </w:trPr>
        <w:tc>
          <w:tcPr>
            <w:tcW w:w="8988" w:type="dxa"/>
            <w:gridSpan w:val="5"/>
            <w:shd w:val="clear" w:color="auto" w:fill="D9D9D9"/>
          </w:tcPr>
          <w:p w14:paraId="05E52DED" w14:textId="5B9B681D" w:rsidR="00DC7189" w:rsidRPr="003612F2" w:rsidRDefault="00DC7189" w:rsidP="00DC7189">
            <w:pPr>
              <w:jc w:val="both"/>
              <w:rPr>
                <w:iCs/>
              </w:rPr>
            </w:pPr>
          </w:p>
        </w:tc>
      </w:tr>
      <w:tr w:rsidR="00265060" w:rsidRPr="00265060" w14:paraId="510449DB" w14:textId="77777777" w:rsidTr="00DC7189">
        <w:trPr>
          <w:cantSplit/>
          <w:trHeight w:val="305"/>
        </w:trPr>
        <w:tc>
          <w:tcPr>
            <w:tcW w:w="1985" w:type="dxa"/>
          </w:tcPr>
          <w:p w14:paraId="090B93D0" w14:textId="77777777" w:rsidR="00DC7189" w:rsidRPr="003612F2" w:rsidRDefault="00DC7189" w:rsidP="00DC7189">
            <w:r w:rsidRPr="003612F2">
              <w:t>Induction</w:t>
            </w:r>
          </w:p>
        </w:tc>
        <w:tc>
          <w:tcPr>
            <w:tcW w:w="1843" w:type="dxa"/>
          </w:tcPr>
          <w:p w14:paraId="1C32425F" w14:textId="77777777" w:rsidR="00DC7189" w:rsidRPr="003612F2" w:rsidRDefault="00DC7189" w:rsidP="00DC7189">
            <w:pPr>
              <w:rPr>
                <w:iCs/>
              </w:rPr>
            </w:pPr>
            <w:r w:rsidRPr="003612F2">
              <w:rPr>
                <w:iCs/>
              </w:rPr>
              <w:t>Prior to commencement of work</w:t>
            </w:r>
          </w:p>
        </w:tc>
        <w:tc>
          <w:tcPr>
            <w:tcW w:w="1564" w:type="dxa"/>
          </w:tcPr>
          <w:p w14:paraId="4F28E5A4" w14:textId="77777777" w:rsidR="00DC7189" w:rsidRPr="003612F2" w:rsidRDefault="00DC7189" w:rsidP="00DC7189">
            <w:pPr>
              <w:rPr>
                <w:iCs/>
              </w:rPr>
            </w:pPr>
            <w:r w:rsidRPr="003612F2">
              <w:rPr>
                <w:iCs/>
              </w:rPr>
              <w:t>All personnel and sub-contractors</w:t>
            </w:r>
          </w:p>
        </w:tc>
        <w:tc>
          <w:tcPr>
            <w:tcW w:w="1980" w:type="dxa"/>
          </w:tcPr>
          <w:p w14:paraId="6EFEA815" w14:textId="06039E1A" w:rsidR="00DC7189" w:rsidRPr="003612F2" w:rsidRDefault="00DC7189" w:rsidP="00DC7189">
            <w:pPr>
              <w:rPr>
                <w:iCs/>
              </w:rPr>
            </w:pPr>
            <w:r w:rsidRPr="003612F2">
              <w:rPr>
                <w:iCs/>
              </w:rPr>
              <w:t>D</w:t>
            </w:r>
            <w:r w:rsidR="006469EA" w:rsidRPr="003612F2">
              <w:rPr>
                <w:iCs/>
              </w:rPr>
              <w:t>W</w:t>
            </w:r>
            <w:r w:rsidRPr="003612F2">
              <w:rPr>
                <w:iCs/>
              </w:rPr>
              <w:t>MP, Main Roads’ Environmental Policy Statement and CEMP</w:t>
            </w:r>
          </w:p>
        </w:tc>
        <w:tc>
          <w:tcPr>
            <w:tcW w:w="1616" w:type="dxa"/>
          </w:tcPr>
          <w:p w14:paraId="3A830FDC" w14:textId="77777777" w:rsidR="00DC7189" w:rsidRPr="003612F2" w:rsidRDefault="00DC7189" w:rsidP="00DC7189">
            <w:pPr>
              <w:rPr>
                <w:iCs/>
              </w:rPr>
            </w:pPr>
            <w:r w:rsidRPr="003612F2">
              <w:rPr>
                <w:iCs/>
              </w:rPr>
              <w:t>Induction meeting</w:t>
            </w:r>
          </w:p>
        </w:tc>
      </w:tr>
      <w:tr w:rsidR="00265060" w:rsidRPr="00265060" w14:paraId="5E1900D5" w14:textId="77777777" w:rsidTr="00DC7189">
        <w:trPr>
          <w:cantSplit/>
          <w:trHeight w:val="305"/>
        </w:trPr>
        <w:tc>
          <w:tcPr>
            <w:tcW w:w="1985" w:type="dxa"/>
          </w:tcPr>
          <w:p w14:paraId="2C9235B8" w14:textId="77777777" w:rsidR="00DC7189" w:rsidRPr="003612F2" w:rsidRDefault="00DC7189" w:rsidP="00DC7189">
            <w:r w:rsidRPr="003612F2">
              <w:t>Training</w:t>
            </w:r>
          </w:p>
        </w:tc>
        <w:tc>
          <w:tcPr>
            <w:tcW w:w="1843" w:type="dxa"/>
          </w:tcPr>
          <w:p w14:paraId="0023A18C" w14:textId="77777777" w:rsidR="00DC7189" w:rsidRPr="003612F2" w:rsidRDefault="00DC7189" w:rsidP="00DC7189">
            <w:pPr>
              <w:rPr>
                <w:iCs/>
              </w:rPr>
            </w:pPr>
            <w:r w:rsidRPr="003612F2">
              <w:rPr>
                <w:iCs/>
              </w:rPr>
              <w:t>Prior to commencement of work</w:t>
            </w:r>
          </w:p>
        </w:tc>
        <w:tc>
          <w:tcPr>
            <w:tcW w:w="1564" w:type="dxa"/>
          </w:tcPr>
          <w:p w14:paraId="71F93932" w14:textId="77777777" w:rsidR="00DC7189" w:rsidRPr="003612F2" w:rsidRDefault="00DC7189" w:rsidP="00DC7189">
            <w:pPr>
              <w:rPr>
                <w:iCs/>
              </w:rPr>
            </w:pPr>
            <w:r w:rsidRPr="003612F2">
              <w:rPr>
                <w:iCs/>
              </w:rPr>
              <w:t>All personnel and sub-contractors</w:t>
            </w:r>
          </w:p>
        </w:tc>
        <w:tc>
          <w:tcPr>
            <w:tcW w:w="1980" w:type="dxa"/>
          </w:tcPr>
          <w:p w14:paraId="01141BFF" w14:textId="251F1641" w:rsidR="00DC7189" w:rsidRPr="003612F2" w:rsidRDefault="00DC7189" w:rsidP="00DC7189">
            <w:pPr>
              <w:rPr>
                <w:iCs/>
              </w:rPr>
            </w:pPr>
            <w:r w:rsidRPr="003612F2">
              <w:rPr>
                <w:iCs/>
              </w:rPr>
              <w:t>D</w:t>
            </w:r>
            <w:r w:rsidR="00D550F8" w:rsidRPr="003612F2">
              <w:rPr>
                <w:iCs/>
              </w:rPr>
              <w:t>W</w:t>
            </w:r>
            <w:r w:rsidRPr="003612F2">
              <w:rPr>
                <w:iCs/>
              </w:rPr>
              <w:t>MP and toolbox</w:t>
            </w:r>
          </w:p>
        </w:tc>
        <w:tc>
          <w:tcPr>
            <w:tcW w:w="1616" w:type="dxa"/>
          </w:tcPr>
          <w:p w14:paraId="7B82A5A1" w14:textId="77777777" w:rsidR="00DC7189" w:rsidRPr="003612F2" w:rsidRDefault="00DC7189" w:rsidP="00DC7189">
            <w:pPr>
              <w:rPr>
                <w:iCs/>
              </w:rPr>
            </w:pPr>
            <w:r w:rsidRPr="003612F2">
              <w:rPr>
                <w:iCs/>
              </w:rPr>
              <w:t>Records of training</w:t>
            </w:r>
          </w:p>
        </w:tc>
      </w:tr>
      <w:tr w:rsidR="00265060" w:rsidRPr="00265060" w14:paraId="7AF7C444" w14:textId="77777777" w:rsidTr="00DC7189">
        <w:trPr>
          <w:cantSplit/>
          <w:trHeight w:val="305"/>
        </w:trPr>
        <w:tc>
          <w:tcPr>
            <w:tcW w:w="1985" w:type="dxa"/>
          </w:tcPr>
          <w:p w14:paraId="0041CD9D" w14:textId="77777777" w:rsidR="00DC7189" w:rsidRPr="003612F2" w:rsidRDefault="00DC7189" w:rsidP="00DC7189">
            <w:r w:rsidRPr="003612F2">
              <w:t>Pre-start Meetings</w:t>
            </w:r>
          </w:p>
        </w:tc>
        <w:tc>
          <w:tcPr>
            <w:tcW w:w="1843" w:type="dxa"/>
          </w:tcPr>
          <w:p w14:paraId="7779B887" w14:textId="77777777" w:rsidR="00DC7189" w:rsidRPr="003612F2" w:rsidRDefault="00DC7189" w:rsidP="00DC7189">
            <w:pPr>
              <w:rPr>
                <w:iCs/>
              </w:rPr>
            </w:pPr>
            <w:r w:rsidRPr="003612F2">
              <w:rPr>
                <w:iCs/>
              </w:rPr>
              <w:t>Daily</w:t>
            </w:r>
          </w:p>
        </w:tc>
        <w:tc>
          <w:tcPr>
            <w:tcW w:w="1564" w:type="dxa"/>
          </w:tcPr>
          <w:p w14:paraId="13A9119A" w14:textId="77777777" w:rsidR="00DC7189" w:rsidRPr="003612F2" w:rsidRDefault="00DC7189" w:rsidP="00DC7189">
            <w:pPr>
              <w:rPr>
                <w:iCs/>
              </w:rPr>
            </w:pPr>
            <w:r w:rsidRPr="003612F2">
              <w:rPr>
                <w:iCs/>
              </w:rPr>
              <w:t>Project Personnel</w:t>
            </w:r>
          </w:p>
        </w:tc>
        <w:tc>
          <w:tcPr>
            <w:tcW w:w="1980" w:type="dxa"/>
          </w:tcPr>
          <w:p w14:paraId="5814FADD" w14:textId="0BBEBD8E" w:rsidR="00DC7189" w:rsidRPr="003612F2" w:rsidRDefault="00DC7189" w:rsidP="00DC7189">
            <w:pPr>
              <w:rPr>
                <w:iCs/>
              </w:rPr>
            </w:pPr>
            <w:r w:rsidRPr="003612F2">
              <w:rPr>
                <w:iCs/>
              </w:rPr>
              <w:t>D</w:t>
            </w:r>
            <w:r w:rsidR="00D550F8" w:rsidRPr="003612F2">
              <w:rPr>
                <w:iCs/>
              </w:rPr>
              <w:t>W</w:t>
            </w:r>
            <w:r w:rsidRPr="003612F2">
              <w:rPr>
                <w:iCs/>
              </w:rPr>
              <w:t>MP, Contractor Environment &amp; Safety Plan</w:t>
            </w:r>
          </w:p>
        </w:tc>
        <w:tc>
          <w:tcPr>
            <w:tcW w:w="1616" w:type="dxa"/>
          </w:tcPr>
          <w:p w14:paraId="37E8D9C9" w14:textId="77777777" w:rsidR="00DC7189" w:rsidRPr="003612F2" w:rsidRDefault="00DC7189" w:rsidP="00DC7189">
            <w:pPr>
              <w:rPr>
                <w:iCs/>
              </w:rPr>
            </w:pPr>
            <w:r w:rsidRPr="003612F2">
              <w:rPr>
                <w:iCs/>
              </w:rPr>
              <w:t>Minutes of meeting</w:t>
            </w:r>
          </w:p>
        </w:tc>
      </w:tr>
      <w:tr w:rsidR="00265060" w:rsidRPr="00265060" w14:paraId="4B767DB2" w14:textId="77777777" w:rsidTr="00DC7189">
        <w:trPr>
          <w:cantSplit/>
          <w:trHeight w:val="305"/>
        </w:trPr>
        <w:tc>
          <w:tcPr>
            <w:tcW w:w="1985" w:type="dxa"/>
            <w:tcBorders>
              <w:bottom w:val="single" w:sz="4" w:space="0" w:color="auto"/>
            </w:tcBorders>
          </w:tcPr>
          <w:p w14:paraId="0E315327" w14:textId="77777777" w:rsidR="00DC7189" w:rsidRPr="003612F2" w:rsidRDefault="00DC7189" w:rsidP="00DC7189">
            <w:r w:rsidRPr="003612F2">
              <w:t>Superintendent meeting</w:t>
            </w:r>
          </w:p>
        </w:tc>
        <w:tc>
          <w:tcPr>
            <w:tcW w:w="1843" w:type="dxa"/>
            <w:tcBorders>
              <w:bottom w:val="single" w:sz="4" w:space="0" w:color="auto"/>
            </w:tcBorders>
          </w:tcPr>
          <w:p w14:paraId="154FA8C2" w14:textId="77777777" w:rsidR="00DC7189" w:rsidRPr="003612F2" w:rsidRDefault="00DC7189" w:rsidP="00DC7189">
            <w:pPr>
              <w:rPr>
                <w:iCs/>
              </w:rPr>
            </w:pPr>
            <w:r w:rsidRPr="003612F2">
              <w:rPr>
                <w:iCs/>
              </w:rPr>
              <w:t>Fortnightly</w:t>
            </w:r>
          </w:p>
        </w:tc>
        <w:tc>
          <w:tcPr>
            <w:tcW w:w="1564" w:type="dxa"/>
            <w:tcBorders>
              <w:bottom w:val="single" w:sz="4" w:space="0" w:color="auto"/>
            </w:tcBorders>
          </w:tcPr>
          <w:p w14:paraId="2C09C6B0" w14:textId="77777777" w:rsidR="00DC7189" w:rsidRPr="003612F2" w:rsidRDefault="00DC7189" w:rsidP="00DC7189">
            <w:pPr>
              <w:rPr>
                <w:iCs/>
              </w:rPr>
            </w:pPr>
            <w:r w:rsidRPr="003612F2">
              <w:rPr>
                <w:iCs/>
              </w:rPr>
              <w:t>Main Roads’ Project Manager and Contract Project Manager</w:t>
            </w:r>
          </w:p>
        </w:tc>
        <w:tc>
          <w:tcPr>
            <w:tcW w:w="1980" w:type="dxa"/>
            <w:tcBorders>
              <w:bottom w:val="single" w:sz="4" w:space="0" w:color="auto"/>
            </w:tcBorders>
          </w:tcPr>
          <w:p w14:paraId="0E1807DC" w14:textId="73D366A7" w:rsidR="00DC7189" w:rsidRPr="003612F2" w:rsidRDefault="00DC7189" w:rsidP="00DC7189">
            <w:pPr>
              <w:rPr>
                <w:iCs/>
              </w:rPr>
            </w:pPr>
            <w:r w:rsidRPr="003612F2">
              <w:rPr>
                <w:iCs/>
              </w:rPr>
              <w:t>D</w:t>
            </w:r>
            <w:r w:rsidR="00D550F8" w:rsidRPr="003612F2">
              <w:rPr>
                <w:iCs/>
              </w:rPr>
              <w:t>W</w:t>
            </w:r>
            <w:r w:rsidRPr="003612F2">
              <w:rPr>
                <w:iCs/>
              </w:rPr>
              <w:t xml:space="preserve">MP </w:t>
            </w:r>
          </w:p>
        </w:tc>
        <w:tc>
          <w:tcPr>
            <w:tcW w:w="1616" w:type="dxa"/>
            <w:tcBorders>
              <w:bottom w:val="single" w:sz="4" w:space="0" w:color="auto"/>
            </w:tcBorders>
          </w:tcPr>
          <w:p w14:paraId="4AF2460F" w14:textId="77777777" w:rsidR="00DC7189" w:rsidRPr="003612F2" w:rsidRDefault="00DC7189" w:rsidP="00DC7189">
            <w:pPr>
              <w:rPr>
                <w:iCs/>
              </w:rPr>
            </w:pPr>
            <w:r w:rsidRPr="003612F2">
              <w:rPr>
                <w:iCs/>
              </w:rPr>
              <w:t>Minutes of meeting</w:t>
            </w:r>
          </w:p>
        </w:tc>
      </w:tr>
    </w:tbl>
    <w:p w14:paraId="1BC1041C" w14:textId="77777777" w:rsidR="00DC7189" w:rsidRPr="00D14015" w:rsidRDefault="00DC7189" w:rsidP="00DC7189"/>
    <w:p w14:paraId="56C775F8" w14:textId="59A81499" w:rsidR="00DC7189" w:rsidRPr="00D14015" w:rsidRDefault="00DC7189" w:rsidP="00DC7189">
      <w:pPr>
        <w:pStyle w:val="Heading1"/>
      </w:pPr>
      <w:bookmarkStart w:id="22" w:name="_Toc517686584"/>
      <w:bookmarkStart w:id="23" w:name="_Toc59438670"/>
      <w:r w:rsidRPr="00D14015">
        <w:t>Accountability</w:t>
      </w:r>
      <w:bookmarkEnd w:id="22"/>
      <w:bookmarkEnd w:id="23"/>
    </w:p>
    <w:p w14:paraId="3D059618" w14:textId="68351851" w:rsidR="00DC7189" w:rsidRPr="003612F2" w:rsidRDefault="00DC7189" w:rsidP="00DC7189">
      <w:pPr>
        <w:rPr>
          <w:iCs/>
        </w:rPr>
      </w:pPr>
      <w:r w:rsidRPr="003612F2">
        <w:rPr>
          <w:iCs/>
        </w:rPr>
        <w:t xml:space="preserve">The Project Manager and Contractor are responsible for ensuring the dieback </w:t>
      </w:r>
      <w:r w:rsidR="00D550F8" w:rsidRPr="003612F2">
        <w:rPr>
          <w:iCs/>
        </w:rPr>
        <w:t xml:space="preserve">and weed </w:t>
      </w:r>
      <w:r w:rsidRPr="003612F2">
        <w:rPr>
          <w:iCs/>
        </w:rPr>
        <w:t xml:space="preserve">management actions, monitoring program and timeframes for completion are undertaken. </w:t>
      </w:r>
    </w:p>
    <w:p w14:paraId="3310365A" w14:textId="77777777" w:rsidR="003E5ACA" w:rsidRDefault="003E5ACA" w:rsidP="003E5ACA">
      <w:pPr>
        <w:rPr>
          <w:caps/>
        </w:rPr>
      </w:pPr>
    </w:p>
    <w:p w14:paraId="1001E840" w14:textId="77777777" w:rsidR="003E5ACA" w:rsidRDefault="003E5ACA" w:rsidP="003E5ACA">
      <w:pPr>
        <w:rPr>
          <w:caps/>
        </w:rPr>
      </w:pPr>
    </w:p>
    <w:p w14:paraId="343792A7" w14:textId="77777777" w:rsidR="003E5ACA" w:rsidRDefault="003E5ACA" w:rsidP="003E5ACA">
      <w:pPr>
        <w:rPr>
          <w:caps/>
        </w:rPr>
      </w:pPr>
    </w:p>
    <w:p w14:paraId="5301DB5F" w14:textId="77777777" w:rsidR="00113A6F" w:rsidRDefault="00113A6F" w:rsidP="00616F1F">
      <w:pPr>
        <w:autoSpaceDE w:val="0"/>
        <w:autoSpaceDN w:val="0"/>
        <w:adjustRightInd w:val="0"/>
        <w:rPr>
          <w:szCs w:val="22"/>
        </w:rPr>
      </w:pPr>
    </w:p>
    <w:p w14:paraId="0949A907" w14:textId="77777777" w:rsidR="006F68BD" w:rsidRDefault="006F68BD" w:rsidP="003E5ACA">
      <w:pPr>
        <w:rPr>
          <w:caps/>
        </w:rPr>
        <w:sectPr w:rsidR="006F68BD" w:rsidSect="00C828E5">
          <w:pgSz w:w="11907" w:h="16839" w:code="9"/>
          <w:pgMar w:top="1134" w:right="1134" w:bottom="1134" w:left="1134" w:header="567" w:footer="567" w:gutter="0"/>
          <w:cols w:space="567"/>
          <w:docGrid w:linePitch="299"/>
        </w:sectPr>
      </w:pPr>
    </w:p>
    <w:p w14:paraId="69E61907" w14:textId="77777777" w:rsidR="003E5ACA" w:rsidRDefault="003E5ACA" w:rsidP="003E5ACA">
      <w:pPr>
        <w:rPr>
          <w:caps/>
        </w:rPr>
      </w:pPr>
    </w:p>
    <w:p w14:paraId="6404BC41" w14:textId="77777777" w:rsidR="003E5ACA" w:rsidRPr="00113A6F" w:rsidRDefault="00113A6F" w:rsidP="00113A6F">
      <w:pPr>
        <w:pStyle w:val="Heading1"/>
      </w:pPr>
      <w:bookmarkStart w:id="24" w:name="_Toc59438671"/>
      <w:r w:rsidRPr="00113A6F">
        <w:t>References</w:t>
      </w:r>
      <w:bookmarkEnd w:id="24"/>
    </w:p>
    <w:p w14:paraId="24B6EFBE" w14:textId="77777777" w:rsidR="004542FF" w:rsidRDefault="004542FF" w:rsidP="00113A6F">
      <w:pPr>
        <w:autoSpaceDE w:val="0"/>
        <w:autoSpaceDN w:val="0"/>
        <w:adjustRightInd w:val="0"/>
        <w:rPr>
          <w:caps/>
        </w:rPr>
      </w:pPr>
    </w:p>
    <w:p w14:paraId="5B2F3320" w14:textId="73E03E63" w:rsidR="007927DA" w:rsidRPr="00265060" w:rsidRDefault="006D67FC" w:rsidP="007927DA">
      <w:pPr>
        <w:rPr>
          <w:iCs/>
          <w:color w:val="FF0000"/>
        </w:rPr>
      </w:pPr>
      <w:bookmarkStart w:id="25" w:name="_Toc368471837"/>
      <w:bookmarkStart w:id="26" w:name="_Toc517686586"/>
      <w:r w:rsidRPr="006D67FC">
        <w:rPr>
          <w:iCs/>
        </w:rPr>
        <w:t xml:space="preserve">Glevan </w:t>
      </w:r>
      <w:r w:rsidR="007927DA" w:rsidRPr="006D67FC">
        <w:rPr>
          <w:iCs/>
        </w:rPr>
        <w:t>(</w:t>
      </w:r>
      <w:r w:rsidR="007927DA" w:rsidRPr="00786C9C">
        <w:rPr>
          <w:iCs/>
        </w:rPr>
        <w:t>20</w:t>
      </w:r>
      <w:r w:rsidRPr="00786C9C">
        <w:rPr>
          <w:iCs/>
        </w:rPr>
        <w:t>20</w:t>
      </w:r>
      <w:r w:rsidR="007927DA" w:rsidRPr="00786C9C">
        <w:rPr>
          <w:iCs/>
        </w:rPr>
        <w:t>) Brand Highway</w:t>
      </w:r>
      <w:r w:rsidR="00786C9C" w:rsidRPr="00786C9C">
        <w:rPr>
          <w:iCs/>
        </w:rPr>
        <w:t>120-152 SLK</w:t>
      </w:r>
      <w:r w:rsidR="001F4BE6" w:rsidRPr="00786C9C">
        <w:rPr>
          <w:iCs/>
        </w:rPr>
        <w:t xml:space="preserve">. Unpublished </w:t>
      </w:r>
      <w:r w:rsidR="001F4BE6" w:rsidRPr="006D67FC">
        <w:rPr>
          <w:iCs/>
        </w:rPr>
        <w:t xml:space="preserve">report to Main Roads Western Australia. </w:t>
      </w:r>
    </w:p>
    <w:p w14:paraId="20959C24" w14:textId="77777777" w:rsidR="007927DA" w:rsidRPr="00265060" w:rsidRDefault="007927DA" w:rsidP="007927DA">
      <w:pPr>
        <w:rPr>
          <w:iCs/>
          <w:color w:val="FF0000"/>
        </w:rPr>
      </w:pPr>
    </w:p>
    <w:p w14:paraId="45490896" w14:textId="4457AAE5" w:rsidR="006D67FC" w:rsidRPr="006D67FC" w:rsidRDefault="006D67FC" w:rsidP="006D67FC">
      <w:pPr>
        <w:tabs>
          <w:tab w:val="left" w:pos="709"/>
          <w:tab w:val="left" w:pos="992"/>
          <w:tab w:val="left" w:pos="1276"/>
          <w:tab w:val="left" w:pos="1559"/>
        </w:tabs>
        <w:rPr>
          <w:rFonts w:asciiTheme="minorHAnsi" w:hAnsiTheme="minorHAnsi" w:cstheme="minorHAnsi"/>
        </w:rPr>
      </w:pPr>
      <w:r w:rsidRPr="006D67FC">
        <w:rPr>
          <w:rFonts w:asciiTheme="minorHAnsi" w:hAnsiTheme="minorHAnsi" w:cstheme="minorHAnsi"/>
        </w:rPr>
        <w:t>GHD (2016) Brand Highway Passing Lanes Biological Assessment</w:t>
      </w:r>
      <w:r>
        <w:rPr>
          <w:rFonts w:asciiTheme="minorHAnsi" w:hAnsiTheme="minorHAnsi" w:cstheme="minorHAnsi"/>
        </w:rPr>
        <w:t xml:space="preserve">. Unpublished report to Main Roads Western Australia. </w:t>
      </w:r>
    </w:p>
    <w:p w14:paraId="7905F58A" w14:textId="13D4A806" w:rsidR="007927DA" w:rsidRPr="00265060" w:rsidRDefault="007927DA" w:rsidP="003E54DF">
      <w:pPr>
        <w:rPr>
          <w:iCs/>
          <w:color w:val="FF0000"/>
        </w:rPr>
      </w:pPr>
    </w:p>
    <w:p w14:paraId="2BB5DFDC" w14:textId="4E3D8A2F" w:rsidR="007927DA" w:rsidRPr="003612F2" w:rsidRDefault="007927DA" w:rsidP="003E54DF">
      <w:pPr>
        <w:rPr>
          <w:iCs/>
        </w:rPr>
      </w:pPr>
      <w:r w:rsidRPr="003612F2">
        <w:rPr>
          <w:iCs/>
        </w:rPr>
        <w:t>Departme</w:t>
      </w:r>
      <w:r w:rsidR="003E3E3F" w:rsidRPr="003612F2">
        <w:rPr>
          <w:iCs/>
        </w:rPr>
        <w:t>nt of Agriculture and Food (2019</w:t>
      </w:r>
      <w:r w:rsidRPr="003612F2">
        <w:rPr>
          <w:iCs/>
        </w:rPr>
        <w:t>) Western Australian Organism List (WAOL).</w:t>
      </w:r>
    </w:p>
    <w:p w14:paraId="7B59BC1B" w14:textId="4A3801D9" w:rsidR="007927DA" w:rsidRPr="003612F2" w:rsidRDefault="00731A49" w:rsidP="007927DA">
      <w:pPr>
        <w:rPr>
          <w:iCs/>
        </w:rPr>
      </w:pPr>
      <w:hyperlink r:id="rId20" w:history="1">
        <w:r w:rsidR="003612F2" w:rsidRPr="003612F2">
          <w:rPr>
            <w:rStyle w:val="Hyperlink"/>
            <w:iCs/>
            <w:color w:val="auto"/>
            <w:u w:val="none"/>
          </w:rPr>
          <w:t>https://www.agric.wa.gov.au/bam/western-australian-organism-list-waol Accessed 25 November 2020</w:t>
        </w:r>
      </w:hyperlink>
      <w:r w:rsidR="007927DA" w:rsidRPr="003612F2">
        <w:rPr>
          <w:iCs/>
        </w:rPr>
        <w:t>.</w:t>
      </w:r>
    </w:p>
    <w:p w14:paraId="0163A152" w14:textId="77777777" w:rsidR="0053062A" w:rsidRDefault="0053062A">
      <w:pPr>
        <w:rPr>
          <w:kern w:val="28"/>
          <w:sz w:val="28"/>
          <w:szCs w:val="28"/>
        </w:rPr>
      </w:pPr>
      <w:r>
        <w:rPr>
          <w:kern w:val="28"/>
          <w:sz w:val="28"/>
          <w:szCs w:val="28"/>
        </w:rPr>
        <w:br w:type="page"/>
      </w:r>
    </w:p>
    <w:p w14:paraId="41D8EB86" w14:textId="248E323D" w:rsidR="00C828E5" w:rsidRDefault="00166A75" w:rsidP="00DC7189">
      <w:pPr>
        <w:jc w:val="center"/>
        <w:outlineLvl w:val="0"/>
        <w:rPr>
          <w:rStyle w:val="AppendixHeadingChar"/>
        </w:rPr>
      </w:pPr>
      <w:bookmarkStart w:id="27" w:name="_Toc59438672"/>
      <w:r>
        <w:rPr>
          <w:rStyle w:val="AppendixHeadingChar"/>
        </w:rPr>
        <w:lastRenderedPageBreak/>
        <w:t>Appendix A</w:t>
      </w:r>
      <w:r w:rsidR="00420A51">
        <w:rPr>
          <w:rStyle w:val="AppendixHeadingChar"/>
        </w:rPr>
        <w:t xml:space="preserve">: </w:t>
      </w:r>
      <w:r w:rsidR="00C828E5">
        <w:rPr>
          <w:rStyle w:val="AppendixHeadingChar"/>
        </w:rPr>
        <w:t>Dieback Management Plan</w:t>
      </w:r>
      <w:bookmarkEnd w:id="27"/>
    </w:p>
    <w:p w14:paraId="4A020AB7" w14:textId="77777777" w:rsidR="00166A75" w:rsidRDefault="00166A75" w:rsidP="00166A75">
      <w:pPr>
        <w:pBdr>
          <w:top w:val="single" w:sz="4" w:space="2" w:color="auto"/>
          <w:left w:val="single" w:sz="4" w:space="4" w:color="auto"/>
          <w:bottom w:val="single" w:sz="4" w:space="2" w:color="auto"/>
          <w:right w:val="single" w:sz="4" w:space="4" w:color="auto"/>
        </w:pBdr>
        <w:shd w:val="clear" w:color="auto" w:fill="D4EBC8" w:themeFill="accent5" w:themeFillTint="99"/>
        <w:spacing w:after="60"/>
        <w:ind w:left="992" w:hanging="992"/>
        <w:jc w:val="center"/>
        <w:rPr>
          <w:rFonts w:cs="Arial"/>
          <w:sz w:val="28"/>
          <w:szCs w:val="28"/>
        </w:rPr>
      </w:pPr>
      <w:r>
        <w:rPr>
          <w:rFonts w:cs="Arial"/>
          <w:sz w:val="28"/>
          <w:szCs w:val="28"/>
        </w:rPr>
        <w:t>Phytophthora Dieback</w:t>
      </w:r>
      <w:r w:rsidRPr="00FC3042">
        <w:rPr>
          <w:rFonts w:cs="Arial"/>
          <w:b/>
          <w:sz w:val="28"/>
          <w:szCs w:val="28"/>
        </w:rPr>
        <w:t xml:space="preserve"> </w:t>
      </w:r>
      <w:r>
        <w:rPr>
          <w:rFonts w:cs="Arial"/>
          <w:sz w:val="28"/>
          <w:szCs w:val="28"/>
        </w:rPr>
        <w:t>Management Plan</w:t>
      </w:r>
    </w:p>
    <w:p w14:paraId="4B61DB82" w14:textId="77777777" w:rsidR="00166A75" w:rsidRPr="00FC3042" w:rsidRDefault="00166A75" w:rsidP="00166A75">
      <w:pPr>
        <w:pBdr>
          <w:top w:val="single" w:sz="4" w:space="2" w:color="auto"/>
          <w:left w:val="single" w:sz="4" w:space="4" w:color="auto"/>
          <w:bottom w:val="single" w:sz="4" w:space="2" w:color="auto"/>
          <w:right w:val="single" w:sz="4" w:space="4" w:color="auto"/>
        </w:pBdr>
        <w:shd w:val="clear" w:color="auto" w:fill="D4EBC8" w:themeFill="accent5" w:themeFillTint="99"/>
        <w:spacing w:after="60"/>
        <w:ind w:left="992" w:hanging="992"/>
        <w:jc w:val="center"/>
        <w:rPr>
          <w:rFonts w:cs="Arial"/>
          <w:sz w:val="28"/>
          <w:szCs w:val="28"/>
        </w:rPr>
      </w:pPr>
      <w:r w:rsidRPr="00FC3042">
        <w:rPr>
          <w:rFonts w:cs="Arial"/>
          <w:b/>
          <w:sz w:val="28"/>
          <w:szCs w:val="28"/>
        </w:rPr>
        <w:t xml:space="preserve">PART A: </w:t>
      </w:r>
      <w:r>
        <w:rPr>
          <w:rFonts w:cs="Arial"/>
          <w:sz w:val="28"/>
          <w:szCs w:val="28"/>
        </w:rPr>
        <w:t>COVER PAGE</w:t>
      </w:r>
    </w:p>
    <w:p w14:paraId="042ED994" w14:textId="77777777" w:rsidR="00166A75" w:rsidRDefault="00166A75" w:rsidP="00166A75">
      <w:pPr>
        <w:spacing w:after="160" w:line="259" w:lineRule="auto"/>
        <w:jc w:val="both"/>
        <w:rPr>
          <w:rFonts w:cs="Arial"/>
          <w:color w:val="000000" w:themeColor="text1"/>
          <w:sz w:val="20"/>
          <w:szCs w:val="20"/>
        </w:rPr>
      </w:pPr>
      <w:r w:rsidRPr="007B0622">
        <w:rPr>
          <w:rFonts w:cs="Arial"/>
          <w:color w:val="000000" w:themeColor="text1"/>
          <w:sz w:val="20"/>
          <w:szCs w:val="20"/>
        </w:rPr>
        <w:t xml:space="preserve">This form </w:t>
      </w:r>
      <w:r>
        <w:rPr>
          <w:rFonts w:cs="Arial"/>
          <w:color w:val="000000" w:themeColor="text1"/>
          <w:sz w:val="20"/>
          <w:szCs w:val="20"/>
        </w:rPr>
        <w:t xml:space="preserve">is to be used for assessing the dieback risks associated with planned disturbance activities on lands managed by the Department of Biodiversity, Conservation and Attractions, for documenting the risk reduction tactics and monitoring implementation of the plan.  </w:t>
      </w:r>
    </w:p>
    <w:p w14:paraId="145DC3F5" w14:textId="77777777" w:rsidR="00166A75" w:rsidRDefault="00166A75" w:rsidP="00166A75">
      <w:pPr>
        <w:spacing w:after="160" w:line="259" w:lineRule="auto"/>
        <w:jc w:val="both"/>
        <w:rPr>
          <w:rFonts w:cs="Arial"/>
          <w:color w:val="000000" w:themeColor="text1"/>
          <w:sz w:val="20"/>
          <w:szCs w:val="20"/>
        </w:rPr>
      </w:pPr>
      <w:r w:rsidRPr="002473A0">
        <w:rPr>
          <w:rFonts w:cs="Arial"/>
          <w:color w:val="000000" w:themeColor="text1"/>
          <w:sz w:val="20"/>
          <w:szCs w:val="20"/>
        </w:rPr>
        <w:t>The form</w:t>
      </w:r>
      <w:r>
        <w:rPr>
          <w:rFonts w:cs="Arial"/>
          <w:color w:val="000000" w:themeColor="text1"/>
          <w:sz w:val="20"/>
          <w:szCs w:val="20"/>
        </w:rPr>
        <w:t xml:space="preserve"> has three parts, and at least two parts will need to be completed for each disturbance activity. Please indicate in the table below which parts have been completed for this disturbance activity. </w:t>
      </w:r>
    </w:p>
    <w:tbl>
      <w:tblPr>
        <w:tblStyle w:val="TableGrid"/>
        <w:tblW w:w="10456" w:type="dxa"/>
        <w:tblLook w:val="04A0" w:firstRow="1" w:lastRow="0" w:firstColumn="1" w:lastColumn="0" w:noHBand="0" w:noVBand="1"/>
      </w:tblPr>
      <w:tblGrid>
        <w:gridCol w:w="988"/>
        <w:gridCol w:w="3402"/>
        <w:gridCol w:w="4961"/>
        <w:gridCol w:w="1105"/>
      </w:tblGrid>
      <w:tr w:rsidR="00166A75" w:rsidRPr="00E55F42" w14:paraId="6731086E" w14:textId="77777777" w:rsidTr="00C828E5">
        <w:trPr>
          <w:trHeight w:val="340"/>
        </w:trPr>
        <w:tc>
          <w:tcPr>
            <w:tcW w:w="988" w:type="dxa"/>
            <w:shd w:val="clear" w:color="auto" w:fill="F2F2F2" w:themeFill="background1" w:themeFillShade="F2"/>
            <w:vAlign w:val="center"/>
          </w:tcPr>
          <w:p w14:paraId="6C334287" w14:textId="77777777" w:rsidR="00166A75" w:rsidRPr="00E55F42" w:rsidRDefault="00166A75" w:rsidP="00C828E5">
            <w:pPr>
              <w:jc w:val="center"/>
              <w:rPr>
                <w:rFonts w:cs="Arial"/>
                <w:b/>
                <w:color w:val="000000" w:themeColor="text1"/>
                <w:sz w:val="20"/>
                <w:szCs w:val="20"/>
              </w:rPr>
            </w:pPr>
            <w:r w:rsidRPr="00E55F42">
              <w:rPr>
                <w:rFonts w:cs="Arial"/>
                <w:b/>
                <w:color w:val="000000" w:themeColor="text1"/>
                <w:sz w:val="20"/>
                <w:szCs w:val="20"/>
              </w:rPr>
              <w:t>Part</w:t>
            </w:r>
          </w:p>
        </w:tc>
        <w:tc>
          <w:tcPr>
            <w:tcW w:w="3402" w:type="dxa"/>
            <w:shd w:val="clear" w:color="auto" w:fill="F2F2F2" w:themeFill="background1" w:themeFillShade="F2"/>
            <w:vAlign w:val="center"/>
          </w:tcPr>
          <w:p w14:paraId="058C1B8C" w14:textId="77777777" w:rsidR="00166A75" w:rsidRPr="00E55F42" w:rsidRDefault="00166A75" w:rsidP="00C828E5">
            <w:pPr>
              <w:jc w:val="center"/>
              <w:rPr>
                <w:rFonts w:cs="Arial"/>
                <w:b/>
                <w:color w:val="000000" w:themeColor="text1"/>
                <w:sz w:val="20"/>
                <w:szCs w:val="20"/>
              </w:rPr>
            </w:pPr>
            <w:r w:rsidRPr="00E55F42">
              <w:rPr>
                <w:rFonts w:cs="Arial"/>
                <w:b/>
                <w:color w:val="000000" w:themeColor="text1"/>
                <w:sz w:val="20"/>
                <w:szCs w:val="20"/>
              </w:rPr>
              <w:t>Purpose</w:t>
            </w:r>
          </w:p>
        </w:tc>
        <w:tc>
          <w:tcPr>
            <w:tcW w:w="4961" w:type="dxa"/>
            <w:shd w:val="clear" w:color="auto" w:fill="F2F2F2" w:themeFill="background1" w:themeFillShade="F2"/>
            <w:vAlign w:val="center"/>
          </w:tcPr>
          <w:p w14:paraId="6B098FEA" w14:textId="77777777" w:rsidR="00166A75" w:rsidRPr="00E55F42" w:rsidRDefault="00166A75" w:rsidP="00C828E5">
            <w:pPr>
              <w:jc w:val="center"/>
              <w:rPr>
                <w:rFonts w:cs="Arial"/>
                <w:b/>
                <w:color w:val="000000" w:themeColor="text1"/>
                <w:sz w:val="20"/>
                <w:szCs w:val="20"/>
              </w:rPr>
            </w:pPr>
            <w:r w:rsidRPr="00E55F42">
              <w:rPr>
                <w:rFonts w:cs="Arial"/>
                <w:b/>
                <w:color w:val="000000" w:themeColor="text1"/>
                <w:sz w:val="20"/>
                <w:szCs w:val="20"/>
              </w:rPr>
              <w:t>Requirement</w:t>
            </w:r>
          </w:p>
        </w:tc>
        <w:tc>
          <w:tcPr>
            <w:tcW w:w="1105" w:type="dxa"/>
            <w:shd w:val="clear" w:color="auto" w:fill="F2F2F2" w:themeFill="background1" w:themeFillShade="F2"/>
          </w:tcPr>
          <w:p w14:paraId="68E2FDD7" w14:textId="77777777" w:rsidR="00166A75" w:rsidRPr="00E55F42" w:rsidRDefault="00166A75" w:rsidP="00C828E5">
            <w:pPr>
              <w:jc w:val="center"/>
              <w:rPr>
                <w:rFonts w:cs="Arial"/>
                <w:b/>
                <w:color w:val="000000" w:themeColor="text1"/>
                <w:sz w:val="16"/>
                <w:szCs w:val="16"/>
              </w:rPr>
            </w:pPr>
            <w:r w:rsidRPr="00E55F42">
              <w:rPr>
                <w:rFonts w:cs="Arial"/>
                <w:b/>
                <w:color w:val="000000" w:themeColor="text1"/>
                <w:sz w:val="16"/>
                <w:szCs w:val="16"/>
              </w:rPr>
              <w:t xml:space="preserve">Tick </w:t>
            </w:r>
            <w:r>
              <w:rPr>
                <w:rFonts w:cs="Arial"/>
                <w:b/>
                <w:color w:val="000000" w:themeColor="text1"/>
                <w:sz w:val="16"/>
                <w:szCs w:val="16"/>
              </w:rPr>
              <w:t xml:space="preserve">those completed </w:t>
            </w:r>
          </w:p>
        </w:tc>
      </w:tr>
      <w:tr w:rsidR="00166A75" w14:paraId="5143BDFA" w14:textId="77777777" w:rsidTr="00C828E5">
        <w:trPr>
          <w:trHeight w:val="699"/>
        </w:trPr>
        <w:tc>
          <w:tcPr>
            <w:tcW w:w="988" w:type="dxa"/>
            <w:tcBorders>
              <w:bottom w:val="single" w:sz="4" w:space="0" w:color="auto"/>
            </w:tcBorders>
            <w:vAlign w:val="center"/>
          </w:tcPr>
          <w:p w14:paraId="5F1D504E" w14:textId="77777777" w:rsidR="00166A75" w:rsidRDefault="00166A75" w:rsidP="00C828E5">
            <w:pPr>
              <w:jc w:val="center"/>
              <w:rPr>
                <w:rFonts w:cs="Arial"/>
                <w:color w:val="000000" w:themeColor="text1"/>
                <w:sz w:val="20"/>
                <w:szCs w:val="20"/>
              </w:rPr>
            </w:pPr>
            <w:r>
              <w:rPr>
                <w:rFonts w:cs="Arial"/>
                <w:color w:val="000000" w:themeColor="text1"/>
                <w:sz w:val="20"/>
                <w:szCs w:val="20"/>
              </w:rPr>
              <w:t>Part A</w:t>
            </w:r>
          </w:p>
        </w:tc>
        <w:tc>
          <w:tcPr>
            <w:tcW w:w="3402" w:type="dxa"/>
            <w:tcBorders>
              <w:bottom w:val="single" w:sz="4" w:space="0" w:color="auto"/>
            </w:tcBorders>
            <w:vAlign w:val="center"/>
          </w:tcPr>
          <w:p w14:paraId="029EB335" w14:textId="77777777" w:rsidR="00166A75" w:rsidRDefault="00166A75" w:rsidP="00C828E5">
            <w:pPr>
              <w:ind w:left="32"/>
              <w:rPr>
                <w:rFonts w:cs="Arial"/>
                <w:color w:val="000000" w:themeColor="text1"/>
                <w:sz w:val="20"/>
                <w:szCs w:val="20"/>
              </w:rPr>
            </w:pPr>
            <w:r>
              <w:rPr>
                <w:rFonts w:cs="Arial"/>
                <w:color w:val="000000" w:themeColor="text1"/>
                <w:sz w:val="20"/>
                <w:szCs w:val="20"/>
              </w:rPr>
              <w:t>Cover Page</w:t>
            </w:r>
          </w:p>
          <w:p w14:paraId="1D4D96D4" w14:textId="77777777" w:rsidR="00166A75" w:rsidRPr="009C502C" w:rsidRDefault="00166A75" w:rsidP="00C828E5">
            <w:pPr>
              <w:ind w:left="32"/>
              <w:rPr>
                <w:rFonts w:cs="Arial"/>
                <w:color w:val="000000" w:themeColor="text1"/>
                <w:sz w:val="20"/>
                <w:szCs w:val="20"/>
              </w:rPr>
            </w:pPr>
            <w:r w:rsidRPr="009C502C">
              <w:rPr>
                <w:rFonts w:cs="Arial"/>
                <w:color w:val="000000" w:themeColor="text1"/>
                <w:sz w:val="16"/>
                <w:szCs w:val="16"/>
              </w:rPr>
              <w:t>(instructions, details about the activity)</w:t>
            </w:r>
            <w:r w:rsidRPr="009C502C">
              <w:rPr>
                <w:rFonts w:cs="Arial"/>
                <w:color w:val="000000" w:themeColor="text1"/>
                <w:sz w:val="20"/>
                <w:szCs w:val="20"/>
              </w:rPr>
              <w:t xml:space="preserve"> </w:t>
            </w:r>
          </w:p>
        </w:tc>
        <w:tc>
          <w:tcPr>
            <w:tcW w:w="4961" w:type="dxa"/>
            <w:tcBorders>
              <w:bottom w:val="single" w:sz="4" w:space="0" w:color="auto"/>
            </w:tcBorders>
            <w:vAlign w:val="center"/>
          </w:tcPr>
          <w:p w14:paraId="449FFAB1" w14:textId="77777777" w:rsidR="00166A75" w:rsidRDefault="00166A75" w:rsidP="00C828E5">
            <w:pPr>
              <w:rPr>
                <w:rFonts w:cs="Arial"/>
                <w:color w:val="000000" w:themeColor="text1"/>
                <w:sz w:val="20"/>
                <w:szCs w:val="20"/>
              </w:rPr>
            </w:pPr>
            <w:r>
              <w:rPr>
                <w:rFonts w:cs="Arial"/>
                <w:color w:val="000000" w:themeColor="text1"/>
                <w:sz w:val="20"/>
                <w:szCs w:val="20"/>
              </w:rPr>
              <w:t>Must be completed (if activity requires more than basic dieback management as per section 1.4 of manual)</w:t>
            </w:r>
          </w:p>
        </w:tc>
        <w:tc>
          <w:tcPr>
            <w:tcW w:w="1105" w:type="dxa"/>
            <w:tcBorders>
              <w:bottom w:val="single" w:sz="4" w:space="0" w:color="auto"/>
            </w:tcBorders>
            <w:vAlign w:val="center"/>
          </w:tcPr>
          <w:p w14:paraId="48612135" w14:textId="77777777" w:rsidR="00166A75" w:rsidRPr="00784EE9" w:rsidRDefault="00166A75" w:rsidP="00C828E5">
            <w:pPr>
              <w:jc w:val="center"/>
              <w:rPr>
                <w:rFonts w:cs="Arial"/>
                <w:color w:val="000000" w:themeColor="text1"/>
                <w:sz w:val="44"/>
                <w:szCs w:val="44"/>
              </w:rPr>
            </w:pPr>
            <w:r w:rsidRPr="009C502C">
              <w:rPr>
                <w:rFonts w:cs="Arial"/>
                <w:sz w:val="44"/>
                <w:szCs w:val="44"/>
              </w:rPr>
              <w:sym w:font="Wingdings" w:char="F0FC"/>
            </w:r>
          </w:p>
        </w:tc>
      </w:tr>
      <w:tr w:rsidR="00166A75" w14:paraId="3DFACEC2" w14:textId="77777777" w:rsidTr="00C828E5">
        <w:trPr>
          <w:trHeight w:val="1352"/>
        </w:trPr>
        <w:tc>
          <w:tcPr>
            <w:tcW w:w="988" w:type="dxa"/>
            <w:tcBorders>
              <w:bottom w:val="single" w:sz="4" w:space="0" w:color="auto"/>
            </w:tcBorders>
            <w:vAlign w:val="center"/>
          </w:tcPr>
          <w:p w14:paraId="2EDC03DA" w14:textId="77777777" w:rsidR="00166A75" w:rsidRDefault="00166A75" w:rsidP="00C828E5">
            <w:pPr>
              <w:jc w:val="center"/>
              <w:rPr>
                <w:rFonts w:cs="Arial"/>
                <w:color w:val="000000" w:themeColor="text1"/>
                <w:sz w:val="20"/>
                <w:szCs w:val="20"/>
              </w:rPr>
            </w:pPr>
            <w:r>
              <w:rPr>
                <w:rFonts w:cs="Arial"/>
                <w:color w:val="000000" w:themeColor="text1"/>
                <w:sz w:val="20"/>
                <w:szCs w:val="20"/>
              </w:rPr>
              <w:t>Part B</w:t>
            </w:r>
          </w:p>
        </w:tc>
        <w:tc>
          <w:tcPr>
            <w:tcW w:w="3402" w:type="dxa"/>
            <w:tcBorders>
              <w:bottom w:val="single" w:sz="4" w:space="0" w:color="auto"/>
            </w:tcBorders>
            <w:vAlign w:val="center"/>
          </w:tcPr>
          <w:p w14:paraId="498C887A" w14:textId="77777777" w:rsidR="00166A75" w:rsidRDefault="00166A75" w:rsidP="00C828E5">
            <w:pPr>
              <w:rPr>
                <w:rFonts w:cs="Arial"/>
                <w:color w:val="000000" w:themeColor="text1"/>
                <w:sz w:val="20"/>
                <w:szCs w:val="20"/>
              </w:rPr>
            </w:pPr>
            <w:r>
              <w:rPr>
                <w:rFonts w:cs="Arial"/>
                <w:color w:val="000000" w:themeColor="text1"/>
                <w:sz w:val="20"/>
                <w:szCs w:val="20"/>
              </w:rPr>
              <w:t>Risk Assessment</w:t>
            </w:r>
          </w:p>
        </w:tc>
        <w:tc>
          <w:tcPr>
            <w:tcW w:w="4961" w:type="dxa"/>
            <w:tcBorders>
              <w:bottom w:val="single" w:sz="4" w:space="0" w:color="auto"/>
            </w:tcBorders>
            <w:vAlign w:val="center"/>
          </w:tcPr>
          <w:p w14:paraId="2F5C98B2" w14:textId="77777777" w:rsidR="00166A75" w:rsidRDefault="00166A75" w:rsidP="00C828E5">
            <w:pPr>
              <w:jc w:val="both"/>
              <w:rPr>
                <w:rFonts w:cs="Arial"/>
                <w:color w:val="000000" w:themeColor="text1"/>
                <w:sz w:val="20"/>
                <w:szCs w:val="20"/>
              </w:rPr>
            </w:pPr>
            <w:r>
              <w:rPr>
                <w:rFonts w:cs="Arial"/>
                <w:color w:val="000000" w:themeColor="text1"/>
                <w:sz w:val="20"/>
                <w:szCs w:val="20"/>
              </w:rPr>
              <w:t>To be conducted for all planned disturbance activities</w:t>
            </w:r>
          </w:p>
          <w:p w14:paraId="0E5ABF7B" w14:textId="77777777" w:rsidR="00166A75" w:rsidRDefault="00166A75" w:rsidP="00C828E5">
            <w:pPr>
              <w:jc w:val="both"/>
              <w:rPr>
                <w:rFonts w:cs="Arial"/>
                <w:color w:val="000000" w:themeColor="text1"/>
                <w:sz w:val="20"/>
                <w:szCs w:val="20"/>
              </w:rPr>
            </w:pPr>
            <w:r w:rsidRPr="009D4F7F">
              <w:rPr>
                <w:rFonts w:cs="Arial"/>
                <w:color w:val="000000" w:themeColor="text1"/>
                <w:sz w:val="20"/>
                <w:szCs w:val="20"/>
              </w:rPr>
              <w:t>in the vulnerable zone on la</w:t>
            </w:r>
            <w:r>
              <w:rPr>
                <w:rFonts w:cs="Arial"/>
                <w:color w:val="000000" w:themeColor="text1"/>
                <w:sz w:val="20"/>
                <w:szCs w:val="20"/>
              </w:rPr>
              <w:t>nds managed by the department, except:</w:t>
            </w:r>
          </w:p>
          <w:p w14:paraId="4A708ADB" w14:textId="77777777" w:rsidR="00166A75" w:rsidRDefault="00166A75" w:rsidP="00C828E5">
            <w:pPr>
              <w:jc w:val="both"/>
              <w:rPr>
                <w:rFonts w:cs="Arial"/>
                <w:color w:val="000000" w:themeColor="text1"/>
                <w:sz w:val="20"/>
                <w:szCs w:val="20"/>
              </w:rPr>
            </w:pPr>
            <w:r>
              <w:rPr>
                <w:rFonts w:cs="Arial"/>
                <w:color w:val="000000" w:themeColor="text1"/>
                <w:sz w:val="20"/>
                <w:szCs w:val="20"/>
              </w:rPr>
              <w:t xml:space="preserve">Where risk is already known to be ‘High’ a proponent may choose to go directly to Part C. </w:t>
            </w:r>
          </w:p>
        </w:tc>
        <w:tc>
          <w:tcPr>
            <w:tcW w:w="1105" w:type="dxa"/>
            <w:tcBorders>
              <w:bottom w:val="single" w:sz="4" w:space="0" w:color="auto"/>
            </w:tcBorders>
            <w:vAlign w:val="center"/>
          </w:tcPr>
          <w:p w14:paraId="5A8BBDBC" w14:textId="0A72F288" w:rsidR="00166A75" w:rsidRDefault="00D635D6" w:rsidP="00C828E5">
            <w:pPr>
              <w:jc w:val="center"/>
              <w:rPr>
                <w:rFonts w:cs="Arial"/>
                <w:color w:val="000000" w:themeColor="text1"/>
                <w:sz w:val="20"/>
                <w:szCs w:val="20"/>
              </w:rPr>
            </w:pPr>
            <w:r w:rsidRPr="009C502C">
              <w:rPr>
                <w:rFonts w:cs="Arial"/>
                <w:sz w:val="44"/>
                <w:szCs w:val="44"/>
              </w:rPr>
              <w:sym w:font="Wingdings" w:char="F0FC"/>
            </w:r>
          </w:p>
        </w:tc>
      </w:tr>
      <w:tr w:rsidR="00166A75" w:rsidRPr="00912D18" w14:paraId="33E365D4" w14:textId="77777777" w:rsidTr="00C828E5">
        <w:trPr>
          <w:trHeight w:val="981"/>
        </w:trPr>
        <w:tc>
          <w:tcPr>
            <w:tcW w:w="988" w:type="dxa"/>
            <w:tcBorders>
              <w:top w:val="single" w:sz="4" w:space="0" w:color="auto"/>
            </w:tcBorders>
            <w:vAlign w:val="center"/>
          </w:tcPr>
          <w:p w14:paraId="59DAACCF" w14:textId="77777777" w:rsidR="00166A75" w:rsidRPr="009D4F7F" w:rsidRDefault="00166A75" w:rsidP="00C828E5">
            <w:pPr>
              <w:jc w:val="center"/>
              <w:rPr>
                <w:rFonts w:cs="Arial"/>
                <w:color w:val="000000" w:themeColor="text1"/>
                <w:sz w:val="20"/>
                <w:szCs w:val="20"/>
              </w:rPr>
            </w:pPr>
            <w:r w:rsidRPr="009D4F7F">
              <w:rPr>
                <w:rFonts w:cs="Arial"/>
                <w:color w:val="000000" w:themeColor="text1"/>
                <w:sz w:val="20"/>
                <w:szCs w:val="20"/>
              </w:rPr>
              <w:t xml:space="preserve">Part </w:t>
            </w:r>
            <w:r>
              <w:rPr>
                <w:rFonts w:cs="Arial"/>
                <w:color w:val="000000" w:themeColor="text1"/>
                <w:sz w:val="20"/>
                <w:szCs w:val="20"/>
              </w:rPr>
              <w:t>C</w:t>
            </w:r>
          </w:p>
        </w:tc>
        <w:tc>
          <w:tcPr>
            <w:tcW w:w="3402" w:type="dxa"/>
            <w:tcBorders>
              <w:top w:val="single" w:sz="4" w:space="0" w:color="auto"/>
            </w:tcBorders>
            <w:vAlign w:val="center"/>
          </w:tcPr>
          <w:p w14:paraId="35247437" w14:textId="77777777" w:rsidR="00166A75" w:rsidRPr="009D4F7F" w:rsidRDefault="00166A75" w:rsidP="00C828E5">
            <w:pPr>
              <w:rPr>
                <w:rFonts w:cs="Arial"/>
                <w:color w:val="000000" w:themeColor="text1"/>
                <w:sz w:val="20"/>
                <w:szCs w:val="20"/>
              </w:rPr>
            </w:pPr>
            <w:r>
              <w:rPr>
                <w:rFonts w:cs="Arial"/>
                <w:color w:val="000000" w:themeColor="text1"/>
                <w:sz w:val="20"/>
                <w:szCs w:val="20"/>
              </w:rPr>
              <w:t>Management Actions</w:t>
            </w:r>
          </w:p>
        </w:tc>
        <w:tc>
          <w:tcPr>
            <w:tcW w:w="4961" w:type="dxa"/>
            <w:tcBorders>
              <w:top w:val="single" w:sz="4" w:space="0" w:color="auto"/>
            </w:tcBorders>
            <w:vAlign w:val="center"/>
          </w:tcPr>
          <w:p w14:paraId="528B34DA" w14:textId="77777777" w:rsidR="00166A75" w:rsidRDefault="00166A75" w:rsidP="00C828E5">
            <w:pPr>
              <w:jc w:val="both"/>
              <w:rPr>
                <w:rFonts w:cs="Arial"/>
                <w:color w:val="000000" w:themeColor="text1"/>
                <w:sz w:val="20"/>
                <w:szCs w:val="20"/>
              </w:rPr>
            </w:pPr>
            <w:r>
              <w:rPr>
                <w:rFonts w:cs="Arial"/>
                <w:color w:val="000000" w:themeColor="text1"/>
                <w:sz w:val="20"/>
                <w:szCs w:val="20"/>
              </w:rPr>
              <w:t xml:space="preserve">Where the risk has been assessed as ‘High’ or ‘Moderate’ a management map is to be included. </w:t>
            </w:r>
          </w:p>
          <w:p w14:paraId="417764FD" w14:textId="77777777" w:rsidR="00166A75" w:rsidRDefault="00166A75" w:rsidP="00C828E5">
            <w:pPr>
              <w:jc w:val="both"/>
              <w:rPr>
                <w:rFonts w:cs="Arial"/>
                <w:color w:val="000000" w:themeColor="text1"/>
                <w:sz w:val="20"/>
                <w:szCs w:val="20"/>
              </w:rPr>
            </w:pPr>
          </w:p>
          <w:p w14:paraId="1C6A16ED" w14:textId="77777777" w:rsidR="00166A75" w:rsidRPr="00912D18" w:rsidRDefault="00166A75" w:rsidP="00C828E5">
            <w:pPr>
              <w:jc w:val="both"/>
              <w:rPr>
                <w:rFonts w:cs="Arial"/>
                <w:color w:val="000000" w:themeColor="text1"/>
                <w:sz w:val="20"/>
                <w:szCs w:val="20"/>
              </w:rPr>
            </w:pPr>
            <w:r>
              <w:rPr>
                <w:rFonts w:cs="Arial"/>
                <w:color w:val="000000" w:themeColor="text1"/>
                <w:sz w:val="20"/>
                <w:szCs w:val="20"/>
              </w:rPr>
              <w:t xml:space="preserve">Part C is not required where the risk has been assessed to be ‘Low’.  In this case, the </w:t>
            </w:r>
            <w:r w:rsidRPr="00912D18">
              <w:rPr>
                <w:rFonts w:cs="Arial"/>
                <w:color w:val="000000" w:themeColor="text1"/>
                <w:sz w:val="20"/>
                <w:szCs w:val="20"/>
              </w:rPr>
              <w:t xml:space="preserve">proponent can proceed using </w:t>
            </w:r>
            <w:r>
              <w:rPr>
                <w:rFonts w:cs="Arial"/>
                <w:color w:val="000000" w:themeColor="text1"/>
                <w:sz w:val="20"/>
                <w:szCs w:val="20"/>
              </w:rPr>
              <w:t>basic dieback management.</w:t>
            </w:r>
          </w:p>
        </w:tc>
        <w:tc>
          <w:tcPr>
            <w:tcW w:w="1105" w:type="dxa"/>
            <w:tcBorders>
              <w:top w:val="single" w:sz="4" w:space="0" w:color="auto"/>
            </w:tcBorders>
            <w:vAlign w:val="center"/>
          </w:tcPr>
          <w:p w14:paraId="2CFE53D9" w14:textId="6CCBC314" w:rsidR="00166A75" w:rsidRPr="00912D18" w:rsidRDefault="00D635D6" w:rsidP="00C828E5">
            <w:pPr>
              <w:jc w:val="center"/>
              <w:rPr>
                <w:rFonts w:cs="Arial"/>
                <w:i/>
                <w:color w:val="000000" w:themeColor="text1"/>
                <w:sz w:val="20"/>
                <w:szCs w:val="20"/>
              </w:rPr>
            </w:pPr>
            <w:r w:rsidRPr="009C502C">
              <w:rPr>
                <w:rFonts w:cs="Arial"/>
                <w:sz w:val="44"/>
                <w:szCs w:val="44"/>
              </w:rPr>
              <w:sym w:font="Wingdings" w:char="F0FC"/>
            </w:r>
          </w:p>
        </w:tc>
      </w:tr>
    </w:tbl>
    <w:p w14:paraId="35C6401F" w14:textId="77777777" w:rsidR="00166A75" w:rsidRDefault="00166A75" w:rsidP="00166A75">
      <w:pPr>
        <w:rPr>
          <w:rFonts w:cs="Arial"/>
          <w:color w:val="000000" w:themeColor="text1"/>
          <w:sz w:val="20"/>
          <w:szCs w:val="20"/>
        </w:rPr>
      </w:pPr>
    </w:p>
    <w:tbl>
      <w:tblPr>
        <w:tblStyle w:val="TableGrid"/>
        <w:tblW w:w="10461" w:type="dxa"/>
        <w:tblInd w:w="-5" w:type="dxa"/>
        <w:shd w:val="clear" w:color="auto" w:fill="DDDDDE" w:themeFill="accent6" w:themeFillTint="33"/>
        <w:tblLook w:val="04A0" w:firstRow="1" w:lastRow="0" w:firstColumn="1" w:lastColumn="0" w:noHBand="0" w:noVBand="1"/>
      </w:tblPr>
      <w:tblGrid>
        <w:gridCol w:w="4962"/>
        <w:gridCol w:w="5499"/>
      </w:tblGrid>
      <w:tr w:rsidR="00166A75" w14:paraId="524BF200" w14:textId="77777777" w:rsidTr="00C828E5">
        <w:trPr>
          <w:trHeight w:val="438"/>
        </w:trPr>
        <w:tc>
          <w:tcPr>
            <w:tcW w:w="4962" w:type="dxa"/>
            <w:shd w:val="clear" w:color="auto" w:fill="F2F2F2" w:themeFill="background1" w:themeFillShade="F2"/>
            <w:vAlign w:val="center"/>
          </w:tcPr>
          <w:p w14:paraId="1196B164" w14:textId="77777777" w:rsidR="00166A75" w:rsidRDefault="00166A75" w:rsidP="00C828E5">
            <w:pPr>
              <w:rPr>
                <w:rFonts w:cs="Arial"/>
                <w:color w:val="000000" w:themeColor="text1"/>
                <w:sz w:val="20"/>
                <w:szCs w:val="20"/>
              </w:rPr>
            </w:pPr>
            <w:r>
              <w:rPr>
                <w:rFonts w:cs="Arial"/>
                <w:color w:val="000000" w:themeColor="text1"/>
                <w:sz w:val="20"/>
                <w:szCs w:val="20"/>
              </w:rPr>
              <w:t xml:space="preserve">Dieback Management Plan No. </w:t>
            </w:r>
          </w:p>
          <w:p w14:paraId="5D2011C8" w14:textId="77777777" w:rsidR="00166A75" w:rsidRPr="00056DF9" w:rsidRDefault="00166A75" w:rsidP="00C828E5">
            <w:pPr>
              <w:rPr>
                <w:rFonts w:cs="Arial"/>
                <w:i/>
                <w:color w:val="000000" w:themeColor="text1"/>
                <w:sz w:val="16"/>
                <w:szCs w:val="16"/>
              </w:rPr>
            </w:pPr>
            <w:r>
              <w:rPr>
                <w:rFonts w:cs="Arial"/>
                <w:i/>
                <w:color w:val="000000" w:themeColor="text1"/>
                <w:sz w:val="16"/>
                <w:szCs w:val="16"/>
              </w:rPr>
              <w:t>District allocated - t</w:t>
            </w:r>
            <w:r w:rsidRPr="00056DF9">
              <w:rPr>
                <w:rFonts w:cs="Arial"/>
                <w:i/>
                <w:color w:val="000000" w:themeColor="text1"/>
                <w:sz w:val="16"/>
                <w:szCs w:val="16"/>
              </w:rPr>
              <w:t xml:space="preserve">o be recorded on all parts of </w:t>
            </w:r>
            <w:r>
              <w:rPr>
                <w:rFonts w:cs="Arial"/>
                <w:i/>
                <w:color w:val="000000" w:themeColor="text1"/>
                <w:sz w:val="16"/>
                <w:szCs w:val="16"/>
              </w:rPr>
              <w:t>plan</w:t>
            </w:r>
            <w:r w:rsidRPr="00056DF9">
              <w:rPr>
                <w:rFonts w:cs="Arial"/>
                <w:i/>
                <w:color w:val="000000" w:themeColor="text1"/>
                <w:sz w:val="16"/>
                <w:szCs w:val="16"/>
              </w:rPr>
              <w:t xml:space="preserve"> submitted </w:t>
            </w:r>
          </w:p>
        </w:tc>
        <w:tc>
          <w:tcPr>
            <w:tcW w:w="5499" w:type="dxa"/>
            <w:shd w:val="clear" w:color="auto" w:fill="auto"/>
            <w:vAlign w:val="center"/>
          </w:tcPr>
          <w:p w14:paraId="3257184C" w14:textId="77777777" w:rsidR="00166A75" w:rsidRDefault="00166A75" w:rsidP="00C828E5">
            <w:pPr>
              <w:jc w:val="center"/>
              <w:rPr>
                <w:rFonts w:cs="Arial"/>
                <w:color w:val="000000" w:themeColor="text1"/>
                <w:sz w:val="20"/>
                <w:szCs w:val="20"/>
              </w:rPr>
            </w:pPr>
          </w:p>
        </w:tc>
      </w:tr>
    </w:tbl>
    <w:p w14:paraId="468FD466" w14:textId="77777777" w:rsidR="00166A75" w:rsidRPr="00D34CF9" w:rsidRDefault="00166A75" w:rsidP="00166A75">
      <w:pPr>
        <w:pBdr>
          <w:top w:val="single" w:sz="4" w:space="1" w:color="auto"/>
          <w:left w:val="single" w:sz="4" w:space="4" w:color="auto"/>
          <w:bottom w:val="single" w:sz="4" w:space="1" w:color="auto"/>
          <w:right w:val="single" w:sz="4" w:space="4" w:color="auto"/>
        </w:pBdr>
        <w:shd w:val="clear" w:color="auto" w:fill="D4EBC8" w:themeFill="accent5" w:themeFillTint="99"/>
        <w:ind w:left="993" w:hanging="993"/>
        <w:rPr>
          <w:rFonts w:cs="Arial"/>
          <w:sz w:val="28"/>
          <w:szCs w:val="28"/>
        </w:rPr>
      </w:pPr>
      <w:r>
        <w:rPr>
          <w:rFonts w:cs="Arial"/>
          <w:sz w:val="28"/>
          <w:szCs w:val="28"/>
        </w:rPr>
        <w:t>Details of the disturbance activity</w:t>
      </w:r>
    </w:p>
    <w:tbl>
      <w:tblPr>
        <w:tblStyle w:val="TableGrid"/>
        <w:tblW w:w="10471" w:type="dxa"/>
        <w:tblInd w:w="-19" w:type="dxa"/>
        <w:tblLayout w:type="fixed"/>
        <w:tblLook w:val="04A0" w:firstRow="1" w:lastRow="0" w:firstColumn="1" w:lastColumn="0" w:noHBand="0" w:noVBand="1"/>
      </w:tblPr>
      <w:tblGrid>
        <w:gridCol w:w="2991"/>
        <w:gridCol w:w="2976"/>
        <w:gridCol w:w="1843"/>
        <w:gridCol w:w="2661"/>
      </w:tblGrid>
      <w:tr w:rsidR="00166A75" w:rsidRPr="00051C10" w14:paraId="2832DF33" w14:textId="77777777" w:rsidTr="00C828E5">
        <w:trPr>
          <w:trHeight w:val="778"/>
        </w:trPr>
        <w:tc>
          <w:tcPr>
            <w:tcW w:w="2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42433" w14:textId="77777777" w:rsidR="00166A75" w:rsidRPr="001E6A5B" w:rsidRDefault="00166A75" w:rsidP="00C828E5">
            <w:pPr>
              <w:spacing w:before="60" w:after="60"/>
              <w:rPr>
                <w:rFonts w:cs="Arial"/>
                <w:b/>
                <w:color w:val="000000" w:themeColor="text1"/>
                <w:sz w:val="20"/>
                <w:szCs w:val="20"/>
              </w:rPr>
            </w:pPr>
            <w:r>
              <w:rPr>
                <w:rFonts w:cs="Arial"/>
                <w:b/>
                <w:color w:val="000000" w:themeColor="text1"/>
                <w:sz w:val="20"/>
                <w:szCs w:val="20"/>
              </w:rPr>
              <w:t>Region</w:t>
            </w:r>
            <w:r w:rsidRPr="00F002C2">
              <w:rPr>
                <w:rFonts w:cs="Arial"/>
                <w:b/>
                <w:color w:val="000000" w:themeColor="text1"/>
                <w:sz w:val="20"/>
                <w:szCs w:val="20"/>
              </w:rPr>
              <w:t>/</w:t>
            </w:r>
            <w:r>
              <w:rPr>
                <w:rFonts w:cs="Arial"/>
                <w:b/>
                <w:color w:val="000000" w:themeColor="text1"/>
                <w:sz w:val="20"/>
                <w:szCs w:val="20"/>
              </w:rPr>
              <w:t>D</w:t>
            </w:r>
            <w:r w:rsidRPr="00F002C2">
              <w:rPr>
                <w:rFonts w:cs="Arial"/>
                <w:b/>
                <w:color w:val="000000" w:themeColor="text1"/>
                <w:sz w:val="20"/>
                <w:szCs w:val="20"/>
              </w:rPr>
              <w:t>istrict of activity:</w:t>
            </w:r>
          </w:p>
        </w:tc>
        <w:tc>
          <w:tcPr>
            <w:tcW w:w="2976" w:type="dxa"/>
            <w:tcBorders>
              <w:top w:val="single" w:sz="4" w:space="0" w:color="auto"/>
              <w:left w:val="single" w:sz="4" w:space="0" w:color="auto"/>
              <w:bottom w:val="single" w:sz="4" w:space="0" w:color="auto"/>
              <w:right w:val="single" w:sz="4" w:space="0" w:color="auto"/>
            </w:tcBorders>
            <w:vAlign w:val="center"/>
          </w:tcPr>
          <w:p w14:paraId="637D7584" w14:textId="4C60E656" w:rsidR="00166A75" w:rsidRPr="001E6EF9" w:rsidRDefault="004A61E8" w:rsidP="00C828E5">
            <w:pPr>
              <w:spacing w:before="60" w:after="60"/>
              <w:jc w:val="both"/>
              <w:rPr>
                <w:rFonts w:cs="Arial"/>
                <w:color w:val="000000" w:themeColor="text1"/>
                <w:sz w:val="20"/>
                <w:szCs w:val="20"/>
              </w:rPr>
            </w:pPr>
            <w:r>
              <w:rPr>
                <w:rFonts w:cs="Arial"/>
                <w:color w:val="000000" w:themeColor="text1"/>
                <w:sz w:val="20"/>
                <w:szCs w:val="20"/>
              </w:rPr>
              <w:t>Mo</w:t>
            </w:r>
            <w:r w:rsidR="00DC2836">
              <w:rPr>
                <w:rFonts w:cs="Arial"/>
                <w:color w:val="000000" w:themeColor="text1"/>
                <w:sz w:val="20"/>
                <w:szCs w:val="20"/>
              </w:rPr>
              <w:t>ora District</w:t>
            </w:r>
          </w:p>
        </w:tc>
        <w:tc>
          <w:tcPr>
            <w:tcW w:w="1843" w:type="dxa"/>
            <w:tcBorders>
              <w:left w:val="single" w:sz="4" w:space="0" w:color="auto"/>
            </w:tcBorders>
            <w:vAlign w:val="center"/>
          </w:tcPr>
          <w:p w14:paraId="5F12439C" w14:textId="77777777" w:rsidR="00166A75" w:rsidRDefault="00166A75" w:rsidP="00C828E5">
            <w:pPr>
              <w:spacing w:before="60" w:after="60"/>
              <w:rPr>
                <w:rFonts w:cs="Arial"/>
                <w:b/>
                <w:color w:val="000000" w:themeColor="text1"/>
                <w:sz w:val="20"/>
                <w:szCs w:val="20"/>
              </w:rPr>
            </w:pPr>
            <w:r w:rsidRPr="00051C10">
              <w:rPr>
                <w:rFonts w:cs="Arial"/>
                <w:b/>
                <w:color w:val="000000" w:themeColor="text1"/>
                <w:sz w:val="18"/>
                <w:szCs w:val="18"/>
              </w:rPr>
              <w:t>Date</w:t>
            </w:r>
            <w:r>
              <w:rPr>
                <w:rFonts w:cs="Arial"/>
                <w:b/>
                <w:color w:val="000000" w:themeColor="text1"/>
                <w:sz w:val="18"/>
                <w:szCs w:val="18"/>
              </w:rPr>
              <w:t xml:space="preserve"> of activity</w:t>
            </w:r>
            <w:r w:rsidRPr="00051C10">
              <w:rPr>
                <w:rFonts w:cs="Arial"/>
                <w:b/>
                <w:color w:val="000000" w:themeColor="text1"/>
                <w:sz w:val="20"/>
                <w:szCs w:val="20"/>
              </w:rPr>
              <w:t>:</w:t>
            </w:r>
          </w:p>
          <w:p w14:paraId="5AB89EC6" w14:textId="77777777" w:rsidR="00166A75" w:rsidRPr="00C2571E" w:rsidRDefault="00166A75" w:rsidP="00C828E5">
            <w:pPr>
              <w:spacing w:before="60" w:after="60"/>
              <w:rPr>
                <w:rFonts w:cs="Arial"/>
                <w:b/>
                <w:color w:val="000000" w:themeColor="text1"/>
                <w:sz w:val="16"/>
                <w:szCs w:val="16"/>
              </w:rPr>
            </w:pPr>
            <w:r w:rsidRPr="00C2571E">
              <w:rPr>
                <w:rFonts w:cs="Arial"/>
                <w:i/>
                <w:sz w:val="16"/>
                <w:szCs w:val="16"/>
              </w:rPr>
              <w:t xml:space="preserve">(give date range if a prolonged activity)  </w:t>
            </w:r>
          </w:p>
        </w:tc>
        <w:tc>
          <w:tcPr>
            <w:tcW w:w="2661" w:type="dxa"/>
            <w:vAlign w:val="center"/>
          </w:tcPr>
          <w:p w14:paraId="3298BA61" w14:textId="37BF53C9" w:rsidR="00166A75" w:rsidRPr="00051C10" w:rsidRDefault="00166A75" w:rsidP="00DC2836">
            <w:pPr>
              <w:spacing w:before="60" w:after="60"/>
              <w:jc w:val="both"/>
              <w:rPr>
                <w:rFonts w:cs="Arial"/>
                <w:color w:val="000000" w:themeColor="text1"/>
                <w:sz w:val="20"/>
                <w:szCs w:val="20"/>
              </w:rPr>
            </w:pPr>
            <w:r>
              <w:rPr>
                <w:rFonts w:cs="Arial"/>
                <w:color w:val="000000" w:themeColor="text1"/>
                <w:sz w:val="20"/>
                <w:szCs w:val="20"/>
              </w:rPr>
              <w:t xml:space="preserve">Clearing programmed </w:t>
            </w:r>
            <w:r w:rsidR="00DC2836">
              <w:rPr>
                <w:rFonts w:cs="Arial"/>
                <w:color w:val="000000" w:themeColor="text1"/>
                <w:sz w:val="20"/>
                <w:szCs w:val="20"/>
              </w:rPr>
              <w:t>February to May 2021</w:t>
            </w:r>
            <w:r>
              <w:rPr>
                <w:rFonts w:cs="Arial"/>
                <w:color w:val="000000" w:themeColor="text1"/>
                <w:sz w:val="20"/>
                <w:szCs w:val="20"/>
              </w:rPr>
              <w:t>.</w:t>
            </w:r>
          </w:p>
        </w:tc>
      </w:tr>
      <w:tr w:rsidR="00166A75" w:rsidRPr="00051C10" w14:paraId="6F93C847" w14:textId="77777777" w:rsidTr="00C828E5">
        <w:trPr>
          <w:trHeight w:val="778"/>
        </w:trPr>
        <w:tc>
          <w:tcPr>
            <w:tcW w:w="2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977B3" w14:textId="77777777" w:rsidR="00166A75" w:rsidRDefault="00166A75" w:rsidP="00C828E5">
            <w:pPr>
              <w:spacing w:before="60" w:after="60"/>
              <w:rPr>
                <w:rFonts w:cs="Arial"/>
                <w:b/>
                <w:color w:val="000000" w:themeColor="text1"/>
                <w:sz w:val="20"/>
                <w:szCs w:val="20"/>
              </w:rPr>
            </w:pPr>
            <w:r w:rsidRPr="00F002C2">
              <w:rPr>
                <w:rFonts w:cs="Arial"/>
                <w:b/>
                <w:color w:val="000000" w:themeColor="text1"/>
                <w:sz w:val="20"/>
                <w:szCs w:val="20"/>
              </w:rPr>
              <w:t xml:space="preserve">Location of </w:t>
            </w:r>
            <w:r>
              <w:rPr>
                <w:rFonts w:cs="Arial"/>
                <w:b/>
                <w:color w:val="000000" w:themeColor="text1"/>
                <w:sz w:val="20"/>
                <w:szCs w:val="20"/>
              </w:rPr>
              <w:t xml:space="preserve">site of </w:t>
            </w:r>
            <w:r w:rsidRPr="00F002C2">
              <w:rPr>
                <w:rFonts w:cs="Arial"/>
                <w:b/>
                <w:color w:val="000000" w:themeColor="text1"/>
                <w:sz w:val="20"/>
                <w:szCs w:val="20"/>
              </w:rPr>
              <w:t>activity</w:t>
            </w:r>
            <w:r>
              <w:rPr>
                <w:rFonts w:cs="Arial"/>
                <w:b/>
                <w:color w:val="000000" w:themeColor="text1"/>
                <w:sz w:val="20"/>
                <w:szCs w:val="20"/>
              </w:rPr>
              <w:t>:</w:t>
            </w:r>
          </w:p>
          <w:p w14:paraId="7A61F580" w14:textId="77777777" w:rsidR="00166A75" w:rsidRPr="00C2571E" w:rsidRDefault="00166A75" w:rsidP="00C828E5">
            <w:pPr>
              <w:spacing w:before="60" w:after="60"/>
              <w:rPr>
                <w:rFonts w:cs="Arial"/>
                <w:b/>
                <w:color w:val="000000" w:themeColor="text1"/>
                <w:sz w:val="16"/>
                <w:szCs w:val="16"/>
              </w:rPr>
            </w:pPr>
            <w:r w:rsidRPr="00C2571E">
              <w:rPr>
                <w:rFonts w:cs="Arial"/>
                <w:i/>
                <w:sz w:val="16"/>
                <w:szCs w:val="16"/>
              </w:rPr>
              <w:t xml:space="preserve">(Forest Block, Reserve or coordinates)  </w:t>
            </w:r>
          </w:p>
        </w:tc>
        <w:tc>
          <w:tcPr>
            <w:tcW w:w="7480" w:type="dxa"/>
            <w:gridSpan w:val="3"/>
            <w:tcBorders>
              <w:top w:val="single" w:sz="4" w:space="0" w:color="auto"/>
              <w:left w:val="single" w:sz="4" w:space="0" w:color="auto"/>
              <w:bottom w:val="single" w:sz="4" w:space="0" w:color="auto"/>
            </w:tcBorders>
            <w:vAlign w:val="center"/>
          </w:tcPr>
          <w:p w14:paraId="1B1429C9" w14:textId="7EBD71A5" w:rsidR="00166A75" w:rsidRPr="00203488" w:rsidRDefault="00203488" w:rsidP="00C828E5">
            <w:pPr>
              <w:spacing w:before="60" w:after="60"/>
              <w:jc w:val="both"/>
              <w:rPr>
                <w:rFonts w:cs="Arial"/>
                <w:color w:val="000000" w:themeColor="text1"/>
                <w:sz w:val="20"/>
                <w:szCs w:val="20"/>
              </w:rPr>
            </w:pPr>
            <w:r w:rsidRPr="00203488">
              <w:rPr>
                <w:rFonts w:cs="Arial"/>
                <w:color w:val="000000" w:themeColor="text1"/>
                <w:sz w:val="20"/>
                <w:szCs w:val="20"/>
              </w:rPr>
              <w:t xml:space="preserve">Refer to </w:t>
            </w:r>
            <w:r>
              <w:rPr>
                <w:rFonts w:cs="Arial"/>
                <w:color w:val="000000" w:themeColor="text1"/>
                <w:sz w:val="20"/>
                <w:szCs w:val="20"/>
              </w:rPr>
              <w:t xml:space="preserve">Section </w:t>
            </w:r>
            <w:r w:rsidRPr="00203488">
              <w:rPr>
                <w:rFonts w:cs="Arial"/>
                <w:color w:val="000000" w:themeColor="text1"/>
                <w:sz w:val="20"/>
                <w:szCs w:val="20"/>
              </w:rPr>
              <w:t>3.1</w:t>
            </w:r>
            <w:r>
              <w:rPr>
                <w:rFonts w:cs="Arial"/>
                <w:color w:val="000000" w:themeColor="text1"/>
                <w:sz w:val="20"/>
                <w:szCs w:val="20"/>
              </w:rPr>
              <w:t xml:space="preserve"> above</w:t>
            </w:r>
          </w:p>
        </w:tc>
      </w:tr>
      <w:tr w:rsidR="00166A75" w:rsidRPr="001E6EF9" w14:paraId="7FE3F63D" w14:textId="77777777" w:rsidTr="00C828E5">
        <w:trPr>
          <w:trHeight w:val="778"/>
        </w:trPr>
        <w:tc>
          <w:tcPr>
            <w:tcW w:w="2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7737D8" w14:textId="77777777" w:rsidR="00166A75" w:rsidRPr="00F002C2" w:rsidRDefault="00166A75" w:rsidP="00C828E5">
            <w:pPr>
              <w:spacing w:before="60" w:after="60"/>
              <w:rPr>
                <w:rFonts w:cs="Arial"/>
                <w:b/>
                <w:color w:val="000000" w:themeColor="text1"/>
                <w:sz w:val="20"/>
                <w:szCs w:val="20"/>
              </w:rPr>
            </w:pPr>
            <w:r>
              <w:rPr>
                <w:rFonts w:cs="Arial"/>
                <w:b/>
                <w:color w:val="000000" w:themeColor="text1"/>
                <w:sz w:val="20"/>
                <w:szCs w:val="20"/>
              </w:rPr>
              <w:t xml:space="preserve">Vegetation type/complex: </w:t>
            </w:r>
          </w:p>
        </w:tc>
        <w:tc>
          <w:tcPr>
            <w:tcW w:w="7480" w:type="dxa"/>
            <w:gridSpan w:val="3"/>
            <w:tcBorders>
              <w:top w:val="single" w:sz="4" w:space="0" w:color="auto"/>
              <w:left w:val="single" w:sz="4" w:space="0" w:color="auto"/>
              <w:bottom w:val="single" w:sz="4" w:space="0" w:color="auto"/>
              <w:right w:val="single" w:sz="4" w:space="0" w:color="auto"/>
            </w:tcBorders>
            <w:vAlign w:val="center"/>
          </w:tcPr>
          <w:p w14:paraId="2A441F6D" w14:textId="77777777" w:rsidR="00E25D13" w:rsidRPr="00DC2836" w:rsidRDefault="00E25D13" w:rsidP="00E25D13">
            <w:pPr>
              <w:rPr>
                <w:rFonts w:asciiTheme="minorHAnsi" w:hAnsiTheme="minorHAnsi" w:cstheme="minorHAnsi"/>
                <w:b/>
                <w:kern w:val="28"/>
                <w:sz w:val="20"/>
                <w:szCs w:val="20"/>
              </w:rPr>
            </w:pPr>
            <w:r w:rsidRPr="00DC2836">
              <w:rPr>
                <w:rFonts w:asciiTheme="minorHAnsi" w:hAnsiTheme="minorHAnsi" w:cstheme="minorHAnsi"/>
                <w:b/>
                <w:kern w:val="28"/>
                <w:sz w:val="20"/>
                <w:szCs w:val="20"/>
              </w:rPr>
              <w:t>Widening 120-136 SLK</w:t>
            </w:r>
          </w:p>
          <w:p w14:paraId="127674FD" w14:textId="2D911A0B" w:rsidR="00E25D13" w:rsidRPr="00DC2836" w:rsidRDefault="00E25D13" w:rsidP="00E25D13">
            <w:pPr>
              <w:spacing w:before="100" w:beforeAutospacing="1" w:after="100" w:afterAutospacing="1"/>
              <w:rPr>
                <w:rFonts w:asciiTheme="minorHAnsi" w:hAnsiTheme="minorHAnsi" w:cstheme="minorHAnsi"/>
                <w:kern w:val="28"/>
                <w:sz w:val="20"/>
                <w:szCs w:val="20"/>
              </w:rPr>
            </w:pPr>
            <w:r w:rsidRPr="00DC2836">
              <w:rPr>
                <w:rFonts w:asciiTheme="minorHAnsi" w:hAnsiTheme="minorHAnsi" w:cstheme="minorHAnsi"/>
                <w:kern w:val="28"/>
                <w:sz w:val="20"/>
                <w:szCs w:val="20"/>
              </w:rPr>
              <w:t xml:space="preserve">This </w:t>
            </w:r>
            <w:r w:rsidRPr="00DC2836">
              <w:rPr>
                <w:rFonts w:asciiTheme="minorHAnsi" w:hAnsiTheme="minorHAnsi" w:cstheme="minorHAnsi"/>
                <w:sz w:val="20"/>
                <w:szCs w:val="20"/>
              </w:rPr>
              <w:t>application</w:t>
            </w:r>
            <w:r w:rsidRPr="00DC2836">
              <w:rPr>
                <w:rFonts w:asciiTheme="minorHAnsi" w:hAnsiTheme="minorHAnsi" w:cstheme="minorHAnsi"/>
                <w:kern w:val="28"/>
                <w:sz w:val="20"/>
                <w:szCs w:val="20"/>
              </w:rPr>
              <w:t xml:space="preserve"> area</w:t>
            </w:r>
            <w:r w:rsidR="002D6863">
              <w:rPr>
                <w:rFonts w:asciiTheme="minorHAnsi" w:hAnsiTheme="minorHAnsi" w:cstheme="minorHAnsi"/>
                <w:kern w:val="28"/>
                <w:sz w:val="20"/>
                <w:szCs w:val="20"/>
              </w:rPr>
              <w:t>’s vegetation</w:t>
            </w:r>
            <w:r w:rsidRPr="00DC2836">
              <w:rPr>
                <w:rFonts w:asciiTheme="minorHAnsi" w:hAnsiTheme="minorHAnsi" w:cstheme="minorHAnsi"/>
                <w:kern w:val="28"/>
                <w:sz w:val="20"/>
                <w:szCs w:val="20"/>
              </w:rPr>
              <w:t xml:space="preserve"> is in excellent to completely degraded (</w:t>
            </w:r>
            <w:r w:rsidRPr="00DC2836">
              <w:rPr>
                <w:rFonts w:asciiTheme="minorHAnsi" w:hAnsiTheme="minorHAnsi" w:cstheme="minorHAnsi"/>
                <w:sz w:val="20"/>
                <w:szCs w:val="20"/>
              </w:rPr>
              <w:t>EPA and DPaW, 2015</w:t>
            </w:r>
            <w:r w:rsidRPr="00DC2836">
              <w:rPr>
                <w:rFonts w:asciiTheme="minorHAnsi" w:hAnsiTheme="minorHAnsi" w:cstheme="minorHAnsi"/>
                <w:kern w:val="28"/>
                <w:sz w:val="20"/>
                <w:szCs w:val="20"/>
              </w:rPr>
              <w:t xml:space="preserve">) condition with the majority in completely degraded condition. The </w:t>
            </w:r>
            <w:r w:rsidRPr="00DC2836">
              <w:rPr>
                <w:rFonts w:asciiTheme="minorHAnsi" w:hAnsiTheme="minorHAnsi" w:cstheme="minorHAnsi"/>
                <w:sz w:val="20"/>
                <w:szCs w:val="20"/>
              </w:rPr>
              <w:t>application</w:t>
            </w:r>
            <w:r w:rsidRPr="00DC2836">
              <w:rPr>
                <w:rFonts w:asciiTheme="minorHAnsi" w:hAnsiTheme="minorHAnsi" w:cstheme="minorHAnsi"/>
                <w:kern w:val="28"/>
                <w:sz w:val="20"/>
                <w:szCs w:val="20"/>
              </w:rPr>
              <w:t xml:space="preserve"> area is comprised of </w:t>
            </w:r>
            <w:r w:rsidR="00AE2E20">
              <w:rPr>
                <w:rFonts w:asciiTheme="minorHAnsi" w:hAnsiTheme="minorHAnsi" w:cstheme="minorHAnsi"/>
                <w:kern w:val="28"/>
                <w:sz w:val="20"/>
                <w:szCs w:val="20"/>
              </w:rPr>
              <w:t>five</w:t>
            </w:r>
            <w:r w:rsidRPr="00DC2836">
              <w:rPr>
                <w:rFonts w:asciiTheme="minorHAnsi" w:hAnsiTheme="minorHAnsi" w:cstheme="minorHAnsi"/>
                <w:kern w:val="28"/>
                <w:sz w:val="20"/>
                <w:szCs w:val="20"/>
              </w:rPr>
              <w:t xml:space="preserve"> vegetation types:</w:t>
            </w:r>
          </w:p>
          <w:p w14:paraId="6572BFF6"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 xml:space="preserve">Tall </w:t>
            </w:r>
            <w:r w:rsidRPr="006F6B4B">
              <w:rPr>
                <w:rFonts w:asciiTheme="minorHAnsi" w:hAnsiTheme="minorHAnsi" w:cstheme="minorHAnsi"/>
                <w:b/>
                <w:i/>
                <w:iCs/>
                <w:sz w:val="20"/>
                <w:szCs w:val="20"/>
                <w:lang w:eastAsia="en-AU"/>
              </w:rPr>
              <w:t xml:space="preserve">Adenanthos </w:t>
            </w:r>
            <w:r w:rsidRPr="006F6B4B">
              <w:rPr>
                <w:rFonts w:asciiTheme="minorHAnsi" w:hAnsiTheme="minorHAnsi" w:cstheme="minorHAnsi"/>
                <w:b/>
                <w:sz w:val="20"/>
                <w:szCs w:val="20"/>
                <w:lang w:eastAsia="en-AU"/>
              </w:rPr>
              <w:t xml:space="preserve">and </w:t>
            </w:r>
            <w:r w:rsidRPr="006F6B4B">
              <w:rPr>
                <w:rFonts w:asciiTheme="minorHAnsi" w:hAnsiTheme="minorHAnsi" w:cstheme="minorHAnsi"/>
                <w:b/>
                <w:i/>
                <w:iCs/>
                <w:sz w:val="20"/>
                <w:szCs w:val="20"/>
                <w:lang w:eastAsia="en-AU"/>
              </w:rPr>
              <w:t xml:space="preserve">Allocasuarina </w:t>
            </w:r>
            <w:r w:rsidRPr="006F6B4B">
              <w:rPr>
                <w:rFonts w:asciiTheme="minorHAnsi" w:hAnsiTheme="minorHAnsi" w:cstheme="minorHAnsi"/>
                <w:b/>
                <w:sz w:val="20"/>
                <w:szCs w:val="20"/>
                <w:lang w:eastAsia="en-AU"/>
              </w:rPr>
              <w:t xml:space="preserve">Shrubland </w:t>
            </w:r>
          </w:p>
          <w:p w14:paraId="7E3B2717" w14:textId="024BEAEA" w:rsidR="00E25D13" w:rsidRPr="00DC2836" w:rsidRDefault="00E25D13" w:rsidP="00E25D13">
            <w:pPr>
              <w:autoSpaceDE w:val="0"/>
              <w:autoSpaceDN w:val="0"/>
              <w:adjustRightInd w:val="0"/>
              <w:rPr>
                <w:rFonts w:asciiTheme="minorHAnsi" w:hAnsiTheme="minorHAnsi" w:cstheme="minorHAnsi"/>
                <w:i/>
                <w:iCs/>
                <w:sz w:val="20"/>
                <w:szCs w:val="20"/>
                <w:lang w:eastAsia="en-AU"/>
              </w:rPr>
            </w:pPr>
            <w:r w:rsidRPr="00DC2836">
              <w:rPr>
                <w:rFonts w:asciiTheme="minorHAnsi" w:hAnsiTheme="minorHAnsi" w:cstheme="minorHAnsi"/>
                <w:sz w:val="20"/>
                <w:szCs w:val="20"/>
                <w:lang w:eastAsia="en-AU"/>
              </w:rPr>
              <w:t xml:space="preserve">Tall shrubland of </w:t>
            </w:r>
            <w:r w:rsidRPr="00DC2836">
              <w:rPr>
                <w:rFonts w:asciiTheme="minorHAnsi" w:hAnsiTheme="minorHAnsi" w:cstheme="minorHAnsi"/>
                <w:i/>
                <w:iCs/>
                <w:sz w:val="20"/>
                <w:szCs w:val="20"/>
                <w:lang w:eastAsia="en-AU"/>
              </w:rPr>
              <w:t xml:space="preserve">Adenanthos cygnorum, Allocasuarina humilis </w:t>
            </w:r>
            <w:r w:rsidRPr="00DC2836">
              <w:rPr>
                <w:rFonts w:asciiTheme="minorHAnsi" w:hAnsiTheme="minorHAnsi" w:cstheme="minorHAnsi"/>
                <w:sz w:val="20"/>
                <w:szCs w:val="20"/>
                <w:lang w:eastAsia="en-AU"/>
              </w:rPr>
              <w:t xml:space="preserve">and </w:t>
            </w:r>
            <w:r w:rsidRPr="00DC2836">
              <w:rPr>
                <w:rFonts w:asciiTheme="minorHAnsi" w:hAnsiTheme="minorHAnsi" w:cstheme="minorHAnsi"/>
                <w:i/>
                <w:iCs/>
                <w:sz w:val="20"/>
                <w:szCs w:val="20"/>
                <w:lang w:eastAsia="en-AU"/>
              </w:rPr>
              <w:t xml:space="preserve">Leptospermum erubescens </w:t>
            </w:r>
            <w:r w:rsidRPr="00DC2836">
              <w:rPr>
                <w:rFonts w:asciiTheme="minorHAnsi" w:hAnsiTheme="minorHAnsi" w:cstheme="minorHAnsi"/>
                <w:sz w:val="20"/>
                <w:szCs w:val="20"/>
                <w:lang w:eastAsia="en-AU"/>
              </w:rPr>
              <w:t xml:space="preserve">over mixed, low shrubland of </w:t>
            </w:r>
            <w:r w:rsidRPr="00DC2836">
              <w:rPr>
                <w:rFonts w:asciiTheme="minorHAnsi" w:hAnsiTheme="minorHAnsi" w:cstheme="minorHAnsi"/>
                <w:i/>
                <w:iCs/>
                <w:sz w:val="20"/>
                <w:szCs w:val="20"/>
                <w:lang w:eastAsia="en-AU"/>
              </w:rPr>
              <w:t xml:space="preserve">Jacksonia floribunda, Hibbertia hypericoides </w:t>
            </w:r>
            <w:r w:rsidRPr="00DC2836">
              <w:rPr>
                <w:rFonts w:asciiTheme="minorHAnsi" w:hAnsiTheme="minorHAnsi" w:cstheme="minorHAnsi"/>
                <w:sz w:val="20"/>
                <w:szCs w:val="20"/>
                <w:lang w:eastAsia="en-AU"/>
              </w:rPr>
              <w:t xml:space="preserve">and </w:t>
            </w:r>
            <w:r w:rsidRPr="00DC2836">
              <w:rPr>
                <w:rFonts w:asciiTheme="minorHAnsi" w:hAnsiTheme="minorHAnsi" w:cstheme="minorHAnsi"/>
                <w:i/>
                <w:iCs/>
                <w:sz w:val="20"/>
                <w:szCs w:val="20"/>
                <w:lang w:eastAsia="en-AU"/>
              </w:rPr>
              <w:t xml:space="preserve">Daviesia podophylla </w:t>
            </w:r>
            <w:r w:rsidRPr="00DC2836">
              <w:rPr>
                <w:rFonts w:asciiTheme="minorHAnsi" w:hAnsiTheme="minorHAnsi" w:cstheme="minorHAnsi"/>
                <w:sz w:val="20"/>
                <w:szCs w:val="20"/>
                <w:lang w:eastAsia="en-AU"/>
              </w:rPr>
              <w:t xml:space="preserve">over herbland of </w:t>
            </w:r>
            <w:r w:rsidRPr="00DC2836">
              <w:rPr>
                <w:rFonts w:asciiTheme="minorHAnsi" w:hAnsiTheme="minorHAnsi" w:cstheme="minorHAnsi"/>
                <w:i/>
                <w:iCs/>
                <w:sz w:val="20"/>
                <w:szCs w:val="20"/>
                <w:lang w:eastAsia="en-AU"/>
              </w:rPr>
              <w:t xml:space="preserve">Dampiera linearis, Dampiera linearis </w:t>
            </w:r>
            <w:r w:rsidRPr="00DC2836">
              <w:rPr>
                <w:rFonts w:asciiTheme="minorHAnsi" w:hAnsiTheme="minorHAnsi" w:cstheme="minorHAnsi"/>
                <w:sz w:val="20"/>
                <w:szCs w:val="20"/>
                <w:lang w:eastAsia="en-AU"/>
              </w:rPr>
              <w:t xml:space="preserve">and </w:t>
            </w:r>
            <w:r w:rsidRPr="00DC2836">
              <w:rPr>
                <w:rFonts w:asciiTheme="minorHAnsi" w:hAnsiTheme="minorHAnsi" w:cstheme="minorHAnsi"/>
                <w:i/>
                <w:iCs/>
                <w:sz w:val="20"/>
                <w:szCs w:val="20"/>
                <w:lang w:eastAsia="en-AU"/>
              </w:rPr>
              <w:t>Conostylis teretifolia</w:t>
            </w:r>
            <w:r w:rsidR="00AE2E20">
              <w:rPr>
                <w:rFonts w:asciiTheme="minorHAnsi" w:hAnsiTheme="minorHAnsi" w:cstheme="minorHAnsi"/>
                <w:i/>
                <w:iCs/>
                <w:sz w:val="20"/>
                <w:szCs w:val="20"/>
                <w:lang w:eastAsia="en-AU"/>
              </w:rPr>
              <w:t>.</w:t>
            </w:r>
          </w:p>
          <w:p w14:paraId="3E579EAF" w14:textId="77777777" w:rsidR="00E25D13" w:rsidRPr="00DC2836" w:rsidRDefault="00E25D13" w:rsidP="00E25D13">
            <w:pPr>
              <w:autoSpaceDE w:val="0"/>
              <w:autoSpaceDN w:val="0"/>
              <w:adjustRightInd w:val="0"/>
              <w:rPr>
                <w:rFonts w:asciiTheme="minorHAnsi" w:hAnsiTheme="minorHAnsi" w:cstheme="minorHAnsi"/>
                <w:sz w:val="20"/>
                <w:szCs w:val="20"/>
                <w:lang w:eastAsia="en-AU"/>
              </w:rPr>
            </w:pPr>
          </w:p>
          <w:p w14:paraId="426F66D5"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 xml:space="preserve">Low </w:t>
            </w:r>
            <w:r w:rsidRPr="006F6B4B">
              <w:rPr>
                <w:rFonts w:asciiTheme="minorHAnsi" w:hAnsiTheme="minorHAnsi" w:cstheme="minorHAnsi"/>
                <w:b/>
                <w:i/>
                <w:iCs/>
                <w:sz w:val="20"/>
                <w:szCs w:val="20"/>
                <w:lang w:eastAsia="en-AU"/>
              </w:rPr>
              <w:t xml:space="preserve">Calothamnus </w:t>
            </w:r>
            <w:r w:rsidRPr="006F6B4B">
              <w:rPr>
                <w:rFonts w:asciiTheme="minorHAnsi" w:hAnsiTheme="minorHAnsi" w:cstheme="minorHAnsi"/>
                <w:b/>
                <w:sz w:val="20"/>
                <w:szCs w:val="20"/>
                <w:lang w:eastAsia="en-AU"/>
              </w:rPr>
              <w:t xml:space="preserve">heath </w:t>
            </w:r>
          </w:p>
          <w:p w14:paraId="46C8C941" w14:textId="77777777" w:rsidR="00E25D13" w:rsidRPr="00DC2836" w:rsidRDefault="00E25D13" w:rsidP="00E25D13">
            <w:pPr>
              <w:autoSpaceDE w:val="0"/>
              <w:autoSpaceDN w:val="0"/>
              <w:adjustRightInd w:val="0"/>
              <w:rPr>
                <w:rFonts w:asciiTheme="minorHAnsi" w:hAnsiTheme="minorHAnsi" w:cstheme="minorHAnsi"/>
                <w:sz w:val="20"/>
                <w:szCs w:val="20"/>
                <w:lang w:eastAsia="en-AU"/>
              </w:rPr>
            </w:pPr>
            <w:r w:rsidRPr="00DC2836">
              <w:rPr>
                <w:rFonts w:asciiTheme="minorHAnsi" w:hAnsiTheme="minorHAnsi" w:cstheme="minorHAnsi"/>
                <w:sz w:val="20"/>
                <w:szCs w:val="20"/>
                <w:lang w:eastAsia="en-AU"/>
              </w:rPr>
              <w:t xml:space="preserve">Closed shrubland of </w:t>
            </w:r>
            <w:r w:rsidRPr="00DC2836">
              <w:rPr>
                <w:rFonts w:asciiTheme="minorHAnsi" w:hAnsiTheme="minorHAnsi" w:cstheme="minorHAnsi"/>
                <w:i/>
                <w:iCs/>
                <w:sz w:val="20"/>
                <w:szCs w:val="20"/>
                <w:lang w:eastAsia="en-AU"/>
              </w:rPr>
              <w:t xml:space="preserve">Calothamnus </w:t>
            </w:r>
            <w:r w:rsidRPr="00DC2836">
              <w:rPr>
                <w:rFonts w:asciiTheme="minorHAnsi" w:hAnsiTheme="minorHAnsi" w:cstheme="minorHAnsi"/>
                <w:sz w:val="20"/>
                <w:szCs w:val="20"/>
                <w:lang w:eastAsia="en-AU"/>
              </w:rPr>
              <w:t xml:space="preserve">species over herbland of </w:t>
            </w:r>
            <w:r w:rsidRPr="00DC2836">
              <w:rPr>
                <w:rFonts w:asciiTheme="minorHAnsi" w:hAnsiTheme="minorHAnsi" w:cstheme="minorHAnsi"/>
                <w:i/>
                <w:iCs/>
                <w:sz w:val="20"/>
                <w:szCs w:val="20"/>
                <w:lang w:eastAsia="en-AU"/>
              </w:rPr>
              <w:t xml:space="preserve">Drosera </w:t>
            </w:r>
            <w:r w:rsidRPr="00DC2836">
              <w:rPr>
                <w:rFonts w:asciiTheme="minorHAnsi" w:hAnsiTheme="minorHAnsi" w:cstheme="minorHAnsi"/>
                <w:sz w:val="20"/>
                <w:szCs w:val="20"/>
                <w:lang w:eastAsia="en-AU"/>
              </w:rPr>
              <w:t xml:space="preserve">spp., </w:t>
            </w:r>
            <w:r w:rsidRPr="00DC2836">
              <w:rPr>
                <w:rFonts w:asciiTheme="minorHAnsi" w:hAnsiTheme="minorHAnsi" w:cstheme="minorHAnsi"/>
                <w:i/>
                <w:iCs/>
                <w:sz w:val="20"/>
                <w:szCs w:val="20"/>
                <w:lang w:eastAsia="en-AU"/>
              </w:rPr>
              <w:t xml:space="preserve">Hypochaeris </w:t>
            </w:r>
            <w:r w:rsidRPr="00DC2836">
              <w:rPr>
                <w:rFonts w:asciiTheme="minorHAnsi" w:hAnsiTheme="minorHAnsi" w:cstheme="minorHAnsi"/>
                <w:sz w:val="20"/>
                <w:szCs w:val="20"/>
                <w:lang w:eastAsia="en-AU"/>
              </w:rPr>
              <w:t xml:space="preserve">sp. and </w:t>
            </w:r>
            <w:r w:rsidRPr="00DC2836">
              <w:rPr>
                <w:rFonts w:asciiTheme="minorHAnsi" w:hAnsiTheme="minorHAnsi" w:cstheme="minorHAnsi"/>
                <w:i/>
                <w:iCs/>
                <w:sz w:val="20"/>
                <w:szCs w:val="20"/>
                <w:lang w:eastAsia="en-AU"/>
              </w:rPr>
              <w:t xml:space="preserve">Stylidium </w:t>
            </w:r>
            <w:r w:rsidRPr="00DC2836">
              <w:rPr>
                <w:rFonts w:asciiTheme="minorHAnsi" w:hAnsiTheme="minorHAnsi" w:cstheme="minorHAnsi"/>
                <w:sz w:val="20"/>
                <w:szCs w:val="20"/>
                <w:lang w:eastAsia="en-AU"/>
              </w:rPr>
              <w:t>sp.</w:t>
            </w:r>
          </w:p>
          <w:p w14:paraId="1FDD8E38" w14:textId="77777777" w:rsidR="00E25D13" w:rsidRPr="00DC2836" w:rsidRDefault="00E25D13" w:rsidP="00E25D13">
            <w:pPr>
              <w:autoSpaceDE w:val="0"/>
              <w:autoSpaceDN w:val="0"/>
              <w:adjustRightInd w:val="0"/>
              <w:rPr>
                <w:rFonts w:asciiTheme="minorHAnsi" w:hAnsiTheme="minorHAnsi" w:cstheme="minorHAnsi"/>
                <w:sz w:val="20"/>
                <w:szCs w:val="20"/>
                <w:lang w:eastAsia="en-AU"/>
              </w:rPr>
            </w:pPr>
          </w:p>
          <w:p w14:paraId="11A5B863"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 xml:space="preserve">Highly modified </w:t>
            </w:r>
          </w:p>
          <w:p w14:paraId="1D9F70BA" w14:textId="6D91C1C7" w:rsidR="00E25D13" w:rsidRPr="00DC2836" w:rsidRDefault="00E25D13" w:rsidP="00E25D13">
            <w:pPr>
              <w:autoSpaceDE w:val="0"/>
              <w:autoSpaceDN w:val="0"/>
              <w:adjustRightInd w:val="0"/>
              <w:rPr>
                <w:rFonts w:asciiTheme="minorHAnsi" w:hAnsiTheme="minorHAnsi" w:cstheme="minorHAnsi"/>
                <w:sz w:val="20"/>
                <w:szCs w:val="20"/>
                <w:lang w:eastAsia="en-AU"/>
              </w:rPr>
            </w:pPr>
            <w:r w:rsidRPr="00DC2836">
              <w:rPr>
                <w:rFonts w:asciiTheme="minorHAnsi" w:hAnsiTheme="minorHAnsi" w:cstheme="minorHAnsi"/>
                <w:sz w:val="20"/>
                <w:szCs w:val="20"/>
                <w:lang w:eastAsia="en-AU"/>
              </w:rPr>
              <w:t>Includes areas that have been predominantly cleared but which still contain either scattered natives or introduced species. These include bulldozed firebreaks that contain seed and which may support occasional native species</w:t>
            </w:r>
            <w:r w:rsidR="00AE2E20">
              <w:rPr>
                <w:rFonts w:asciiTheme="minorHAnsi" w:hAnsiTheme="minorHAnsi" w:cstheme="minorHAnsi"/>
                <w:sz w:val="20"/>
                <w:szCs w:val="20"/>
                <w:lang w:eastAsia="en-AU"/>
              </w:rPr>
              <w:t>.</w:t>
            </w:r>
          </w:p>
          <w:p w14:paraId="08B46358" w14:textId="77777777" w:rsidR="00E25D13" w:rsidRPr="00DC2836" w:rsidRDefault="00E25D13" w:rsidP="00E25D13">
            <w:pPr>
              <w:autoSpaceDE w:val="0"/>
              <w:autoSpaceDN w:val="0"/>
              <w:adjustRightInd w:val="0"/>
              <w:rPr>
                <w:rFonts w:asciiTheme="minorHAnsi" w:hAnsiTheme="minorHAnsi" w:cstheme="minorHAnsi"/>
                <w:sz w:val="20"/>
                <w:szCs w:val="20"/>
                <w:lang w:eastAsia="en-AU"/>
              </w:rPr>
            </w:pPr>
          </w:p>
          <w:p w14:paraId="0B53DD4C"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 xml:space="preserve">Low, mixed heath </w:t>
            </w:r>
          </w:p>
          <w:p w14:paraId="2B5D542C" w14:textId="2BE9A7B5" w:rsidR="00E25D13" w:rsidRPr="00DC2836" w:rsidRDefault="00E25D13" w:rsidP="00E25D13">
            <w:pPr>
              <w:autoSpaceDE w:val="0"/>
              <w:autoSpaceDN w:val="0"/>
              <w:adjustRightInd w:val="0"/>
              <w:rPr>
                <w:rFonts w:asciiTheme="minorHAnsi" w:hAnsiTheme="minorHAnsi" w:cstheme="minorHAnsi"/>
                <w:sz w:val="20"/>
                <w:szCs w:val="20"/>
                <w:lang w:eastAsia="en-AU"/>
              </w:rPr>
            </w:pPr>
            <w:r w:rsidRPr="00DC2836">
              <w:rPr>
                <w:rFonts w:asciiTheme="minorHAnsi" w:hAnsiTheme="minorHAnsi" w:cstheme="minorHAnsi"/>
                <w:sz w:val="20"/>
                <w:szCs w:val="20"/>
                <w:lang w:eastAsia="en-AU"/>
              </w:rPr>
              <w:lastRenderedPageBreak/>
              <w:t xml:space="preserve">Sparse shrubland of </w:t>
            </w:r>
            <w:r w:rsidRPr="00DC2836">
              <w:rPr>
                <w:rFonts w:asciiTheme="minorHAnsi" w:hAnsiTheme="minorHAnsi" w:cstheme="minorHAnsi"/>
                <w:i/>
                <w:iCs/>
                <w:sz w:val="20"/>
                <w:szCs w:val="20"/>
                <w:lang w:eastAsia="en-AU"/>
              </w:rPr>
              <w:t xml:space="preserve">Allocasuarina humilis, Leptospermum erubescens </w:t>
            </w:r>
            <w:r w:rsidRPr="00DC2836">
              <w:rPr>
                <w:rFonts w:asciiTheme="minorHAnsi" w:hAnsiTheme="minorHAnsi" w:cstheme="minorHAnsi"/>
                <w:sz w:val="20"/>
                <w:szCs w:val="20"/>
                <w:lang w:eastAsia="en-AU"/>
              </w:rPr>
              <w:t xml:space="preserve">and </w:t>
            </w:r>
            <w:r w:rsidRPr="00DC2836">
              <w:rPr>
                <w:rFonts w:asciiTheme="minorHAnsi" w:hAnsiTheme="minorHAnsi" w:cstheme="minorHAnsi"/>
                <w:i/>
                <w:iCs/>
                <w:sz w:val="20"/>
                <w:szCs w:val="20"/>
                <w:lang w:eastAsia="en-AU"/>
              </w:rPr>
              <w:t xml:space="preserve">Conospermum stoechadis </w:t>
            </w:r>
            <w:r w:rsidRPr="00DC2836">
              <w:rPr>
                <w:rFonts w:asciiTheme="minorHAnsi" w:hAnsiTheme="minorHAnsi" w:cstheme="minorHAnsi"/>
                <w:sz w:val="20"/>
                <w:szCs w:val="20"/>
                <w:lang w:eastAsia="en-AU"/>
              </w:rPr>
              <w:t xml:space="preserve">over sedgeland of </w:t>
            </w:r>
            <w:r w:rsidRPr="00DC2836">
              <w:rPr>
                <w:rFonts w:asciiTheme="minorHAnsi" w:hAnsiTheme="minorHAnsi" w:cstheme="minorHAnsi"/>
                <w:i/>
                <w:iCs/>
                <w:sz w:val="20"/>
                <w:szCs w:val="20"/>
                <w:lang w:eastAsia="en-AU"/>
              </w:rPr>
              <w:t xml:space="preserve">Ecdeiocolea monostachya </w:t>
            </w:r>
            <w:r w:rsidRPr="00DC2836">
              <w:rPr>
                <w:rFonts w:asciiTheme="minorHAnsi" w:hAnsiTheme="minorHAnsi" w:cstheme="minorHAnsi"/>
                <w:sz w:val="20"/>
                <w:szCs w:val="20"/>
                <w:lang w:eastAsia="en-AU"/>
              </w:rPr>
              <w:t xml:space="preserve">over low shrubland of </w:t>
            </w:r>
            <w:r w:rsidRPr="00DC2836">
              <w:rPr>
                <w:rFonts w:asciiTheme="minorHAnsi" w:hAnsiTheme="minorHAnsi" w:cstheme="minorHAnsi"/>
                <w:i/>
                <w:iCs/>
                <w:sz w:val="20"/>
                <w:szCs w:val="20"/>
                <w:lang w:eastAsia="en-AU"/>
              </w:rPr>
              <w:t xml:space="preserve">Calothamnus sanguineus, Hibbertia hypericoides and Daviesia nudiflora </w:t>
            </w:r>
            <w:r w:rsidRPr="00DC2836">
              <w:rPr>
                <w:rFonts w:asciiTheme="minorHAnsi" w:hAnsiTheme="minorHAnsi" w:cstheme="minorHAnsi"/>
                <w:sz w:val="20"/>
                <w:szCs w:val="20"/>
                <w:lang w:eastAsia="en-AU"/>
              </w:rPr>
              <w:t xml:space="preserve">over mixed sedgeland and grassland of </w:t>
            </w:r>
            <w:r w:rsidRPr="00DC2836">
              <w:rPr>
                <w:rFonts w:asciiTheme="minorHAnsi" w:hAnsiTheme="minorHAnsi" w:cstheme="minorHAnsi"/>
                <w:i/>
                <w:iCs/>
                <w:sz w:val="20"/>
                <w:szCs w:val="20"/>
                <w:lang w:eastAsia="en-AU"/>
              </w:rPr>
              <w:t xml:space="preserve">Neurachne alopecuroidea, Desmocladus </w:t>
            </w:r>
            <w:r w:rsidRPr="00DC2836">
              <w:rPr>
                <w:rFonts w:asciiTheme="minorHAnsi" w:hAnsiTheme="minorHAnsi" w:cstheme="minorHAnsi"/>
                <w:sz w:val="20"/>
                <w:szCs w:val="20"/>
                <w:lang w:eastAsia="en-AU"/>
              </w:rPr>
              <w:t>spp</w:t>
            </w:r>
            <w:r w:rsidR="00AE2E20">
              <w:rPr>
                <w:rFonts w:asciiTheme="minorHAnsi" w:hAnsiTheme="minorHAnsi" w:cstheme="minorHAnsi"/>
                <w:sz w:val="20"/>
                <w:szCs w:val="20"/>
                <w:lang w:eastAsia="en-AU"/>
              </w:rPr>
              <w:t>.</w:t>
            </w:r>
            <w:r w:rsidRPr="00DC2836">
              <w:rPr>
                <w:rFonts w:asciiTheme="minorHAnsi" w:hAnsiTheme="minorHAnsi" w:cstheme="minorHAnsi"/>
                <w:sz w:val="20"/>
                <w:szCs w:val="20"/>
                <w:lang w:eastAsia="en-AU"/>
              </w:rPr>
              <w:t xml:space="preserve"> and </w:t>
            </w:r>
            <w:r w:rsidRPr="00DC2836">
              <w:rPr>
                <w:rFonts w:asciiTheme="minorHAnsi" w:hAnsiTheme="minorHAnsi" w:cstheme="minorHAnsi"/>
                <w:i/>
                <w:iCs/>
                <w:sz w:val="20"/>
                <w:szCs w:val="20"/>
                <w:lang w:eastAsia="en-AU"/>
              </w:rPr>
              <w:t xml:space="preserve">Mesomelaena pseudostygia, Schoenus </w:t>
            </w:r>
            <w:r w:rsidRPr="00DC2836">
              <w:rPr>
                <w:rFonts w:asciiTheme="minorHAnsi" w:hAnsiTheme="minorHAnsi" w:cstheme="minorHAnsi"/>
                <w:sz w:val="20"/>
                <w:szCs w:val="20"/>
                <w:lang w:eastAsia="en-AU"/>
              </w:rPr>
              <w:t>spp. and</w:t>
            </w:r>
          </w:p>
          <w:p w14:paraId="3672F23A" w14:textId="53AA2559" w:rsidR="00E25D13" w:rsidRPr="00DC2836" w:rsidRDefault="00E25D13" w:rsidP="00E25D13">
            <w:pPr>
              <w:autoSpaceDE w:val="0"/>
              <w:autoSpaceDN w:val="0"/>
              <w:adjustRightInd w:val="0"/>
              <w:rPr>
                <w:rFonts w:asciiTheme="minorHAnsi" w:hAnsiTheme="minorHAnsi" w:cstheme="minorHAnsi"/>
                <w:i/>
                <w:iCs/>
                <w:sz w:val="20"/>
                <w:szCs w:val="20"/>
                <w:lang w:eastAsia="en-AU"/>
              </w:rPr>
            </w:pPr>
            <w:r w:rsidRPr="00DC2836">
              <w:rPr>
                <w:rFonts w:asciiTheme="minorHAnsi" w:hAnsiTheme="minorHAnsi" w:cstheme="minorHAnsi"/>
                <w:sz w:val="20"/>
                <w:szCs w:val="20"/>
                <w:lang w:eastAsia="en-AU"/>
              </w:rPr>
              <w:t xml:space="preserve">sparse herbland of </w:t>
            </w:r>
            <w:r w:rsidRPr="00DC2836">
              <w:rPr>
                <w:rFonts w:asciiTheme="minorHAnsi" w:hAnsiTheme="minorHAnsi" w:cstheme="minorHAnsi"/>
                <w:i/>
                <w:iCs/>
                <w:sz w:val="20"/>
                <w:szCs w:val="20"/>
                <w:lang w:eastAsia="en-AU"/>
              </w:rPr>
              <w:t xml:space="preserve">Trachymene pilosa, Drosera </w:t>
            </w:r>
            <w:r w:rsidRPr="00DC2836">
              <w:rPr>
                <w:rFonts w:asciiTheme="minorHAnsi" w:hAnsiTheme="minorHAnsi" w:cstheme="minorHAnsi"/>
                <w:sz w:val="20"/>
                <w:szCs w:val="20"/>
                <w:lang w:eastAsia="en-AU"/>
              </w:rPr>
              <w:t xml:space="preserve">spp. and </w:t>
            </w:r>
            <w:r w:rsidRPr="00DC2836">
              <w:rPr>
                <w:rFonts w:asciiTheme="minorHAnsi" w:hAnsiTheme="minorHAnsi" w:cstheme="minorHAnsi"/>
                <w:i/>
                <w:iCs/>
                <w:sz w:val="20"/>
                <w:szCs w:val="20"/>
                <w:lang w:eastAsia="en-AU"/>
              </w:rPr>
              <w:t>Poranthera microphylla</w:t>
            </w:r>
            <w:r w:rsidR="00AE2E20">
              <w:rPr>
                <w:rFonts w:asciiTheme="minorHAnsi" w:hAnsiTheme="minorHAnsi" w:cstheme="minorHAnsi"/>
                <w:i/>
                <w:iCs/>
                <w:sz w:val="20"/>
                <w:szCs w:val="20"/>
                <w:lang w:eastAsia="en-AU"/>
              </w:rPr>
              <w:t>.</w:t>
            </w:r>
          </w:p>
          <w:p w14:paraId="72C37787" w14:textId="77777777" w:rsidR="00E25D13" w:rsidRPr="00DC2836" w:rsidRDefault="00E25D13" w:rsidP="00E25D13">
            <w:pPr>
              <w:autoSpaceDE w:val="0"/>
              <w:autoSpaceDN w:val="0"/>
              <w:adjustRightInd w:val="0"/>
              <w:rPr>
                <w:rFonts w:asciiTheme="minorHAnsi" w:hAnsiTheme="minorHAnsi" w:cstheme="minorHAnsi"/>
                <w:sz w:val="20"/>
                <w:szCs w:val="20"/>
                <w:lang w:eastAsia="en-AU"/>
              </w:rPr>
            </w:pPr>
          </w:p>
          <w:p w14:paraId="4FCD7BCA"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 xml:space="preserve">Mixed Tall shrubland </w:t>
            </w:r>
          </w:p>
          <w:p w14:paraId="1912D711" w14:textId="1AEA7A5D" w:rsidR="00E25D13" w:rsidRPr="00DC2836" w:rsidRDefault="00E25D13" w:rsidP="00E25D13">
            <w:pPr>
              <w:autoSpaceDE w:val="0"/>
              <w:autoSpaceDN w:val="0"/>
              <w:adjustRightInd w:val="0"/>
              <w:rPr>
                <w:rFonts w:asciiTheme="minorHAnsi" w:hAnsiTheme="minorHAnsi" w:cstheme="minorHAnsi"/>
                <w:i/>
                <w:iCs/>
                <w:sz w:val="20"/>
                <w:szCs w:val="20"/>
                <w:lang w:eastAsia="en-AU"/>
              </w:rPr>
            </w:pPr>
            <w:r w:rsidRPr="00DC2836">
              <w:rPr>
                <w:rFonts w:asciiTheme="minorHAnsi" w:hAnsiTheme="minorHAnsi" w:cstheme="minorHAnsi"/>
                <w:sz w:val="20"/>
                <w:szCs w:val="20"/>
                <w:lang w:eastAsia="en-AU"/>
              </w:rPr>
              <w:t xml:space="preserve">Sparse woodland of </w:t>
            </w:r>
            <w:r w:rsidRPr="00DC2836">
              <w:rPr>
                <w:rFonts w:asciiTheme="minorHAnsi" w:hAnsiTheme="minorHAnsi" w:cstheme="minorHAnsi"/>
                <w:i/>
                <w:iCs/>
                <w:sz w:val="20"/>
                <w:szCs w:val="20"/>
                <w:lang w:eastAsia="en-AU"/>
              </w:rPr>
              <w:t xml:space="preserve">Banksia attenuata </w:t>
            </w:r>
            <w:r w:rsidRPr="00DC2836">
              <w:rPr>
                <w:rFonts w:asciiTheme="minorHAnsi" w:hAnsiTheme="minorHAnsi" w:cstheme="minorHAnsi"/>
                <w:sz w:val="20"/>
                <w:szCs w:val="20"/>
                <w:lang w:eastAsia="en-AU"/>
              </w:rPr>
              <w:t xml:space="preserve">over tall shrubland of </w:t>
            </w:r>
            <w:r w:rsidRPr="00DC2836">
              <w:rPr>
                <w:rFonts w:asciiTheme="minorHAnsi" w:hAnsiTheme="minorHAnsi" w:cstheme="minorHAnsi"/>
                <w:i/>
                <w:iCs/>
                <w:sz w:val="20"/>
                <w:szCs w:val="20"/>
                <w:lang w:eastAsia="en-AU"/>
              </w:rPr>
              <w:t xml:space="preserve">Adenanthos cygnorum, Allocasuarina humilis, Jacksonia nutans </w:t>
            </w:r>
            <w:r w:rsidRPr="00DC2836">
              <w:rPr>
                <w:rFonts w:asciiTheme="minorHAnsi" w:hAnsiTheme="minorHAnsi" w:cstheme="minorHAnsi"/>
                <w:sz w:val="20"/>
                <w:szCs w:val="20"/>
                <w:lang w:eastAsia="en-AU"/>
              </w:rPr>
              <w:t xml:space="preserve">over mixed, low shrubland of </w:t>
            </w:r>
            <w:r w:rsidRPr="00DC2836">
              <w:rPr>
                <w:rFonts w:asciiTheme="minorHAnsi" w:hAnsiTheme="minorHAnsi" w:cstheme="minorHAnsi"/>
                <w:i/>
                <w:iCs/>
                <w:sz w:val="20"/>
                <w:szCs w:val="20"/>
                <w:lang w:eastAsia="en-AU"/>
              </w:rPr>
              <w:t xml:space="preserve">Jacksonia floribunda, Hibbertia hypericoides </w:t>
            </w:r>
            <w:r w:rsidRPr="00DC2836">
              <w:rPr>
                <w:rFonts w:asciiTheme="minorHAnsi" w:hAnsiTheme="minorHAnsi" w:cstheme="minorHAnsi"/>
                <w:sz w:val="20"/>
                <w:szCs w:val="20"/>
                <w:lang w:eastAsia="en-AU"/>
              </w:rPr>
              <w:t xml:space="preserve">and </w:t>
            </w:r>
            <w:r w:rsidRPr="00DC2836">
              <w:rPr>
                <w:rFonts w:asciiTheme="minorHAnsi" w:hAnsiTheme="minorHAnsi" w:cstheme="minorHAnsi"/>
                <w:i/>
                <w:iCs/>
                <w:sz w:val="20"/>
                <w:szCs w:val="20"/>
                <w:lang w:eastAsia="en-AU"/>
              </w:rPr>
              <w:t xml:space="preserve">Eremaea asterocarpa </w:t>
            </w:r>
            <w:r w:rsidRPr="00DC2836">
              <w:rPr>
                <w:rFonts w:asciiTheme="minorHAnsi" w:hAnsiTheme="minorHAnsi" w:cstheme="minorHAnsi"/>
                <w:sz w:val="20"/>
                <w:szCs w:val="20"/>
                <w:lang w:eastAsia="en-AU"/>
              </w:rPr>
              <w:t xml:space="preserve">over sedgeland of </w:t>
            </w:r>
            <w:r w:rsidRPr="00DC2836">
              <w:rPr>
                <w:rFonts w:asciiTheme="minorHAnsi" w:hAnsiTheme="minorHAnsi" w:cstheme="minorHAnsi"/>
                <w:i/>
                <w:iCs/>
                <w:sz w:val="20"/>
                <w:szCs w:val="20"/>
                <w:lang w:eastAsia="en-AU"/>
              </w:rPr>
              <w:t xml:space="preserve">Alexgeorgea nitens, Lyginia barbata </w:t>
            </w:r>
            <w:r w:rsidRPr="00DC2836">
              <w:rPr>
                <w:rFonts w:asciiTheme="minorHAnsi" w:hAnsiTheme="minorHAnsi" w:cstheme="minorHAnsi"/>
                <w:sz w:val="20"/>
                <w:szCs w:val="20"/>
                <w:lang w:eastAsia="en-AU"/>
              </w:rPr>
              <w:t xml:space="preserve">and </w:t>
            </w:r>
            <w:r w:rsidRPr="00DC2836">
              <w:rPr>
                <w:rFonts w:asciiTheme="minorHAnsi" w:hAnsiTheme="minorHAnsi" w:cstheme="minorHAnsi"/>
                <w:i/>
                <w:iCs/>
                <w:sz w:val="20"/>
                <w:szCs w:val="20"/>
                <w:lang w:eastAsia="en-AU"/>
              </w:rPr>
              <w:t>Mesomelaena pseudostygia</w:t>
            </w:r>
            <w:r w:rsidR="00AE2E20">
              <w:rPr>
                <w:rFonts w:asciiTheme="minorHAnsi" w:hAnsiTheme="minorHAnsi" w:cstheme="minorHAnsi"/>
                <w:i/>
                <w:iCs/>
                <w:sz w:val="20"/>
                <w:szCs w:val="20"/>
                <w:lang w:eastAsia="en-AU"/>
              </w:rPr>
              <w:t>.</w:t>
            </w:r>
          </w:p>
          <w:p w14:paraId="02D1631F" w14:textId="77777777" w:rsidR="00E25D13" w:rsidRPr="00DC2836" w:rsidRDefault="00E25D13" w:rsidP="00E25D13">
            <w:pPr>
              <w:rPr>
                <w:rFonts w:asciiTheme="minorHAnsi" w:hAnsiTheme="minorHAnsi" w:cstheme="minorHAnsi"/>
                <w:b/>
                <w:kern w:val="28"/>
                <w:sz w:val="20"/>
                <w:szCs w:val="20"/>
              </w:rPr>
            </w:pPr>
          </w:p>
          <w:p w14:paraId="35D45BBA" w14:textId="77777777" w:rsidR="00E25D13" w:rsidRPr="00DC2836" w:rsidRDefault="00E25D13" w:rsidP="00E25D13">
            <w:pPr>
              <w:rPr>
                <w:rFonts w:asciiTheme="minorHAnsi" w:hAnsiTheme="minorHAnsi" w:cstheme="minorHAnsi"/>
                <w:b/>
                <w:kern w:val="28"/>
                <w:sz w:val="20"/>
                <w:szCs w:val="20"/>
              </w:rPr>
            </w:pPr>
            <w:r w:rsidRPr="00DC2836">
              <w:rPr>
                <w:rFonts w:asciiTheme="minorHAnsi" w:hAnsiTheme="minorHAnsi" w:cstheme="minorHAnsi"/>
                <w:b/>
                <w:kern w:val="28"/>
                <w:sz w:val="20"/>
                <w:szCs w:val="20"/>
              </w:rPr>
              <w:t>Widening 139-152 SLK</w:t>
            </w:r>
          </w:p>
          <w:p w14:paraId="2ECFC2A5" w14:textId="75E5287E" w:rsidR="00E25D13" w:rsidRPr="00DC2836" w:rsidRDefault="00E25D13" w:rsidP="00E25D13">
            <w:pPr>
              <w:spacing w:before="100" w:beforeAutospacing="1" w:after="100" w:afterAutospacing="1"/>
              <w:rPr>
                <w:rFonts w:asciiTheme="minorHAnsi" w:hAnsiTheme="minorHAnsi" w:cstheme="minorHAnsi"/>
                <w:kern w:val="28"/>
                <w:sz w:val="20"/>
                <w:szCs w:val="20"/>
              </w:rPr>
            </w:pPr>
            <w:r w:rsidRPr="00DC2836">
              <w:rPr>
                <w:rFonts w:asciiTheme="minorHAnsi" w:hAnsiTheme="minorHAnsi" w:cstheme="minorHAnsi"/>
                <w:kern w:val="28"/>
                <w:sz w:val="20"/>
                <w:szCs w:val="20"/>
              </w:rPr>
              <w:t xml:space="preserve">This </w:t>
            </w:r>
            <w:r w:rsidRPr="00DC2836">
              <w:rPr>
                <w:rFonts w:asciiTheme="minorHAnsi" w:hAnsiTheme="minorHAnsi" w:cstheme="minorHAnsi"/>
                <w:sz w:val="20"/>
                <w:szCs w:val="20"/>
              </w:rPr>
              <w:t>application</w:t>
            </w:r>
            <w:r w:rsidRPr="00DC2836">
              <w:rPr>
                <w:rFonts w:asciiTheme="minorHAnsi" w:hAnsiTheme="minorHAnsi" w:cstheme="minorHAnsi"/>
                <w:kern w:val="28"/>
                <w:sz w:val="20"/>
                <w:szCs w:val="20"/>
              </w:rPr>
              <w:t xml:space="preserve"> area</w:t>
            </w:r>
            <w:r w:rsidR="00AE2E20">
              <w:rPr>
                <w:rFonts w:asciiTheme="minorHAnsi" w:hAnsiTheme="minorHAnsi" w:cstheme="minorHAnsi"/>
                <w:kern w:val="28"/>
                <w:sz w:val="20"/>
                <w:szCs w:val="20"/>
              </w:rPr>
              <w:t>’s vegetation</w:t>
            </w:r>
            <w:r w:rsidRPr="00DC2836">
              <w:rPr>
                <w:rFonts w:asciiTheme="minorHAnsi" w:hAnsiTheme="minorHAnsi" w:cstheme="minorHAnsi"/>
                <w:kern w:val="28"/>
                <w:sz w:val="20"/>
                <w:szCs w:val="20"/>
              </w:rPr>
              <w:t xml:space="preserve"> is in excellent to completely degraded (</w:t>
            </w:r>
            <w:r w:rsidRPr="00DC2836">
              <w:rPr>
                <w:rFonts w:asciiTheme="minorHAnsi" w:hAnsiTheme="minorHAnsi" w:cstheme="minorHAnsi"/>
                <w:sz w:val="20"/>
                <w:szCs w:val="20"/>
              </w:rPr>
              <w:t>EPA and DPaW, 2015</w:t>
            </w:r>
            <w:r w:rsidRPr="00DC2836">
              <w:rPr>
                <w:rFonts w:asciiTheme="minorHAnsi" w:hAnsiTheme="minorHAnsi" w:cstheme="minorHAnsi"/>
                <w:kern w:val="28"/>
                <w:sz w:val="20"/>
                <w:szCs w:val="20"/>
              </w:rPr>
              <w:t xml:space="preserve">) condition with the majority in completely degraded condition. The </w:t>
            </w:r>
            <w:r w:rsidRPr="00DC2836">
              <w:rPr>
                <w:rFonts w:asciiTheme="minorHAnsi" w:hAnsiTheme="minorHAnsi" w:cstheme="minorHAnsi"/>
                <w:sz w:val="20"/>
                <w:szCs w:val="20"/>
              </w:rPr>
              <w:t>application</w:t>
            </w:r>
            <w:r w:rsidRPr="00DC2836">
              <w:rPr>
                <w:rFonts w:asciiTheme="minorHAnsi" w:hAnsiTheme="minorHAnsi" w:cstheme="minorHAnsi"/>
                <w:kern w:val="28"/>
                <w:sz w:val="20"/>
                <w:szCs w:val="20"/>
              </w:rPr>
              <w:t xml:space="preserve"> area is comprised of </w:t>
            </w:r>
            <w:r w:rsidR="00AE2E20">
              <w:rPr>
                <w:rFonts w:asciiTheme="minorHAnsi" w:hAnsiTheme="minorHAnsi" w:cstheme="minorHAnsi"/>
                <w:kern w:val="28"/>
                <w:sz w:val="20"/>
                <w:szCs w:val="20"/>
              </w:rPr>
              <w:t>four</w:t>
            </w:r>
            <w:r w:rsidRPr="00DC2836">
              <w:rPr>
                <w:rFonts w:asciiTheme="minorHAnsi" w:hAnsiTheme="minorHAnsi" w:cstheme="minorHAnsi"/>
                <w:kern w:val="28"/>
                <w:sz w:val="20"/>
                <w:szCs w:val="20"/>
              </w:rPr>
              <w:t xml:space="preserve"> vegetation types:</w:t>
            </w:r>
          </w:p>
          <w:p w14:paraId="736AF6C6"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Cleared/ Degraded</w:t>
            </w:r>
          </w:p>
          <w:p w14:paraId="698A0B07" w14:textId="77777777" w:rsidR="00E25D13" w:rsidRPr="00DC2836" w:rsidRDefault="00E25D13" w:rsidP="00E25D13">
            <w:pPr>
              <w:autoSpaceDE w:val="0"/>
              <w:autoSpaceDN w:val="0"/>
              <w:adjustRightInd w:val="0"/>
              <w:rPr>
                <w:rFonts w:asciiTheme="minorHAnsi" w:hAnsiTheme="minorHAnsi" w:cstheme="minorHAnsi"/>
                <w:sz w:val="20"/>
                <w:szCs w:val="20"/>
                <w:lang w:eastAsia="en-AU"/>
              </w:rPr>
            </w:pPr>
            <w:r w:rsidRPr="00DC2836">
              <w:rPr>
                <w:rFonts w:asciiTheme="minorHAnsi" w:hAnsiTheme="minorHAnsi" w:cstheme="minorHAnsi"/>
                <w:sz w:val="20"/>
                <w:szCs w:val="20"/>
                <w:lang w:eastAsia="en-AU"/>
              </w:rPr>
              <w:t>Includes existing clearing road reserve, gravel pits, tracks and firebreaks. Often comprises Scattered Shrubs over Scattered Bunch introduced grass and Scattered Herbs.</w:t>
            </w:r>
          </w:p>
          <w:p w14:paraId="6FD60A8B" w14:textId="77777777" w:rsidR="00E25D13" w:rsidRPr="00DC2836" w:rsidRDefault="00E25D13" w:rsidP="00E25D13">
            <w:pPr>
              <w:autoSpaceDE w:val="0"/>
              <w:autoSpaceDN w:val="0"/>
              <w:adjustRightInd w:val="0"/>
              <w:rPr>
                <w:rFonts w:asciiTheme="minorHAnsi" w:hAnsiTheme="minorHAnsi" w:cstheme="minorHAnsi"/>
                <w:i/>
                <w:iCs/>
                <w:sz w:val="20"/>
                <w:szCs w:val="20"/>
                <w:lang w:eastAsia="en-AU"/>
              </w:rPr>
            </w:pPr>
          </w:p>
          <w:p w14:paraId="015F7222"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Mixed Heath on White Sand (with Laterite)</w:t>
            </w:r>
          </w:p>
          <w:p w14:paraId="45AA2ABD" w14:textId="340BD35B" w:rsidR="00E25D13" w:rsidRPr="00DC2836" w:rsidRDefault="00E25D13" w:rsidP="00E25D13">
            <w:pPr>
              <w:autoSpaceDE w:val="0"/>
              <w:autoSpaceDN w:val="0"/>
              <w:adjustRightInd w:val="0"/>
              <w:rPr>
                <w:rFonts w:asciiTheme="minorHAnsi" w:hAnsiTheme="minorHAnsi" w:cstheme="minorHAnsi"/>
                <w:i/>
                <w:iCs/>
                <w:sz w:val="20"/>
                <w:szCs w:val="20"/>
                <w:lang w:eastAsia="en-AU"/>
              </w:rPr>
            </w:pPr>
            <w:r w:rsidRPr="00DC2836">
              <w:rPr>
                <w:rFonts w:asciiTheme="minorHAnsi" w:hAnsiTheme="minorHAnsi" w:cstheme="minorHAnsi"/>
                <w:sz w:val="20"/>
                <w:szCs w:val="20"/>
                <w:lang w:eastAsia="en-AU"/>
              </w:rPr>
              <w:t xml:space="preserve">Open Heathland of </w:t>
            </w:r>
            <w:r w:rsidRPr="00DC2836">
              <w:rPr>
                <w:rFonts w:asciiTheme="minorHAnsi" w:hAnsiTheme="minorHAnsi" w:cstheme="minorHAnsi"/>
                <w:i/>
                <w:iCs/>
                <w:sz w:val="20"/>
                <w:szCs w:val="20"/>
                <w:lang w:eastAsia="en-AU"/>
              </w:rPr>
              <w:t xml:space="preserve">Leucopogon oldfieldii, Conostephium </w:t>
            </w:r>
            <w:r w:rsidR="00AE2E20" w:rsidRPr="00DC2836">
              <w:rPr>
                <w:rFonts w:asciiTheme="minorHAnsi" w:hAnsiTheme="minorHAnsi" w:cstheme="minorHAnsi"/>
                <w:i/>
                <w:iCs/>
                <w:sz w:val="20"/>
                <w:szCs w:val="20"/>
                <w:lang w:eastAsia="en-AU"/>
              </w:rPr>
              <w:t>sanguineus</w:t>
            </w:r>
            <w:r w:rsidRPr="00DC2836">
              <w:rPr>
                <w:rFonts w:asciiTheme="minorHAnsi" w:hAnsiTheme="minorHAnsi" w:cstheme="minorHAnsi"/>
                <w:sz w:val="20"/>
                <w:szCs w:val="20"/>
                <w:lang w:eastAsia="en-AU"/>
              </w:rPr>
              <w:t xml:space="preserve">, </w:t>
            </w:r>
            <w:r w:rsidRPr="00DC2836">
              <w:rPr>
                <w:rFonts w:asciiTheme="minorHAnsi" w:hAnsiTheme="minorHAnsi" w:cstheme="minorHAnsi"/>
                <w:i/>
                <w:iCs/>
                <w:sz w:val="20"/>
                <w:szCs w:val="20"/>
                <w:lang w:eastAsia="en-AU"/>
              </w:rPr>
              <w:t>Hibbertia</w:t>
            </w:r>
          </w:p>
          <w:p w14:paraId="13E356F3" w14:textId="3B4025D7" w:rsidR="00E25D13" w:rsidRPr="00DC2836" w:rsidRDefault="00AE2E20" w:rsidP="00E25D13">
            <w:pPr>
              <w:autoSpaceDE w:val="0"/>
              <w:autoSpaceDN w:val="0"/>
              <w:adjustRightInd w:val="0"/>
              <w:rPr>
                <w:rFonts w:asciiTheme="minorHAnsi" w:hAnsiTheme="minorHAnsi" w:cstheme="minorHAnsi"/>
                <w:sz w:val="20"/>
                <w:szCs w:val="20"/>
                <w:lang w:eastAsia="en-AU"/>
              </w:rPr>
            </w:pPr>
            <w:r w:rsidRPr="00DC2836">
              <w:rPr>
                <w:rFonts w:asciiTheme="minorHAnsi" w:hAnsiTheme="minorHAnsi" w:cstheme="minorHAnsi"/>
                <w:i/>
                <w:iCs/>
                <w:sz w:val="20"/>
                <w:szCs w:val="20"/>
                <w:lang w:eastAsia="en-AU"/>
              </w:rPr>
              <w:t>hypericoides</w:t>
            </w:r>
            <w:r w:rsidR="00E25D13" w:rsidRPr="00DC2836">
              <w:rPr>
                <w:rFonts w:asciiTheme="minorHAnsi" w:hAnsiTheme="minorHAnsi" w:cstheme="minorHAnsi"/>
                <w:i/>
                <w:iCs/>
                <w:sz w:val="20"/>
                <w:szCs w:val="20"/>
                <w:lang w:eastAsia="en-AU"/>
              </w:rPr>
              <w:t>, H. subvaginata,</w:t>
            </w:r>
            <w:r>
              <w:rPr>
                <w:rFonts w:asciiTheme="minorHAnsi" w:hAnsiTheme="minorHAnsi" w:cstheme="minorHAnsi"/>
                <w:i/>
                <w:iCs/>
                <w:sz w:val="20"/>
                <w:szCs w:val="20"/>
                <w:lang w:eastAsia="en-AU"/>
              </w:rPr>
              <w:t xml:space="preserve"> </w:t>
            </w:r>
            <w:r w:rsidR="00E25D13" w:rsidRPr="00DC2836">
              <w:rPr>
                <w:rFonts w:asciiTheme="minorHAnsi" w:hAnsiTheme="minorHAnsi" w:cstheme="minorHAnsi"/>
                <w:i/>
                <w:iCs/>
                <w:sz w:val="20"/>
                <w:szCs w:val="20"/>
                <w:lang w:eastAsia="en-AU"/>
              </w:rPr>
              <w:t>Leucopogon oldfieldii, Stirlingia incrassat</w:t>
            </w:r>
            <w:r>
              <w:rPr>
                <w:rFonts w:asciiTheme="minorHAnsi" w:hAnsiTheme="minorHAnsi" w:cstheme="minorHAnsi"/>
                <w:i/>
                <w:iCs/>
                <w:sz w:val="20"/>
                <w:szCs w:val="20"/>
                <w:lang w:eastAsia="en-AU"/>
              </w:rPr>
              <w:t>a</w:t>
            </w:r>
            <w:r w:rsidR="00E25D13" w:rsidRPr="00DC2836">
              <w:rPr>
                <w:rFonts w:asciiTheme="minorHAnsi" w:hAnsiTheme="minorHAnsi" w:cstheme="minorHAnsi"/>
                <w:i/>
                <w:iCs/>
                <w:sz w:val="20"/>
                <w:szCs w:val="20"/>
                <w:lang w:eastAsia="en-AU"/>
              </w:rPr>
              <w:t xml:space="preserve"> </w:t>
            </w:r>
            <w:r w:rsidR="00E25D13" w:rsidRPr="00DC2836">
              <w:rPr>
                <w:rFonts w:asciiTheme="minorHAnsi" w:hAnsiTheme="minorHAnsi" w:cstheme="minorHAnsi"/>
                <w:sz w:val="20"/>
                <w:szCs w:val="20"/>
                <w:lang w:eastAsia="en-AU"/>
              </w:rPr>
              <w:t>over Low Open</w:t>
            </w:r>
            <w:r>
              <w:rPr>
                <w:rFonts w:asciiTheme="minorHAnsi" w:hAnsiTheme="minorHAnsi" w:cstheme="minorHAnsi"/>
                <w:sz w:val="20"/>
                <w:szCs w:val="20"/>
                <w:lang w:eastAsia="en-AU"/>
              </w:rPr>
              <w:t xml:space="preserve"> </w:t>
            </w:r>
            <w:r w:rsidR="00E25D13" w:rsidRPr="00DC2836">
              <w:rPr>
                <w:rFonts w:asciiTheme="minorHAnsi" w:hAnsiTheme="minorHAnsi" w:cstheme="minorHAnsi"/>
                <w:sz w:val="20"/>
                <w:szCs w:val="20"/>
                <w:lang w:eastAsia="en-AU"/>
              </w:rPr>
              <w:t xml:space="preserve">Shrubland </w:t>
            </w:r>
            <w:r w:rsidR="00E25D13" w:rsidRPr="00DC2836">
              <w:rPr>
                <w:rFonts w:asciiTheme="minorHAnsi" w:hAnsiTheme="minorHAnsi" w:cstheme="minorHAnsi"/>
                <w:i/>
                <w:iCs/>
                <w:sz w:val="20"/>
                <w:szCs w:val="20"/>
                <w:lang w:eastAsia="en-AU"/>
              </w:rPr>
              <w:t>Banksia shuttleworthiana, Hakea conchifolia, Jacksonia floribund</w:t>
            </w:r>
            <w:r>
              <w:rPr>
                <w:rFonts w:asciiTheme="minorHAnsi" w:hAnsiTheme="minorHAnsi" w:cstheme="minorHAnsi"/>
                <w:i/>
                <w:iCs/>
                <w:sz w:val="20"/>
                <w:szCs w:val="20"/>
                <w:lang w:eastAsia="en-AU"/>
              </w:rPr>
              <w:t>a</w:t>
            </w:r>
            <w:r w:rsidR="00E25D13" w:rsidRPr="00DC2836">
              <w:rPr>
                <w:rFonts w:asciiTheme="minorHAnsi" w:hAnsiTheme="minorHAnsi" w:cstheme="minorHAnsi"/>
                <w:i/>
                <w:iCs/>
                <w:sz w:val="20"/>
                <w:szCs w:val="20"/>
                <w:lang w:eastAsia="en-AU"/>
              </w:rPr>
              <w:t xml:space="preserve"> o</w:t>
            </w:r>
            <w:r w:rsidR="00E25D13" w:rsidRPr="00DC2836">
              <w:rPr>
                <w:rFonts w:asciiTheme="minorHAnsi" w:hAnsiTheme="minorHAnsi" w:cstheme="minorHAnsi"/>
                <w:sz w:val="20"/>
                <w:szCs w:val="20"/>
                <w:lang w:eastAsia="en-AU"/>
              </w:rPr>
              <w:t xml:space="preserve">ver Sedgeland of </w:t>
            </w:r>
            <w:r w:rsidR="00E25D13" w:rsidRPr="00DC2836">
              <w:rPr>
                <w:rFonts w:asciiTheme="minorHAnsi" w:hAnsiTheme="minorHAnsi" w:cstheme="minorHAnsi"/>
                <w:i/>
                <w:iCs/>
                <w:sz w:val="20"/>
                <w:szCs w:val="20"/>
                <w:lang w:eastAsia="en-AU"/>
              </w:rPr>
              <w:t xml:space="preserve">Dasypogon bromeliifolius, Mesomelaena pseudostygia, Xanthorrhoea </w:t>
            </w:r>
            <w:r w:rsidRPr="00DC2836">
              <w:rPr>
                <w:rFonts w:asciiTheme="minorHAnsi" w:hAnsiTheme="minorHAnsi" w:cstheme="minorHAnsi"/>
                <w:i/>
                <w:iCs/>
                <w:sz w:val="20"/>
                <w:szCs w:val="20"/>
                <w:lang w:eastAsia="en-AU"/>
              </w:rPr>
              <w:t>preissii</w:t>
            </w:r>
            <w:r w:rsidR="00E25D13" w:rsidRPr="00DC2836">
              <w:rPr>
                <w:rFonts w:asciiTheme="minorHAnsi" w:hAnsiTheme="minorHAnsi" w:cstheme="minorHAnsi"/>
                <w:i/>
                <w:iCs/>
                <w:sz w:val="20"/>
                <w:szCs w:val="20"/>
                <w:lang w:eastAsia="en-AU"/>
              </w:rPr>
              <w:t>, Desmocladus</w:t>
            </w:r>
            <w:r>
              <w:rPr>
                <w:rFonts w:asciiTheme="minorHAnsi" w:hAnsiTheme="minorHAnsi" w:cstheme="minorHAnsi"/>
                <w:i/>
                <w:iCs/>
                <w:sz w:val="20"/>
                <w:szCs w:val="20"/>
                <w:lang w:eastAsia="en-AU"/>
              </w:rPr>
              <w:t xml:space="preserve"> </w:t>
            </w:r>
            <w:r w:rsidR="00E25D13" w:rsidRPr="00DC2836">
              <w:rPr>
                <w:rFonts w:asciiTheme="minorHAnsi" w:hAnsiTheme="minorHAnsi" w:cstheme="minorHAnsi"/>
                <w:i/>
                <w:iCs/>
                <w:sz w:val="20"/>
                <w:szCs w:val="20"/>
                <w:lang w:eastAsia="en-AU"/>
              </w:rPr>
              <w:t xml:space="preserve">subterranea </w:t>
            </w:r>
            <w:r w:rsidR="00E25D13" w:rsidRPr="00DC2836">
              <w:rPr>
                <w:rFonts w:asciiTheme="minorHAnsi" w:hAnsiTheme="minorHAnsi" w:cstheme="minorHAnsi"/>
                <w:sz w:val="20"/>
                <w:szCs w:val="20"/>
                <w:lang w:eastAsia="en-AU"/>
              </w:rPr>
              <w:t xml:space="preserve">over Scattered Herbs of </w:t>
            </w:r>
            <w:r w:rsidRPr="00DC2836">
              <w:rPr>
                <w:rFonts w:asciiTheme="minorHAnsi" w:hAnsiTheme="minorHAnsi" w:cstheme="minorHAnsi"/>
                <w:i/>
                <w:iCs/>
                <w:sz w:val="20"/>
                <w:szCs w:val="20"/>
                <w:lang w:eastAsia="en-AU"/>
              </w:rPr>
              <w:t>Drosera</w:t>
            </w:r>
            <w:r w:rsidR="00E25D13" w:rsidRPr="00DC2836">
              <w:rPr>
                <w:rFonts w:asciiTheme="minorHAnsi" w:hAnsiTheme="minorHAnsi" w:cstheme="minorHAnsi"/>
                <w:i/>
                <w:iCs/>
                <w:sz w:val="20"/>
                <w:szCs w:val="20"/>
                <w:lang w:eastAsia="en-AU"/>
              </w:rPr>
              <w:t xml:space="preserve"> citrina, D. bulbosa </w:t>
            </w:r>
            <w:r w:rsidR="00E25D13" w:rsidRPr="00DC2836">
              <w:rPr>
                <w:rFonts w:asciiTheme="minorHAnsi" w:hAnsiTheme="minorHAnsi" w:cstheme="minorHAnsi"/>
                <w:sz w:val="20"/>
                <w:szCs w:val="20"/>
                <w:lang w:eastAsia="en-AU"/>
              </w:rPr>
              <w:t xml:space="preserve">subsp. </w:t>
            </w:r>
            <w:r w:rsidR="00E25D13" w:rsidRPr="00DC2836">
              <w:rPr>
                <w:rFonts w:asciiTheme="minorHAnsi" w:hAnsiTheme="minorHAnsi" w:cstheme="minorHAnsi"/>
                <w:i/>
                <w:iCs/>
                <w:sz w:val="20"/>
                <w:szCs w:val="20"/>
                <w:lang w:eastAsia="en-AU"/>
              </w:rPr>
              <w:t xml:space="preserve">bulbosa, Stylidium miniatum, </w:t>
            </w:r>
            <w:r w:rsidR="00E25D13" w:rsidRPr="00DC2836">
              <w:rPr>
                <w:rFonts w:asciiTheme="minorHAnsi" w:hAnsiTheme="minorHAnsi" w:cstheme="minorHAnsi"/>
                <w:sz w:val="20"/>
                <w:szCs w:val="20"/>
                <w:lang w:eastAsia="en-AU"/>
              </w:rPr>
              <w:t xml:space="preserve">on </w:t>
            </w:r>
            <w:r>
              <w:rPr>
                <w:rFonts w:asciiTheme="minorHAnsi" w:hAnsiTheme="minorHAnsi" w:cstheme="minorHAnsi"/>
                <w:sz w:val="20"/>
                <w:szCs w:val="20"/>
                <w:lang w:eastAsia="en-AU"/>
              </w:rPr>
              <w:t>w</w:t>
            </w:r>
            <w:r w:rsidR="00E25D13" w:rsidRPr="00DC2836">
              <w:rPr>
                <w:rFonts w:asciiTheme="minorHAnsi" w:hAnsiTheme="minorHAnsi" w:cstheme="minorHAnsi"/>
                <w:sz w:val="20"/>
                <w:szCs w:val="20"/>
                <w:lang w:eastAsia="en-AU"/>
              </w:rPr>
              <w:t xml:space="preserve">hite </w:t>
            </w:r>
            <w:r>
              <w:rPr>
                <w:rFonts w:asciiTheme="minorHAnsi" w:hAnsiTheme="minorHAnsi" w:cstheme="minorHAnsi"/>
                <w:sz w:val="20"/>
                <w:szCs w:val="20"/>
                <w:lang w:eastAsia="en-AU"/>
              </w:rPr>
              <w:t>s</w:t>
            </w:r>
            <w:r w:rsidR="00E25D13" w:rsidRPr="00DC2836">
              <w:rPr>
                <w:rFonts w:asciiTheme="minorHAnsi" w:hAnsiTheme="minorHAnsi" w:cstheme="minorHAnsi"/>
                <w:sz w:val="20"/>
                <w:szCs w:val="20"/>
                <w:lang w:eastAsia="en-AU"/>
              </w:rPr>
              <w:t xml:space="preserve">and with </w:t>
            </w:r>
            <w:r>
              <w:rPr>
                <w:rFonts w:asciiTheme="minorHAnsi" w:hAnsiTheme="minorHAnsi" w:cstheme="minorHAnsi"/>
                <w:sz w:val="20"/>
                <w:szCs w:val="20"/>
                <w:lang w:eastAsia="en-AU"/>
              </w:rPr>
              <w:t>l</w:t>
            </w:r>
            <w:r w:rsidR="00E25D13" w:rsidRPr="00DC2836">
              <w:rPr>
                <w:rFonts w:asciiTheme="minorHAnsi" w:hAnsiTheme="minorHAnsi" w:cstheme="minorHAnsi"/>
                <w:sz w:val="20"/>
                <w:szCs w:val="20"/>
                <w:lang w:eastAsia="en-AU"/>
              </w:rPr>
              <w:t>aterite.</w:t>
            </w:r>
          </w:p>
          <w:p w14:paraId="138B5370" w14:textId="77777777" w:rsidR="00E25D13" w:rsidRPr="00DC2836" w:rsidRDefault="00E25D13" w:rsidP="00E25D13">
            <w:pPr>
              <w:autoSpaceDE w:val="0"/>
              <w:autoSpaceDN w:val="0"/>
              <w:adjustRightInd w:val="0"/>
              <w:rPr>
                <w:rFonts w:asciiTheme="minorHAnsi" w:hAnsiTheme="minorHAnsi" w:cstheme="minorHAnsi"/>
                <w:i/>
                <w:iCs/>
                <w:sz w:val="20"/>
                <w:szCs w:val="20"/>
                <w:lang w:eastAsia="en-AU"/>
              </w:rPr>
            </w:pPr>
          </w:p>
          <w:p w14:paraId="630CBB23"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Low Open Banksia Woodland</w:t>
            </w:r>
          </w:p>
          <w:p w14:paraId="7A742A8B" w14:textId="36A02C14" w:rsidR="00E25D13" w:rsidRPr="00DC2836" w:rsidRDefault="00E25D13" w:rsidP="00E25D13">
            <w:pPr>
              <w:autoSpaceDE w:val="0"/>
              <w:autoSpaceDN w:val="0"/>
              <w:adjustRightInd w:val="0"/>
              <w:rPr>
                <w:rFonts w:asciiTheme="minorHAnsi" w:hAnsiTheme="minorHAnsi" w:cstheme="minorHAnsi"/>
                <w:sz w:val="20"/>
                <w:szCs w:val="20"/>
                <w:lang w:eastAsia="en-AU"/>
              </w:rPr>
            </w:pPr>
            <w:r w:rsidRPr="00DC2836">
              <w:rPr>
                <w:rFonts w:asciiTheme="minorHAnsi" w:hAnsiTheme="minorHAnsi" w:cstheme="minorHAnsi"/>
                <w:sz w:val="20"/>
                <w:szCs w:val="20"/>
                <w:lang w:eastAsia="en-AU"/>
              </w:rPr>
              <w:t xml:space="preserve">Low Open Woodland of </w:t>
            </w:r>
            <w:r w:rsidRPr="00DC2836">
              <w:rPr>
                <w:rFonts w:asciiTheme="minorHAnsi" w:hAnsiTheme="minorHAnsi" w:cstheme="minorHAnsi"/>
                <w:i/>
                <w:iCs/>
                <w:sz w:val="20"/>
                <w:szCs w:val="20"/>
                <w:lang w:eastAsia="en-AU"/>
              </w:rPr>
              <w:t xml:space="preserve">Eucalyptus todtiana, </w:t>
            </w:r>
            <w:r w:rsidR="00AE2E20" w:rsidRPr="00DC2836">
              <w:rPr>
                <w:rFonts w:asciiTheme="minorHAnsi" w:hAnsiTheme="minorHAnsi" w:cstheme="minorHAnsi"/>
                <w:i/>
                <w:iCs/>
                <w:sz w:val="20"/>
                <w:szCs w:val="20"/>
                <w:lang w:eastAsia="en-AU"/>
              </w:rPr>
              <w:t>Banksia</w:t>
            </w:r>
            <w:r w:rsidRPr="00DC2836">
              <w:rPr>
                <w:rFonts w:asciiTheme="minorHAnsi" w:hAnsiTheme="minorHAnsi" w:cstheme="minorHAnsi"/>
                <w:i/>
                <w:iCs/>
                <w:sz w:val="20"/>
                <w:szCs w:val="20"/>
                <w:lang w:eastAsia="en-AU"/>
              </w:rPr>
              <w:t xml:space="preserve"> menziesii, B. attenuata, </w:t>
            </w:r>
            <w:r w:rsidRPr="00DC2836">
              <w:rPr>
                <w:rFonts w:asciiTheme="minorHAnsi" w:hAnsiTheme="minorHAnsi" w:cstheme="minorHAnsi"/>
                <w:sz w:val="20"/>
                <w:szCs w:val="20"/>
                <w:lang w:eastAsia="en-AU"/>
              </w:rPr>
              <w:t>over</w:t>
            </w:r>
          </w:p>
          <w:p w14:paraId="469B7FF0" w14:textId="6A0FF380" w:rsidR="00E25D13" w:rsidRPr="00DC2836" w:rsidRDefault="00E25D13" w:rsidP="00E25D13">
            <w:pPr>
              <w:autoSpaceDE w:val="0"/>
              <w:autoSpaceDN w:val="0"/>
              <w:adjustRightInd w:val="0"/>
              <w:rPr>
                <w:rFonts w:asciiTheme="minorHAnsi" w:hAnsiTheme="minorHAnsi" w:cstheme="minorHAnsi"/>
                <w:i/>
                <w:iCs/>
                <w:sz w:val="20"/>
                <w:szCs w:val="20"/>
                <w:lang w:eastAsia="en-AU"/>
              </w:rPr>
            </w:pPr>
            <w:r w:rsidRPr="00DC2836">
              <w:rPr>
                <w:rFonts w:asciiTheme="minorHAnsi" w:hAnsiTheme="minorHAnsi" w:cstheme="minorHAnsi"/>
                <w:sz w:val="20"/>
                <w:szCs w:val="20"/>
                <w:lang w:eastAsia="en-AU"/>
              </w:rPr>
              <w:t xml:space="preserve">Shrubland of </w:t>
            </w:r>
            <w:r w:rsidRPr="00DC2836">
              <w:rPr>
                <w:rFonts w:asciiTheme="minorHAnsi" w:hAnsiTheme="minorHAnsi" w:cstheme="minorHAnsi"/>
                <w:i/>
                <w:iCs/>
                <w:sz w:val="20"/>
                <w:szCs w:val="20"/>
                <w:lang w:eastAsia="en-AU"/>
              </w:rPr>
              <w:t xml:space="preserve">Hakea obliqua </w:t>
            </w:r>
            <w:r w:rsidRPr="00DC2836">
              <w:rPr>
                <w:rFonts w:asciiTheme="minorHAnsi" w:hAnsiTheme="minorHAnsi" w:cstheme="minorHAnsi"/>
                <w:sz w:val="20"/>
                <w:szCs w:val="20"/>
                <w:lang w:eastAsia="en-AU"/>
              </w:rPr>
              <w:t xml:space="preserve">over Low Open Shrubland of </w:t>
            </w:r>
            <w:r w:rsidRPr="00DC2836">
              <w:rPr>
                <w:rFonts w:asciiTheme="minorHAnsi" w:hAnsiTheme="minorHAnsi" w:cstheme="minorHAnsi"/>
                <w:i/>
                <w:iCs/>
                <w:sz w:val="20"/>
                <w:szCs w:val="20"/>
                <w:lang w:eastAsia="en-AU"/>
              </w:rPr>
              <w:t>Banksia shuttleworthiana, Jacksonia</w:t>
            </w:r>
            <w:r w:rsidR="00AE2E20">
              <w:rPr>
                <w:rFonts w:asciiTheme="minorHAnsi" w:hAnsiTheme="minorHAnsi" w:cstheme="minorHAnsi"/>
                <w:i/>
                <w:iCs/>
                <w:sz w:val="20"/>
                <w:szCs w:val="20"/>
                <w:lang w:eastAsia="en-AU"/>
              </w:rPr>
              <w:t xml:space="preserve"> </w:t>
            </w:r>
            <w:r w:rsidRPr="00DC2836">
              <w:rPr>
                <w:rFonts w:asciiTheme="minorHAnsi" w:hAnsiTheme="minorHAnsi" w:cstheme="minorHAnsi"/>
                <w:i/>
                <w:iCs/>
                <w:sz w:val="20"/>
                <w:szCs w:val="20"/>
                <w:lang w:eastAsia="en-AU"/>
              </w:rPr>
              <w:t xml:space="preserve">floribunda, Conostylis setigera </w:t>
            </w:r>
            <w:r w:rsidRPr="00DC2836">
              <w:rPr>
                <w:rFonts w:asciiTheme="minorHAnsi" w:hAnsiTheme="minorHAnsi" w:cstheme="minorHAnsi"/>
                <w:sz w:val="20"/>
                <w:szCs w:val="20"/>
                <w:lang w:eastAsia="en-AU"/>
              </w:rPr>
              <w:t xml:space="preserve">subsp. </w:t>
            </w:r>
            <w:r w:rsidRPr="00DC2836">
              <w:rPr>
                <w:rFonts w:asciiTheme="minorHAnsi" w:hAnsiTheme="minorHAnsi" w:cstheme="minorHAnsi"/>
                <w:i/>
                <w:iCs/>
                <w:sz w:val="20"/>
                <w:szCs w:val="20"/>
                <w:lang w:eastAsia="en-AU"/>
              </w:rPr>
              <w:t xml:space="preserve">setigera, Stirlingia latifolia, Calothamnus sanguineus, Hakea prostrata </w:t>
            </w:r>
            <w:r w:rsidRPr="00DC2836">
              <w:rPr>
                <w:rFonts w:asciiTheme="minorHAnsi" w:hAnsiTheme="minorHAnsi" w:cstheme="minorHAnsi"/>
                <w:sz w:val="20"/>
                <w:szCs w:val="20"/>
                <w:lang w:eastAsia="en-AU"/>
              </w:rPr>
              <w:t xml:space="preserve">over Open Sedgeland of </w:t>
            </w:r>
            <w:r w:rsidRPr="00DC2836">
              <w:rPr>
                <w:rFonts w:asciiTheme="minorHAnsi" w:hAnsiTheme="minorHAnsi" w:cstheme="minorHAnsi"/>
                <w:i/>
                <w:iCs/>
                <w:sz w:val="20"/>
                <w:szCs w:val="20"/>
                <w:lang w:eastAsia="en-AU"/>
              </w:rPr>
              <w:t>Schoenus rigens, Dasypogon bromeliifolius, Desmocladus</w:t>
            </w:r>
            <w:r w:rsidR="00AE2E20">
              <w:rPr>
                <w:rFonts w:asciiTheme="minorHAnsi" w:hAnsiTheme="minorHAnsi" w:cstheme="minorHAnsi"/>
                <w:i/>
                <w:iCs/>
                <w:sz w:val="20"/>
                <w:szCs w:val="20"/>
                <w:lang w:eastAsia="en-AU"/>
              </w:rPr>
              <w:t xml:space="preserve"> </w:t>
            </w:r>
            <w:r w:rsidRPr="00DC2836">
              <w:rPr>
                <w:rFonts w:asciiTheme="minorHAnsi" w:hAnsiTheme="minorHAnsi" w:cstheme="minorHAnsi"/>
                <w:i/>
                <w:iCs/>
                <w:sz w:val="20"/>
                <w:szCs w:val="20"/>
                <w:lang w:eastAsia="en-AU"/>
              </w:rPr>
              <w:t xml:space="preserve">subterranea, Lyginia barbata, Mesomelaena pseudostygia </w:t>
            </w:r>
            <w:r w:rsidRPr="00DC2836">
              <w:rPr>
                <w:rFonts w:asciiTheme="minorHAnsi" w:hAnsiTheme="minorHAnsi" w:cstheme="minorHAnsi"/>
                <w:sz w:val="20"/>
                <w:szCs w:val="20"/>
                <w:lang w:eastAsia="en-AU"/>
              </w:rPr>
              <w:t xml:space="preserve">over Very Open Herbs of </w:t>
            </w:r>
            <w:r w:rsidRPr="00DC2836">
              <w:rPr>
                <w:rFonts w:asciiTheme="minorHAnsi" w:hAnsiTheme="minorHAnsi" w:cstheme="minorHAnsi"/>
                <w:i/>
                <w:iCs/>
                <w:sz w:val="20"/>
                <w:szCs w:val="20"/>
                <w:lang w:eastAsia="en-AU"/>
              </w:rPr>
              <w:t>Phyllangium divergens, Burchardia congesta, Drosera citrina,</w:t>
            </w:r>
            <w:r w:rsidR="00AE2E20">
              <w:rPr>
                <w:rFonts w:asciiTheme="minorHAnsi" w:hAnsiTheme="minorHAnsi" w:cstheme="minorHAnsi"/>
                <w:i/>
                <w:iCs/>
                <w:sz w:val="20"/>
                <w:szCs w:val="20"/>
                <w:lang w:eastAsia="en-AU"/>
              </w:rPr>
              <w:t xml:space="preserve"> </w:t>
            </w:r>
            <w:r w:rsidRPr="00DC2836">
              <w:rPr>
                <w:rFonts w:asciiTheme="minorHAnsi" w:hAnsiTheme="minorHAnsi" w:cstheme="minorHAnsi"/>
                <w:i/>
                <w:iCs/>
                <w:sz w:val="20"/>
                <w:szCs w:val="20"/>
                <w:lang w:eastAsia="en-AU"/>
              </w:rPr>
              <w:t>Stylidium miniatum.</w:t>
            </w:r>
          </w:p>
          <w:p w14:paraId="5687E6D7" w14:textId="77777777" w:rsidR="00E25D13" w:rsidRPr="00DC2836" w:rsidRDefault="00E25D13" w:rsidP="00E25D13">
            <w:pPr>
              <w:autoSpaceDE w:val="0"/>
              <w:autoSpaceDN w:val="0"/>
              <w:adjustRightInd w:val="0"/>
              <w:rPr>
                <w:rFonts w:asciiTheme="minorHAnsi" w:hAnsiTheme="minorHAnsi" w:cstheme="minorHAnsi"/>
                <w:i/>
                <w:iCs/>
                <w:sz w:val="20"/>
                <w:szCs w:val="20"/>
                <w:lang w:eastAsia="en-AU"/>
              </w:rPr>
            </w:pPr>
          </w:p>
          <w:p w14:paraId="36AF98FA" w14:textId="77777777" w:rsidR="00E25D13" w:rsidRPr="006F6B4B" w:rsidRDefault="00E25D13" w:rsidP="00E25D13">
            <w:pPr>
              <w:autoSpaceDE w:val="0"/>
              <w:autoSpaceDN w:val="0"/>
              <w:adjustRightInd w:val="0"/>
              <w:rPr>
                <w:rFonts w:asciiTheme="minorHAnsi" w:hAnsiTheme="minorHAnsi" w:cstheme="minorHAnsi"/>
                <w:b/>
                <w:sz w:val="20"/>
                <w:szCs w:val="20"/>
                <w:lang w:eastAsia="en-AU"/>
              </w:rPr>
            </w:pPr>
            <w:r w:rsidRPr="006F6B4B">
              <w:rPr>
                <w:rFonts w:asciiTheme="minorHAnsi" w:hAnsiTheme="minorHAnsi" w:cstheme="minorHAnsi"/>
                <w:b/>
                <w:sz w:val="20"/>
                <w:szCs w:val="20"/>
                <w:lang w:eastAsia="en-AU"/>
              </w:rPr>
              <w:t>Heath on Gravel</w:t>
            </w:r>
          </w:p>
          <w:p w14:paraId="5FA60A3F" w14:textId="2702D754" w:rsidR="00166A75" w:rsidRPr="001E6EF9" w:rsidRDefault="00E25D13" w:rsidP="006F6B4B">
            <w:pPr>
              <w:autoSpaceDE w:val="0"/>
              <w:autoSpaceDN w:val="0"/>
              <w:adjustRightInd w:val="0"/>
              <w:rPr>
                <w:rFonts w:cs="Arial"/>
                <w:color w:val="000000" w:themeColor="text1"/>
                <w:sz w:val="20"/>
                <w:szCs w:val="20"/>
              </w:rPr>
            </w:pPr>
            <w:r w:rsidRPr="00DC2836">
              <w:rPr>
                <w:rFonts w:asciiTheme="minorHAnsi" w:hAnsiTheme="minorHAnsi" w:cstheme="minorHAnsi"/>
                <w:sz w:val="20"/>
                <w:szCs w:val="20"/>
                <w:lang w:eastAsia="en-AU"/>
              </w:rPr>
              <w:t xml:space="preserve">Scattered Shrubs of </w:t>
            </w:r>
            <w:r w:rsidRPr="00DC2836">
              <w:rPr>
                <w:rFonts w:asciiTheme="minorHAnsi" w:hAnsiTheme="minorHAnsi" w:cstheme="minorHAnsi"/>
                <w:i/>
                <w:iCs/>
                <w:sz w:val="20"/>
                <w:szCs w:val="20"/>
                <w:lang w:eastAsia="en-AU"/>
              </w:rPr>
              <w:t xml:space="preserve">Petrophile macrostachya, Allocasuarina humilis </w:t>
            </w:r>
            <w:r w:rsidRPr="00DC2836">
              <w:rPr>
                <w:rFonts w:asciiTheme="minorHAnsi" w:hAnsiTheme="minorHAnsi" w:cstheme="minorHAnsi"/>
                <w:sz w:val="20"/>
                <w:szCs w:val="20"/>
                <w:lang w:eastAsia="en-AU"/>
              </w:rPr>
              <w:t xml:space="preserve">over Low Open Heath of </w:t>
            </w:r>
            <w:r w:rsidR="00AE2E20" w:rsidRPr="00DC2836">
              <w:rPr>
                <w:rFonts w:asciiTheme="minorHAnsi" w:hAnsiTheme="minorHAnsi" w:cstheme="minorHAnsi"/>
                <w:i/>
                <w:iCs/>
                <w:sz w:val="20"/>
                <w:szCs w:val="20"/>
                <w:lang w:eastAsia="en-AU"/>
              </w:rPr>
              <w:t>Leucopogon</w:t>
            </w:r>
            <w:r w:rsidRPr="00DC2836">
              <w:rPr>
                <w:rFonts w:asciiTheme="minorHAnsi" w:hAnsiTheme="minorHAnsi" w:cstheme="minorHAnsi"/>
                <w:i/>
                <w:iCs/>
                <w:sz w:val="20"/>
                <w:szCs w:val="20"/>
                <w:lang w:eastAsia="en-AU"/>
              </w:rPr>
              <w:t xml:space="preserve"> oldfieldii, Gastrolobium polystachyum, Eremaea pauciflora, Astroloma glaucescens </w:t>
            </w:r>
            <w:r w:rsidRPr="00DC2836">
              <w:rPr>
                <w:rFonts w:asciiTheme="minorHAnsi" w:hAnsiTheme="minorHAnsi" w:cstheme="minorHAnsi"/>
                <w:sz w:val="20"/>
                <w:szCs w:val="20"/>
                <w:lang w:eastAsia="en-AU"/>
              </w:rPr>
              <w:t xml:space="preserve">over Sedgeland of </w:t>
            </w:r>
            <w:r w:rsidRPr="00DC2836">
              <w:rPr>
                <w:rFonts w:asciiTheme="minorHAnsi" w:hAnsiTheme="minorHAnsi" w:cstheme="minorHAnsi"/>
                <w:i/>
                <w:iCs/>
                <w:sz w:val="20"/>
                <w:szCs w:val="20"/>
                <w:lang w:eastAsia="en-AU"/>
              </w:rPr>
              <w:t xml:space="preserve">Mesomelaena tetragona </w:t>
            </w:r>
            <w:r w:rsidRPr="00DC2836">
              <w:rPr>
                <w:rFonts w:asciiTheme="minorHAnsi" w:hAnsiTheme="minorHAnsi" w:cstheme="minorHAnsi"/>
                <w:sz w:val="20"/>
                <w:szCs w:val="20"/>
                <w:lang w:eastAsia="en-AU"/>
              </w:rPr>
              <w:t xml:space="preserve">over Scattered Herbs of </w:t>
            </w:r>
            <w:r w:rsidRPr="00DC2836">
              <w:rPr>
                <w:rFonts w:asciiTheme="minorHAnsi" w:hAnsiTheme="minorHAnsi" w:cstheme="minorHAnsi"/>
                <w:i/>
                <w:iCs/>
                <w:sz w:val="20"/>
                <w:szCs w:val="20"/>
                <w:lang w:eastAsia="en-AU"/>
              </w:rPr>
              <w:t>Stylidium cygnorum, Drosera porrecta.</w:t>
            </w:r>
          </w:p>
        </w:tc>
      </w:tr>
      <w:tr w:rsidR="00166A75" w:rsidRPr="001E6EF9" w14:paraId="33AA3686" w14:textId="77777777" w:rsidTr="00C828E5">
        <w:trPr>
          <w:trHeight w:val="778"/>
        </w:trPr>
        <w:tc>
          <w:tcPr>
            <w:tcW w:w="2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6A7CD1" w14:textId="77777777" w:rsidR="00166A75" w:rsidRDefault="00166A75" w:rsidP="00C828E5">
            <w:pPr>
              <w:spacing w:before="60" w:after="60"/>
              <w:rPr>
                <w:rFonts w:cs="Arial"/>
                <w:b/>
                <w:color w:val="000000" w:themeColor="text1"/>
                <w:sz w:val="20"/>
                <w:szCs w:val="20"/>
              </w:rPr>
            </w:pPr>
            <w:r w:rsidRPr="00F002C2">
              <w:rPr>
                <w:rFonts w:cs="Arial"/>
                <w:b/>
                <w:color w:val="000000" w:themeColor="text1"/>
                <w:sz w:val="20"/>
                <w:szCs w:val="20"/>
              </w:rPr>
              <w:lastRenderedPageBreak/>
              <w:t xml:space="preserve">Description of </w:t>
            </w:r>
            <w:r>
              <w:rPr>
                <w:rFonts w:cs="Arial"/>
                <w:b/>
                <w:color w:val="000000" w:themeColor="text1"/>
                <w:sz w:val="20"/>
                <w:szCs w:val="20"/>
              </w:rPr>
              <w:t>the</w:t>
            </w:r>
            <w:r w:rsidRPr="00F002C2">
              <w:rPr>
                <w:rFonts w:cs="Arial"/>
                <w:b/>
                <w:color w:val="000000" w:themeColor="text1"/>
                <w:sz w:val="20"/>
                <w:szCs w:val="20"/>
              </w:rPr>
              <w:t xml:space="preserve"> activity:</w:t>
            </w:r>
          </w:p>
          <w:p w14:paraId="7B434519" w14:textId="77777777" w:rsidR="00166A75" w:rsidRPr="009C502C" w:rsidRDefault="00166A75" w:rsidP="00C828E5">
            <w:pPr>
              <w:spacing w:before="60" w:after="60"/>
              <w:rPr>
                <w:rFonts w:cs="Arial"/>
                <w:i/>
                <w:color w:val="000000" w:themeColor="text1"/>
                <w:sz w:val="16"/>
                <w:szCs w:val="16"/>
              </w:rPr>
            </w:pPr>
            <w:r w:rsidRPr="009C502C">
              <w:rPr>
                <w:rFonts w:cs="Arial"/>
                <w:i/>
                <w:color w:val="000000" w:themeColor="text1"/>
                <w:sz w:val="16"/>
                <w:szCs w:val="16"/>
              </w:rPr>
              <w:t>(timber harvesting, road upgrade etc.)</w:t>
            </w:r>
          </w:p>
        </w:tc>
        <w:tc>
          <w:tcPr>
            <w:tcW w:w="7480" w:type="dxa"/>
            <w:gridSpan w:val="3"/>
            <w:tcBorders>
              <w:top w:val="single" w:sz="4" w:space="0" w:color="auto"/>
              <w:left w:val="single" w:sz="4" w:space="0" w:color="auto"/>
              <w:bottom w:val="single" w:sz="4" w:space="0" w:color="auto"/>
              <w:right w:val="single" w:sz="4" w:space="0" w:color="auto"/>
            </w:tcBorders>
            <w:vAlign w:val="center"/>
          </w:tcPr>
          <w:p w14:paraId="5EBED4DA" w14:textId="39D78857" w:rsidR="00166A75" w:rsidRDefault="00203488" w:rsidP="00C828E5">
            <w:pPr>
              <w:spacing w:before="60" w:after="60"/>
              <w:jc w:val="both"/>
              <w:rPr>
                <w:rFonts w:cs="Arial"/>
                <w:color w:val="000000" w:themeColor="text1"/>
                <w:sz w:val="20"/>
                <w:szCs w:val="20"/>
              </w:rPr>
            </w:pPr>
            <w:r>
              <w:rPr>
                <w:rFonts w:cs="Arial"/>
                <w:color w:val="000000" w:themeColor="text1"/>
                <w:sz w:val="20"/>
                <w:szCs w:val="20"/>
              </w:rPr>
              <w:t>Refer to Section 3 above</w:t>
            </w:r>
          </w:p>
          <w:p w14:paraId="59F8AA4D" w14:textId="77777777" w:rsidR="00166A75" w:rsidRPr="001E6EF9" w:rsidRDefault="00166A75" w:rsidP="00C828E5">
            <w:pPr>
              <w:spacing w:before="60" w:after="60"/>
              <w:jc w:val="both"/>
              <w:rPr>
                <w:rFonts w:cs="Arial"/>
                <w:color w:val="000000" w:themeColor="text1"/>
                <w:sz w:val="20"/>
                <w:szCs w:val="20"/>
              </w:rPr>
            </w:pPr>
          </w:p>
        </w:tc>
      </w:tr>
      <w:tr w:rsidR="00166A75" w:rsidRPr="001E6EF9" w14:paraId="2B8F78CC" w14:textId="77777777" w:rsidTr="00C828E5">
        <w:trPr>
          <w:trHeight w:val="778"/>
        </w:trPr>
        <w:tc>
          <w:tcPr>
            <w:tcW w:w="2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FA7166" w14:textId="77777777" w:rsidR="00166A75" w:rsidRDefault="00166A75" w:rsidP="00C828E5">
            <w:pPr>
              <w:spacing w:before="60" w:after="60"/>
              <w:rPr>
                <w:rFonts w:cs="Arial"/>
                <w:b/>
                <w:color w:val="000000" w:themeColor="text1"/>
                <w:sz w:val="20"/>
                <w:szCs w:val="20"/>
              </w:rPr>
            </w:pPr>
            <w:r w:rsidRPr="00F002C2">
              <w:rPr>
                <w:rFonts w:cs="Arial"/>
                <w:b/>
                <w:color w:val="000000" w:themeColor="text1"/>
                <w:sz w:val="20"/>
                <w:szCs w:val="20"/>
              </w:rPr>
              <w:t xml:space="preserve">Proponent of </w:t>
            </w:r>
            <w:r>
              <w:rPr>
                <w:rFonts w:cs="Arial"/>
                <w:b/>
                <w:color w:val="000000" w:themeColor="text1"/>
                <w:sz w:val="20"/>
                <w:szCs w:val="20"/>
              </w:rPr>
              <w:t>the</w:t>
            </w:r>
            <w:r w:rsidRPr="00F002C2">
              <w:rPr>
                <w:rFonts w:cs="Arial"/>
                <w:b/>
                <w:color w:val="000000" w:themeColor="text1"/>
                <w:sz w:val="20"/>
                <w:szCs w:val="20"/>
              </w:rPr>
              <w:t xml:space="preserve"> activity:</w:t>
            </w:r>
          </w:p>
          <w:p w14:paraId="59DD0ACE" w14:textId="77777777" w:rsidR="00166A75" w:rsidRPr="009C502C" w:rsidRDefault="00166A75" w:rsidP="00C828E5">
            <w:pPr>
              <w:spacing w:before="60" w:after="60"/>
              <w:rPr>
                <w:rFonts w:cs="Arial"/>
                <w:i/>
                <w:color w:val="000000" w:themeColor="text1"/>
                <w:sz w:val="16"/>
                <w:szCs w:val="16"/>
              </w:rPr>
            </w:pPr>
            <w:r w:rsidRPr="009C502C">
              <w:rPr>
                <w:rFonts w:cs="Arial"/>
                <w:i/>
                <w:color w:val="000000" w:themeColor="text1"/>
                <w:sz w:val="16"/>
                <w:szCs w:val="16"/>
              </w:rPr>
              <w:t>(</w:t>
            </w:r>
            <w:r>
              <w:rPr>
                <w:rFonts w:cs="Arial"/>
                <w:i/>
                <w:color w:val="000000" w:themeColor="text1"/>
                <w:sz w:val="16"/>
                <w:szCs w:val="16"/>
              </w:rPr>
              <w:t xml:space="preserve">DBCA, FPC, </w:t>
            </w:r>
            <w:r w:rsidRPr="009C502C">
              <w:rPr>
                <w:rFonts w:cs="Arial"/>
                <w:i/>
                <w:color w:val="000000" w:themeColor="text1"/>
                <w:sz w:val="16"/>
                <w:szCs w:val="16"/>
              </w:rPr>
              <w:t>MRWA, Water Corp. etc.)</w:t>
            </w:r>
          </w:p>
        </w:tc>
        <w:tc>
          <w:tcPr>
            <w:tcW w:w="74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F455E2" w14:textId="2DB8D414" w:rsidR="00166A75" w:rsidRPr="001E6EF9" w:rsidRDefault="00544467" w:rsidP="00C828E5">
            <w:pPr>
              <w:spacing w:before="60" w:after="60"/>
              <w:jc w:val="both"/>
              <w:rPr>
                <w:rFonts w:cs="Arial"/>
                <w:color w:val="000000" w:themeColor="text1"/>
                <w:sz w:val="20"/>
                <w:szCs w:val="20"/>
              </w:rPr>
            </w:pPr>
            <w:r>
              <w:rPr>
                <w:rFonts w:cs="Arial"/>
                <w:color w:val="000000" w:themeColor="text1"/>
                <w:sz w:val="20"/>
                <w:szCs w:val="20"/>
              </w:rPr>
              <w:t>Main Roads Western Australia</w:t>
            </w:r>
          </w:p>
        </w:tc>
      </w:tr>
      <w:tr w:rsidR="00166A75" w:rsidRPr="001E6EF9" w14:paraId="33381952" w14:textId="77777777" w:rsidTr="00C828E5">
        <w:trPr>
          <w:trHeight w:val="778"/>
        </w:trPr>
        <w:tc>
          <w:tcPr>
            <w:tcW w:w="2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19FEB4" w14:textId="77777777" w:rsidR="00166A75" w:rsidRPr="00051C10" w:rsidRDefault="00166A75" w:rsidP="00C828E5">
            <w:pPr>
              <w:spacing w:before="60" w:after="60"/>
              <w:rPr>
                <w:rFonts w:cs="Arial"/>
                <w:b/>
                <w:color w:val="000000" w:themeColor="text1"/>
                <w:sz w:val="18"/>
                <w:szCs w:val="18"/>
              </w:rPr>
            </w:pPr>
            <w:r>
              <w:rPr>
                <w:rFonts w:cs="Arial"/>
                <w:b/>
                <w:color w:val="000000" w:themeColor="text1"/>
                <w:sz w:val="20"/>
                <w:szCs w:val="20"/>
              </w:rPr>
              <w:t xml:space="preserve">Departmental objective for dieback management: </w:t>
            </w:r>
          </w:p>
        </w:tc>
        <w:tc>
          <w:tcPr>
            <w:tcW w:w="74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4D1C01" w14:textId="77777777" w:rsidR="00166A75" w:rsidRPr="001E6EF9" w:rsidRDefault="00166A75" w:rsidP="00C828E5">
            <w:pPr>
              <w:spacing w:before="60" w:after="60"/>
              <w:jc w:val="both"/>
              <w:rPr>
                <w:rFonts w:cs="Arial"/>
                <w:color w:val="000000" w:themeColor="text1"/>
                <w:sz w:val="20"/>
                <w:szCs w:val="20"/>
              </w:rPr>
            </w:pPr>
            <w:r>
              <w:rPr>
                <w:rFonts w:cs="Arial"/>
                <w:color w:val="000000" w:themeColor="text1"/>
                <w:sz w:val="20"/>
                <w:szCs w:val="20"/>
              </w:rPr>
              <w:t xml:space="preserve">To minimise the potential for the introduction or </w:t>
            </w:r>
            <w:r w:rsidRPr="002646A1">
              <w:rPr>
                <w:rFonts w:cs="Arial"/>
                <w:color w:val="000000" w:themeColor="text1"/>
                <w:sz w:val="20"/>
                <w:szCs w:val="20"/>
              </w:rPr>
              <w:t xml:space="preserve">spread of </w:t>
            </w:r>
            <w:r>
              <w:rPr>
                <w:rFonts w:cs="Arial"/>
                <w:color w:val="000000" w:themeColor="text1"/>
                <w:sz w:val="20"/>
                <w:szCs w:val="20"/>
              </w:rPr>
              <w:t>dieback</w:t>
            </w:r>
            <w:r w:rsidRPr="002646A1">
              <w:rPr>
                <w:rFonts w:cs="Arial"/>
                <w:color w:val="000000" w:themeColor="text1"/>
                <w:sz w:val="20"/>
                <w:szCs w:val="20"/>
              </w:rPr>
              <w:t xml:space="preserve"> associated with planned disturbance activities.</w:t>
            </w:r>
          </w:p>
        </w:tc>
      </w:tr>
    </w:tbl>
    <w:p w14:paraId="588BC584" w14:textId="77777777" w:rsidR="00166A75" w:rsidRPr="00FC3042" w:rsidRDefault="00166A75" w:rsidP="00166A75">
      <w:pPr>
        <w:pBdr>
          <w:top w:val="single" w:sz="4" w:space="2" w:color="auto"/>
          <w:left w:val="single" w:sz="4" w:space="4" w:color="auto"/>
          <w:bottom w:val="single" w:sz="4" w:space="2" w:color="auto"/>
          <w:right w:val="single" w:sz="4" w:space="4" w:color="auto"/>
        </w:pBdr>
        <w:shd w:val="clear" w:color="auto" w:fill="B4FFF0" w:themeFill="accent1" w:themeFillTint="33"/>
        <w:spacing w:after="60"/>
        <w:ind w:left="992" w:hanging="992"/>
        <w:jc w:val="center"/>
        <w:rPr>
          <w:rFonts w:cs="Arial"/>
          <w:sz w:val="28"/>
          <w:szCs w:val="28"/>
        </w:rPr>
      </w:pPr>
      <w:r w:rsidRPr="00FC3042">
        <w:rPr>
          <w:rFonts w:cs="Arial"/>
          <w:b/>
          <w:sz w:val="28"/>
          <w:szCs w:val="28"/>
        </w:rPr>
        <w:t xml:space="preserve">PART </w:t>
      </w:r>
      <w:r>
        <w:rPr>
          <w:rFonts w:cs="Arial"/>
          <w:b/>
          <w:sz w:val="28"/>
          <w:szCs w:val="28"/>
        </w:rPr>
        <w:t>B</w:t>
      </w:r>
      <w:r w:rsidRPr="00FC3042">
        <w:rPr>
          <w:rFonts w:cs="Arial"/>
          <w:b/>
          <w:sz w:val="28"/>
          <w:szCs w:val="28"/>
        </w:rPr>
        <w:t xml:space="preserve">: </w:t>
      </w:r>
      <w:r w:rsidRPr="00FC3042">
        <w:rPr>
          <w:rFonts w:cs="Arial"/>
          <w:sz w:val="28"/>
          <w:szCs w:val="28"/>
        </w:rPr>
        <w:t>RISK ASSESSMENT</w:t>
      </w:r>
      <w:r>
        <w:rPr>
          <w:rFonts w:cs="Arial"/>
          <w:sz w:val="28"/>
          <w:szCs w:val="28"/>
        </w:rPr>
        <w:t xml:space="preserve"> </w:t>
      </w:r>
    </w:p>
    <w:p w14:paraId="0525502B" w14:textId="77777777" w:rsidR="00166A75" w:rsidRDefault="00166A75" w:rsidP="00166A75">
      <w:pPr>
        <w:rPr>
          <w:sz w:val="16"/>
        </w:rPr>
      </w:pPr>
    </w:p>
    <w:tbl>
      <w:tblPr>
        <w:tblStyle w:val="TableGrid"/>
        <w:tblW w:w="10461" w:type="dxa"/>
        <w:tblInd w:w="-5" w:type="dxa"/>
        <w:shd w:val="clear" w:color="auto" w:fill="DDDDDE" w:themeFill="accent6" w:themeFillTint="33"/>
        <w:tblLook w:val="04A0" w:firstRow="1" w:lastRow="0" w:firstColumn="1" w:lastColumn="0" w:noHBand="0" w:noVBand="1"/>
      </w:tblPr>
      <w:tblGrid>
        <w:gridCol w:w="4962"/>
        <w:gridCol w:w="5499"/>
      </w:tblGrid>
      <w:tr w:rsidR="00166A75" w14:paraId="384C3C13" w14:textId="77777777" w:rsidTr="00C828E5">
        <w:trPr>
          <w:trHeight w:val="438"/>
        </w:trPr>
        <w:tc>
          <w:tcPr>
            <w:tcW w:w="4962" w:type="dxa"/>
            <w:shd w:val="clear" w:color="auto" w:fill="F2F2F2" w:themeFill="background1" w:themeFillShade="F2"/>
            <w:vAlign w:val="center"/>
          </w:tcPr>
          <w:p w14:paraId="038134BA" w14:textId="77777777" w:rsidR="00166A75" w:rsidRDefault="00166A75" w:rsidP="00C828E5">
            <w:pPr>
              <w:rPr>
                <w:rFonts w:cs="Arial"/>
                <w:color w:val="000000" w:themeColor="text1"/>
                <w:sz w:val="20"/>
                <w:szCs w:val="20"/>
              </w:rPr>
            </w:pPr>
            <w:r>
              <w:rPr>
                <w:rFonts w:cs="Arial"/>
                <w:color w:val="000000" w:themeColor="text1"/>
                <w:sz w:val="20"/>
                <w:szCs w:val="20"/>
              </w:rPr>
              <w:t xml:space="preserve">Dieback Management Plan No. </w:t>
            </w:r>
          </w:p>
          <w:p w14:paraId="0ED07267" w14:textId="77777777" w:rsidR="00166A75" w:rsidRPr="00056DF9" w:rsidRDefault="00166A75" w:rsidP="00C828E5">
            <w:pPr>
              <w:rPr>
                <w:rFonts w:cs="Arial"/>
                <w:i/>
                <w:color w:val="000000" w:themeColor="text1"/>
                <w:sz w:val="16"/>
                <w:szCs w:val="16"/>
              </w:rPr>
            </w:pPr>
            <w:r>
              <w:rPr>
                <w:rFonts w:cs="Arial"/>
                <w:i/>
                <w:color w:val="000000" w:themeColor="text1"/>
                <w:sz w:val="16"/>
                <w:szCs w:val="16"/>
              </w:rPr>
              <w:t>District allocated - t</w:t>
            </w:r>
            <w:r w:rsidRPr="00056DF9">
              <w:rPr>
                <w:rFonts w:cs="Arial"/>
                <w:i/>
                <w:color w:val="000000" w:themeColor="text1"/>
                <w:sz w:val="16"/>
                <w:szCs w:val="16"/>
              </w:rPr>
              <w:t xml:space="preserve">o be recorded on all parts of </w:t>
            </w:r>
            <w:r>
              <w:rPr>
                <w:rFonts w:cs="Arial"/>
                <w:i/>
                <w:color w:val="000000" w:themeColor="text1"/>
                <w:sz w:val="16"/>
                <w:szCs w:val="16"/>
              </w:rPr>
              <w:t>plan</w:t>
            </w:r>
            <w:r w:rsidRPr="00056DF9">
              <w:rPr>
                <w:rFonts w:cs="Arial"/>
                <w:i/>
                <w:color w:val="000000" w:themeColor="text1"/>
                <w:sz w:val="16"/>
                <w:szCs w:val="16"/>
              </w:rPr>
              <w:t xml:space="preserve"> submitted</w:t>
            </w:r>
          </w:p>
        </w:tc>
        <w:tc>
          <w:tcPr>
            <w:tcW w:w="5499" w:type="dxa"/>
            <w:shd w:val="clear" w:color="auto" w:fill="auto"/>
            <w:vAlign w:val="center"/>
          </w:tcPr>
          <w:p w14:paraId="6DC1A10C" w14:textId="77777777" w:rsidR="00166A75" w:rsidRDefault="00166A75" w:rsidP="00C828E5">
            <w:pPr>
              <w:jc w:val="center"/>
              <w:rPr>
                <w:rFonts w:cs="Arial"/>
                <w:color w:val="000000" w:themeColor="text1"/>
                <w:sz w:val="20"/>
                <w:szCs w:val="20"/>
              </w:rPr>
            </w:pPr>
          </w:p>
        </w:tc>
      </w:tr>
    </w:tbl>
    <w:p w14:paraId="5FA98256" w14:textId="77777777" w:rsidR="00166A75" w:rsidRPr="003707CA" w:rsidRDefault="00166A75" w:rsidP="00166A75">
      <w:pPr>
        <w:rPr>
          <w:sz w:val="16"/>
        </w:rPr>
      </w:pPr>
    </w:p>
    <w:p w14:paraId="04FA0A7E" w14:textId="77777777" w:rsidR="00166A75" w:rsidRPr="00D34CF9" w:rsidRDefault="00166A75" w:rsidP="00166A75">
      <w:pPr>
        <w:pBdr>
          <w:top w:val="single" w:sz="4" w:space="1" w:color="auto"/>
          <w:left w:val="single" w:sz="4" w:space="4" w:color="auto"/>
          <w:bottom w:val="single" w:sz="4" w:space="1" w:color="auto"/>
          <w:right w:val="single" w:sz="4" w:space="4" w:color="auto"/>
        </w:pBdr>
        <w:shd w:val="clear" w:color="auto" w:fill="B4FFF0" w:themeFill="accent1" w:themeFillTint="33"/>
        <w:ind w:left="992" w:hanging="992"/>
        <w:rPr>
          <w:rFonts w:cs="Arial"/>
          <w:sz w:val="28"/>
          <w:szCs w:val="28"/>
        </w:rPr>
      </w:pPr>
      <w:r w:rsidRPr="00F005E9">
        <w:rPr>
          <w:rFonts w:cs="Arial"/>
          <w:b/>
          <w:sz w:val="28"/>
          <w:szCs w:val="28"/>
        </w:rPr>
        <w:lastRenderedPageBreak/>
        <w:t xml:space="preserve">Step </w:t>
      </w:r>
      <w:r>
        <w:rPr>
          <w:rFonts w:cs="Arial"/>
          <w:b/>
          <w:sz w:val="28"/>
          <w:szCs w:val="28"/>
        </w:rPr>
        <w:t>1</w:t>
      </w:r>
      <w:r w:rsidRPr="00F005E9">
        <w:rPr>
          <w:rFonts w:cs="Arial"/>
          <w:b/>
          <w:sz w:val="28"/>
          <w:szCs w:val="28"/>
        </w:rPr>
        <w:t>:</w:t>
      </w:r>
      <w:r>
        <w:rPr>
          <w:rFonts w:cs="Arial"/>
          <w:sz w:val="28"/>
          <w:szCs w:val="28"/>
        </w:rPr>
        <w:tab/>
        <w:t xml:space="preserve">Forecast the MOISTURE conditions during the activity </w:t>
      </w:r>
    </w:p>
    <w:p w14:paraId="077130CF" w14:textId="77777777" w:rsidR="00166A75" w:rsidRDefault="00166A75" w:rsidP="00166A75">
      <w:pPr>
        <w:spacing w:before="100" w:after="100"/>
        <w:jc w:val="both"/>
        <w:rPr>
          <w:rFonts w:cs="Arial"/>
          <w:sz w:val="20"/>
          <w:szCs w:val="20"/>
        </w:rPr>
      </w:pPr>
      <w:r>
        <w:rPr>
          <w:rFonts w:cs="Arial"/>
          <w:sz w:val="20"/>
          <w:szCs w:val="20"/>
        </w:rPr>
        <w:t>Higher moisture during the activity will increase the likelihood that soil will stick to vehicles, equipment and/or footwear.  Tick the box adjacent to the moisture conditions that are forecast for the period of the activity.  If the activity will continue for an extended period</w:t>
      </w:r>
      <w:r w:rsidRPr="004B2411">
        <w:rPr>
          <w:rFonts w:cs="Arial"/>
          <w:sz w:val="20"/>
          <w:szCs w:val="20"/>
        </w:rPr>
        <w:t xml:space="preserve">, planning should </w:t>
      </w:r>
      <w:r w:rsidRPr="00DC6E2B">
        <w:rPr>
          <w:rFonts w:cs="Arial"/>
          <w:sz w:val="20"/>
          <w:szCs w:val="20"/>
        </w:rPr>
        <w:t xml:space="preserve">consider the highest </w:t>
      </w:r>
      <w:r>
        <w:rPr>
          <w:rFonts w:cs="Arial"/>
          <w:sz w:val="20"/>
          <w:szCs w:val="20"/>
        </w:rPr>
        <w:t xml:space="preserve">possible </w:t>
      </w:r>
      <w:r w:rsidRPr="00DC6E2B">
        <w:rPr>
          <w:rFonts w:cs="Arial"/>
          <w:sz w:val="20"/>
          <w:szCs w:val="20"/>
        </w:rPr>
        <w:t>risk (wettest) conditions</w:t>
      </w:r>
      <w:r>
        <w:rPr>
          <w:rFonts w:cs="Arial"/>
          <w:sz w:val="20"/>
          <w:szCs w:val="20"/>
        </w:rPr>
        <w:t xml:space="preserve"> that may occur</w:t>
      </w:r>
      <w:r w:rsidRPr="00DC6E2B">
        <w:rPr>
          <w:rFonts w:cs="Arial"/>
          <w:sz w:val="20"/>
          <w:szCs w:val="20"/>
        </w:rPr>
        <w:t>.</w:t>
      </w:r>
      <w:r>
        <w:rPr>
          <w:rFonts w:cs="Arial"/>
          <w:sz w:val="20"/>
          <w:szCs w:val="20"/>
        </w:rPr>
        <w:t xml:space="preserve"> </w:t>
      </w:r>
      <w:r w:rsidRPr="002B4050">
        <w:rPr>
          <w:rFonts w:cs="Arial"/>
          <w:sz w:val="20"/>
          <w:szCs w:val="20"/>
        </w:rPr>
        <w:t xml:space="preserve">If during a disturbance activity soil moisture becomes higher than </w:t>
      </w:r>
      <w:r>
        <w:rPr>
          <w:rFonts w:cs="Arial"/>
          <w:sz w:val="20"/>
          <w:szCs w:val="20"/>
        </w:rPr>
        <w:t xml:space="preserve">anticipated, </w:t>
      </w:r>
      <w:r w:rsidRPr="002B4050">
        <w:rPr>
          <w:rFonts w:cs="Arial"/>
          <w:sz w:val="20"/>
          <w:szCs w:val="20"/>
        </w:rPr>
        <w:t xml:space="preserve">the DMP should be reviewed to confirm that all management actions remain appropriate </w:t>
      </w:r>
      <w:r>
        <w:rPr>
          <w:rFonts w:cs="Arial"/>
          <w:sz w:val="20"/>
          <w:szCs w:val="20"/>
        </w:rPr>
        <w:t xml:space="preserve">(assuming </w:t>
      </w:r>
      <w:r w:rsidRPr="002B4050">
        <w:rPr>
          <w:rFonts w:cs="Arial"/>
          <w:sz w:val="20"/>
          <w:szCs w:val="20"/>
        </w:rPr>
        <w:t xml:space="preserve">the risk rating of the activity increased </w:t>
      </w:r>
      <w:r>
        <w:rPr>
          <w:rFonts w:cs="Arial"/>
          <w:sz w:val="20"/>
          <w:szCs w:val="20"/>
        </w:rPr>
        <w:t xml:space="preserve">with </w:t>
      </w:r>
      <w:r w:rsidRPr="002B4050">
        <w:rPr>
          <w:rFonts w:cs="Arial"/>
          <w:sz w:val="20"/>
          <w:szCs w:val="20"/>
        </w:rPr>
        <w:t>the additional moisture</w:t>
      </w:r>
      <w:r>
        <w:rPr>
          <w:rFonts w:cs="Arial"/>
          <w:sz w:val="20"/>
          <w:szCs w:val="20"/>
        </w:rPr>
        <w:t>)</w:t>
      </w:r>
      <w:r w:rsidRPr="002B4050">
        <w:rPr>
          <w:rFonts w:cs="Arial"/>
          <w:sz w:val="20"/>
          <w:szCs w:val="20"/>
        </w:rPr>
        <w:t>.</w:t>
      </w:r>
    </w:p>
    <w:tbl>
      <w:tblPr>
        <w:tblStyle w:val="TableGrid"/>
        <w:tblW w:w="10340" w:type="dxa"/>
        <w:tblLayout w:type="fixed"/>
        <w:tblLook w:val="04A0" w:firstRow="1" w:lastRow="0" w:firstColumn="1" w:lastColumn="0" w:noHBand="0" w:noVBand="1"/>
      </w:tblPr>
      <w:tblGrid>
        <w:gridCol w:w="1809"/>
        <w:gridCol w:w="7967"/>
        <w:gridCol w:w="564"/>
      </w:tblGrid>
      <w:tr w:rsidR="00166A75" w:rsidRPr="00986178" w14:paraId="0EF4D038" w14:textId="77777777" w:rsidTr="00C828E5">
        <w:tc>
          <w:tcPr>
            <w:tcW w:w="1809" w:type="dxa"/>
            <w:shd w:val="clear" w:color="auto" w:fill="F2F2F2" w:themeFill="background1" w:themeFillShade="F2"/>
            <w:vAlign w:val="center"/>
          </w:tcPr>
          <w:p w14:paraId="1C6A2F0C" w14:textId="77777777" w:rsidR="00166A75" w:rsidRPr="00986178" w:rsidRDefault="00166A75" w:rsidP="00C828E5">
            <w:pPr>
              <w:spacing w:before="80" w:after="80"/>
              <w:rPr>
                <w:rFonts w:cs="Arial"/>
                <w:strike/>
                <w:sz w:val="20"/>
                <w:szCs w:val="20"/>
              </w:rPr>
            </w:pPr>
            <w:r w:rsidRPr="00986178">
              <w:rPr>
                <w:rFonts w:cs="Arial"/>
                <w:b/>
                <w:sz w:val="20"/>
                <w:szCs w:val="20"/>
              </w:rPr>
              <w:t xml:space="preserve">Dry </w:t>
            </w:r>
            <w:r>
              <w:rPr>
                <w:rFonts w:cs="Arial"/>
                <w:b/>
                <w:sz w:val="20"/>
                <w:szCs w:val="20"/>
              </w:rPr>
              <w:t>soil</w:t>
            </w:r>
          </w:p>
        </w:tc>
        <w:tc>
          <w:tcPr>
            <w:tcW w:w="7967" w:type="dxa"/>
            <w:vAlign w:val="center"/>
          </w:tcPr>
          <w:p w14:paraId="309B9B87" w14:textId="77777777" w:rsidR="00166A75" w:rsidRPr="00986178" w:rsidRDefault="00166A75" w:rsidP="00C828E5">
            <w:pPr>
              <w:spacing w:before="80" w:after="80"/>
              <w:rPr>
                <w:rFonts w:cs="Arial"/>
                <w:strike/>
                <w:sz w:val="20"/>
                <w:szCs w:val="20"/>
              </w:rPr>
            </w:pPr>
            <w:r w:rsidRPr="00986178">
              <w:rPr>
                <w:rFonts w:cs="Arial"/>
                <w:sz w:val="20"/>
                <w:szCs w:val="20"/>
              </w:rPr>
              <w:t>where dust forms when exposed soil is disturbed</w:t>
            </w:r>
          </w:p>
        </w:tc>
        <w:tc>
          <w:tcPr>
            <w:tcW w:w="564" w:type="dxa"/>
          </w:tcPr>
          <w:p w14:paraId="5CAA5E69" w14:textId="657E8A41" w:rsidR="00166A75" w:rsidRPr="00986178" w:rsidRDefault="00FE5753" w:rsidP="00C828E5">
            <w:pPr>
              <w:spacing w:before="80" w:after="80"/>
              <w:rPr>
                <w:rFonts w:cs="Arial"/>
                <w:sz w:val="20"/>
                <w:szCs w:val="20"/>
              </w:rPr>
            </w:pPr>
            <w:r>
              <w:rPr>
                <w:rFonts w:cs="Arial"/>
                <w:sz w:val="20"/>
                <w:szCs w:val="20"/>
              </w:rPr>
              <w:sym w:font="Wingdings" w:char="F0FC"/>
            </w:r>
          </w:p>
        </w:tc>
      </w:tr>
      <w:tr w:rsidR="00166A75" w:rsidRPr="00986178" w14:paraId="68E7510F" w14:textId="77777777" w:rsidTr="00C828E5">
        <w:tc>
          <w:tcPr>
            <w:tcW w:w="1809" w:type="dxa"/>
            <w:shd w:val="clear" w:color="auto" w:fill="F2F2F2" w:themeFill="background1" w:themeFillShade="F2"/>
            <w:vAlign w:val="center"/>
          </w:tcPr>
          <w:p w14:paraId="60E4A14D" w14:textId="77777777" w:rsidR="00166A75" w:rsidRPr="00986178" w:rsidRDefault="00166A75" w:rsidP="00C828E5">
            <w:pPr>
              <w:spacing w:before="80" w:after="80"/>
              <w:rPr>
                <w:rFonts w:cs="Arial"/>
                <w:b/>
                <w:sz w:val="20"/>
                <w:szCs w:val="20"/>
              </w:rPr>
            </w:pPr>
            <w:r w:rsidRPr="00986178">
              <w:rPr>
                <w:rFonts w:cs="Arial"/>
                <w:b/>
                <w:sz w:val="20"/>
                <w:szCs w:val="20"/>
              </w:rPr>
              <w:t xml:space="preserve">Moist </w:t>
            </w:r>
            <w:r>
              <w:rPr>
                <w:rFonts w:cs="Arial"/>
                <w:b/>
                <w:sz w:val="20"/>
                <w:szCs w:val="20"/>
              </w:rPr>
              <w:t>soil</w:t>
            </w:r>
          </w:p>
        </w:tc>
        <w:tc>
          <w:tcPr>
            <w:tcW w:w="7967" w:type="dxa"/>
            <w:vAlign w:val="center"/>
          </w:tcPr>
          <w:p w14:paraId="3E0CE036" w14:textId="77777777" w:rsidR="00166A75" w:rsidRPr="00986178" w:rsidRDefault="00166A75" w:rsidP="00C828E5">
            <w:pPr>
              <w:spacing w:before="80" w:after="80"/>
              <w:rPr>
                <w:rFonts w:cs="Arial"/>
                <w:sz w:val="20"/>
                <w:szCs w:val="20"/>
              </w:rPr>
            </w:pPr>
            <w:r w:rsidRPr="00986178">
              <w:rPr>
                <w:rFonts w:cs="Arial"/>
                <w:sz w:val="20"/>
                <w:szCs w:val="20"/>
              </w:rPr>
              <w:t xml:space="preserve">where soil </w:t>
            </w:r>
            <w:r>
              <w:rPr>
                <w:rFonts w:cs="Arial"/>
                <w:sz w:val="20"/>
                <w:szCs w:val="20"/>
              </w:rPr>
              <w:t>is</w:t>
            </w:r>
            <w:r w:rsidRPr="00986178">
              <w:rPr>
                <w:rFonts w:cs="Arial"/>
                <w:sz w:val="20"/>
                <w:szCs w:val="20"/>
              </w:rPr>
              <w:t xml:space="preserve"> damp but does not stick to </w:t>
            </w:r>
            <w:r w:rsidRPr="00655900">
              <w:rPr>
                <w:rFonts w:cs="Arial"/>
                <w:sz w:val="20"/>
                <w:szCs w:val="20"/>
              </w:rPr>
              <w:t>tyres</w:t>
            </w:r>
            <w:r>
              <w:rPr>
                <w:rFonts w:cs="Arial"/>
                <w:sz w:val="20"/>
                <w:szCs w:val="20"/>
              </w:rPr>
              <w:t>, equipment and/</w:t>
            </w:r>
            <w:r w:rsidRPr="00986178">
              <w:rPr>
                <w:rFonts w:cs="Arial"/>
                <w:sz w:val="20"/>
                <w:szCs w:val="20"/>
              </w:rPr>
              <w:t>or footwear</w:t>
            </w:r>
          </w:p>
        </w:tc>
        <w:tc>
          <w:tcPr>
            <w:tcW w:w="564" w:type="dxa"/>
          </w:tcPr>
          <w:p w14:paraId="0F025E46" w14:textId="63CEC91D" w:rsidR="00166A75" w:rsidRPr="00986178" w:rsidRDefault="00166A75" w:rsidP="00C828E5">
            <w:pPr>
              <w:spacing w:before="80" w:after="80"/>
              <w:rPr>
                <w:rFonts w:cs="Arial"/>
                <w:sz w:val="20"/>
                <w:szCs w:val="20"/>
              </w:rPr>
            </w:pPr>
          </w:p>
        </w:tc>
      </w:tr>
      <w:tr w:rsidR="00166A75" w:rsidRPr="00986178" w14:paraId="6527FB52" w14:textId="77777777" w:rsidTr="00C828E5">
        <w:tc>
          <w:tcPr>
            <w:tcW w:w="1809" w:type="dxa"/>
            <w:shd w:val="clear" w:color="auto" w:fill="F2F2F2" w:themeFill="background1" w:themeFillShade="F2"/>
            <w:vAlign w:val="center"/>
          </w:tcPr>
          <w:p w14:paraId="0D1D9E0B" w14:textId="77777777" w:rsidR="00166A75" w:rsidRPr="00986178" w:rsidRDefault="00166A75" w:rsidP="00C828E5">
            <w:pPr>
              <w:spacing w:before="80" w:after="80"/>
              <w:rPr>
                <w:rFonts w:cs="Arial"/>
                <w:b/>
                <w:sz w:val="20"/>
                <w:szCs w:val="20"/>
              </w:rPr>
            </w:pPr>
            <w:r w:rsidRPr="00986178">
              <w:rPr>
                <w:rFonts w:cs="Arial"/>
                <w:b/>
                <w:sz w:val="20"/>
                <w:szCs w:val="20"/>
              </w:rPr>
              <w:t xml:space="preserve">Wet </w:t>
            </w:r>
            <w:r>
              <w:rPr>
                <w:rFonts w:cs="Arial"/>
                <w:b/>
                <w:sz w:val="20"/>
                <w:szCs w:val="20"/>
              </w:rPr>
              <w:t>soil</w:t>
            </w:r>
          </w:p>
        </w:tc>
        <w:tc>
          <w:tcPr>
            <w:tcW w:w="7967" w:type="dxa"/>
            <w:vAlign w:val="center"/>
          </w:tcPr>
          <w:p w14:paraId="4444CD8F" w14:textId="77777777" w:rsidR="00166A75" w:rsidRPr="00986178" w:rsidRDefault="00166A75" w:rsidP="00C828E5">
            <w:pPr>
              <w:spacing w:before="80" w:after="80"/>
              <w:rPr>
                <w:rFonts w:cs="Arial"/>
                <w:sz w:val="20"/>
                <w:szCs w:val="20"/>
              </w:rPr>
            </w:pPr>
            <w:r w:rsidRPr="00986178">
              <w:rPr>
                <w:rFonts w:cs="Arial"/>
                <w:sz w:val="20"/>
                <w:szCs w:val="20"/>
              </w:rPr>
              <w:t xml:space="preserve">where soil and moisture combine so that soil sticks to </w:t>
            </w:r>
            <w:r w:rsidRPr="00610D53">
              <w:rPr>
                <w:rFonts w:cs="Arial"/>
                <w:sz w:val="20"/>
                <w:szCs w:val="20"/>
              </w:rPr>
              <w:t>tyres</w:t>
            </w:r>
            <w:r>
              <w:rPr>
                <w:rFonts w:cs="Arial"/>
                <w:sz w:val="20"/>
                <w:szCs w:val="20"/>
              </w:rPr>
              <w:t xml:space="preserve">, equipment and/or </w:t>
            </w:r>
            <w:r w:rsidRPr="00986178">
              <w:rPr>
                <w:rFonts w:cs="Arial"/>
                <w:sz w:val="20"/>
                <w:szCs w:val="20"/>
              </w:rPr>
              <w:t>footwear</w:t>
            </w:r>
          </w:p>
        </w:tc>
        <w:tc>
          <w:tcPr>
            <w:tcW w:w="564" w:type="dxa"/>
          </w:tcPr>
          <w:p w14:paraId="1E8EBE51" w14:textId="77777777" w:rsidR="00166A75" w:rsidRPr="00986178" w:rsidRDefault="00166A75" w:rsidP="00C828E5">
            <w:pPr>
              <w:spacing w:before="80" w:after="80"/>
              <w:rPr>
                <w:rFonts w:cs="Arial"/>
                <w:sz w:val="20"/>
                <w:szCs w:val="20"/>
              </w:rPr>
            </w:pPr>
          </w:p>
        </w:tc>
      </w:tr>
    </w:tbl>
    <w:p w14:paraId="49E16715" w14:textId="77777777" w:rsidR="00166A75" w:rsidRDefault="00166A75" w:rsidP="00166A75">
      <w:pPr>
        <w:spacing w:before="100" w:after="100"/>
        <w:rPr>
          <w:rFonts w:cs="Arial"/>
          <w:color w:val="000000" w:themeColor="text1"/>
          <w:sz w:val="20"/>
          <w:szCs w:val="20"/>
        </w:rPr>
      </w:pPr>
    </w:p>
    <w:p w14:paraId="673C78DA" w14:textId="77777777" w:rsidR="00166A75" w:rsidRPr="00D34CF9" w:rsidRDefault="00166A75" w:rsidP="00166A75">
      <w:pPr>
        <w:pBdr>
          <w:top w:val="single" w:sz="4" w:space="1" w:color="auto"/>
          <w:left w:val="single" w:sz="4" w:space="4" w:color="auto"/>
          <w:bottom w:val="single" w:sz="4" w:space="2" w:color="auto"/>
          <w:right w:val="single" w:sz="4" w:space="4" w:color="auto"/>
        </w:pBdr>
        <w:shd w:val="clear" w:color="auto" w:fill="B4FFF0" w:themeFill="accent1" w:themeFillTint="33"/>
        <w:rPr>
          <w:rFonts w:cs="Arial"/>
          <w:sz w:val="28"/>
          <w:szCs w:val="28"/>
        </w:rPr>
      </w:pPr>
      <w:r w:rsidRPr="00F005E9">
        <w:rPr>
          <w:rFonts w:cs="Arial"/>
          <w:b/>
          <w:sz w:val="28"/>
          <w:szCs w:val="28"/>
        </w:rPr>
        <w:t xml:space="preserve">Step </w:t>
      </w:r>
      <w:r>
        <w:rPr>
          <w:rFonts w:cs="Arial"/>
          <w:b/>
          <w:sz w:val="28"/>
          <w:szCs w:val="28"/>
        </w:rPr>
        <w:t>2</w:t>
      </w:r>
      <w:r w:rsidRPr="00F005E9">
        <w:rPr>
          <w:rFonts w:cs="Arial"/>
          <w:b/>
          <w:sz w:val="28"/>
          <w:szCs w:val="28"/>
        </w:rPr>
        <w:t>:</w:t>
      </w:r>
      <w:r>
        <w:rPr>
          <w:rFonts w:cs="Arial"/>
          <w:sz w:val="28"/>
          <w:szCs w:val="28"/>
        </w:rPr>
        <w:tab/>
      </w:r>
      <w:r w:rsidRPr="00D34CF9">
        <w:rPr>
          <w:rFonts w:cs="Arial"/>
          <w:sz w:val="28"/>
          <w:szCs w:val="28"/>
        </w:rPr>
        <w:t xml:space="preserve">Determine the LIKELIHOOD of </w:t>
      </w:r>
      <w:r>
        <w:rPr>
          <w:rFonts w:cs="Arial"/>
          <w:sz w:val="28"/>
          <w:szCs w:val="28"/>
        </w:rPr>
        <w:t xml:space="preserve">introducing or </w:t>
      </w:r>
      <w:r w:rsidRPr="00D34CF9">
        <w:rPr>
          <w:rFonts w:cs="Arial"/>
          <w:sz w:val="28"/>
          <w:szCs w:val="28"/>
        </w:rPr>
        <w:t xml:space="preserve">spreading </w:t>
      </w:r>
      <w:r>
        <w:rPr>
          <w:rFonts w:cs="Arial"/>
          <w:sz w:val="28"/>
          <w:szCs w:val="28"/>
        </w:rPr>
        <w:t>d</w:t>
      </w:r>
      <w:r w:rsidRPr="0023175B">
        <w:rPr>
          <w:rFonts w:cs="Arial"/>
          <w:sz w:val="28"/>
          <w:szCs w:val="28"/>
        </w:rPr>
        <w:t>ieback</w:t>
      </w:r>
      <w:r w:rsidDel="00C457A9">
        <w:rPr>
          <w:rFonts w:cs="Arial"/>
          <w:sz w:val="28"/>
          <w:szCs w:val="28"/>
        </w:rPr>
        <w:t xml:space="preserve"> </w:t>
      </w:r>
    </w:p>
    <w:p w14:paraId="15F53670" w14:textId="77777777" w:rsidR="00166A75" w:rsidRDefault="00166A75" w:rsidP="00166A75">
      <w:pPr>
        <w:jc w:val="both"/>
        <w:rPr>
          <w:rFonts w:cs="Arial"/>
          <w:color w:val="000000" w:themeColor="text1"/>
          <w:sz w:val="20"/>
          <w:szCs w:val="20"/>
        </w:rPr>
      </w:pPr>
      <w:r>
        <w:rPr>
          <w:rFonts w:cs="Arial"/>
          <w:color w:val="000000" w:themeColor="text1"/>
          <w:sz w:val="20"/>
          <w:szCs w:val="20"/>
        </w:rPr>
        <w:t xml:space="preserve">Circle the description in each column that best describes the activity. An activity may fit between descriptions, in which case write a description into the appropriate blank cell.  </w:t>
      </w:r>
    </w:p>
    <w:p w14:paraId="7B362819" w14:textId="77777777" w:rsidR="00166A75" w:rsidRPr="003B132A" w:rsidRDefault="00166A75" w:rsidP="00166A75">
      <w:pPr>
        <w:jc w:val="center"/>
        <w:rPr>
          <w:rFonts w:cs="Arial"/>
          <w:i/>
          <w:sz w:val="20"/>
          <w:szCs w:val="20"/>
        </w:rPr>
      </w:pPr>
      <w:r w:rsidRPr="003B132A">
        <w:rPr>
          <w:rFonts w:cs="Arial"/>
          <w:i/>
          <w:color w:val="000000" w:themeColor="text1"/>
          <w:sz w:val="20"/>
          <w:szCs w:val="20"/>
        </w:rPr>
        <w:t>The overall likelihood rating is determined by the factor with the highest rating.</w:t>
      </w:r>
    </w:p>
    <w:tbl>
      <w:tblPr>
        <w:tblStyle w:val="TableGrid"/>
        <w:tblW w:w="10343" w:type="dxa"/>
        <w:tblLayout w:type="fixed"/>
        <w:tblLook w:val="04A0" w:firstRow="1" w:lastRow="0" w:firstColumn="1" w:lastColumn="0" w:noHBand="0" w:noVBand="1"/>
      </w:tblPr>
      <w:tblGrid>
        <w:gridCol w:w="1141"/>
        <w:gridCol w:w="1150"/>
        <w:gridCol w:w="1364"/>
        <w:gridCol w:w="1084"/>
        <w:gridCol w:w="1052"/>
        <w:gridCol w:w="1032"/>
        <w:gridCol w:w="1025"/>
        <w:gridCol w:w="1386"/>
        <w:gridCol w:w="1109"/>
      </w:tblGrid>
      <w:tr w:rsidR="00166A75" w:rsidRPr="00007C68" w14:paraId="14B62EC3" w14:textId="77777777" w:rsidTr="00C828E5">
        <w:tc>
          <w:tcPr>
            <w:tcW w:w="1141" w:type="dxa"/>
            <w:shd w:val="clear" w:color="auto" w:fill="F2F2F2" w:themeFill="background1" w:themeFillShade="F2"/>
            <w:vAlign w:val="center"/>
          </w:tcPr>
          <w:p w14:paraId="67AD36DF" w14:textId="77777777" w:rsidR="00166A75" w:rsidRPr="00007C68" w:rsidRDefault="00166A75" w:rsidP="00C828E5">
            <w:pPr>
              <w:spacing w:before="80" w:after="80"/>
              <w:jc w:val="center"/>
              <w:rPr>
                <w:rFonts w:cs="Arial"/>
                <w:sz w:val="20"/>
                <w:szCs w:val="20"/>
              </w:rPr>
            </w:pPr>
            <w:r w:rsidRPr="00007C68">
              <w:rPr>
                <w:rFonts w:cs="Arial"/>
                <w:b/>
                <w:bCs/>
                <w:sz w:val="16"/>
                <w:szCs w:val="16"/>
              </w:rPr>
              <w:t xml:space="preserve">Disturbance type </w:t>
            </w:r>
            <w:r w:rsidRPr="00007C68">
              <w:rPr>
                <w:rFonts w:cs="Arial"/>
                <w:b/>
                <w:bCs/>
                <w:sz w:val="16"/>
                <w:szCs w:val="16"/>
              </w:rPr>
              <w:br/>
              <w:t>(e.g. action)</w:t>
            </w:r>
          </w:p>
        </w:tc>
        <w:tc>
          <w:tcPr>
            <w:tcW w:w="1150" w:type="dxa"/>
            <w:shd w:val="clear" w:color="auto" w:fill="F2F2F2" w:themeFill="background1" w:themeFillShade="F2"/>
            <w:vAlign w:val="center"/>
          </w:tcPr>
          <w:p w14:paraId="7B1F0983" w14:textId="77777777" w:rsidR="00166A75" w:rsidRPr="00007C68" w:rsidRDefault="00166A75" w:rsidP="00C828E5">
            <w:pPr>
              <w:spacing w:before="80" w:after="80"/>
              <w:jc w:val="center"/>
              <w:rPr>
                <w:rFonts w:cs="Arial"/>
                <w:sz w:val="20"/>
                <w:szCs w:val="20"/>
              </w:rPr>
            </w:pPr>
            <w:r w:rsidRPr="00007C68">
              <w:rPr>
                <w:rFonts w:cs="Arial"/>
                <w:b/>
                <w:bCs/>
                <w:sz w:val="16"/>
                <w:szCs w:val="16"/>
              </w:rPr>
              <w:t>Introduction of raw material</w:t>
            </w:r>
          </w:p>
        </w:tc>
        <w:tc>
          <w:tcPr>
            <w:tcW w:w="1364" w:type="dxa"/>
            <w:shd w:val="clear" w:color="auto" w:fill="F2F2F2" w:themeFill="background1" w:themeFillShade="F2"/>
            <w:vAlign w:val="center"/>
          </w:tcPr>
          <w:p w14:paraId="70BCD422" w14:textId="77777777" w:rsidR="00166A75" w:rsidRPr="00007C68" w:rsidRDefault="00166A75" w:rsidP="00C828E5">
            <w:pPr>
              <w:spacing w:before="80" w:after="80"/>
              <w:jc w:val="center"/>
              <w:rPr>
                <w:rFonts w:cs="Arial"/>
                <w:sz w:val="20"/>
                <w:szCs w:val="20"/>
              </w:rPr>
            </w:pPr>
            <w:r>
              <w:rPr>
                <w:rFonts w:cs="Arial"/>
                <w:b/>
                <w:bCs/>
                <w:sz w:val="16"/>
                <w:szCs w:val="16"/>
              </w:rPr>
              <w:t>A</w:t>
            </w:r>
            <w:r w:rsidRPr="00007C68">
              <w:rPr>
                <w:rFonts w:cs="Arial"/>
                <w:b/>
                <w:bCs/>
                <w:sz w:val="16"/>
                <w:szCs w:val="16"/>
              </w:rPr>
              <w:t>ccess</w:t>
            </w:r>
          </w:p>
        </w:tc>
        <w:tc>
          <w:tcPr>
            <w:tcW w:w="1084" w:type="dxa"/>
            <w:shd w:val="clear" w:color="auto" w:fill="F2F2F2" w:themeFill="background1" w:themeFillShade="F2"/>
            <w:vAlign w:val="center"/>
          </w:tcPr>
          <w:p w14:paraId="17230BC6" w14:textId="77777777" w:rsidR="00166A75" w:rsidRPr="00007C68" w:rsidRDefault="00166A75" w:rsidP="00C828E5">
            <w:pPr>
              <w:spacing w:before="80" w:after="80"/>
              <w:jc w:val="center"/>
              <w:rPr>
                <w:rFonts w:cs="Arial"/>
                <w:sz w:val="20"/>
                <w:szCs w:val="20"/>
              </w:rPr>
            </w:pPr>
            <w:r w:rsidRPr="00007C68">
              <w:rPr>
                <w:rFonts w:cs="Arial"/>
                <w:b/>
                <w:sz w:val="16"/>
                <w:szCs w:val="16"/>
              </w:rPr>
              <w:t>Complexity of activity</w:t>
            </w:r>
          </w:p>
        </w:tc>
        <w:tc>
          <w:tcPr>
            <w:tcW w:w="1052" w:type="dxa"/>
            <w:shd w:val="clear" w:color="auto" w:fill="F2F2F2" w:themeFill="background1" w:themeFillShade="F2"/>
            <w:vAlign w:val="center"/>
          </w:tcPr>
          <w:p w14:paraId="3687624D" w14:textId="77777777" w:rsidR="00166A75" w:rsidRPr="00007C68" w:rsidRDefault="00166A75" w:rsidP="00C828E5">
            <w:pPr>
              <w:spacing w:before="80" w:after="80"/>
              <w:jc w:val="center"/>
              <w:rPr>
                <w:rFonts w:cs="Arial"/>
                <w:sz w:val="20"/>
                <w:szCs w:val="20"/>
              </w:rPr>
            </w:pPr>
            <w:r w:rsidRPr="00007C68">
              <w:rPr>
                <w:rFonts w:cs="Arial"/>
                <w:b/>
                <w:bCs/>
                <w:sz w:val="16"/>
                <w:szCs w:val="16"/>
              </w:rPr>
              <w:t>Extent of activity</w:t>
            </w:r>
          </w:p>
        </w:tc>
        <w:tc>
          <w:tcPr>
            <w:tcW w:w="1032" w:type="dxa"/>
            <w:shd w:val="clear" w:color="auto" w:fill="F2F2F2" w:themeFill="background1" w:themeFillShade="F2"/>
            <w:vAlign w:val="center"/>
          </w:tcPr>
          <w:p w14:paraId="02D306BB" w14:textId="77777777" w:rsidR="00166A75" w:rsidRPr="00007C68" w:rsidRDefault="00166A75" w:rsidP="00C828E5">
            <w:pPr>
              <w:spacing w:before="80" w:after="80"/>
              <w:jc w:val="center"/>
              <w:rPr>
                <w:rFonts w:cs="Arial"/>
                <w:sz w:val="20"/>
                <w:szCs w:val="20"/>
              </w:rPr>
            </w:pPr>
            <w:r w:rsidRPr="00007C68">
              <w:rPr>
                <w:rFonts w:cs="Arial"/>
                <w:b/>
                <w:bCs/>
                <w:sz w:val="16"/>
                <w:szCs w:val="16"/>
              </w:rPr>
              <w:t>Duration of activity</w:t>
            </w:r>
          </w:p>
        </w:tc>
        <w:tc>
          <w:tcPr>
            <w:tcW w:w="1025" w:type="dxa"/>
            <w:shd w:val="clear" w:color="auto" w:fill="F2F2F2" w:themeFill="background1" w:themeFillShade="F2"/>
            <w:vAlign w:val="center"/>
          </w:tcPr>
          <w:p w14:paraId="74B5F6D7" w14:textId="77777777" w:rsidR="00166A75" w:rsidRPr="00007C68" w:rsidRDefault="00166A75" w:rsidP="00C828E5">
            <w:pPr>
              <w:spacing w:before="80" w:after="80"/>
              <w:jc w:val="center"/>
              <w:rPr>
                <w:rFonts w:cs="Arial"/>
                <w:sz w:val="20"/>
                <w:szCs w:val="20"/>
              </w:rPr>
            </w:pPr>
            <w:r>
              <w:rPr>
                <w:rFonts w:cs="Arial"/>
                <w:b/>
                <w:bCs/>
                <w:sz w:val="16"/>
                <w:szCs w:val="16"/>
              </w:rPr>
              <w:t>Drainage</w:t>
            </w:r>
          </w:p>
        </w:tc>
        <w:tc>
          <w:tcPr>
            <w:tcW w:w="1386" w:type="dxa"/>
            <w:shd w:val="clear" w:color="auto" w:fill="F2F2F2" w:themeFill="background1" w:themeFillShade="F2"/>
            <w:vAlign w:val="center"/>
          </w:tcPr>
          <w:p w14:paraId="03CB9E2E" w14:textId="77777777" w:rsidR="00166A75" w:rsidRPr="00007C68" w:rsidRDefault="00166A75" w:rsidP="00C828E5">
            <w:pPr>
              <w:spacing w:before="80" w:after="80"/>
              <w:jc w:val="center"/>
              <w:rPr>
                <w:rFonts w:cs="Arial"/>
                <w:sz w:val="20"/>
                <w:szCs w:val="20"/>
              </w:rPr>
            </w:pPr>
            <w:r w:rsidRPr="00007C68">
              <w:rPr>
                <w:rFonts w:cs="Arial"/>
                <w:b/>
                <w:bCs/>
                <w:sz w:val="16"/>
                <w:szCs w:val="16"/>
              </w:rPr>
              <w:t>Un</w:t>
            </w:r>
            <w:r>
              <w:rPr>
                <w:rFonts w:cs="Arial"/>
                <w:b/>
                <w:bCs/>
                <w:sz w:val="16"/>
                <w:szCs w:val="16"/>
              </w:rPr>
              <w:t xml:space="preserve">managed </w:t>
            </w:r>
            <w:r w:rsidRPr="00007C68">
              <w:rPr>
                <w:rFonts w:cs="Arial"/>
                <w:b/>
                <w:bCs/>
                <w:sz w:val="16"/>
                <w:szCs w:val="16"/>
              </w:rPr>
              <w:t>access</w:t>
            </w:r>
          </w:p>
        </w:tc>
        <w:tc>
          <w:tcPr>
            <w:tcW w:w="1109" w:type="dxa"/>
            <w:shd w:val="clear" w:color="auto" w:fill="D9D9D9" w:themeFill="background1" w:themeFillShade="D9"/>
            <w:vAlign w:val="center"/>
          </w:tcPr>
          <w:p w14:paraId="35800FDF" w14:textId="77777777" w:rsidR="00166A75" w:rsidRPr="00007C68" w:rsidRDefault="00166A75" w:rsidP="00C828E5">
            <w:pPr>
              <w:spacing w:before="80" w:after="80"/>
              <w:jc w:val="center"/>
              <w:rPr>
                <w:rFonts w:cs="Arial"/>
                <w:b/>
                <w:bCs/>
                <w:sz w:val="16"/>
                <w:szCs w:val="16"/>
              </w:rPr>
            </w:pPr>
            <w:r w:rsidRPr="00007C68">
              <w:rPr>
                <w:rFonts w:cs="Arial"/>
                <w:b/>
                <w:bCs/>
                <w:sz w:val="16"/>
                <w:szCs w:val="16"/>
              </w:rPr>
              <w:t>Likelihood</w:t>
            </w:r>
          </w:p>
          <w:p w14:paraId="0CEDAA98" w14:textId="77777777" w:rsidR="00166A75" w:rsidRPr="00007C68" w:rsidRDefault="00166A75" w:rsidP="00C828E5">
            <w:pPr>
              <w:spacing w:before="80" w:after="80"/>
              <w:jc w:val="center"/>
              <w:rPr>
                <w:rFonts w:cs="Arial"/>
                <w:sz w:val="20"/>
                <w:szCs w:val="20"/>
              </w:rPr>
            </w:pPr>
            <w:r w:rsidRPr="00007C68">
              <w:rPr>
                <w:rFonts w:cs="Arial"/>
                <w:b/>
                <w:bCs/>
                <w:sz w:val="16"/>
                <w:szCs w:val="16"/>
              </w:rPr>
              <w:t>rating</w:t>
            </w:r>
          </w:p>
        </w:tc>
      </w:tr>
      <w:tr w:rsidR="00166A75" w14:paraId="23607AB4" w14:textId="77777777" w:rsidTr="00C828E5">
        <w:tc>
          <w:tcPr>
            <w:tcW w:w="1141" w:type="dxa"/>
            <w:vAlign w:val="center"/>
          </w:tcPr>
          <w:p w14:paraId="2C2CA264" w14:textId="77777777" w:rsidR="00166A75" w:rsidRDefault="00166A75" w:rsidP="00C828E5">
            <w:pPr>
              <w:spacing w:before="80" w:after="80"/>
              <w:jc w:val="center"/>
              <w:rPr>
                <w:rFonts w:cs="Arial"/>
                <w:color w:val="000000" w:themeColor="text1"/>
                <w:sz w:val="20"/>
                <w:szCs w:val="20"/>
              </w:rPr>
            </w:pPr>
            <w:r w:rsidRPr="00E97D43">
              <w:rPr>
                <w:rFonts w:cs="Arial"/>
                <w:sz w:val="16"/>
                <w:szCs w:val="16"/>
                <w:highlight w:val="yellow"/>
              </w:rPr>
              <w:t>Heavy earth moving, tracked vehicles</w:t>
            </w:r>
          </w:p>
        </w:tc>
        <w:tc>
          <w:tcPr>
            <w:tcW w:w="1150" w:type="dxa"/>
            <w:vAlign w:val="center"/>
          </w:tcPr>
          <w:p w14:paraId="475EAEF8" w14:textId="77777777" w:rsidR="00166A75" w:rsidRDefault="00166A75" w:rsidP="00C828E5">
            <w:pPr>
              <w:spacing w:before="80" w:after="80"/>
              <w:jc w:val="center"/>
              <w:rPr>
                <w:rFonts w:cs="Arial"/>
                <w:color w:val="000000" w:themeColor="text1"/>
                <w:sz w:val="20"/>
                <w:szCs w:val="20"/>
              </w:rPr>
            </w:pPr>
            <w:r w:rsidRPr="000F566E">
              <w:rPr>
                <w:rFonts w:cs="Arial"/>
                <w:sz w:val="16"/>
                <w:szCs w:val="16"/>
              </w:rPr>
              <w:t xml:space="preserve">Infested or unknown raw material </w:t>
            </w:r>
          </w:p>
        </w:tc>
        <w:tc>
          <w:tcPr>
            <w:tcW w:w="1364" w:type="dxa"/>
            <w:vAlign w:val="center"/>
          </w:tcPr>
          <w:p w14:paraId="166B355D" w14:textId="77777777" w:rsidR="00166A75" w:rsidRDefault="00166A75" w:rsidP="00C828E5">
            <w:pPr>
              <w:spacing w:before="80" w:after="80"/>
              <w:jc w:val="center"/>
              <w:rPr>
                <w:rFonts w:cs="Arial"/>
                <w:color w:val="000000" w:themeColor="text1"/>
                <w:sz w:val="20"/>
                <w:szCs w:val="20"/>
              </w:rPr>
            </w:pPr>
            <w:r w:rsidRPr="00FE5753">
              <w:rPr>
                <w:rFonts w:cs="Arial"/>
                <w:color w:val="000000" w:themeColor="text1"/>
                <w:sz w:val="16"/>
                <w:szCs w:val="16"/>
              </w:rPr>
              <w:t>Access crosses water (irrespective of frequency)</w:t>
            </w:r>
          </w:p>
        </w:tc>
        <w:tc>
          <w:tcPr>
            <w:tcW w:w="1084" w:type="dxa"/>
            <w:vAlign w:val="center"/>
          </w:tcPr>
          <w:p w14:paraId="29EAFF63" w14:textId="77777777" w:rsidR="00166A75" w:rsidRDefault="00166A75" w:rsidP="00C828E5">
            <w:pPr>
              <w:spacing w:before="80" w:after="80"/>
              <w:jc w:val="center"/>
              <w:rPr>
                <w:rFonts w:cs="Arial"/>
                <w:color w:val="000000" w:themeColor="text1"/>
                <w:sz w:val="20"/>
                <w:szCs w:val="20"/>
              </w:rPr>
            </w:pPr>
          </w:p>
        </w:tc>
        <w:tc>
          <w:tcPr>
            <w:tcW w:w="1052" w:type="dxa"/>
            <w:vAlign w:val="center"/>
          </w:tcPr>
          <w:p w14:paraId="37544132" w14:textId="77777777" w:rsidR="00166A75" w:rsidRDefault="00166A75" w:rsidP="00C828E5">
            <w:pPr>
              <w:spacing w:before="80" w:after="80"/>
              <w:jc w:val="center"/>
              <w:rPr>
                <w:rFonts w:cs="Arial"/>
                <w:color w:val="000000" w:themeColor="text1"/>
                <w:sz w:val="20"/>
                <w:szCs w:val="20"/>
              </w:rPr>
            </w:pPr>
          </w:p>
        </w:tc>
        <w:tc>
          <w:tcPr>
            <w:tcW w:w="1032" w:type="dxa"/>
            <w:vAlign w:val="center"/>
          </w:tcPr>
          <w:p w14:paraId="3655F8E6"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Activity area disturbed &amp; map expired so impossible to revalidate boundaries</w:t>
            </w:r>
          </w:p>
        </w:tc>
        <w:tc>
          <w:tcPr>
            <w:tcW w:w="1025" w:type="dxa"/>
            <w:vAlign w:val="center"/>
          </w:tcPr>
          <w:p w14:paraId="1B3A7250" w14:textId="77777777" w:rsidR="00166A75" w:rsidRDefault="00166A75" w:rsidP="00C828E5">
            <w:pPr>
              <w:spacing w:before="80" w:after="80"/>
              <w:jc w:val="center"/>
              <w:rPr>
                <w:rFonts w:cs="Arial"/>
                <w:color w:val="000000" w:themeColor="text1"/>
                <w:sz w:val="20"/>
                <w:szCs w:val="20"/>
              </w:rPr>
            </w:pPr>
          </w:p>
        </w:tc>
        <w:tc>
          <w:tcPr>
            <w:tcW w:w="1386" w:type="dxa"/>
            <w:vAlign w:val="center"/>
          </w:tcPr>
          <w:p w14:paraId="2C4029FA" w14:textId="77777777" w:rsidR="00166A75" w:rsidRDefault="00166A75" w:rsidP="00C828E5">
            <w:pPr>
              <w:spacing w:before="80" w:after="80"/>
              <w:jc w:val="center"/>
              <w:rPr>
                <w:rFonts w:cs="Arial"/>
                <w:color w:val="000000" w:themeColor="text1"/>
                <w:sz w:val="20"/>
                <w:szCs w:val="20"/>
              </w:rPr>
            </w:pPr>
            <w:r w:rsidRPr="000F566E">
              <w:rPr>
                <w:rFonts w:cs="Arial"/>
                <w:sz w:val="16"/>
                <w:szCs w:val="16"/>
              </w:rPr>
              <w:t xml:space="preserve">Increased public access </w:t>
            </w:r>
            <w:r>
              <w:rPr>
                <w:rFonts w:cs="Arial"/>
                <w:sz w:val="16"/>
                <w:szCs w:val="16"/>
              </w:rPr>
              <w:t>in</w:t>
            </w:r>
            <w:r w:rsidRPr="000F566E">
              <w:rPr>
                <w:rFonts w:cs="Arial"/>
                <w:sz w:val="16"/>
                <w:szCs w:val="16"/>
              </w:rPr>
              <w:t xml:space="preserve"> area of high public use</w:t>
            </w:r>
          </w:p>
        </w:tc>
        <w:tc>
          <w:tcPr>
            <w:tcW w:w="1109" w:type="dxa"/>
            <w:shd w:val="clear" w:color="auto" w:fill="D9D9D9" w:themeFill="background1" w:themeFillShade="D9"/>
            <w:vAlign w:val="center"/>
          </w:tcPr>
          <w:p w14:paraId="3497172A" w14:textId="77777777" w:rsidR="00166A75" w:rsidRDefault="00166A75" w:rsidP="00C828E5">
            <w:pPr>
              <w:spacing w:before="80" w:after="80"/>
              <w:jc w:val="center"/>
              <w:rPr>
                <w:rFonts w:cs="Arial"/>
                <w:color w:val="000000" w:themeColor="text1"/>
                <w:sz w:val="20"/>
                <w:szCs w:val="20"/>
              </w:rPr>
            </w:pPr>
            <w:r w:rsidRPr="000F566E">
              <w:rPr>
                <w:rFonts w:cs="Arial"/>
                <w:b/>
                <w:color w:val="000000" w:themeColor="text1"/>
                <w:sz w:val="16"/>
                <w:szCs w:val="16"/>
              </w:rPr>
              <w:t>Almost certain</w:t>
            </w:r>
          </w:p>
        </w:tc>
      </w:tr>
      <w:tr w:rsidR="00166A75" w14:paraId="60396784" w14:textId="77777777" w:rsidTr="00C828E5">
        <w:tc>
          <w:tcPr>
            <w:tcW w:w="1141" w:type="dxa"/>
            <w:vAlign w:val="center"/>
          </w:tcPr>
          <w:p w14:paraId="47501A11" w14:textId="77777777" w:rsidR="00166A75" w:rsidRPr="00BE3EA5" w:rsidRDefault="00166A75" w:rsidP="00C828E5">
            <w:pPr>
              <w:spacing w:before="80" w:after="80"/>
              <w:jc w:val="center"/>
              <w:rPr>
                <w:rFonts w:cs="Arial"/>
                <w:color w:val="000000" w:themeColor="text1"/>
                <w:sz w:val="16"/>
                <w:szCs w:val="16"/>
              </w:rPr>
            </w:pPr>
            <w:r>
              <w:rPr>
                <w:rFonts w:cs="Arial"/>
                <w:color w:val="000000" w:themeColor="text1"/>
                <w:sz w:val="16"/>
                <w:szCs w:val="16"/>
              </w:rPr>
              <w:t xml:space="preserve">Soil disturbance </w:t>
            </w:r>
            <w:r w:rsidRPr="000F566E">
              <w:rPr>
                <w:rFonts w:cs="Arial"/>
                <w:color w:val="000000" w:themeColor="text1"/>
                <w:sz w:val="16"/>
                <w:szCs w:val="16"/>
              </w:rPr>
              <w:t>over a distance</w:t>
            </w:r>
          </w:p>
        </w:tc>
        <w:tc>
          <w:tcPr>
            <w:tcW w:w="1150" w:type="dxa"/>
            <w:vAlign w:val="center"/>
          </w:tcPr>
          <w:p w14:paraId="6704CD5F" w14:textId="77777777" w:rsidR="00166A75" w:rsidRDefault="00166A75" w:rsidP="00C828E5">
            <w:pPr>
              <w:spacing w:before="80" w:after="80"/>
              <w:jc w:val="center"/>
              <w:rPr>
                <w:rFonts w:cs="Arial"/>
                <w:color w:val="000000" w:themeColor="text1"/>
                <w:sz w:val="20"/>
                <w:szCs w:val="20"/>
              </w:rPr>
            </w:pPr>
          </w:p>
        </w:tc>
        <w:tc>
          <w:tcPr>
            <w:tcW w:w="1364" w:type="dxa"/>
            <w:vAlign w:val="center"/>
          </w:tcPr>
          <w:p w14:paraId="3E47B57D" w14:textId="77777777" w:rsidR="00166A75" w:rsidRDefault="00166A75" w:rsidP="00C828E5">
            <w:pPr>
              <w:spacing w:before="80" w:after="80"/>
              <w:jc w:val="center"/>
              <w:rPr>
                <w:rFonts w:cs="Arial"/>
                <w:color w:val="000000" w:themeColor="text1"/>
                <w:sz w:val="20"/>
                <w:szCs w:val="20"/>
              </w:rPr>
            </w:pPr>
            <w:r w:rsidRPr="00FE5753">
              <w:rPr>
                <w:rFonts w:cs="Arial"/>
                <w:color w:val="000000" w:themeColor="text1"/>
                <w:sz w:val="16"/>
                <w:szCs w:val="16"/>
                <w:highlight w:val="yellow"/>
              </w:rPr>
              <w:t>Activity requires frequent access to site</w:t>
            </w:r>
          </w:p>
        </w:tc>
        <w:tc>
          <w:tcPr>
            <w:tcW w:w="1084" w:type="dxa"/>
            <w:vAlign w:val="center"/>
          </w:tcPr>
          <w:p w14:paraId="600A5F8A" w14:textId="77777777" w:rsidR="00166A75" w:rsidRDefault="00166A75" w:rsidP="00C828E5">
            <w:pPr>
              <w:spacing w:before="80" w:after="80"/>
              <w:jc w:val="center"/>
              <w:rPr>
                <w:rFonts w:cs="Arial"/>
                <w:color w:val="000000" w:themeColor="text1"/>
                <w:sz w:val="20"/>
                <w:szCs w:val="20"/>
              </w:rPr>
            </w:pPr>
            <w:r w:rsidRPr="00E97D43">
              <w:rPr>
                <w:rFonts w:cs="Arial"/>
                <w:sz w:val="16"/>
                <w:szCs w:val="16"/>
                <w:highlight w:val="yellow"/>
              </w:rPr>
              <w:t>Highly complex</w:t>
            </w:r>
          </w:p>
        </w:tc>
        <w:tc>
          <w:tcPr>
            <w:tcW w:w="1052" w:type="dxa"/>
            <w:vAlign w:val="center"/>
          </w:tcPr>
          <w:p w14:paraId="090016E4" w14:textId="77777777" w:rsidR="00166A75" w:rsidRDefault="00166A75" w:rsidP="00C828E5">
            <w:pPr>
              <w:spacing w:before="80" w:after="80"/>
              <w:jc w:val="center"/>
              <w:rPr>
                <w:rFonts w:cs="Arial"/>
                <w:color w:val="000000" w:themeColor="text1"/>
                <w:sz w:val="20"/>
                <w:szCs w:val="20"/>
              </w:rPr>
            </w:pPr>
            <w:r w:rsidRPr="00AC5807">
              <w:rPr>
                <w:rFonts w:cs="Arial"/>
                <w:color w:val="000000" w:themeColor="text1"/>
                <w:sz w:val="16"/>
                <w:szCs w:val="16"/>
                <w:highlight w:val="yellow"/>
              </w:rPr>
              <w:t>Vehicle traverses several mini-catchments</w:t>
            </w:r>
          </w:p>
        </w:tc>
        <w:tc>
          <w:tcPr>
            <w:tcW w:w="1032" w:type="dxa"/>
            <w:vAlign w:val="center"/>
          </w:tcPr>
          <w:p w14:paraId="637ACF90"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Activity extends over several wet seasons</w:t>
            </w:r>
          </w:p>
        </w:tc>
        <w:tc>
          <w:tcPr>
            <w:tcW w:w="1025" w:type="dxa"/>
            <w:vAlign w:val="center"/>
          </w:tcPr>
          <w:p w14:paraId="7979C3FD"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Surface water increased</w:t>
            </w:r>
          </w:p>
        </w:tc>
        <w:tc>
          <w:tcPr>
            <w:tcW w:w="1386" w:type="dxa"/>
            <w:vAlign w:val="center"/>
          </w:tcPr>
          <w:p w14:paraId="4F60CAB4" w14:textId="77777777" w:rsidR="00166A75" w:rsidRDefault="00166A75" w:rsidP="00C828E5">
            <w:pPr>
              <w:spacing w:before="80" w:after="80"/>
              <w:jc w:val="center"/>
              <w:rPr>
                <w:rFonts w:cs="Arial"/>
                <w:color w:val="000000" w:themeColor="text1"/>
                <w:sz w:val="20"/>
                <w:szCs w:val="20"/>
              </w:rPr>
            </w:pPr>
          </w:p>
        </w:tc>
        <w:tc>
          <w:tcPr>
            <w:tcW w:w="1109" w:type="dxa"/>
            <w:shd w:val="clear" w:color="auto" w:fill="D9D9D9" w:themeFill="background1" w:themeFillShade="D9"/>
            <w:vAlign w:val="center"/>
          </w:tcPr>
          <w:p w14:paraId="4F4D36BA" w14:textId="77777777" w:rsidR="00166A75" w:rsidRDefault="00166A75" w:rsidP="00C828E5">
            <w:pPr>
              <w:spacing w:before="80" w:after="80"/>
              <w:jc w:val="center"/>
              <w:rPr>
                <w:rFonts w:cs="Arial"/>
                <w:color w:val="000000" w:themeColor="text1"/>
                <w:sz w:val="20"/>
                <w:szCs w:val="20"/>
              </w:rPr>
            </w:pPr>
            <w:r w:rsidRPr="000F566E">
              <w:rPr>
                <w:rFonts w:cs="Arial"/>
                <w:b/>
                <w:color w:val="000000" w:themeColor="text1"/>
                <w:sz w:val="16"/>
                <w:szCs w:val="16"/>
              </w:rPr>
              <w:t>Likely</w:t>
            </w:r>
          </w:p>
        </w:tc>
      </w:tr>
      <w:tr w:rsidR="00166A75" w14:paraId="23989E9D" w14:textId="77777777" w:rsidTr="00C828E5">
        <w:tc>
          <w:tcPr>
            <w:tcW w:w="1141" w:type="dxa"/>
            <w:vAlign w:val="center"/>
          </w:tcPr>
          <w:p w14:paraId="15452D04" w14:textId="77777777" w:rsidR="00166A75" w:rsidRDefault="00166A75" w:rsidP="00C828E5">
            <w:pPr>
              <w:spacing w:before="80" w:after="80"/>
              <w:jc w:val="center"/>
              <w:rPr>
                <w:rFonts w:cs="Arial"/>
                <w:color w:val="000000" w:themeColor="text1"/>
                <w:sz w:val="20"/>
                <w:szCs w:val="20"/>
              </w:rPr>
            </w:pPr>
            <w:r>
              <w:rPr>
                <w:rFonts w:cs="Arial"/>
                <w:color w:val="000000" w:themeColor="text1"/>
                <w:sz w:val="16"/>
                <w:szCs w:val="16"/>
              </w:rPr>
              <w:t xml:space="preserve">Soil disturbance at </w:t>
            </w:r>
            <w:r w:rsidRPr="000F566E">
              <w:rPr>
                <w:rFonts w:cs="Arial"/>
                <w:color w:val="000000" w:themeColor="text1"/>
                <w:sz w:val="16"/>
                <w:szCs w:val="16"/>
              </w:rPr>
              <w:t>single points</w:t>
            </w:r>
          </w:p>
        </w:tc>
        <w:tc>
          <w:tcPr>
            <w:tcW w:w="1150" w:type="dxa"/>
            <w:vAlign w:val="center"/>
          </w:tcPr>
          <w:p w14:paraId="19DCA1CF" w14:textId="77777777" w:rsidR="00166A75" w:rsidRDefault="00166A75" w:rsidP="00C828E5">
            <w:pPr>
              <w:spacing w:before="80" w:after="80"/>
              <w:jc w:val="center"/>
              <w:rPr>
                <w:rFonts w:cs="Arial"/>
                <w:color w:val="000000" w:themeColor="text1"/>
                <w:sz w:val="20"/>
                <w:szCs w:val="20"/>
              </w:rPr>
            </w:pPr>
            <w:r w:rsidRPr="00E97D43">
              <w:rPr>
                <w:rFonts w:cs="Arial"/>
                <w:bCs/>
                <w:sz w:val="16"/>
                <w:szCs w:val="16"/>
                <w:highlight w:val="yellow"/>
              </w:rPr>
              <w:t>Crushed rock with no organic fraction</w:t>
            </w:r>
          </w:p>
        </w:tc>
        <w:tc>
          <w:tcPr>
            <w:tcW w:w="1364" w:type="dxa"/>
            <w:vAlign w:val="center"/>
          </w:tcPr>
          <w:p w14:paraId="4038543F" w14:textId="77777777" w:rsidR="00166A75" w:rsidRDefault="00166A75" w:rsidP="00C828E5">
            <w:pPr>
              <w:spacing w:before="80" w:after="80"/>
              <w:jc w:val="center"/>
              <w:rPr>
                <w:rFonts w:cs="Arial"/>
                <w:color w:val="000000" w:themeColor="text1"/>
                <w:sz w:val="20"/>
                <w:szCs w:val="20"/>
              </w:rPr>
            </w:pPr>
          </w:p>
        </w:tc>
        <w:tc>
          <w:tcPr>
            <w:tcW w:w="1084" w:type="dxa"/>
            <w:vAlign w:val="center"/>
          </w:tcPr>
          <w:p w14:paraId="4C04CAC1"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Complex</w:t>
            </w:r>
          </w:p>
        </w:tc>
        <w:tc>
          <w:tcPr>
            <w:tcW w:w="1052" w:type="dxa"/>
            <w:vAlign w:val="center"/>
          </w:tcPr>
          <w:p w14:paraId="6EE32E18" w14:textId="77777777" w:rsidR="00166A75" w:rsidRDefault="00166A75" w:rsidP="00C828E5">
            <w:pPr>
              <w:spacing w:before="80" w:after="80"/>
              <w:jc w:val="center"/>
              <w:rPr>
                <w:rFonts w:cs="Arial"/>
                <w:color w:val="000000" w:themeColor="text1"/>
                <w:sz w:val="20"/>
                <w:szCs w:val="20"/>
              </w:rPr>
            </w:pPr>
          </w:p>
        </w:tc>
        <w:tc>
          <w:tcPr>
            <w:tcW w:w="1032" w:type="dxa"/>
            <w:vAlign w:val="center"/>
          </w:tcPr>
          <w:p w14:paraId="1C6C42B6"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Activity occur</w:t>
            </w:r>
            <w:r>
              <w:rPr>
                <w:rFonts w:cs="Arial"/>
                <w:color w:val="000000" w:themeColor="text1"/>
                <w:sz w:val="16"/>
                <w:szCs w:val="16"/>
              </w:rPr>
              <w:t>s</w:t>
            </w:r>
            <w:r w:rsidRPr="000F566E">
              <w:rPr>
                <w:rFonts w:cs="Arial"/>
                <w:color w:val="000000" w:themeColor="text1"/>
                <w:sz w:val="16"/>
                <w:szCs w:val="16"/>
              </w:rPr>
              <w:t xml:space="preserve"> during a single wet season</w:t>
            </w:r>
          </w:p>
        </w:tc>
        <w:tc>
          <w:tcPr>
            <w:tcW w:w="1025" w:type="dxa"/>
            <w:vAlign w:val="center"/>
          </w:tcPr>
          <w:p w14:paraId="0047FA7E" w14:textId="77777777" w:rsidR="00166A75" w:rsidRDefault="00166A75" w:rsidP="00C828E5">
            <w:pPr>
              <w:spacing w:before="80" w:after="80"/>
              <w:jc w:val="center"/>
              <w:rPr>
                <w:rFonts w:cs="Arial"/>
                <w:color w:val="000000" w:themeColor="text1"/>
                <w:sz w:val="20"/>
                <w:szCs w:val="20"/>
              </w:rPr>
            </w:pPr>
          </w:p>
        </w:tc>
        <w:tc>
          <w:tcPr>
            <w:tcW w:w="1386" w:type="dxa"/>
            <w:vAlign w:val="center"/>
          </w:tcPr>
          <w:p w14:paraId="646153FE"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Increased public access, but access restricted and/or site remote</w:t>
            </w:r>
          </w:p>
        </w:tc>
        <w:tc>
          <w:tcPr>
            <w:tcW w:w="1109" w:type="dxa"/>
            <w:shd w:val="clear" w:color="auto" w:fill="D9D9D9" w:themeFill="background1" w:themeFillShade="D9"/>
            <w:vAlign w:val="center"/>
          </w:tcPr>
          <w:p w14:paraId="04E0152A" w14:textId="77777777" w:rsidR="00166A75" w:rsidRDefault="00166A75" w:rsidP="00C828E5">
            <w:pPr>
              <w:spacing w:before="80" w:after="80"/>
              <w:jc w:val="center"/>
              <w:rPr>
                <w:rFonts w:cs="Arial"/>
                <w:color w:val="000000" w:themeColor="text1"/>
                <w:sz w:val="20"/>
                <w:szCs w:val="20"/>
              </w:rPr>
            </w:pPr>
            <w:r w:rsidRPr="000F566E">
              <w:rPr>
                <w:rFonts w:cs="Arial"/>
                <w:b/>
                <w:color w:val="000000" w:themeColor="text1"/>
                <w:sz w:val="16"/>
                <w:szCs w:val="16"/>
              </w:rPr>
              <w:t>Possible</w:t>
            </w:r>
          </w:p>
        </w:tc>
      </w:tr>
      <w:tr w:rsidR="00166A75" w14:paraId="4C186C13" w14:textId="77777777" w:rsidTr="00C828E5">
        <w:tc>
          <w:tcPr>
            <w:tcW w:w="1141" w:type="dxa"/>
            <w:vAlign w:val="center"/>
          </w:tcPr>
          <w:p w14:paraId="3109A2E9"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Rubber</w:t>
            </w:r>
            <w:r>
              <w:rPr>
                <w:rFonts w:cs="Arial"/>
                <w:color w:val="000000" w:themeColor="text1"/>
                <w:sz w:val="16"/>
                <w:szCs w:val="16"/>
              </w:rPr>
              <w:t xml:space="preserve"> tyred vehicle, bicycle</w:t>
            </w:r>
          </w:p>
        </w:tc>
        <w:tc>
          <w:tcPr>
            <w:tcW w:w="1150" w:type="dxa"/>
            <w:vAlign w:val="center"/>
          </w:tcPr>
          <w:p w14:paraId="59BB8F1F" w14:textId="77777777" w:rsidR="00166A75" w:rsidRDefault="00166A75" w:rsidP="00C828E5">
            <w:pPr>
              <w:spacing w:before="80" w:after="80"/>
              <w:jc w:val="center"/>
              <w:rPr>
                <w:rFonts w:cs="Arial"/>
                <w:color w:val="000000" w:themeColor="text1"/>
                <w:sz w:val="20"/>
                <w:szCs w:val="20"/>
              </w:rPr>
            </w:pPr>
            <w:r>
              <w:rPr>
                <w:rFonts w:cs="Arial"/>
                <w:bCs/>
                <w:sz w:val="16"/>
                <w:szCs w:val="16"/>
              </w:rPr>
              <w:t>‘High confidence’ u</w:t>
            </w:r>
            <w:r w:rsidRPr="000F566E">
              <w:rPr>
                <w:rFonts w:cs="Arial"/>
                <w:bCs/>
                <w:sz w:val="16"/>
                <w:szCs w:val="16"/>
              </w:rPr>
              <w:t>ninfested raw material</w:t>
            </w:r>
          </w:p>
        </w:tc>
        <w:tc>
          <w:tcPr>
            <w:tcW w:w="1364" w:type="dxa"/>
            <w:vAlign w:val="center"/>
          </w:tcPr>
          <w:p w14:paraId="0B6E873C"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Activity requires infrequent access to site</w:t>
            </w:r>
          </w:p>
        </w:tc>
        <w:tc>
          <w:tcPr>
            <w:tcW w:w="1084" w:type="dxa"/>
            <w:vAlign w:val="center"/>
          </w:tcPr>
          <w:p w14:paraId="2A46BCA6" w14:textId="77777777" w:rsidR="00166A75" w:rsidRDefault="00166A75" w:rsidP="00C828E5">
            <w:pPr>
              <w:spacing w:before="80" w:after="80"/>
              <w:jc w:val="center"/>
              <w:rPr>
                <w:rFonts w:cs="Arial"/>
                <w:color w:val="000000" w:themeColor="text1"/>
                <w:sz w:val="20"/>
                <w:szCs w:val="20"/>
              </w:rPr>
            </w:pPr>
          </w:p>
        </w:tc>
        <w:tc>
          <w:tcPr>
            <w:tcW w:w="1052" w:type="dxa"/>
            <w:vAlign w:val="center"/>
          </w:tcPr>
          <w:p w14:paraId="76BFFA74" w14:textId="77777777" w:rsidR="00166A75" w:rsidRDefault="00166A75" w:rsidP="00C828E5">
            <w:pPr>
              <w:spacing w:before="80" w:after="80"/>
              <w:jc w:val="center"/>
              <w:rPr>
                <w:rFonts w:cs="Arial"/>
                <w:color w:val="000000" w:themeColor="text1"/>
                <w:sz w:val="20"/>
                <w:szCs w:val="20"/>
              </w:rPr>
            </w:pPr>
            <w:r w:rsidRPr="00AC5807">
              <w:rPr>
                <w:rFonts w:cs="Arial"/>
                <w:sz w:val="16"/>
                <w:szCs w:val="16"/>
              </w:rPr>
              <w:t>Single mini-catchment</w:t>
            </w:r>
          </w:p>
        </w:tc>
        <w:tc>
          <w:tcPr>
            <w:tcW w:w="1032" w:type="dxa"/>
            <w:vAlign w:val="center"/>
          </w:tcPr>
          <w:p w14:paraId="3DF81F4A" w14:textId="77777777" w:rsidR="00166A75" w:rsidRDefault="00166A75" w:rsidP="00C828E5">
            <w:pPr>
              <w:spacing w:before="80" w:after="80"/>
              <w:jc w:val="center"/>
              <w:rPr>
                <w:rFonts w:cs="Arial"/>
                <w:color w:val="000000" w:themeColor="text1"/>
                <w:sz w:val="20"/>
                <w:szCs w:val="20"/>
              </w:rPr>
            </w:pPr>
            <w:r w:rsidRPr="00E97D43">
              <w:rPr>
                <w:rFonts w:cs="Arial"/>
                <w:color w:val="000000" w:themeColor="text1"/>
                <w:sz w:val="16"/>
                <w:szCs w:val="16"/>
                <w:highlight w:val="yellow"/>
              </w:rPr>
              <w:t>Entry in short timeframe under dry conditions</w:t>
            </w:r>
          </w:p>
        </w:tc>
        <w:tc>
          <w:tcPr>
            <w:tcW w:w="1025" w:type="dxa"/>
            <w:vAlign w:val="center"/>
          </w:tcPr>
          <w:p w14:paraId="72D52A21" w14:textId="77777777" w:rsidR="00166A75" w:rsidRDefault="00166A75" w:rsidP="00C828E5">
            <w:pPr>
              <w:spacing w:before="80" w:after="80"/>
              <w:jc w:val="center"/>
              <w:rPr>
                <w:rFonts w:cs="Arial"/>
                <w:color w:val="000000" w:themeColor="text1"/>
                <w:sz w:val="20"/>
                <w:szCs w:val="20"/>
              </w:rPr>
            </w:pPr>
            <w:r w:rsidRPr="00E97D43">
              <w:rPr>
                <w:rFonts w:cs="Arial"/>
                <w:bCs/>
                <w:sz w:val="16"/>
                <w:szCs w:val="16"/>
                <w:highlight w:val="yellow"/>
              </w:rPr>
              <w:t>Minimal increase in surface water</w:t>
            </w:r>
          </w:p>
        </w:tc>
        <w:tc>
          <w:tcPr>
            <w:tcW w:w="1386" w:type="dxa"/>
            <w:vAlign w:val="center"/>
          </w:tcPr>
          <w:p w14:paraId="76BE226E" w14:textId="77777777" w:rsidR="00166A75" w:rsidRDefault="00166A75" w:rsidP="00C828E5">
            <w:pPr>
              <w:spacing w:before="80" w:after="80"/>
              <w:jc w:val="center"/>
              <w:rPr>
                <w:rFonts w:cs="Arial"/>
                <w:color w:val="000000" w:themeColor="text1"/>
                <w:sz w:val="20"/>
                <w:szCs w:val="20"/>
              </w:rPr>
            </w:pPr>
          </w:p>
        </w:tc>
        <w:tc>
          <w:tcPr>
            <w:tcW w:w="1109" w:type="dxa"/>
            <w:shd w:val="clear" w:color="auto" w:fill="D9D9D9" w:themeFill="background1" w:themeFillShade="D9"/>
            <w:vAlign w:val="center"/>
          </w:tcPr>
          <w:p w14:paraId="773BCC45" w14:textId="77777777" w:rsidR="00166A75" w:rsidRDefault="00166A75" w:rsidP="00C828E5">
            <w:pPr>
              <w:spacing w:before="80" w:after="80"/>
              <w:jc w:val="center"/>
              <w:rPr>
                <w:rFonts w:cs="Arial"/>
                <w:color w:val="000000" w:themeColor="text1"/>
                <w:sz w:val="20"/>
                <w:szCs w:val="20"/>
              </w:rPr>
            </w:pPr>
            <w:r w:rsidRPr="000F566E">
              <w:rPr>
                <w:rFonts w:cs="Arial"/>
                <w:b/>
                <w:color w:val="000000" w:themeColor="text1"/>
                <w:sz w:val="16"/>
                <w:szCs w:val="16"/>
              </w:rPr>
              <w:t>Unlikely</w:t>
            </w:r>
          </w:p>
        </w:tc>
      </w:tr>
      <w:tr w:rsidR="00166A75" w14:paraId="3B187975" w14:textId="77777777" w:rsidTr="00C828E5">
        <w:tc>
          <w:tcPr>
            <w:tcW w:w="1141" w:type="dxa"/>
            <w:vAlign w:val="center"/>
          </w:tcPr>
          <w:p w14:paraId="5FF6FC3A" w14:textId="77777777" w:rsidR="00166A75" w:rsidRDefault="00166A75" w:rsidP="00C828E5">
            <w:pPr>
              <w:spacing w:before="80" w:after="80"/>
              <w:jc w:val="center"/>
              <w:rPr>
                <w:rFonts w:cs="Arial"/>
                <w:color w:val="000000" w:themeColor="text1"/>
                <w:sz w:val="20"/>
                <w:szCs w:val="20"/>
              </w:rPr>
            </w:pPr>
            <w:r>
              <w:rPr>
                <w:rFonts w:cs="Arial"/>
                <w:color w:val="000000" w:themeColor="text1"/>
                <w:sz w:val="16"/>
                <w:szCs w:val="16"/>
              </w:rPr>
              <w:t>H</w:t>
            </w:r>
            <w:r w:rsidRPr="000F566E">
              <w:rPr>
                <w:rFonts w:cs="Arial"/>
                <w:color w:val="000000" w:themeColor="text1"/>
                <w:sz w:val="16"/>
                <w:szCs w:val="16"/>
              </w:rPr>
              <w:t>uman, animal traffic</w:t>
            </w:r>
          </w:p>
        </w:tc>
        <w:tc>
          <w:tcPr>
            <w:tcW w:w="1150" w:type="dxa"/>
            <w:vAlign w:val="center"/>
          </w:tcPr>
          <w:p w14:paraId="2137296B" w14:textId="77777777" w:rsidR="00166A75" w:rsidRDefault="00166A75" w:rsidP="00C828E5">
            <w:pPr>
              <w:spacing w:before="80" w:after="80"/>
              <w:jc w:val="center"/>
              <w:rPr>
                <w:rFonts w:cs="Arial"/>
                <w:color w:val="000000" w:themeColor="text1"/>
                <w:sz w:val="20"/>
                <w:szCs w:val="20"/>
              </w:rPr>
            </w:pPr>
          </w:p>
        </w:tc>
        <w:tc>
          <w:tcPr>
            <w:tcW w:w="1364" w:type="dxa"/>
            <w:vAlign w:val="center"/>
          </w:tcPr>
          <w:p w14:paraId="5C3CBA5F" w14:textId="77777777" w:rsidR="00166A75" w:rsidRDefault="00166A75" w:rsidP="00C828E5">
            <w:pPr>
              <w:spacing w:before="80" w:after="80"/>
              <w:jc w:val="center"/>
              <w:rPr>
                <w:rFonts w:cs="Arial"/>
                <w:color w:val="000000" w:themeColor="text1"/>
                <w:sz w:val="20"/>
                <w:szCs w:val="20"/>
              </w:rPr>
            </w:pPr>
          </w:p>
        </w:tc>
        <w:tc>
          <w:tcPr>
            <w:tcW w:w="1084" w:type="dxa"/>
            <w:vAlign w:val="center"/>
          </w:tcPr>
          <w:p w14:paraId="20C6B9D0"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Not complex</w:t>
            </w:r>
          </w:p>
        </w:tc>
        <w:tc>
          <w:tcPr>
            <w:tcW w:w="1052" w:type="dxa"/>
            <w:vAlign w:val="center"/>
          </w:tcPr>
          <w:p w14:paraId="02D3183D"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Point</w:t>
            </w:r>
            <w:r>
              <w:rPr>
                <w:rFonts w:cs="Arial"/>
                <w:color w:val="000000" w:themeColor="text1"/>
                <w:sz w:val="16"/>
                <w:szCs w:val="16"/>
              </w:rPr>
              <w:t xml:space="preserve"> or human traffic</w:t>
            </w:r>
          </w:p>
        </w:tc>
        <w:tc>
          <w:tcPr>
            <w:tcW w:w="1032" w:type="dxa"/>
            <w:vAlign w:val="center"/>
          </w:tcPr>
          <w:p w14:paraId="77558E0F" w14:textId="77777777" w:rsidR="00166A75" w:rsidRDefault="00166A75" w:rsidP="00C828E5">
            <w:pPr>
              <w:spacing w:before="80" w:after="80"/>
              <w:jc w:val="center"/>
              <w:rPr>
                <w:rFonts w:cs="Arial"/>
                <w:color w:val="000000" w:themeColor="text1"/>
                <w:sz w:val="20"/>
                <w:szCs w:val="20"/>
              </w:rPr>
            </w:pPr>
            <w:r w:rsidRPr="000F566E">
              <w:rPr>
                <w:rFonts w:cs="Arial"/>
                <w:color w:val="000000" w:themeColor="text1"/>
                <w:sz w:val="16"/>
                <w:szCs w:val="16"/>
              </w:rPr>
              <w:t>Single entry in short timeframe under dry conditions</w:t>
            </w:r>
          </w:p>
        </w:tc>
        <w:tc>
          <w:tcPr>
            <w:tcW w:w="1025" w:type="dxa"/>
            <w:vAlign w:val="center"/>
          </w:tcPr>
          <w:p w14:paraId="2837D49B" w14:textId="77777777" w:rsidR="00166A75" w:rsidRDefault="00166A75" w:rsidP="00C828E5">
            <w:pPr>
              <w:spacing w:before="80" w:after="80"/>
              <w:jc w:val="center"/>
              <w:rPr>
                <w:rFonts w:cs="Arial"/>
                <w:color w:val="000000" w:themeColor="text1"/>
                <w:sz w:val="20"/>
                <w:szCs w:val="20"/>
              </w:rPr>
            </w:pPr>
          </w:p>
        </w:tc>
        <w:tc>
          <w:tcPr>
            <w:tcW w:w="1386" w:type="dxa"/>
            <w:vAlign w:val="center"/>
          </w:tcPr>
          <w:p w14:paraId="00E41228" w14:textId="77777777" w:rsidR="00166A75" w:rsidRDefault="00166A75" w:rsidP="00C828E5">
            <w:pPr>
              <w:spacing w:before="80" w:after="80"/>
              <w:jc w:val="center"/>
              <w:rPr>
                <w:rFonts w:cs="Arial"/>
                <w:color w:val="000000" w:themeColor="text1"/>
                <w:sz w:val="20"/>
                <w:szCs w:val="20"/>
              </w:rPr>
            </w:pPr>
            <w:r w:rsidRPr="00E97D43">
              <w:rPr>
                <w:rFonts w:cs="Arial"/>
                <w:bCs/>
                <w:sz w:val="16"/>
                <w:szCs w:val="16"/>
                <w:highlight w:val="yellow"/>
              </w:rPr>
              <w:t>Activity does not alter frequency of access to site</w:t>
            </w:r>
          </w:p>
        </w:tc>
        <w:tc>
          <w:tcPr>
            <w:tcW w:w="1109" w:type="dxa"/>
            <w:shd w:val="clear" w:color="auto" w:fill="D9D9D9" w:themeFill="background1" w:themeFillShade="D9"/>
            <w:vAlign w:val="center"/>
          </w:tcPr>
          <w:p w14:paraId="489945D3" w14:textId="77777777" w:rsidR="00166A75" w:rsidRDefault="00166A75" w:rsidP="00C828E5">
            <w:pPr>
              <w:spacing w:before="80" w:after="80"/>
              <w:jc w:val="center"/>
              <w:rPr>
                <w:rFonts w:cs="Arial"/>
                <w:color w:val="000000" w:themeColor="text1"/>
                <w:sz w:val="20"/>
                <w:szCs w:val="20"/>
              </w:rPr>
            </w:pPr>
            <w:r w:rsidRPr="000F566E">
              <w:rPr>
                <w:rFonts w:cs="Arial"/>
                <w:b/>
                <w:color w:val="000000" w:themeColor="text1"/>
                <w:sz w:val="16"/>
                <w:szCs w:val="16"/>
              </w:rPr>
              <w:t>Very unlikely</w:t>
            </w:r>
          </w:p>
        </w:tc>
      </w:tr>
    </w:tbl>
    <w:p w14:paraId="34F85F96" w14:textId="77777777" w:rsidR="00166A75" w:rsidRDefault="00166A75" w:rsidP="00166A75">
      <w:pPr>
        <w:rPr>
          <w:sz w:val="16"/>
        </w:rPr>
      </w:pPr>
    </w:p>
    <w:p w14:paraId="3777CE6A" w14:textId="77777777" w:rsidR="00166A75" w:rsidRDefault="00166A75" w:rsidP="00166A75">
      <w:pPr>
        <w:spacing w:after="160" w:line="259" w:lineRule="auto"/>
        <w:rPr>
          <w:sz w:val="16"/>
        </w:rPr>
      </w:pPr>
      <w:r>
        <w:rPr>
          <w:sz w:val="16"/>
        </w:rPr>
        <w:br w:type="page"/>
      </w:r>
    </w:p>
    <w:p w14:paraId="0A3698F2" w14:textId="77777777" w:rsidR="00166A75" w:rsidRPr="00D34CF9" w:rsidRDefault="00166A75" w:rsidP="00166A75">
      <w:pPr>
        <w:pBdr>
          <w:top w:val="single" w:sz="4" w:space="2" w:color="auto"/>
          <w:left w:val="single" w:sz="4" w:space="4" w:color="auto"/>
          <w:bottom w:val="single" w:sz="4" w:space="2" w:color="auto"/>
          <w:right w:val="single" w:sz="4" w:space="4" w:color="auto"/>
        </w:pBdr>
        <w:shd w:val="clear" w:color="auto" w:fill="B4FFF0" w:themeFill="accent1" w:themeFillTint="33"/>
        <w:ind w:left="993" w:hanging="993"/>
        <w:rPr>
          <w:rFonts w:cs="Arial"/>
          <w:sz w:val="28"/>
          <w:szCs w:val="28"/>
        </w:rPr>
      </w:pPr>
      <w:r w:rsidRPr="00F005E9">
        <w:rPr>
          <w:rFonts w:cs="Arial"/>
          <w:b/>
          <w:sz w:val="28"/>
          <w:szCs w:val="28"/>
        </w:rPr>
        <w:lastRenderedPageBreak/>
        <w:t xml:space="preserve">Step </w:t>
      </w:r>
      <w:r>
        <w:rPr>
          <w:rFonts w:cs="Arial"/>
          <w:b/>
          <w:sz w:val="28"/>
          <w:szCs w:val="28"/>
        </w:rPr>
        <w:t>3</w:t>
      </w:r>
      <w:r w:rsidRPr="00F005E9">
        <w:rPr>
          <w:rFonts w:cs="Arial"/>
          <w:b/>
          <w:sz w:val="28"/>
          <w:szCs w:val="28"/>
        </w:rPr>
        <w:t>:</w:t>
      </w:r>
      <w:r>
        <w:rPr>
          <w:rFonts w:cs="Arial"/>
          <w:sz w:val="28"/>
          <w:szCs w:val="28"/>
        </w:rPr>
        <w:tab/>
      </w:r>
      <w:r w:rsidRPr="00D34CF9">
        <w:rPr>
          <w:rFonts w:cs="Arial"/>
          <w:sz w:val="28"/>
          <w:szCs w:val="28"/>
        </w:rPr>
        <w:t xml:space="preserve">Determine the CONSEQUENCE of </w:t>
      </w:r>
      <w:r>
        <w:rPr>
          <w:rFonts w:cs="Arial"/>
          <w:sz w:val="28"/>
          <w:szCs w:val="28"/>
        </w:rPr>
        <w:t xml:space="preserve">introducing or </w:t>
      </w:r>
      <w:r w:rsidRPr="00D34CF9">
        <w:rPr>
          <w:rFonts w:cs="Arial"/>
          <w:sz w:val="28"/>
          <w:szCs w:val="28"/>
        </w:rPr>
        <w:t xml:space="preserve">spreading </w:t>
      </w:r>
      <w:r>
        <w:rPr>
          <w:rFonts w:cs="Arial"/>
          <w:sz w:val="28"/>
          <w:szCs w:val="28"/>
        </w:rPr>
        <w:t>d</w:t>
      </w:r>
      <w:r w:rsidRPr="0023175B">
        <w:rPr>
          <w:rFonts w:cs="Arial"/>
          <w:sz w:val="28"/>
          <w:szCs w:val="28"/>
        </w:rPr>
        <w:t>ieback</w:t>
      </w:r>
    </w:p>
    <w:p w14:paraId="6B96269F" w14:textId="77777777" w:rsidR="00166A75" w:rsidRDefault="00166A75" w:rsidP="00166A75">
      <w:pPr>
        <w:jc w:val="both"/>
        <w:rPr>
          <w:rFonts w:cs="Arial"/>
          <w:color w:val="000000" w:themeColor="text1"/>
          <w:sz w:val="20"/>
          <w:szCs w:val="20"/>
        </w:rPr>
      </w:pPr>
      <w:r>
        <w:rPr>
          <w:rFonts w:cs="Arial"/>
          <w:color w:val="000000" w:themeColor="text1"/>
          <w:sz w:val="20"/>
          <w:szCs w:val="20"/>
        </w:rPr>
        <w:t>Determine the potential CONSEQUENCE that introducing or spreading dieback may cause by going through the table below systematically and circling the description in each column that best estimates the consequence.</w:t>
      </w:r>
    </w:p>
    <w:p w14:paraId="7A549021" w14:textId="77777777" w:rsidR="00166A75" w:rsidRPr="00F10EC5" w:rsidRDefault="00166A75" w:rsidP="00166A75">
      <w:pPr>
        <w:jc w:val="center"/>
        <w:rPr>
          <w:rFonts w:cs="Arial"/>
          <w:i/>
          <w:color w:val="000000" w:themeColor="text1"/>
          <w:sz w:val="20"/>
          <w:szCs w:val="20"/>
        </w:rPr>
      </w:pPr>
      <w:r w:rsidRPr="00F10EC5">
        <w:rPr>
          <w:rFonts w:cs="Arial"/>
          <w:i/>
          <w:color w:val="000000" w:themeColor="text1"/>
          <w:sz w:val="20"/>
          <w:szCs w:val="20"/>
        </w:rPr>
        <w:t>The overall consequence rating is determined by the factor with the highest rating.</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3119"/>
        <w:gridCol w:w="3260"/>
        <w:gridCol w:w="2835"/>
        <w:gridCol w:w="1418"/>
      </w:tblGrid>
      <w:tr w:rsidR="00166A75" w:rsidRPr="000D0ABD" w14:paraId="4031772E" w14:textId="77777777" w:rsidTr="00C828E5">
        <w:trPr>
          <w:trHeight w:val="663"/>
        </w:trPr>
        <w:tc>
          <w:tcPr>
            <w:tcW w:w="3119" w:type="dxa"/>
            <w:shd w:val="clear" w:color="auto" w:fill="F2F2F2" w:themeFill="background1" w:themeFillShade="F2"/>
            <w:vAlign w:val="center"/>
          </w:tcPr>
          <w:p w14:paraId="192A3142" w14:textId="77777777" w:rsidR="00166A75" w:rsidRPr="000D0ABD" w:rsidRDefault="00166A75" w:rsidP="00C828E5">
            <w:pPr>
              <w:spacing w:before="60" w:after="60"/>
              <w:jc w:val="center"/>
              <w:rPr>
                <w:rFonts w:cs="Arial"/>
                <w:b/>
                <w:bCs/>
                <w:sz w:val="16"/>
                <w:szCs w:val="16"/>
              </w:rPr>
            </w:pPr>
            <w:r>
              <w:rPr>
                <w:rFonts w:cs="Arial"/>
                <w:b/>
                <w:bCs/>
                <w:sz w:val="16"/>
                <w:szCs w:val="16"/>
              </w:rPr>
              <w:t>Area put at risk</w:t>
            </w:r>
            <w:r w:rsidRPr="000D0ABD">
              <w:rPr>
                <w:rFonts w:cs="Arial"/>
                <w:b/>
                <w:bCs/>
                <w:sz w:val="16"/>
                <w:szCs w:val="16"/>
              </w:rPr>
              <w:t xml:space="preserve"> </w:t>
            </w:r>
          </w:p>
        </w:tc>
        <w:tc>
          <w:tcPr>
            <w:tcW w:w="3260" w:type="dxa"/>
            <w:shd w:val="clear" w:color="auto" w:fill="F2F2F2" w:themeFill="background1" w:themeFillShade="F2"/>
            <w:vAlign w:val="center"/>
          </w:tcPr>
          <w:p w14:paraId="02B080C7" w14:textId="77777777" w:rsidR="00166A75" w:rsidRPr="000D0ABD" w:rsidRDefault="00166A75" w:rsidP="00C828E5">
            <w:pPr>
              <w:spacing w:before="60" w:after="60"/>
              <w:jc w:val="center"/>
              <w:rPr>
                <w:rFonts w:cs="Arial"/>
                <w:b/>
                <w:bCs/>
                <w:sz w:val="16"/>
                <w:szCs w:val="16"/>
              </w:rPr>
            </w:pPr>
            <w:r w:rsidRPr="000D0ABD">
              <w:rPr>
                <w:rFonts w:cs="Arial"/>
                <w:b/>
                <w:bCs/>
                <w:sz w:val="16"/>
                <w:szCs w:val="16"/>
              </w:rPr>
              <w:t>Predicted impact</w:t>
            </w:r>
          </w:p>
        </w:tc>
        <w:tc>
          <w:tcPr>
            <w:tcW w:w="2835" w:type="dxa"/>
            <w:shd w:val="clear" w:color="auto" w:fill="F2F2F2" w:themeFill="background1" w:themeFillShade="F2"/>
            <w:tcMar>
              <w:top w:w="28" w:type="dxa"/>
              <w:left w:w="28" w:type="dxa"/>
              <w:bottom w:w="28" w:type="dxa"/>
              <w:right w:w="28" w:type="dxa"/>
            </w:tcMar>
            <w:vAlign w:val="center"/>
          </w:tcPr>
          <w:p w14:paraId="484916ED" w14:textId="77777777" w:rsidR="00166A75" w:rsidRPr="000D0ABD" w:rsidRDefault="00166A75" w:rsidP="00C828E5">
            <w:pPr>
              <w:spacing w:before="60" w:after="60"/>
              <w:jc w:val="center"/>
              <w:rPr>
                <w:rFonts w:cs="Arial"/>
                <w:b/>
                <w:bCs/>
                <w:sz w:val="16"/>
                <w:szCs w:val="16"/>
              </w:rPr>
            </w:pPr>
            <w:r>
              <w:rPr>
                <w:rFonts w:cs="Arial"/>
                <w:b/>
                <w:bCs/>
                <w:sz w:val="16"/>
                <w:szCs w:val="16"/>
              </w:rPr>
              <w:t xml:space="preserve">Biodiversity </w:t>
            </w:r>
            <w:r w:rsidRPr="000D0ABD">
              <w:rPr>
                <w:rFonts w:cs="Arial"/>
                <w:b/>
                <w:bCs/>
                <w:sz w:val="16"/>
                <w:szCs w:val="16"/>
              </w:rPr>
              <w:t>and sensitive areas</w:t>
            </w:r>
            <w:r>
              <w:rPr>
                <w:rFonts w:cs="Arial"/>
                <w:b/>
                <w:bCs/>
                <w:sz w:val="16"/>
                <w:szCs w:val="16"/>
              </w:rPr>
              <w:t xml:space="preserve"> at risk</w:t>
            </w:r>
          </w:p>
        </w:tc>
        <w:tc>
          <w:tcPr>
            <w:tcW w:w="1418" w:type="dxa"/>
            <w:shd w:val="clear" w:color="auto" w:fill="D9D9D9" w:themeFill="background1" w:themeFillShade="D9"/>
            <w:tcMar>
              <w:top w:w="28" w:type="dxa"/>
              <w:left w:w="28" w:type="dxa"/>
              <w:bottom w:w="28" w:type="dxa"/>
              <w:right w:w="28" w:type="dxa"/>
            </w:tcMar>
            <w:vAlign w:val="center"/>
            <w:hideMark/>
          </w:tcPr>
          <w:p w14:paraId="37016AA0" w14:textId="77777777" w:rsidR="00166A75" w:rsidRPr="000D0ABD" w:rsidRDefault="00166A75" w:rsidP="00C828E5">
            <w:pPr>
              <w:spacing w:before="60" w:after="60"/>
              <w:jc w:val="center"/>
              <w:rPr>
                <w:rFonts w:cs="Arial"/>
                <w:b/>
                <w:bCs/>
                <w:sz w:val="16"/>
                <w:szCs w:val="16"/>
              </w:rPr>
            </w:pPr>
            <w:r w:rsidRPr="000D0ABD">
              <w:rPr>
                <w:rFonts w:cs="Arial"/>
                <w:b/>
                <w:bCs/>
                <w:sz w:val="16"/>
                <w:szCs w:val="16"/>
              </w:rPr>
              <w:t>Consequence</w:t>
            </w:r>
          </w:p>
          <w:p w14:paraId="4C645584" w14:textId="77777777" w:rsidR="00166A75" w:rsidRPr="000D0ABD" w:rsidRDefault="00166A75" w:rsidP="00C828E5">
            <w:pPr>
              <w:spacing w:before="60" w:after="60"/>
              <w:jc w:val="center"/>
              <w:rPr>
                <w:rFonts w:cs="Arial"/>
                <w:bCs/>
                <w:sz w:val="16"/>
                <w:szCs w:val="16"/>
              </w:rPr>
            </w:pPr>
            <w:r w:rsidRPr="000D0ABD">
              <w:rPr>
                <w:rFonts w:cs="Arial"/>
                <w:b/>
                <w:bCs/>
                <w:sz w:val="16"/>
                <w:szCs w:val="16"/>
              </w:rPr>
              <w:t>rating</w:t>
            </w:r>
          </w:p>
        </w:tc>
      </w:tr>
      <w:tr w:rsidR="00166A75" w:rsidRPr="000D0ABD" w14:paraId="742A1F83" w14:textId="77777777" w:rsidTr="00C828E5">
        <w:trPr>
          <w:trHeight w:val="923"/>
        </w:trPr>
        <w:tc>
          <w:tcPr>
            <w:tcW w:w="3119" w:type="dxa"/>
            <w:shd w:val="clear" w:color="auto" w:fill="auto"/>
            <w:vAlign w:val="center"/>
          </w:tcPr>
          <w:p w14:paraId="44B5EB77" w14:textId="77777777" w:rsidR="00166A75" w:rsidRPr="000D0ABD" w:rsidRDefault="00166A75" w:rsidP="00C828E5">
            <w:pPr>
              <w:pStyle w:val="ListParagraph"/>
              <w:spacing w:before="60" w:after="60"/>
              <w:ind w:left="137"/>
              <w:rPr>
                <w:rFonts w:cs="Arial"/>
                <w:bCs/>
                <w:sz w:val="16"/>
                <w:szCs w:val="16"/>
              </w:rPr>
            </w:pPr>
            <w:r w:rsidRPr="00E97D43">
              <w:rPr>
                <w:rFonts w:cs="Arial"/>
                <w:bCs/>
                <w:sz w:val="16"/>
                <w:szCs w:val="16"/>
                <w:highlight w:val="yellow"/>
              </w:rPr>
              <w:t>Potential to infest all protectable areas in activity landscape unit*</w:t>
            </w:r>
            <w:r w:rsidRPr="000D0ABD">
              <w:rPr>
                <w:rFonts w:cs="Arial"/>
                <w:bCs/>
                <w:sz w:val="16"/>
                <w:szCs w:val="16"/>
              </w:rPr>
              <w:t xml:space="preserve">  </w:t>
            </w:r>
          </w:p>
        </w:tc>
        <w:tc>
          <w:tcPr>
            <w:tcW w:w="3260" w:type="dxa"/>
            <w:shd w:val="clear" w:color="auto" w:fill="auto"/>
            <w:vAlign w:val="center"/>
          </w:tcPr>
          <w:p w14:paraId="12170036" w14:textId="77777777" w:rsidR="00166A75" w:rsidRPr="000D0ABD" w:rsidRDefault="00166A75" w:rsidP="00C828E5">
            <w:pPr>
              <w:spacing w:before="60" w:after="60"/>
              <w:ind w:left="142" w:right="57"/>
              <w:contextualSpacing/>
              <w:rPr>
                <w:rFonts w:cs="Arial"/>
                <w:bCs/>
                <w:sz w:val="16"/>
                <w:szCs w:val="16"/>
              </w:rPr>
            </w:pPr>
            <w:r w:rsidRPr="00E97D43">
              <w:rPr>
                <w:rFonts w:cs="Arial"/>
                <w:bCs/>
                <w:sz w:val="16"/>
                <w:szCs w:val="16"/>
                <w:highlight w:val="yellow"/>
              </w:rPr>
              <w:t xml:space="preserve">Predicted </w:t>
            </w:r>
            <w:r w:rsidRPr="00E97D43">
              <w:rPr>
                <w:rFonts w:cs="Arial"/>
                <w:b/>
                <w:bCs/>
                <w:sz w:val="16"/>
                <w:szCs w:val="16"/>
                <w:highlight w:val="yellow"/>
              </w:rPr>
              <w:t xml:space="preserve">high </w:t>
            </w:r>
            <w:r w:rsidRPr="00E97D43">
              <w:rPr>
                <w:rFonts w:cs="Arial"/>
                <w:bCs/>
                <w:sz w:val="16"/>
                <w:szCs w:val="16"/>
                <w:highlight w:val="yellow"/>
              </w:rPr>
              <w:t>or</w:t>
            </w:r>
            <w:r w:rsidRPr="00E97D43">
              <w:rPr>
                <w:rFonts w:cs="Arial"/>
                <w:b/>
                <w:bCs/>
                <w:sz w:val="16"/>
                <w:szCs w:val="16"/>
                <w:highlight w:val="yellow"/>
              </w:rPr>
              <w:t xml:space="preserve"> very high</w:t>
            </w:r>
            <w:r w:rsidRPr="00E97D43">
              <w:rPr>
                <w:rFonts w:cs="Arial"/>
                <w:bCs/>
                <w:sz w:val="16"/>
                <w:szCs w:val="16"/>
                <w:highlight w:val="yellow"/>
              </w:rPr>
              <w:t xml:space="preserve"> impact: (majority of species at the activity area are susceptible and/or introducing dieback will result in extinction of species or populations)</w:t>
            </w:r>
          </w:p>
          <w:p w14:paraId="176FD224" w14:textId="77777777" w:rsidR="00166A75" w:rsidRPr="000D0ABD" w:rsidRDefault="00166A75" w:rsidP="00C828E5">
            <w:pPr>
              <w:spacing w:before="60" w:after="60"/>
              <w:rPr>
                <w:rFonts w:cs="Arial"/>
                <w:b/>
                <w:bCs/>
                <w:sz w:val="16"/>
                <w:szCs w:val="16"/>
                <w:u w:val="single"/>
              </w:rPr>
            </w:pPr>
            <w:r w:rsidRPr="000D0ABD">
              <w:rPr>
                <w:rFonts w:cs="Arial"/>
                <w:b/>
                <w:bCs/>
                <w:sz w:val="16"/>
                <w:szCs w:val="16"/>
                <w:u w:val="single"/>
              </w:rPr>
              <w:t>or</w:t>
            </w:r>
          </w:p>
          <w:p w14:paraId="37DD5D3C" w14:textId="77777777" w:rsidR="00166A75" w:rsidRPr="000D0ABD" w:rsidRDefault="00166A75" w:rsidP="00C828E5">
            <w:pPr>
              <w:spacing w:before="60" w:after="60"/>
              <w:ind w:left="142" w:right="57"/>
              <w:rPr>
                <w:rFonts w:cs="Arial"/>
                <w:bCs/>
                <w:sz w:val="16"/>
                <w:szCs w:val="16"/>
              </w:rPr>
            </w:pPr>
            <w:r w:rsidRPr="000D0ABD">
              <w:rPr>
                <w:rFonts w:cs="Arial"/>
                <w:bCs/>
                <w:sz w:val="16"/>
                <w:szCs w:val="16"/>
              </w:rPr>
              <w:t xml:space="preserve">Wet areas which contain any </w:t>
            </w:r>
            <w:r w:rsidRPr="000D0ABD">
              <w:rPr>
                <w:rFonts w:cs="Arial"/>
                <w:bCs/>
                <w:i/>
                <w:sz w:val="16"/>
                <w:szCs w:val="16"/>
              </w:rPr>
              <w:t>Banksia</w:t>
            </w:r>
            <w:r w:rsidRPr="000D0ABD">
              <w:rPr>
                <w:rFonts w:cs="Arial"/>
                <w:bCs/>
                <w:sz w:val="16"/>
                <w:szCs w:val="16"/>
              </w:rPr>
              <w:t xml:space="preserve"> species or jarrah  </w:t>
            </w:r>
          </w:p>
        </w:tc>
        <w:tc>
          <w:tcPr>
            <w:tcW w:w="2835" w:type="dxa"/>
            <w:shd w:val="clear" w:color="auto" w:fill="auto"/>
            <w:tcMar>
              <w:top w:w="28" w:type="dxa"/>
              <w:left w:w="28" w:type="dxa"/>
              <w:bottom w:w="28" w:type="dxa"/>
              <w:right w:w="28" w:type="dxa"/>
            </w:tcMar>
            <w:vAlign w:val="center"/>
          </w:tcPr>
          <w:p w14:paraId="424E9C71" w14:textId="77777777" w:rsidR="00166A75" w:rsidRPr="00E97D43" w:rsidRDefault="00166A75" w:rsidP="00C828E5">
            <w:pPr>
              <w:spacing w:before="60" w:after="60"/>
              <w:ind w:left="114" w:right="57"/>
              <w:rPr>
                <w:rFonts w:cs="Arial"/>
                <w:bCs/>
                <w:i/>
                <w:sz w:val="16"/>
                <w:szCs w:val="16"/>
                <w:highlight w:val="yellow"/>
              </w:rPr>
            </w:pPr>
            <w:r w:rsidRPr="00E97D43">
              <w:rPr>
                <w:rFonts w:cs="Arial"/>
                <w:bCs/>
                <w:sz w:val="16"/>
                <w:szCs w:val="16"/>
                <w:highlight w:val="yellow"/>
              </w:rPr>
              <w:t>&gt;1 threatened/priority plant or animal species, critical habitat, TEC and/or Ramsar wetlands that is susceptible to dieback</w:t>
            </w:r>
            <w:r w:rsidRPr="00E97D43">
              <w:rPr>
                <w:rFonts w:cs="Arial"/>
                <w:bCs/>
                <w:i/>
                <w:sz w:val="16"/>
                <w:szCs w:val="16"/>
                <w:highlight w:val="yellow"/>
              </w:rPr>
              <w:t xml:space="preserve"> </w:t>
            </w:r>
          </w:p>
          <w:p w14:paraId="5CD46621" w14:textId="77777777" w:rsidR="00166A75" w:rsidRPr="00E11102" w:rsidRDefault="00166A75" w:rsidP="00C828E5">
            <w:pPr>
              <w:spacing w:before="60" w:after="60"/>
              <w:rPr>
                <w:rFonts w:cs="Arial"/>
                <w:b/>
                <w:bCs/>
                <w:sz w:val="16"/>
                <w:szCs w:val="16"/>
                <w:u w:val="single"/>
              </w:rPr>
            </w:pPr>
            <w:r w:rsidRPr="00E11102">
              <w:rPr>
                <w:rFonts w:cs="Arial"/>
                <w:b/>
                <w:bCs/>
                <w:sz w:val="16"/>
                <w:szCs w:val="16"/>
                <w:u w:val="single"/>
              </w:rPr>
              <w:t xml:space="preserve">and/or </w:t>
            </w:r>
          </w:p>
          <w:p w14:paraId="5B5ED9FA" w14:textId="77777777" w:rsidR="00166A75" w:rsidRPr="00E11102" w:rsidRDefault="00166A75" w:rsidP="00166A75">
            <w:pPr>
              <w:pStyle w:val="ListParagraph"/>
              <w:numPr>
                <w:ilvl w:val="0"/>
                <w:numId w:val="19"/>
              </w:numPr>
              <w:spacing w:before="60" w:after="60"/>
              <w:ind w:left="397" w:right="57" w:hanging="357"/>
              <w:contextualSpacing w:val="0"/>
              <w:rPr>
                <w:rFonts w:cs="Arial"/>
                <w:bCs/>
                <w:sz w:val="16"/>
                <w:szCs w:val="16"/>
              </w:rPr>
            </w:pPr>
            <w:r w:rsidRPr="00E11102">
              <w:rPr>
                <w:rFonts w:cs="Arial"/>
                <w:bCs/>
                <w:sz w:val="16"/>
                <w:szCs w:val="16"/>
              </w:rPr>
              <w:t>Old-growth jarrah forest</w:t>
            </w:r>
          </w:p>
          <w:p w14:paraId="60DD2B6D" w14:textId="77777777" w:rsidR="00166A75" w:rsidRPr="0029058E" w:rsidRDefault="00166A75" w:rsidP="00166A75">
            <w:pPr>
              <w:pStyle w:val="ListParagraph"/>
              <w:numPr>
                <w:ilvl w:val="0"/>
                <w:numId w:val="19"/>
              </w:numPr>
              <w:spacing w:before="60" w:after="60"/>
              <w:ind w:left="397" w:right="57" w:hanging="357"/>
              <w:contextualSpacing w:val="0"/>
              <w:rPr>
                <w:rFonts w:cs="Arial"/>
                <w:bCs/>
                <w:sz w:val="16"/>
                <w:szCs w:val="16"/>
              </w:rPr>
            </w:pPr>
            <w:r w:rsidRPr="00E11102">
              <w:rPr>
                <w:rFonts w:cs="Arial"/>
                <w:bCs/>
                <w:sz w:val="16"/>
                <w:szCs w:val="16"/>
              </w:rPr>
              <w:t>Project Dieback PPA (uninfested high value hotspot</w:t>
            </w:r>
            <w:r w:rsidRPr="0029058E">
              <w:rPr>
                <w:rFonts w:cs="Arial"/>
                <w:bCs/>
                <w:sz w:val="16"/>
                <w:szCs w:val="16"/>
              </w:rPr>
              <w:t xml:space="preserve">) </w:t>
            </w:r>
          </w:p>
          <w:p w14:paraId="1FD7EC1C" w14:textId="77777777" w:rsidR="00166A75" w:rsidRPr="000D0ABD" w:rsidRDefault="00166A75" w:rsidP="00C828E5">
            <w:pPr>
              <w:spacing w:before="60" w:after="60"/>
              <w:ind w:left="113" w:right="57"/>
              <w:rPr>
                <w:rFonts w:cs="Arial"/>
                <w:bCs/>
                <w:sz w:val="16"/>
                <w:szCs w:val="16"/>
              </w:rPr>
            </w:pPr>
          </w:p>
        </w:tc>
        <w:tc>
          <w:tcPr>
            <w:tcW w:w="1418" w:type="dxa"/>
            <w:shd w:val="clear" w:color="auto" w:fill="D9D9D9" w:themeFill="background1" w:themeFillShade="D9"/>
            <w:tcMar>
              <w:top w:w="28" w:type="dxa"/>
              <w:left w:w="28" w:type="dxa"/>
              <w:bottom w:w="28" w:type="dxa"/>
              <w:right w:w="28" w:type="dxa"/>
            </w:tcMar>
            <w:vAlign w:val="center"/>
          </w:tcPr>
          <w:p w14:paraId="3989BD26" w14:textId="77777777" w:rsidR="00166A75" w:rsidRPr="000D0ABD" w:rsidRDefault="00166A75" w:rsidP="00C828E5">
            <w:pPr>
              <w:spacing w:before="60" w:after="60"/>
              <w:jc w:val="center"/>
              <w:rPr>
                <w:rFonts w:cs="Arial"/>
                <w:b/>
                <w:bCs/>
                <w:sz w:val="16"/>
                <w:szCs w:val="16"/>
              </w:rPr>
            </w:pPr>
            <w:r w:rsidRPr="000D0ABD">
              <w:rPr>
                <w:rFonts w:cs="Arial"/>
                <w:b/>
                <w:bCs/>
                <w:sz w:val="16"/>
                <w:szCs w:val="16"/>
              </w:rPr>
              <w:t>Severe</w:t>
            </w:r>
          </w:p>
        </w:tc>
      </w:tr>
      <w:tr w:rsidR="00166A75" w:rsidRPr="000D0ABD" w14:paraId="185655A7" w14:textId="77777777" w:rsidTr="00C828E5">
        <w:trPr>
          <w:trHeight w:val="1692"/>
        </w:trPr>
        <w:tc>
          <w:tcPr>
            <w:tcW w:w="3119" w:type="dxa"/>
            <w:shd w:val="clear" w:color="auto" w:fill="auto"/>
            <w:vAlign w:val="center"/>
          </w:tcPr>
          <w:p w14:paraId="0F07D416" w14:textId="77777777" w:rsidR="00166A75" w:rsidRPr="000D0ABD" w:rsidRDefault="00166A75" w:rsidP="00C828E5">
            <w:pPr>
              <w:spacing w:before="60" w:after="60"/>
              <w:ind w:left="142" w:right="57"/>
              <w:rPr>
                <w:rFonts w:cs="Arial"/>
                <w:bCs/>
                <w:sz w:val="16"/>
                <w:szCs w:val="16"/>
              </w:rPr>
            </w:pPr>
            <w:r>
              <w:rPr>
                <w:rFonts w:cs="Arial"/>
                <w:bCs/>
                <w:sz w:val="16"/>
                <w:szCs w:val="16"/>
              </w:rPr>
              <w:t>Potential to infest more than 5% of any protectable area or 4 ha’s (whichever is greater – assessor may set a lower minimum protectable area where appropriate)</w:t>
            </w:r>
          </w:p>
        </w:tc>
        <w:tc>
          <w:tcPr>
            <w:tcW w:w="3260" w:type="dxa"/>
            <w:shd w:val="clear" w:color="auto" w:fill="auto"/>
            <w:vAlign w:val="center"/>
          </w:tcPr>
          <w:p w14:paraId="3A600E42" w14:textId="77777777" w:rsidR="00166A75" w:rsidRPr="000D0ABD" w:rsidRDefault="00166A75" w:rsidP="00C828E5">
            <w:pPr>
              <w:spacing w:before="60" w:after="60"/>
              <w:ind w:left="137" w:right="57"/>
              <w:rPr>
                <w:rFonts w:cs="Arial"/>
                <w:bCs/>
                <w:sz w:val="16"/>
                <w:szCs w:val="16"/>
              </w:rPr>
            </w:pPr>
            <w:r w:rsidRPr="000D0ABD">
              <w:rPr>
                <w:rFonts w:cs="Arial"/>
                <w:bCs/>
                <w:sz w:val="16"/>
                <w:szCs w:val="16"/>
              </w:rPr>
              <w:t xml:space="preserve">Predicted </w:t>
            </w:r>
            <w:r w:rsidRPr="00610D53">
              <w:rPr>
                <w:rFonts w:cs="Arial"/>
                <w:b/>
                <w:bCs/>
                <w:sz w:val="16"/>
                <w:szCs w:val="16"/>
              </w:rPr>
              <w:t>high</w:t>
            </w:r>
            <w:r w:rsidRPr="000D0ABD">
              <w:rPr>
                <w:rFonts w:cs="Arial"/>
                <w:bCs/>
                <w:sz w:val="16"/>
                <w:szCs w:val="16"/>
              </w:rPr>
              <w:t xml:space="preserve"> impact:</w:t>
            </w:r>
            <w:r w:rsidRPr="000D0ABD">
              <w:rPr>
                <w:rFonts w:cs="Arial"/>
                <w:bCs/>
                <w:sz w:val="16"/>
                <w:szCs w:val="16"/>
              </w:rPr>
              <w:br/>
              <w:t xml:space="preserve">(many susceptible species and/or introducing the pathogen will result in loss of populations or localised extinction of species) </w:t>
            </w:r>
          </w:p>
          <w:p w14:paraId="120FD1A5" w14:textId="77777777" w:rsidR="00166A75" w:rsidRPr="000D0ABD" w:rsidRDefault="00166A75" w:rsidP="00C828E5">
            <w:pPr>
              <w:spacing w:before="60" w:after="60"/>
              <w:ind w:right="57"/>
              <w:rPr>
                <w:rFonts w:cs="Arial"/>
                <w:b/>
                <w:bCs/>
                <w:sz w:val="16"/>
                <w:szCs w:val="16"/>
                <w:u w:val="single"/>
              </w:rPr>
            </w:pPr>
            <w:r w:rsidRPr="000D0ABD">
              <w:rPr>
                <w:rFonts w:cs="Arial"/>
                <w:b/>
                <w:bCs/>
                <w:sz w:val="16"/>
                <w:szCs w:val="16"/>
                <w:u w:val="single"/>
              </w:rPr>
              <w:t>or</w:t>
            </w:r>
          </w:p>
          <w:p w14:paraId="03EA6E5A" w14:textId="77777777" w:rsidR="00166A75" w:rsidRPr="000D0ABD" w:rsidRDefault="00166A75" w:rsidP="00C828E5">
            <w:pPr>
              <w:spacing w:before="60" w:after="60"/>
              <w:ind w:left="137" w:right="57"/>
              <w:rPr>
                <w:rFonts w:cs="Arial"/>
                <w:bCs/>
                <w:sz w:val="16"/>
                <w:szCs w:val="16"/>
              </w:rPr>
            </w:pPr>
            <w:r w:rsidRPr="000D0ABD">
              <w:rPr>
                <w:rFonts w:cs="Arial"/>
                <w:bCs/>
                <w:sz w:val="16"/>
                <w:szCs w:val="16"/>
              </w:rPr>
              <w:t>Where predicted impact cannot be determined, jarrah forest on upland areas</w:t>
            </w:r>
          </w:p>
        </w:tc>
        <w:tc>
          <w:tcPr>
            <w:tcW w:w="2835" w:type="dxa"/>
            <w:shd w:val="clear" w:color="auto" w:fill="auto"/>
            <w:tcMar>
              <w:top w:w="28" w:type="dxa"/>
              <w:left w:w="28" w:type="dxa"/>
              <w:bottom w:w="28" w:type="dxa"/>
              <w:right w:w="28" w:type="dxa"/>
            </w:tcMar>
            <w:vAlign w:val="center"/>
          </w:tcPr>
          <w:p w14:paraId="53982A24" w14:textId="77777777" w:rsidR="00166A75" w:rsidRPr="000D0ABD" w:rsidRDefault="00166A75" w:rsidP="00C828E5">
            <w:pPr>
              <w:spacing w:before="60" w:after="60"/>
              <w:ind w:left="137" w:right="57"/>
              <w:rPr>
                <w:rFonts w:cs="Arial"/>
                <w:bCs/>
                <w:sz w:val="16"/>
                <w:szCs w:val="16"/>
              </w:rPr>
            </w:pPr>
            <w:r w:rsidRPr="000D0ABD">
              <w:rPr>
                <w:rFonts w:cs="Arial"/>
                <w:bCs/>
                <w:sz w:val="16"/>
                <w:szCs w:val="16"/>
              </w:rPr>
              <w:t xml:space="preserve">At least one threatened/priority plant or animal species, critical habitat, TEC and/or Ramsar wetlands that is susceptible </w:t>
            </w:r>
            <w:r>
              <w:rPr>
                <w:rFonts w:cs="Arial"/>
                <w:bCs/>
                <w:sz w:val="16"/>
                <w:szCs w:val="16"/>
              </w:rPr>
              <w:t>to d</w:t>
            </w:r>
            <w:r w:rsidRPr="000D0ABD">
              <w:rPr>
                <w:rFonts w:cs="Arial"/>
                <w:bCs/>
                <w:sz w:val="16"/>
                <w:szCs w:val="16"/>
              </w:rPr>
              <w:t xml:space="preserve">ieback </w:t>
            </w:r>
          </w:p>
          <w:p w14:paraId="0F9590CE" w14:textId="77777777" w:rsidR="00166A75" w:rsidRPr="000D0ABD" w:rsidRDefault="00166A75" w:rsidP="00C828E5">
            <w:pPr>
              <w:spacing w:before="60" w:after="60"/>
              <w:ind w:right="57"/>
              <w:rPr>
                <w:rFonts w:cs="Arial"/>
                <w:b/>
                <w:bCs/>
                <w:sz w:val="16"/>
                <w:szCs w:val="16"/>
                <w:u w:val="single"/>
              </w:rPr>
            </w:pPr>
            <w:r w:rsidRPr="000D0ABD">
              <w:rPr>
                <w:rFonts w:cs="Arial"/>
                <w:b/>
                <w:bCs/>
                <w:sz w:val="16"/>
                <w:szCs w:val="16"/>
                <w:u w:val="single"/>
              </w:rPr>
              <w:t xml:space="preserve">and/or </w:t>
            </w:r>
          </w:p>
          <w:p w14:paraId="77E0ED9F" w14:textId="77777777" w:rsidR="00166A75" w:rsidRPr="000D0ABD" w:rsidRDefault="00166A75" w:rsidP="00166A75">
            <w:pPr>
              <w:pStyle w:val="ListParagraph"/>
              <w:numPr>
                <w:ilvl w:val="0"/>
                <w:numId w:val="19"/>
              </w:numPr>
              <w:spacing w:before="60" w:after="60"/>
              <w:ind w:left="397" w:right="57" w:hanging="357"/>
              <w:contextualSpacing w:val="0"/>
              <w:rPr>
                <w:rFonts w:cs="Arial"/>
                <w:bCs/>
                <w:sz w:val="16"/>
                <w:szCs w:val="16"/>
              </w:rPr>
            </w:pPr>
            <w:r w:rsidRPr="000D0ABD">
              <w:rPr>
                <w:rFonts w:cs="Arial"/>
                <w:bCs/>
                <w:sz w:val="16"/>
                <w:szCs w:val="16"/>
              </w:rPr>
              <w:t xml:space="preserve">Project Dieback PPA (uninfested high value landscapes) </w:t>
            </w:r>
          </w:p>
          <w:p w14:paraId="0B08F536" w14:textId="77777777" w:rsidR="00166A75" w:rsidRPr="000D0ABD" w:rsidRDefault="00166A75" w:rsidP="00166A75">
            <w:pPr>
              <w:pStyle w:val="ListParagraph"/>
              <w:numPr>
                <w:ilvl w:val="0"/>
                <w:numId w:val="19"/>
              </w:numPr>
              <w:spacing w:before="60" w:after="60"/>
              <w:ind w:left="397" w:right="57" w:hanging="357"/>
              <w:contextualSpacing w:val="0"/>
              <w:rPr>
                <w:rFonts w:cs="Arial"/>
                <w:bCs/>
                <w:sz w:val="16"/>
                <w:szCs w:val="16"/>
              </w:rPr>
            </w:pPr>
            <w:r w:rsidRPr="000D0ABD">
              <w:rPr>
                <w:rFonts w:cs="Arial"/>
                <w:bCs/>
                <w:sz w:val="16"/>
                <w:szCs w:val="16"/>
              </w:rPr>
              <w:t xml:space="preserve">Sensitive neighbouring property </w:t>
            </w:r>
          </w:p>
        </w:tc>
        <w:tc>
          <w:tcPr>
            <w:tcW w:w="1418" w:type="dxa"/>
            <w:shd w:val="clear" w:color="auto" w:fill="D9D9D9" w:themeFill="background1" w:themeFillShade="D9"/>
            <w:tcMar>
              <w:top w:w="28" w:type="dxa"/>
              <w:left w:w="28" w:type="dxa"/>
              <w:bottom w:w="28" w:type="dxa"/>
              <w:right w:w="28" w:type="dxa"/>
            </w:tcMar>
            <w:vAlign w:val="center"/>
          </w:tcPr>
          <w:p w14:paraId="71B3C340" w14:textId="77777777" w:rsidR="00166A75" w:rsidRPr="000D0ABD" w:rsidRDefault="00166A75" w:rsidP="00C828E5">
            <w:pPr>
              <w:spacing w:before="60" w:after="60"/>
              <w:ind w:left="137" w:right="57"/>
              <w:jc w:val="center"/>
              <w:rPr>
                <w:rFonts w:cs="Arial"/>
                <w:b/>
                <w:bCs/>
                <w:sz w:val="16"/>
                <w:szCs w:val="16"/>
              </w:rPr>
            </w:pPr>
            <w:r w:rsidRPr="000D0ABD">
              <w:rPr>
                <w:rFonts w:cs="Arial"/>
                <w:b/>
                <w:bCs/>
                <w:sz w:val="16"/>
                <w:szCs w:val="16"/>
              </w:rPr>
              <w:t>Significant</w:t>
            </w:r>
          </w:p>
        </w:tc>
      </w:tr>
      <w:tr w:rsidR="00166A75" w:rsidRPr="000D0ABD" w14:paraId="45D87360" w14:textId="77777777" w:rsidTr="00C828E5">
        <w:trPr>
          <w:trHeight w:val="782"/>
        </w:trPr>
        <w:tc>
          <w:tcPr>
            <w:tcW w:w="3119" w:type="dxa"/>
            <w:shd w:val="clear" w:color="auto" w:fill="auto"/>
            <w:vAlign w:val="center"/>
          </w:tcPr>
          <w:p w14:paraId="4320B49F" w14:textId="77777777" w:rsidR="00166A75" w:rsidRPr="000D0ABD" w:rsidRDefault="00166A75" w:rsidP="00C828E5">
            <w:pPr>
              <w:spacing w:before="60" w:after="60"/>
              <w:ind w:left="137" w:right="57"/>
              <w:contextualSpacing/>
              <w:rPr>
                <w:rFonts w:cs="Arial"/>
                <w:bCs/>
                <w:sz w:val="16"/>
                <w:szCs w:val="16"/>
              </w:rPr>
            </w:pPr>
          </w:p>
        </w:tc>
        <w:tc>
          <w:tcPr>
            <w:tcW w:w="3260" w:type="dxa"/>
            <w:shd w:val="clear" w:color="auto" w:fill="auto"/>
            <w:vAlign w:val="center"/>
          </w:tcPr>
          <w:p w14:paraId="58BE0024" w14:textId="77777777" w:rsidR="00166A75" w:rsidRPr="000D0ABD" w:rsidRDefault="00166A75" w:rsidP="00C828E5">
            <w:pPr>
              <w:spacing w:before="60" w:after="60"/>
              <w:ind w:left="142"/>
              <w:contextualSpacing/>
              <w:rPr>
                <w:rFonts w:cs="Arial"/>
                <w:bCs/>
                <w:sz w:val="16"/>
                <w:szCs w:val="16"/>
              </w:rPr>
            </w:pPr>
            <w:r w:rsidRPr="000D0ABD">
              <w:rPr>
                <w:rFonts w:cs="Arial"/>
                <w:bCs/>
                <w:sz w:val="16"/>
                <w:szCs w:val="16"/>
              </w:rPr>
              <w:t xml:space="preserve">Predicted </w:t>
            </w:r>
            <w:r w:rsidRPr="000D0ABD">
              <w:rPr>
                <w:rFonts w:cs="Arial"/>
                <w:b/>
                <w:bCs/>
                <w:sz w:val="16"/>
                <w:szCs w:val="16"/>
              </w:rPr>
              <w:t xml:space="preserve">moderate </w:t>
            </w:r>
            <w:r>
              <w:rPr>
                <w:rFonts w:cs="Arial"/>
                <w:bCs/>
                <w:sz w:val="16"/>
                <w:szCs w:val="16"/>
              </w:rPr>
              <w:t>impact</w:t>
            </w:r>
            <w:r w:rsidRPr="000D0ABD">
              <w:rPr>
                <w:rFonts w:cs="Arial"/>
                <w:bCs/>
                <w:sz w:val="16"/>
                <w:szCs w:val="16"/>
              </w:rPr>
              <w:t>:</w:t>
            </w:r>
          </w:p>
          <w:p w14:paraId="0C1850C1" w14:textId="77777777" w:rsidR="00166A75" w:rsidRPr="000D0ABD" w:rsidRDefault="00166A75" w:rsidP="00C828E5">
            <w:pPr>
              <w:spacing w:before="60" w:after="60"/>
              <w:ind w:left="142" w:right="57"/>
              <w:rPr>
                <w:rFonts w:cs="Arial"/>
                <w:bCs/>
                <w:sz w:val="16"/>
                <w:szCs w:val="16"/>
              </w:rPr>
            </w:pPr>
            <w:r w:rsidRPr="000D0ABD">
              <w:rPr>
                <w:rFonts w:cs="Arial"/>
                <w:bCs/>
                <w:sz w:val="16"/>
                <w:szCs w:val="16"/>
              </w:rPr>
              <w:t>(moderate numbers of susceptible species and/or introducing the pathogen will result in a reduction in species/populations)</w:t>
            </w:r>
          </w:p>
        </w:tc>
        <w:tc>
          <w:tcPr>
            <w:tcW w:w="2835" w:type="dxa"/>
            <w:shd w:val="clear" w:color="auto" w:fill="auto"/>
            <w:tcMar>
              <w:top w:w="28" w:type="dxa"/>
              <w:left w:w="28" w:type="dxa"/>
              <w:bottom w:w="28" w:type="dxa"/>
              <w:right w:w="28" w:type="dxa"/>
            </w:tcMar>
            <w:vAlign w:val="center"/>
          </w:tcPr>
          <w:p w14:paraId="1BDEB044" w14:textId="77777777" w:rsidR="00166A75" w:rsidRPr="000D0ABD" w:rsidRDefault="00166A75" w:rsidP="00C828E5">
            <w:pPr>
              <w:spacing w:before="60" w:after="60"/>
              <w:ind w:right="57"/>
              <w:rPr>
                <w:rFonts w:cs="Arial"/>
                <w:bCs/>
                <w:sz w:val="16"/>
                <w:szCs w:val="16"/>
              </w:rPr>
            </w:pPr>
          </w:p>
          <w:p w14:paraId="491CE45D" w14:textId="77777777" w:rsidR="00166A75" w:rsidRPr="000D0ABD" w:rsidRDefault="00166A75" w:rsidP="00C828E5">
            <w:pPr>
              <w:spacing w:before="60" w:after="60"/>
              <w:ind w:left="360"/>
              <w:jc w:val="center"/>
              <w:rPr>
                <w:rFonts w:cs="Arial"/>
                <w:bCs/>
                <w:sz w:val="16"/>
                <w:szCs w:val="16"/>
              </w:rPr>
            </w:pPr>
          </w:p>
        </w:tc>
        <w:tc>
          <w:tcPr>
            <w:tcW w:w="1418" w:type="dxa"/>
            <w:shd w:val="clear" w:color="auto" w:fill="D9D9D9" w:themeFill="background1" w:themeFillShade="D9"/>
            <w:tcMar>
              <w:top w:w="28" w:type="dxa"/>
              <w:left w:w="28" w:type="dxa"/>
              <w:bottom w:w="28" w:type="dxa"/>
              <w:right w:w="28" w:type="dxa"/>
            </w:tcMar>
            <w:vAlign w:val="center"/>
          </w:tcPr>
          <w:p w14:paraId="74719E72" w14:textId="77777777" w:rsidR="00166A75" w:rsidRPr="000D0ABD" w:rsidRDefault="00166A75" w:rsidP="00C828E5">
            <w:pPr>
              <w:spacing w:before="60" w:after="60"/>
              <w:jc w:val="center"/>
              <w:rPr>
                <w:rFonts w:cs="Arial"/>
                <w:b/>
                <w:bCs/>
                <w:sz w:val="16"/>
                <w:szCs w:val="16"/>
              </w:rPr>
            </w:pPr>
            <w:r w:rsidRPr="000D0ABD">
              <w:rPr>
                <w:rFonts w:cs="Arial"/>
                <w:b/>
                <w:bCs/>
                <w:sz w:val="16"/>
                <w:szCs w:val="16"/>
              </w:rPr>
              <w:t>Intermediate</w:t>
            </w:r>
          </w:p>
        </w:tc>
      </w:tr>
      <w:tr w:rsidR="00166A75" w:rsidRPr="000D0ABD" w14:paraId="573F96A1" w14:textId="77777777" w:rsidTr="00C828E5">
        <w:trPr>
          <w:trHeight w:val="369"/>
        </w:trPr>
        <w:tc>
          <w:tcPr>
            <w:tcW w:w="3119" w:type="dxa"/>
            <w:shd w:val="clear" w:color="auto" w:fill="auto"/>
            <w:vAlign w:val="center"/>
          </w:tcPr>
          <w:p w14:paraId="1BCEFC60" w14:textId="77777777" w:rsidR="00166A75" w:rsidRPr="000D0ABD" w:rsidRDefault="00166A75" w:rsidP="00C828E5">
            <w:pPr>
              <w:spacing w:before="60" w:after="60"/>
              <w:ind w:left="137" w:right="57"/>
              <w:rPr>
                <w:rFonts w:cs="Arial"/>
                <w:bCs/>
                <w:sz w:val="16"/>
                <w:szCs w:val="16"/>
              </w:rPr>
            </w:pPr>
          </w:p>
        </w:tc>
        <w:tc>
          <w:tcPr>
            <w:tcW w:w="3260" w:type="dxa"/>
            <w:shd w:val="clear" w:color="auto" w:fill="auto"/>
            <w:vAlign w:val="center"/>
          </w:tcPr>
          <w:p w14:paraId="6EB4A1D3" w14:textId="77777777" w:rsidR="00166A75" w:rsidRPr="000D0ABD" w:rsidRDefault="00166A75" w:rsidP="00C828E5">
            <w:pPr>
              <w:spacing w:before="60" w:after="60"/>
              <w:ind w:left="142"/>
              <w:rPr>
                <w:rFonts w:cs="Arial"/>
                <w:bCs/>
                <w:sz w:val="16"/>
                <w:szCs w:val="16"/>
              </w:rPr>
            </w:pPr>
            <w:r w:rsidRPr="000D0ABD">
              <w:rPr>
                <w:rFonts w:cs="Arial"/>
                <w:bCs/>
                <w:sz w:val="16"/>
                <w:szCs w:val="16"/>
              </w:rPr>
              <w:t xml:space="preserve">Predicted </w:t>
            </w:r>
            <w:r w:rsidRPr="000D0ABD">
              <w:rPr>
                <w:rFonts w:cs="Arial"/>
                <w:b/>
                <w:bCs/>
                <w:sz w:val="16"/>
                <w:szCs w:val="16"/>
              </w:rPr>
              <w:t xml:space="preserve">low </w:t>
            </w:r>
            <w:r w:rsidRPr="000D0ABD">
              <w:rPr>
                <w:rFonts w:cs="Arial"/>
                <w:bCs/>
                <w:sz w:val="16"/>
                <w:szCs w:val="16"/>
              </w:rPr>
              <w:t>impact</w:t>
            </w:r>
            <w:r w:rsidRPr="000D0ABD">
              <w:rPr>
                <w:rFonts w:cs="Arial"/>
                <w:b/>
                <w:bCs/>
                <w:sz w:val="16"/>
                <w:szCs w:val="16"/>
              </w:rPr>
              <w:t xml:space="preserve"> </w:t>
            </w:r>
          </w:p>
          <w:p w14:paraId="22B10946" w14:textId="77777777" w:rsidR="00166A75" w:rsidRPr="000D0ABD" w:rsidRDefault="00166A75" w:rsidP="00C828E5">
            <w:pPr>
              <w:spacing w:before="60" w:after="60"/>
              <w:ind w:left="142" w:right="57"/>
              <w:rPr>
                <w:rFonts w:cs="Arial"/>
                <w:bCs/>
                <w:sz w:val="16"/>
                <w:szCs w:val="16"/>
              </w:rPr>
            </w:pPr>
            <w:r w:rsidRPr="000D0ABD">
              <w:rPr>
                <w:rFonts w:cs="Arial"/>
                <w:bCs/>
                <w:sz w:val="16"/>
                <w:szCs w:val="16"/>
              </w:rPr>
              <w:t>(low numbers of susceptible species)</w:t>
            </w:r>
          </w:p>
        </w:tc>
        <w:tc>
          <w:tcPr>
            <w:tcW w:w="2835" w:type="dxa"/>
            <w:shd w:val="clear" w:color="auto" w:fill="auto"/>
            <w:tcMar>
              <w:top w:w="28" w:type="dxa"/>
              <w:left w:w="28" w:type="dxa"/>
              <w:bottom w:w="28" w:type="dxa"/>
              <w:right w:w="28" w:type="dxa"/>
            </w:tcMar>
            <w:vAlign w:val="center"/>
          </w:tcPr>
          <w:p w14:paraId="7CBD9260" w14:textId="77777777" w:rsidR="00166A75" w:rsidRPr="000D0ABD" w:rsidRDefault="00166A75" w:rsidP="00C828E5">
            <w:pPr>
              <w:spacing w:before="60" w:after="60"/>
              <w:ind w:left="114" w:right="57"/>
              <w:rPr>
                <w:rFonts w:cs="Arial"/>
                <w:bCs/>
                <w:sz w:val="16"/>
                <w:szCs w:val="16"/>
              </w:rPr>
            </w:pPr>
            <w:r w:rsidRPr="000D0ABD">
              <w:rPr>
                <w:rFonts w:cs="Arial"/>
                <w:bCs/>
                <w:sz w:val="16"/>
                <w:szCs w:val="16"/>
              </w:rPr>
              <w:t>Fauna Habitat Zones</w:t>
            </w:r>
          </w:p>
        </w:tc>
        <w:tc>
          <w:tcPr>
            <w:tcW w:w="1418" w:type="dxa"/>
            <w:shd w:val="clear" w:color="auto" w:fill="D9D9D9" w:themeFill="background1" w:themeFillShade="D9"/>
            <w:tcMar>
              <w:top w:w="28" w:type="dxa"/>
              <w:left w:w="28" w:type="dxa"/>
              <w:bottom w:w="28" w:type="dxa"/>
              <w:right w:w="28" w:type="dxa"/>
            </w:tcMar>
            <w:vAlign w:val="center"/>
          </w:tcPr>
          <w:p w14:paraId="0FA565D0" w14:textId="77777777" w:rsidR="00166A75" w:rsidRPr="000D0ABD" w:rsidRDefault="00166A75" w:rsidP="00C828E5">
            <w:pPr>
              <w:spacing w:before="60" w:after="60"/>
              <w:jc w:val="center"/>
              <w:rPr>
                <w:rFonts w:cs="Arial"/>
                <w:b/>
                <w:bCs/>
                <w:sz w:val="16"/>
                <w:szCs w:val="16"/>
              </w:rPr>
            </w:pPr>
            <w:r w:rsidRPr="000D0ABD">
              <w:rPr>
                <w:rFonts w:cs="Arial"/>
                <w:b/>
                <w:bCs/>
                <w:sz w:val="16"/>
                <w:szCs w:val="16"/>
              </w:rPr>
              <w:t>Minor</w:t>
            </w:r>
          </w:p>
        </w:tc>
      </w:tr>
      <w:tr w:rsidR="00166A75" w:rsidRPr="000D0ABD" w14:paraId="24EEA608" w14:textId="77777777" w:rsidTr="00C828E5">
        <w:trPr>
          <w:trHeight w:val="774"/>
        </w:trPr>
        <w:tc>
          <w:tcPr>
            <w:tcW w:w="3119" w:type="dxa"/>
            <w:shd w:val="clear" w:color="auto" w:fill="auto"/>
            <w:vAlign w:val="center"/>
          </w:tcPr>
          <w:p w14:paraId="3D8295ED" w14:textId="77777777" w:rsidR="00166A75" w:rsidRPr="000D0ABD" w:rsidRDefault="00166A75" w:rsidP="00C828E5">
            <w:pPr>
              <w:spacing w:before="60" w:after="60"/>
              <w:ind w:left="137" w:right="57"/>
              <w:rPr>
                <w:rFonts w:cs="Arial"/>
                <w:bCs/>
                <w:sz w:val="16"/>
                <w:szCs w:val="16"/>
              </w:rPr>
            </w:pPr>
            <w:r>
              <w:rPr>
                <w:rFonts w:cs="Arial"/>
                <w:bCs/>
                <w:sz w:val="16"/>
                <w:szCs w:val="16"/>
              </w:rPr>
              <w:t>No protectable areas estimated within any related landscape unit</w:t>
            </w:r>
          </w:p>
        </w:tc>
        <w:tc>
          <w:tcPr>
            <w:tcW w:w="3260" w:type="dxa"/>
            <w:shd w:val="clear" w:color="auto" w:fill="auto"/>
            <w:vAlign w:val="center"/>
          </w:tcPr>
          <w:p w14:paraId="55BE6D1A" w14:textId="77777777" w:rsidR="00166A75" w:rsidRPr="000D0ABD" w:rsidRDefault="00166A75" w:rsidP="00C828E5">
            <w:pPr>
              <w:spacing w:before="60" w:after="60"/>
              <w:ind w:left="142" w:right="57"/>
              <w:rPr>
                <w:rFonts w:cs="Arial"/>
                <w:bCs/>
                <w:sz w:val="16"/>
                <w:szCs w:val="16"/>
              </w:rPr>
            </w:pPr>
            <w:r w:rsidRPr="000D0ABD">
              <w:rPr>
                <w:rFonts w:cs="Arial"/>
                <w:bCs/>
                <w:sz w:val="16"/>
                <w:szCs w:val="16"/>
              </w:rPr>
              <w:t xml:space="preserve">No susceptible species and/or the activity area is in the ‘excluded’ category. Introducing </w:t>
            </w:r>
            <w:r>
              <w:rPr>
                <w:rFonts w:cs="Arial"/>
                <w:bCs/>
                <w:sz w:val="16"/>
                <w:szCs w:val="16"/>
              </w:rPr>
              <w:t>dieback</w:t>
            </w:r>
            <w:r w:rsidRPr="000D0ABD">
              <w:rPr>
                <w:rFonts w:cs="Arial"/>
                <w:bCs/>
                <w:sz w:val="16"/>
                <w:szCs w:val="16"/>
              </w:rPr>
              <w:t xml:space="preserve"> will have no impact discernible outside natural variation</w:t>
            </w:r>
          </w:p>
        </w:tc>
        <w:tc>
          <w:tcPr>
            <w:tcW w:w="2835" w:type="dxa"/>
            <w:shd w:val="clear" w:color="auto" w:fill="auto"/>
            <w:tcMar>
              <w:top w:w="28" w:type="dxa"/>
              <w:left w:w="28" w:type="dxa"/>
              <w:bottom w:w="28" w:type="dxa"/>
              <w:right w:w="28" w:type="dxa"/>
            </w:tcMar>
            <w:vAlign w:val="center"/>
          </w:tcPr>
          <w:p w14:paraId="056C6DA5" w14:textId="77777777" w:rsidR="00166A75" w:rsidRPr="000D0ABD" w:rsidRDefault="00166A75" w:rsidP="00C828E5">
            <w:pPr>
              <w:spacing w:before="60" w:after="60"/>
              <w:ind w:left="114" w:right="57"/>
              <w:rPr>
                <w:rFonts w:cs="Arial"/>
                <w:bCs/>
                <w:sz w:val="16"/>
                <w:szCs w:val="16"/>
              </w:rPr>
            </w:pPr>
            <w:r w:rsidRPr="000D0ABD">
              <w:rPr>
                <w:rFonts w:cs="Arial"/>
                <w:bCs/>
                <w:sz w:val="16"/>
                <w:szCs w:val="16"/>
              </w:rPr>
              <w:t xml:space="preserve">No threatened/priority plant or animal species; critical habitat; TEC; Ramsar wetlands that are susceptible </w:t>
            </w:r>
            <w:r>
              <w:rPr>
                <w:rFonts w:cs="Arial"/>
                <w:bCs/>
                <w:sz w:val="16"/>
                <w:szCs w:val="16"/>
              </w:rPr>
              <w:t>to d</w:t>
            </w:r>
            <w:r w:rsidRPr="000D0ABD">
              <w:rPr>
                <w:rFonts w:cs="Arial"/>
                <w:bCs/>
                <w:sz w:val="16"/>
                <w:szCs w:val="16"/>
              </w:rPr>
              <w:t>ieback and/or; PPAs</w:t>
            </w:r>
          </w:p>
        </w:tc>
        <w:tc>
          <w:tcPr>
            <w:tcW w:w="1418" w:type="dxa"/>
            <w:shd w:val="clear" w:color="auto" w:fill="D9D9D9" w:themeFill="background1" w:themeFillShade="D9"/>
            <w:tcMar>
              <w:top w:w="28" w:type="dxa"/>
              <w:left w:w="28" w:type="dxa"/>
              <w:bottom w:w="28" w:type="dxa"/>
              <w:right w:w="28" w:type="dxa"/>
            </w:tcMar>
            <w:vAlign w:val="center"/>
          </w:tcPr>
          <w:p w14:paraId="2BB6F556" w14:textId="77777777" w:rsidR="00166A75" w:rsidRPr="000D0ABD" w:rsidRDefault="00166A75" w:rsidP="00C828E5">
            <w:pPr>
              <w:spacing w:before="60" w:after="60"/>
              <w:jc w:val="center"/>
              <w:rPr>
                <w:rFonts w:cs="Arial"/>
                <w:b/>
                <w:bCs/>
                <w:sz w:val="16"/>
                <w:szCs w:val="16"/>
              </w:rPr>
            </w:pPr>
            <w:r w:rsidRPr="000D0ABD">
              <w:rPr>
                <w:rFonts w:cs="Arial"/>
                <w:b/>
                <w:bCs/>
                <w:sz w:val="16"/>
                <w:szCs w:val="16"/>
              </w:rPr>
              <w:t>Insignificant</w:t>
            </w:r>
          </w:p>
        </w:tc>
      </w:tr>
    </w:tbl>
    <w:p w14:paraId="726446D0" w14:textId="77777777" w:rsidR="00166A75" w:rsidRPr="00A70B66" w:rsidRDefault="00166A75" w:rsidP="00166A75">
      <w:pPr>
        <w:spacing w:after="160" w:line="259" w:lineRule="auto"/>
        <w:rPr>
          <w:rFonts w:cs="Arial"/>
          <w:sz w:val="16"/>
          <w:szCs w:val="16"/>
        </w:rPr>
      </w:pPr>
      <w:r w:rsidRPr="00A70B66">
        <w:rPr>
          <w:rFonts w:cs="Arial"/>
          <w:sz w:val="16"/>
          <w:szCs w:val="16"/>
        </w:rPr>
        <w:t xml:space="preserve">*Landscape </w:t>
      </w:r>
      <w:r>
        <w:rPr>
          <w:rFonts w:cs="Arial"/>
          <w:sz w:val="16"/>
          <w:szCs w:val="16"/>
        </w:rPr>
        <w:t>u</w:t>
      </w:r>
      <w:r w:rsidRPr="00A70B66">
        <w:rPr>
          <w:rFonts w:cs="Arial"/>
          <w:sz w:val="16"/>
          <w:szCs w:val="16"/>
        </w:rPr>
        <w:t xml:space="preserve">nit </w:t>
      </w:r>
      <w:r>
        <w:rPr>
          <w:rFonts w:cs="Arial"/>
          <w:sz w:val="16"/>
          <w:szCs w:val="16"/>
        </w:rPr>
        <w:t>is an area bounded by features such as creeks, ridges, saddles, open roads and/or freehold land</w:t>
      </w:r>
      <w:r w:rsidRPr="00A70B66">
        <w:rPr>
          <w:rFonts w:cs="Arial"/>
          <w:sz w:val="16"/>
          <w:szCs w:val="16"/>
        </w:rPr>
        <w:br w:type="page"/>
      </w:r>
    </w:p>
    <w:p w14:paraId="0BFD8576" w14:textId="77777777" w:rsidR="00166A75" w:rsidRPr="003707CA" w:rsidRDefault="00166A75" w:rsidP="00166A75">
      <w:pPr>
        <w:pBdr>
          <w:top w:val="single" w:sz="4" w:space="2" w:color="auto"/>
          <w:left w:val="single" w:sz="4" w:space="4" w:color="auto"/>
          <w:bottom w:val="single" w:sz="4" w:space="2" w:color="auto"/>
          <w:right w:val="single" w:sz="4" w:space="4" w:color="auto"/>
        </w:pBdr>
        <w:shd w:val="clear" w:color="auto" w:fill="B4FFF0" w:themeFill="accent1" w:themeFillTint="33"/>
        <w:ind w:left="993" w:hanging="993"/>
        <w:rPr>
          <w:rFonts w:cs="Arial"/>
          <w:sz w:val="28"/>
          <w:szCs w:val="28"/>
        </w:rPr>
      </w:pPr>
      <w:r w:rsidRPr="003707CA">
        <w:rPr>
          <w:rFonts w:cs="Arial"/>
          <w:b/>
          <w:sz w:val="28"/>
          <w:szCs w:val="28"/>
        </w:rPr>
        <w:lastRenderedPageBreak/>
        <w:t xml:space="preserve">Step </w:t>
      </w:r>
      <w:r>
        <w:rPr>
          <w:rFonts w:cs="Arial"/>
          <w:b/>
          <w:sz w:val="28"/>
          <w:szCs w:val="28"/>
        </w:rPr>
        <w:t>4</w:t>
      </w:r>
      <w:r w:rsidRPr="003707CA">
        <w:rPr>
          <w:rFonts w:cs="Arial"/>
          <w:sz w:val="28"/>
          <w:szCs w:val="28"/>
        </w:rPr>
        <w:t>:</w:t>
      </w:r>
      <w:r w:rsidRPr="003707CA">
        <w:rPr>
          <w:rFonts w:cs="Arial"/>
          <w:sz w:val="28"/>
          <w:szCs w:val="28"/>
        </w:rPr>
        <w:tab/>
        <w:t xml:space="preserve">Determine the overall </w:t>
      </w:r>
      <w:r>
        <w:rPr>
          <w:rFonts w:cs="Arial"/>
          <w:sz w:val="28"/>
          <w:szCs w:val="28"/>
        </w:rPr>
        <w:t>d</w:t>
      </w:r>
      <w:r w:rsidRPr="003707CA">
        <w:rPr>
          <w:rFonts w:cs="Arial"/>
          <w:sz w:val="28"/>
          <w:szCs w:val="28"/>
        </w:rPr>
        <w:t>ieback RISK rating</w:t>
      </w:r>
    </w:p>
    <w:p w14:paraId="17F5C8ED" w14:textId="77777777" w:rsidR="00166A75" w:rsidRDefault="00166A75" w:rsidP="00166A75">
      <w:pPr>
        <w:pStyle w:val="ListParagraph"/>
        <w:numPr>
          <w:ilvl w:val="0"/>
          <w:numId w:val="28"/>
        </w:numPr>
        <w:spacing w:before="120" w:after="120"/>
        <w:rPr>
          <w:rFonts w:cs="Arial"/>
          <w:color w:val="000000" w:themeColor="text1"/>
          <w:sz w:val="20"/>
          <w:szCs w:val="20"/>
        </w:rPr>
      </w:pPr>
      <w:r>
        <w:rPr>
          <w:rFonts w:cs="Arial"/>
          <w:color w:val="000000" w:themeColor="text1"/>
          <w:sz w:val="20"/>
          <w:szCs w:val="20"/>
        </w:rPr>
        <w:t>Refer to the table below that corresponds to the soil MOISTURE conditions (Step 1)</w:t>
      </w:r>
    </w:p>
    <w:p w14:paraId="4B29E365" w14:textId="77777777" w:rsidR="00166A75" w:rsidRDefault="00166A75" w:rsidP="00166A75">
      <w:pPr>
        <w:pStyle w:val="ListParagraph"/>
        <w:ind w:left="777"/>
        <w:jc w:val="both"/>
        <w:rPr>
          <w:rFonts w:cs="Arial"/>
          <w:color w:val="000000" w:themeColor="text1"/>
          <w:sz w:val="20"/>
          <w:szCs w:val="20"/>
        </w:rPr>
      </w:pPr>
    </w:p>
    <w:p w14:paraId="2105757B" w14:textId="77777777" w:rsidR="00166A75" w:rsidRDefault="00166A75" w:rsidP="00166A75">
      <w:pPr>
        <w:pStyle w:val="ListParagraph"/>
        <w:numPr>
          <w:ilvl w:val="0"/>
          <w:numId w:val="28"/>
        </w:numPr>
        <w:spacing w:before="120" w:after="120"/>
        <w:jc w:val="both"/>
        <w:rPr>
          <w:rFonts w:cs="Arial"/>
          <w:color w:val="000000" w:themeColor="text1"/>
          <w:sz w:val="20"/>
          <w:szCs w:val="20"/>
        </w:rPr>
      </w:pPr>
      <w:r>
        <w:rPr>
          <w:rFonts w:cs="Arial"/>
          <w:color w:val="000000" w:themeColor="text1"/>
          <w:sz w:val="20"/>
          <w:szCs w:val="20"/>
        </w:rPr>
        <w:t xml:space="preserve">Circle where the </w:t>
      </w:r>
      <w:r w:rsidRPr="009A3051">
        <w:rPr>
          <w:rFonts w:cs="Arial"/>
          <w:color w:val="000000" w:themeColor="text1"/>
          <w:sz w:val="20"/>
          <w:szCs w:val="20"/>
        </w:rPr>
        <w:t xml:space="preserve">LIKELIHOOD </w:t>
      </w:r>
      <w:r>
        <w:rPr>
          <w:rFonts w:cs="Arial"/>
          <w:color w:val="000000" w:themeColor="text1"/>
          <w:sz w:val="20"/>
          <w:szCs w:val="20"/>
        </w:rPr>
        <w:t>rating (</w:t>
      </w:r>
      <w:r w:rsidRPr="009A3051">
        <w:rPr>
          <w:rFonts w:cs="Arial"/>
          <w:color w:val="000000" w:themeColor="text1"/>
          <w:sz w:val="20"/>
          <w:szCs w:val="20"/>
        </w:rPr>
        <w:t>Step 2</w:t>
      </w:r>
      <w:r>
        <w:rPr>
          <w:rFonts w:cs="Arial"/>
          <w:color w:val="000000" w:themeColor="text1"/>
          <w:sz w:val="20"/>
          <w:szCs w:val="20"/>
        </w:rPr>
        <w:t>) intersects the</w:t>
      </w:r>
      <w:r w:rsidRPr="009A3051">
        <w:rPr>
          <w:rFonts w:cs="Arial"/>
          <w:color w:val="000000" w:themeColor="text1"/>
          <w:sz w:val="20"/>
          <w:szCs w:val="20"/>
        </w:rPr>
        <w:t xml:space="preserve"> CONSEQUENCE </w:t>
      </w:r>
      <w:r>
        <w:rPr>
          <w:rFonts w:cs="Arial"/>
          <w:color w:val="000000" w:themeColor="text1"/>
          <w:sz w:val="20"/>
          <w:szCs w:val="20"/>
        </w:rPr>
        <w:t>rating (</w:t>
      </w:r>
      <w:r w:rsidRPr="009A3051">
        <w:rPr>
          <w:rFonts w:cs="Arial"/>
          <w:color w:val="000000" w:themeColor="text1"/>
          <w:sz w:val="20"/>
          <w:szCs w:val="20"/>
        </w:rPr>
        <w:t>Step 3</w:t>
      </w:r>
      <w:r>
        <w:rPr>
          <w:rFonts w:cs="Arial"/>
          <w:color w:val="000000" w:themeColor="text1"/>
          <w:sz w:val="20"/>
          <w:szCs w:val="20"/>
        </w:rPr>
        <w:t>)</w:t>
      </w:r>
    </w:p>
    <w:p w14:paraId="6978B6B7" w14:textId="77777777" w:rsidR="00166A75" w:rsidRPr="005968FF" w:rsidRDefault="00166A75" w:rsidP="00166A75">
      <w:pPr>
        <w:ind w:left="57"/>
        <w:jc w:val="both"/>
        <w:rPr>
          <w:rFonts w:cs="Arial"/>
          <w:color w:val="000000" w:themeColor="text1"/>
          <w:sz w:val="20"/>
          <w:szCs w:val="20"/>
        </w:rPr>
      </w:pPr>
      <w:r w:rsidRPr="005968FF">
        <w:rPr>
          <w:rFonts w:cs="Arial"/>
          <w:color w:val="000000" w:themeColor="text1"/>
          <w:sz w:val="20"/>
          <w:szCs w:val="20"/>
        </w:rPr>
        <w:t>This is</w:t>
      </w:r>
      <w:r w:rsidRPr="009A3051">
        <w:rPr>
          <w:rFonts w:cs="Arial"/>
          <w:color w:val="000000" w:themeColor="text1"/>
          <w:sz w:val="20"/>
          <w:szCs w:val="20"/>
        </w:rPr>
        <w:t xml:space="preserve"> the overall dieback RISK </w:t>
      </w:r>
      <w:r>
        <w:rPr>
          <w:rFonts w:cs="Arial"/>
          <w:color w:val="000000" w:themeColor="text1"/>
          <w:sz w:val="20"/>
          <w:szCs w:val="20"/>
        </w:rPr>
        <w:t>rating</w:t>
      </w:r>
      <w:r w:rsidRPr="009A3051">
        <w:rPr>
          <w:rFonts w:cs="Arial"/>
          <w:color w:val="000000" w:themeColor="text1"/>
          <w:sz w:val="20"/>
          <w:szCs w:val="20"/>
        </w:rPr>
        <w:t xml:space="preserve"> for the activity</w:t>
      </w:r>
      <w:r>
        <w:rPr>
          <w:rFonts w:cs="Arial"/>
          <w:color w:val="000000" w:themeColor="text1"/>
          <w:sz w:val="20"/>
          <w:szCs w:val="20"/>
        </w:rPr>
        <w:t>.</w:t>
      </w:r>
    </w:p>
    <w:p w14:paraId="57066BD0" w14:textId="77777777" w:rsidR="00166A75" w:rsidRDefault="00166A75" w:rsidP="00166A75">
      <w:r>
        <w:rPr>
          <w:rFonts w:cs="Arial"/>
          <w:noProof/>
          <w:sz w:val="20"/>
          <w:szCs w:val="20"/>
          <w:lang w:eastAsia="en-AU"/>
        </w:rPr>
        <w:t xml:space="preserve"> </w:t>
      </w:r>
    </w:p>
    <w:tbl>
      <w:tblPr>
        <w:tblW w:w="8819" w:type="dxa"/>
        <w:jc w:val="center"/>
        <w:tblCellMar>
          <w:top w:w="15" w:type="dxa"/>
          <w:bottom w:w="15" w:type="dxa"/>
        </w:tblCellMar>
        <w:tblLook w:val="04A0" w:firstRow="1" w:lastRow="0" w:firstColumn="1" w:lastColumn="0" w:noHBand="0" w:noVBand="1"/>
      </w:tblPr>
      <w:tblGrid>
        <w:gridCol w:w="1696"/>
        <w:gridCol w:w="1444"/>
        <w:gridCol w:w="1660"/>
        <w:gridCol w:w="1420"/>
        <w:gridCol w:w="1239"/>
        <w:gridCol w:w="1360"/>
      </w:tblGrid>
      <w:tr w:rsidR="00166A75" w:rsidRPr="006178DC" w14:paraId="138B4272"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62E288" w14:textId="77777777" w:rsidR="00166A75" w:rsidRPr="006178DC" w:rsidRDefault="00166A75" w:rsidP="00C828E5">
            <w:pPr>
              <w:jc w:val="center"/>
              <w:rPr>
                <w:rFonts w:eastAsia="Times New Roman" w:cs="Arial"/>
                <w:b/>
                <w:bCs/>
                <w:sz w:val="20"/>
                <w:szCs w:val="20"/>
                <w:lang w:eastAsia="en-AU"/>
              </w:rPr>
            </w:pPr>
            <w:r w:rsidRPr="006178DC">
              <w:rPr>
                <w:rFonts w:eastAsia="Times New Roman" w:cs="Arial"/>
                <w:b/>
                <w:bCs/>
                <w:sz w:val="20"/>
                <w:szCs w:val="20"/>
                <w:lang w:eastAsia="en-AU"/>
              </w:rPr>
              <w:t>DRY SOIL</w:t>
            </w:r>
          </w:p>
        </w:tc>
        <w:tc>
          <w:tcPr>
            <w:tcW w:w="1444" w:type="dxa"/>
            <w:tcBorders>
              <w:top w:val="nil"/>
              <w:left w:val="nil"/>
              <w:bottom w:val="nil"/>
              <w:right w:val="nil"/>
            </w:tcBorders>
            <w:noWrap/>
            <w:vAlign w:val="bottom"/>
            <w:hideMark/>
          </w:tcPr>
          <w:p w14:paraId="68993852" w14:textId="77777777" w:rsidR="00166A75" w:rsidRPr="006178DC" w:rsidRDefault="00166A75" w:rsidP="00C828E5">
            <w:pPr>
              <w:jc w:val="center"/>
              <w:rPr>
                <w:rFonts w:eastAsia="Times New Roman" w:cs="Arial"/>
                <w:b/>
                <w:bCs/>
                <w:sz w:val="20"/>
                <w:szCs w:val="20"/>
                <w:lang w:eastAsia="en-AU"/>
              </w:rPr>
            </w:pPr>
          </w:p>
        </w:tc>
        <w:tc>
          <w:tcPr>
            <w:tcW w:w="1660" w:type="dxa"/>
            <w:tcBorders>
              <w:top w:val="nil"/>
              <w:left w:val="nil"/>
              <w:bottom w:val="nil"/>
              <w:right w:val="nil"/>
            </w:tcBorders>
            <w:noWrap/>
            <w:vAlign w:val="bottom"/>
            <w:hideMark/>
          </w:tcPr>
          <w:p w14:paraId="5912957A" w14:textId="77777777" w:rsidR="00166A75" w:rsidRPr="006178DC" w:rsidRDefault="00166A75" w:rsidP="00C828E5">
            <w:pPr>
              <w:rPr>
                <w:rFonts w:ascii="Times New Roman" w:eastAsia="Times New Roman" w:hAnsi="Times New Roman"/>
                <w:sz w:val="20"/>
                <w:szCs w:val="20"/>
                <w:lang w:eastAsia="en-AU"/>
              </w:rPr>
            </w:pPr>
          </w:p>
        </w:tc>
        <w:tc>
          <w:tcPr>
            <w:tcW w:w="1420" w:type="dxa"/>
            <w:tcBorders>
              <w:top w:val="nil"/>
              <w:left w:val="nil"/>
              <w:bottom w:val="nil"/>
              <w:right w:val="nil"/>
            </w:tcBorders>
            <w:noWrap/>
            <w:vAlign w:val="bottom"/>
            <w:hideMark/>
          </w:tcPr>
          <w:p w14:paraId="38FD548B" w14:textId="77777777" w:rsidR="00166A75" w:rsidRPr="006178DC" w:rsidRDefault="00166A75" w:rsidP="00C828E5">
            <w:pPr>
              <w:rPr>
                <w:rFonts w:ascii="Times New Roman" w:eastAsia="Times New Roman" w:hAnsi="Times New Roman"/>
                <w:sz w:val="20"/>
                <w:szCs w:val="20"/>
                <w:lang w:eastAsia="en-AU"/>
              </w:rPr>
            </w:pPr>
          </w:p>
        </w:tc>
        <w:tc>
          <w:tcPr>
            <w:tcW w:w="1239" w:type="dxa"/>
            <w:tcBorders>
              <w:top w:val="nil"/>
              <w:left w:val="nil"/>
              <w:bottom w:val="nil"/>
              <w:right w:val="nil"/>
            </w:tcBorders>
            <w:noWrap/>
            <w:vAlign w:val="bottom"/>
            <w:hideMark/>
          </w:tcPr>
          <w:p w14:paraId="69A12F90" w14:textId="77777777" w:rsidR="00166A75" w:rsidRPr="006178DC" w:rsidRDefault="00166A75" w:rsidP="00C828E5">
            <w:pPr>
              <w:rPr>
                <w:rFonts w:ascii="Times New Roman" w:eastAsia="Times New Roman" w:hAnsi="Times New Roman"/>
                <w:sz w:val="20"/>
                <w:szCs w:val="20"/>
                <w:lang w:eastAsia="en-AU"/>
              </w:rPr>
            </w:pPr>
          </w:p>
        </w:tc>
        <w:tc>
          <w:tcPr>
            <w:tcW w:w="1360" w:type="dxa"/>
            <w:tcBorders>
              <w:top w:val="nil"/>
              <w:left w:val="nil"/>
              <w:bottom w:val="nil"/>
              <w:right w:val="nil"/>
            </w:tcBorders>
            <w:noWrap/>
            <w:vAlign w:val="bottom"/>
            <w:hideMark/>
          </w:tcPr>
          <w:p w14:paraId="67AA83B2" w14:textId="77777777" w:rsidR="00166A75" w:rsidRPr="006178DC" w:rsidRDefault="00166A75" w:rsidP="00C828E5">
            <w:pPr>
              <w:rPr>
                <w:rFonts w:ascii="Times New Roman" w:eastAsia="Times New Roman" w:hAnsi="Times New Roman"/>
                <w:sz w:val="20"/>
                <w:szCs w:val="20"/>
                <w:lang w:eastAsia="en-AU"/>
              </w:rPr>
            </w:pPr>
          </w:p>
        </w:tc>
      </w:tr>
      <w:tr w:rsidR="00166A75" w:rsidRPr="006178DC" w14:paraId="1E3B0B16" w14:textId="77777777" w:rsidTr="00C828E5">
        <w:trPr>
          <w:trHeight w:val="255"/>
          <w:jc w:val="center"/>
        </w:trPr>
        <w:tc>
          <w:tcPr>
            <w:tcW w:w="1696" w:type="dxa"/>
            <w:tcBorders>
              <w:top w:val="nil"/>
              <w:left w:val="nil"/>
              <w:bottom w:val="nil"/>
              <w:right w:val="nil"/>
            </w:tcBorders>
            <w:noWrap/>
            <w:vAlign w:val="bottom"/>
            <w:hideMark/>
          </w:tcPr>
          <w:p w14:paraId="6080CFC7" w14:textId="77777777" w:rsidR="00166A75" w:rsidRPr="006178DC" w:rsidRDefault="00166A75" w:rsidP="00C828E5">
            <w:pPr>
              <w:rPr>
                <w:rFonts w:ascii="Times New Roman" w:eastAsia="Times New Roman" w:hAnsi="Times New Roman"/>
                <w:sz w:val="20"/>
                <w:szCs w:val="20"/>
                <w:lang w:eastAsia="en-AU"/>
              </w:rPr>
            </w:pPr>
          </w:p>
        </w:tc>
        <w:tc>
          <w:tcPr>
            <w:tcW w:w="7123" w:type="dxa"/>
            <w:gridSpan w:val="5"/>
            <w:tcBorders>
              <w:top w:val="single" w:sz="4" w:space="0" w:color="auto"/>
              <w:left w:val="single" w:sz="4" w:space="0" w:color="auto"/>
              <w:bottom w:val="single" w:sz="4" w:space="0" w:color="auto"/>
              <w:right w:val="single" w:sz="4" w:space="0" w:color="auto"/>
            </w:tcBorders>
            <w:noWrap/>
            <w:vAlign w:val="bottom"/>
            <w:hideMark/>
          </w:tcPr>
          <w:p w14:paraId="48AFE041" w14:textId="77777777" w:rsidR="00166A75" w:rsidRPr="006178DC" w:rsidRDefault="00166A75" w:rsidP="00C828E5">
            <w:pPr>
              <w:jc w:val="center"/>
              <w:rPr>
                <w:rFonts w:eastAsia="Times New Roman" w:cs="Arial"/>
                <w:b/>
                <w:bCs/>
                <w:color w:val="000000"/>
                <w:sz w:val="20"/>
                <w:szCs w:val="20"/>
                <w:lang w:eastAsia="en-AU"/>
              </w:rPr>
            </w:pPr>
            <w:r>
              <w:rPr>
                <w:rFonts w:eastAsia="Times New Roman" w:cs="Arial"/>
                <w:b/>
                <w:bCs/>
                <w:color w:val="000000"/>
                <w:sz w:val="20"/>
                <w:szCs w:val="20"/>
                <w:lang w:eastAsia="en-AU"/>
              </w:rPr>
              <w:t>CONSEQUENCE</w:t>
            </w:r>
          </w:p>
        </w:tc>
      </w:tr>
      <w:tr w:rsidR="00166A75" w:rsidRPr="006178DC" w14:paraId="272E3FC7"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5A250CEE" w14:textId="77777777" w:rsidR="00166A75" w:rsidRPr="006178DC" w:rsidRDefault="00166A75" w:rsidP="00C828E5">
            <w:pPr>
              <w:jc w:val="center"/>
              <w:rPr>
                <w:rFonts w:eastAsia="Times New Roman" w:cs="Arial"/>
                <w:b/>
                <w:bCs/>
                <w:color w:val="000000"/>
                <w:sz w:val="20"/>
                <w:szCs w:val="20"/>
                <w:lang w:eastAsia="en-AU"/>
              </w:rPr>
            </w:pPr>
            <w:r>
              <w:rPr>
                <w:rFonts w:eastAsia="Times New Roman" w:cs="Arial"/>
                <w:b/>
                <w:bCs/>
                <w:color w:val="000000"/>
                <w:sz w:val="20"/>
                <w:szCs w:val="20"/>
                <w:lang w:eastAsia="en-AU"/>
              </w:rPr>
              <w:t>LIKELIHOOD</w:t>
            </w:r>
          </w:p>
        </w:tc>
        <w:tc>
          <w:tcPr>
            <w:tcW w:w="1444" w:type="dxa"/>
            <w:tcBorders>
              <w:top w:val="single" w:sz="4" w:space="0" w:color="auto"/>
              <w:left w:val="single" w:sz="4" w:space="0" w:color="auto"/>
              <w:bottom w:val="single" w:sz="4" w:space="0" w:color="auto"/>
              <w:right w:val="single" w:sz="4" w:space="0" w:color="auto"/>
            </w:tcBorders>
            <w:noWrap/>
            <w:vAlign w:val="bottom"/>
            <w:hideMark/>
          </w:tcPr>
          <w:p w14:paraId="5A6DDA4E"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Insignificant</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35CC5FE"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Minor</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9246B14"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Intermediate</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652CB4E1"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Significant</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7F241B0A" w14:textId="0BCE44D1"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Severe</w:t>
            </w:r>
          </w:p>
        </w:tc>
      </w:tr>
      <w:tr w:rsidR="00166A75" w:rsidRPr="006178DC" w14:paraId="12EB69BB"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3451738F"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Almost certain</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3CB0C9E"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FAFD0CF"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42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6EA4CA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58B3FAA"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A1641EA" w14:textId="31E9BB5A" w:rsidR="00166A75" w:rsidRPr="006178DC" w:rsidRDefault="00FE5753" w:rsidP="00C828E5">
            <w:pPr>
              <w:jc w:val="center"/>
              <w:rPr>
                <w:rFonts w:eastAsia="Times New Roman" w:cs="Arial"/>
                <w:color w:val="000000"/>
                <w:sz w:val="20"/>
                <w:szCs w:val="20"/>
                <w:lang w:eastAsia="en-AU"/>
              </w:rPr>
            </w:pPr>
            <w:r>
              <w:rPr>
                <w:rFonts w:eastAsia="Times New Roman" w:cs="Arial"/>
                <w:b/>
                <w:noProof/>
                <w:color w:val="000000"/>
                <w:sz w:val="20"/>
                <w:szCs w:val="20"/>
                <w:lang w:eastAsia="en-AU"/>
              </w:rPr>
              <mc:AlternateContent>
                <mc:Choice Requires="wps">
                  <w:drawing>
                    <wp:anchor distT="0" distB="0" distL="114300" distR="114300" simplePos="0" relativeHeight="251653632" behindDoc="0" locked="0" layoutInCell="1" allowOverlap="1" wp14:anchorId="639E3052" wp14:editId="4D77A8AB">
                      <wp:simplePos x="0" y="0"/>
                      <wp:positionH relativeFrom="column">
                        <wp:posOffset>-80645</wp:posOffset>
                      </wp:positionH>
                      <wp:positionV relativeFrom="paragraph">
                        <wp:posOffset>-29210</wp:posOffset>
                      </wp:positionV>
                      <wp:extent cx="781050" cy="285750"/>
                      <wp:effectExtent l="76200" t="38100" r="19050" b="95250"/>
                      <wp:wrapNone/>
                      <wp:docPr id="1" name="Oval 1"/>
                      <wp:cNvGraphicFramePr/>
                      <a:graphic xmlns:a="http://schemas.openxmlformats.org/drawingml/2006/main">
                        <a:graphicData uri="http://schemas.microsoft.com/office/word/2010/wordprocessingShape">
                          <wps:wsp>
                            <wps:cNvSpPr/>
                            <wps:spPr>
                              <a:xfrm>
                                <a:off x="0" y="0"/>
                                <a:ext cx="781050" cy="285750"/>
                              </a:xfrm>
                              <a:prstGeom prst="ellipse">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55629D3" id="Oval 1" o:spid="_x0000_s1026" style="position:absolute;margin-left:-6.35pt;margin-top:-2.3pt;width:61.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" filled="f" strokecolor="black [3213]" strokeweight="3pt">
                      <v:shadow on="t" color="black" opacity="22937f" origin=",.5" offset="0,.63889mm"/>
                    </v:oval>
                  </w:pict>
                </mc:Fallback>
              </mc:AlternateContent>
            </w:r>
            <w:r w:rsidR="00166A75" w:rsidRPr="006178DC">
              <w:rPr>
                <w:rFonts w:eastAsia="Times New Roman" w:cs="Arial"/>
                <w:color w:val="000000"/>
                <w:sz w:val="20"/>
                <w:szCs w:val="20"/>
                <w:lang w:eastAsia="en-AU"/>
              </w:rPr>
              <w:t>High</w:t>
            </w:r>
          </w:p>
        </w:tc>
      </w:tr>
      <w:tr w:rsidR="00166A75" w:rsidRPr="006178DC" w14:paraId="0AEA13B5"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6C43D57E"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1622336"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CED7967"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D57336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55B79E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1606AB3" w14:textId="1D2ACE02"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7A40566A"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5102CB33"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Possible</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33A4DCF"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EC8047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A605C9C"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23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DCDD7E3"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CE00C30" w14:textId="1C2CBF76"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1336D684"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11401D91"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Unlikely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3BAFD4B"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7941A3D"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7BF508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23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18137FC"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54DC2CD" w14:textId="1C9AAA34"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High</w:t>
            </w:r>
          </w:p>
        </w:tc>
      </w:tr>
      <w:tr w:rsidR="00166A75" w:rsidRPr="006178DC" w14:paraId="5C49E12E"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39D04797"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Very unlikely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6574A32"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DC60793"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11D8113"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23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3ED743E"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7914D29" w14:textId="3960A0F7"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High</w:t>
            </w:r>
          </w:p>
        </w:tc>
      </w:tr>
      <w:tr w:rsidR="00166A75" w:rsidRPr="006178DC" w14:paraId="780631F8" w14:textId="77777777" w:rsidTr="00C828E5">
        <w:trPr>
          <w:trHeight w:val="255"/>
          <w:jc w:val="center"/>
        </w:trPr>
        <w:tc>
          <w:tcPr>
            <w:tcW w:w="1696" w:type="dxa"/>
            <w:tcBorders>
              <w:top w:val="nil"/>
              <w:left w:val="nil"/>
              <w:bottom w:val="nil"/>
              <w:right w:val="nil"/>
            </w:tcBorders>
            <w:noWrap/>
            <w:vAlign w:val="bottom"/>
            <w:hideMark/>
          </w:tcPr>
          <w:p w14:paraId="19507FE6" w14:textId="77777777" w:rsidR="00166A75" w:rsidRPr="006178DC" w:rsidRDefault="00166A75" w:rsidP="00C828E5">
            <w:pPr>
              <w:jc w:val="center"/>
              <w:rPr>
                <w:rFonts w:eastAsia="Times New Roman" w:cs="Arial"/>
                <w:color w:val="000000"/>
                <w:sz w:val="20"/>
                <w:szCs w:val="20"/>
                <w:lang w:eastAsia="en-AU"/>
              </w:rPr>
            </w:pPr>
          </w:p>
        </w:tc>
        <w:tc>
          <w:tcPr>
            <w:tcW w:w="1444" w:type="dxa"/>
            <w:tcBorders>
              <w:top w:val="nil"/>
              <w:left w:val="nil"/>
              <w:bottom w:val="nil"/>
              <w:right w:val="nil"/>
            </w:tcBorders>
            <w:noWrap/>
            <w:vAlign w:val="bottom"/>
            <w:hideMark/>
          </w:tcPr>
          <w:p w14:paraId="40475A65" w14:textId="77777777" w:rsidR="00166A75" w:rsidRPr="006178DC" w:rsidRDefault="00166A75" w:rsidP="00C828E5">
            <w:pPr>
              <w:rPr>
                <w:rFonts w:ascii="Times New Roman" w:eastAsia="Times New Roman" w:hAnsi="Times New Roman"/>
                <w:sz w:val="20"/>
                <w:szCs w:val="20"/>
                <w:lang w:eastAsia="en-AU"/>
              </w:rPr>
            </w:pPr>
          </w:p>
        </w:tc>
        <w:tc>
          <w:tcPr>
            <w:tcW w:w="1660" w:type="dxa"/>
            <w:tcBorders>
              <w:top w:val="nil"/>
              <w:left w:val="nil"/>
              <w:bottom w:val="nil"/>
              <w:right w:val="nil"/>
            </w:tcBorders>
            <w:noWrap/>
            <w:vAlign w:val="bottom"/>
            <w:hideMark/>
          </w:tcPr>
          <w:p w14:paraId="0C63A53E" w14:textId="77777777" w:rsidR="00166A75" w:rsidRPr="006178DC" w:rsidRDefault="00166A75" w:rsidP="00C828E5">
            <w:pPr>
              <w:rPr>
                <w:rFonts w:ascii="Times New Roman" w:eastAsia="Times New Roman" w:hAnsi="Times New Roman"/>
                <w:sz w:val="20"/>
                <w:szCs w:val="20"/>
                <w:lang w:eastAsia="en-AU"/>
              </w:rPr>
            </w:pPr>
          </w:p>
        </w:tc>
        <w:tc>
          <w:tcPr>
            <w:tcW w:w="1420" w:type="dxa"/>
            <w:tcBorders>
              <w:top w:val="nil"/>
              <w:left w:val="nil"/>
              <w:bottom w:val="nil"/>
              <w:right w:val="nil"/>
            </w:tcBorders>
            <w:noWrap/>
            <w:vAlign w:val="bottom"/>
            <w:hideMark/>
          </w:tcPr>
          <w:p w14:paraId="65C6F91D" w14:textId="77777777" w:rsidR="00166A75" w:rsidRPr="006178DC" w:rsidRDefault="00166A75" w:rsidP="00C828E5">
            <w:pPr>
              <w:rPr>
                <w:rFonts w:ascii="Times New Roman" w:eastAsia="Times New Roman" w:hAnsi="Times New Roman"/>
                <w:sz w:val="20"/>
                <w:szCs w:val="20"/>
                <w:lang w:eastAsia="en-AU"/>
              </w:rPr>
            </w:pPr>
          </w:p>
        </w:tc>
        <w:tc>
          <w:tcPr>
            <w:tcW w:w="1239" w:type="dxa"/>
            <w:tcBorders>
              <w:top w:val="nil"/>
              <w:left w:val="nil"/>
              <w:bottom w:val="nil"/>
              <w:right w:val="nil"/>
            </w:tcBorders>
            <w:noWrap/>
            <w:vAlign w:val="bottom"/>
            <w:hideMark/>
          </w:tcPr>
          <w:p w14:paraId="1D4FB337" w14:textId="77777777" w:rsidR="00166A75" w:rsidRPr="006178DC" w:rsidRDefault="00166A75" w:rsidP="00C828E5">
            <w:pPr>
              <w:rPr>
                <w:rFonts w:ascii="Times New Roman" w:eastAsia="Times New Roman" w:hAnsi="Times New Roman"/>
                <w:sz w:val="20"/>
                <w:szCs w:val="20"/>
                <w:lang w:eastAsia="en-AU"/>
              </w:rPr>
            </w:pPr>
          </w:p>
        </w:tc>
        <w:tc>
          <w:tcPr>
            <w:tcW w:w="1360" w:type="dxa"/>
            <w:tcBorders>
              <w:top w:val="nil"/>
              <w:left w:val="nil"/>
              <w:bottom w:val="nil"/>
              <w:right w:val="nil"/>
            </w:tcBorders>
            <w:noWrap/>
            <w:vAlign w:val="bottom"/>
            <w:hideMark/>
          </w:tcPr>
          <w:p w14:paraId="159B0B1E" w14:textId="77777777" w:rsidR="00166A75" w:rsidRPr="006178DC" w:rsidRDefault="00166A75" w:rsidP="00C828E5">
            <w:pPr>
              <w:rPr>
                <w:rFonts w:ascii="Times New Roman" w:eastAsia="Times New Roman" w:hAnsi="Times New Roman"/>
                <w:sz w:val="20"/>
                <w:szCs w:val="20"/>
                <w:lang w:eastAsia="en-AU"/>
              </w:rPr>
            </w:pPr>
          </w:p>
        </w:tc>
      </w:tr>
      <w:tr w:rsidR="00166A75" w:rsidRPr="006178DC" w14:paraId="14F8C77B"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B80084" w14:textId="77777777" w:rsidR="00166A75" w:rsidRPr="006178DC" w:rsidRDefault="00166A75" w:rsidP="00C828E5">
            <w:pPr>
              <w:jc w:val="center"/>
              <w:rPr>
                <w:rFonts w:eastAsia="Times New Roman" w:cs="Arial"/>
                <w:b/>
                <w:bCs/>
                <w:sz w:val="20"/>
                <w:szCs w:val="20"/>
                <w:lang w:eastAsia="en-AU"/>
              </w:rPr>
            </w:pPr>
            <w:r w:rsidRPr="006178DC">
              <w:rPr>
                <w:rFonts w:eastAsia="Times New Roman" w:cs="Arial"/>
                <w:b/>
                <w:bCs/>
                <w:sz w:val="20"/>
                <w:szCs w:val="20"/>
                <w:lang w:eastAsia="en-AU"/>
              </w:rPr>
              <w:t>MOIST SOIL</w:t>
            </w:r>
          </w:p>
        </w:tc>
        <w:tc>
          <w:tcPr>
            <w:tcW w:w="1444" w:type="dxa"/>
            <w:tcBorders>
              <w:top w:val="nil"/>
              <w:left w:val="nil"/>
              <w:bottom w:val="nil"/>
              <w:right w:val="nil"/>
            </w:tcBorders>
            <w:noWrap/>
            <w:vAlign w:val="bottom"/>
            <w:hideMark/>
          </w:tcPr>
          <w:p w14:paraId="4DF88086" w14:textId="77777777" w:rsidR="00166A75" w:rsidRPr="006178DC" w:rsidRDefault="00166A75" w:rsidP="00C828E5">
            <w:pPr>
              <w:jc w:val="center"/>
              <w:rPr>
                <w:rFonts w:eastAsia="Times New Roman" w:cs="Arial"/>
                <w:b/>
                <w:bCs/>
                <w:sz w:val="20"/>
                <w:szCs w:val="20"/>
                <w:lang w:eastAsia="en-AU"/>
              </w:rPr>
            </w:pPr>
          </w:p>
        </w:tc>
        <w:tc>
          <w:tcPr>
            <w:tcW w:w="1660" w:type="dxa"/>
            <w:tcBorders>
              <w:top w:val="nil"/>
              <w:left w:val="nil"/>
              <w:bottom w:val="nil"/>
              <w:right w:val="nil"/>
            </w:tcBorders>
            <w:noWrap/>
            <w:vAlign w:val="bottom"/>
            <w:hideMark/>
          </w:tcPr>
          <w:p w14:paraId="516773D6" w14:textId="77777777" w:rsidR="00166A75" w:rsidRPr="006178DC" w:rsidRDefault="00166A75" w:rsidP="00C828E5">
            <w:pPr>
              <w:rPr>
                <w:rFonts w:ascii="Times New Roman" w:eastAsia="Times New Roman" w:hAnsi="Times New Roman"/>
                <w:sz w:val="20"/>
                <w:szCs w:val="20"/>
                <w:lang w:eastAsia="en-AU"/>
              </w:rPr>
            </w:pPr>
          </w:p>
        </w:tc>
        <w:tc>
          <w:tcPr>
            <w:tcW w:w="1420" w:type="dxa"/>
            <w:tcBorders>
              <w:top w:val="nil"/>
              <w:left w:val="nil"/>
              <w:bottom w:val="nil"/>
              <w:right w:val="nil"/>
            </w:tcBorders>
            <w:noWrap/>
            <w:vAlign w:val="bottom"/>
            <w:hideMark/>
          </w:tcPr>
          <w:p w14:paraId="08D3CCCF" w14:textId="77777777" w:rsidR="00166A75" w:rsidRPr="006178DC" w:rsidRDefault="00166A75" w:rsidP="00C828E5">
            <w:pPr>
              <w:rPr>
                <w:rFonts w:ascii="Times New Roman" w:eastAsia="Times New Roman" w:hAnsi="Times New Roman"/>
                <w:sz w:val="20"/>
                <w:szCs w:val="20"/>
                <w:lang w:eastAsia="en-AU"/>
              </w:rPr>
            </w:pPr>
          </w:p>
        </w:tc>
        <w:tc>
          <w:tcPr>
            <w:tcW w:w="1239" w:type="dxa"/>
            <w:tcBorders>
              <w:top w:val="nil"/>
              <w:left w:val="nil"/>
              <w:bottom w:val="nil"/>
              <w:right w:val="nil"/>
            </w:tcBorders>
            <w:noWrap/>
            <w:vAlign w:val="bottom"/>
            <w:hideMark/>
          </w:tcPr>
          <w:p w14:paraId="4064E289" w14:textId="77777777" w:rsidR="00166A75" w:rsidRPr="006178DC" w:rsidRDefault="00166A75" w:rsidP="00C828E5">
            <w:pPr>
              <w:rPr>
                <w:rFonts w:ascii="Times New Roman" w:eastAsia="Times New Roman" w:hAnsi="Times New Roman"/>
                <w:sz w:val="20"/>
                <w:szCs w:val="20"/>
                <w:lang w:eastAsia="en-AU"/>
              </w:rPr>
            </w:pPr>
          </w:p>
        </w:tc>
        <w:tc>
          <w:tcPr>
            <w:tcW w:w="1360" w:type="dxa"/>
            <w:tcBorders>
              <w:top w:val="nil"/>
              <w:left w:val="nil"/>
              <w:bottom w:val="nil"/>
              <w:right w:val="nil"/>
            </w:tcBorders>
            <w:noWrap/>
            <w:vAlign w:val="bottom"/>
            <w:hideMark/>
          </w:tcPr>
          <w:p w14:paraId="79538A97" w14:textId="77777777" w:rsidR="00166A75" w:rsidRPr="006178DC" w:rsidRDefault="00166A75" w:rsidP="00C828E5">
            <w:pPr>
              <w:rPr>
                <w:rFonts w:ascii="Times New Roman" w:eastAsia="Times New Roman" w:hAnsi="Times New Roman"/>
                <w:sz w:val="20"/>
                <w:szCs w:val="20"/>
                <w:lang w:eastAsia="en-AU"/>
              </w:rPr>
            </w:pPr>
          </w:p>
        </w:tc>
      </w:tr>
      <w:tr w:rsidR="00166A75" w:rsidRPr="006178DC" w14:paraId="2FED12A4" w14:textId="77777777" w:rsidTr="00C828E5">
        <w:trPr>
          <w:trHeight w:val="255"/>
          <w:jc w:val="center"/>
        </w:trPr>
        <w:tc>
          <w:tcPr>
            <w:tcW w:w="1696" w:type="dxa"/>
            <w:tcBorders>
              <w:top w:val="nil"/>
              <w:left w:val="nil"/>
              <w:bottom w:val="nil"/>
              <w:right w:val="nil"/>
            </w:tcBorders>
            <w:noWrap/>
            <w:vAlign w:val="bottom"/>
            <w:hideMark/>
          </w:tcPr>
          <w:p w14:paraId="270980A4" w14:textId="77777777" w:rsidR="00166A75" w:rsidRPr="006178DC" w:rsidRDefault="00166A75" w:rsidP="00C828E5">
            <w:pPr>
              <w:rPr>
                <w:rFonts w:ascii="Times New Roman" w:eastAsia="Times New Roman" w:hAnsi="Times New Roman"/>
                <w:sz w:val="20"/>
                <w:szCs w:val="20"/>
                <w:lang w:eastAsia="en-AU"/>
              </w:rPr>
            </w:pPr>
          </w:p>
        </w:tc>
        <w:tc>
          <w:tcPr>
            <w:tcW w:w="7123" w:type="dxa"/>
            <w:gridSpan w:val="5"/>
            <w:tcBorders>
              <w:top w:val="single" w:sz="4" w:space="0" w:color="auto"/>
              <w:left w:val="single" w:sz="4" w:space="0" w:color="auto"/>
              <w:bottom w:val="single" w:sz="4" w:space="0" w:color="auto"/>
              <w:right w:val="single" w:sz="4" w:space="0" w:color="auto"/>
            </w:tcBorders>
            <w:noWrap/>
            <w:vAlign w:val="bottom"/>
            <w:hideMark/>
          </w:tcPr>
          <w:p w14:paraId="3298EDF1" w14:textId="756BBA3D" w:rsidR="00166A75" w:rsidRPr="006178DC" w:rsidRDefault="00166A75" w:rsidP="00C828E5">
            <w:pPr>
              <w:jc w:val="center"/>
              <w:rPr>
                <w:rFonts w:eastAsia="Times New Roman" w:cs="Arial"/>
                <w:b/>
                <w:bCs/>
                <w:color w:val="000000"/>
                <w:sz w:val="20"/>
                <w:szCs w:val="20"/>
                <w:lang w:eastAsia="en-AU"/>
              </w:rPr>
            </w:pPr>
            <w:r>
              <w:rPr>
                <w:rFonts w:eastAsia="Times New Roman" w:cs="Arial"/>
                <w:b/>
                <w:bCs/>
                <w:color w:val="000000"/>
                <w:sz w:val="20"/>
                <w:szCs w:val="20"/>
                <w:lang w:eastAsia="en-AU"/>
              </w:rPr>
              <w:t>CONSEQUENCE</w:t>
            </w:r>
          </w:p>
        </w:tc>
      </w:tr>
      <w:tr w:rsidR="00166A75" w:rsidRPr="006178DC" w14:paraId="7247A54D"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34F0DA1F" w14:textId="77777777" w:rsidR="00166A75" w:rsidRPr="006178DC" w:rsidRDefault="00166A75" w:rsidP="00C828E5">
            <w:pPr>
              <w:jc w:val="center"/>
              <w:rPr>
                <w:rFonts w:eastAsia="Times New Roman" w:cs="Arial"/>
                <w:b/>
                <w:bCs/>
                <w:color w:val="000000"/>
                <w:sz w:val="20"/>
                <w:szCs w:val="20"/>
                <w:lang w:eastAsia="en-AU"/>
              </w:rPr>
            </w:pPr>
            <w:r>
              <w:rPr>
                <w:rFonts w:eastAsia="Times New Roman" w:cs="Arial"/>
                <w:b/>
                <w:bCs/>
                <w:color w:val="000000"/>
                <w:sz w:val="20"/>
                <w:szCs w:val="20"/>
                <w:lang w:eastAsia="en-AU"/>
              </w:rPr>
              <w:t>LIKELIHOOD</w:t>
            </w:r>
          </w:p>
        </w:tc>
        <w:tc>
          <w:tcPr>
            <w:tcW w:w="1444" w:type="dxa"/>
            <w:tcBorders>
              <w:top w:val="single" w:sz="4" w:space="0" w:color="auto"/>
              <w:left w:val="single" w:sz="4" w:space="0" w:color="auto"/>
              <w:bottom w:val="single" w:sz="4" w:space="0" w:color="auto"/>
              <w:right w:val="single" w:sz="4" w:space="0" w:color="auto"/>
            </w:tcBorders>
            <w:noWrap/>
            <w:vAlign w:val="bottom"/>
            <w:hideMark/>
          </w:tcPr>
          <w:p w14:paraId="16ECA81D"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Insignificant</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FFA13A4"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Minor</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7D02969"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Intermediate</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57D168C6"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Significant</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17AD66A6" w14:textId="24141802"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Severe</w:t>
            </w:r>
          </w:p>
        </w:tc>
      </w:tr>
      <w:tr w:rsidR="00166A75" w:rsidRPr="006178DC" w14:paraId="51042D1B"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419D6140"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Almost certain</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DA8ABD7" w14:textId="77777777"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AD53DE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42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1B4CF36"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07E33F7"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49C736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55DCF037"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284333DC"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5294A9A" w14:textId="77777777"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C1FBAF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42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85407A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AB61917"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6ED3A2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56A96833"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17F84619"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Possible</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AA5F7F0"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C257746"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45D7E0B"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1B915A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480A793"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4CABE87B"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3C0F5667"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Unlikely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3727A2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9C4B74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AB816D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23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3509C6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68D1001"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1DC00021"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7A0282A8"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Very unlikely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D5B6E47"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7A26E63"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4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D71A894"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23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C5CFCB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6581F93" w14:textId="77777777"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High</w:t>
            </w:r>
          </w:p>
        </w:tc>
      </w:tr>
      <w:tr w:rsidR="00166A75" w:rsidRPr="006178DC" w14:paraId="4F5EB38E" w14:textId="77777777" w:rsidTr="00C828E5">
        <w:trPr>
          <w:trHeight w:val="255"/>
          <w:jc w:val="center"/>
        </w:trPr>
        <w:tc>
          <w:tcPr>
            <w:tcW w:w="1696" w:type="dxa"/>
            <w:tcBorders>
              <w:top w:val="nil"/>
              <w:left w:val="nil"/>
              <w:bottom w:val="nil"/>
              <w:right w:val="nil"/>
            </w:tcBorders>
            <w:noWrap/>
            <w:vAlign w:val="bottom"/>
            <w:hideMark/>
          </w:tcPr>
          <w:p w14:paraId="69D1AE87" w14:textId="77777777" w:rsidR="00166A75" w:rsidRPr="006178DC" w:rsidRDefault="00166A75" w:rsidP="00C828E5">
            <w:pPr>
              <w:jc w:val="center"/>
              <w:rPr>
                <w:rFonts w:eastAsia="Times New Roman" w:cs="Arial"/>
                <w:color w:val="000000"/>
                <w:sz w:val="20"/>
                <w:szCs w:val="20"/>
                <w:lang w:eastAsia="en-AU"/>
              </w:rPr>
            </w:pPr>
          </w:p>
        </w:tc>
        <w:tc>
          <w:tcPr>
            <w:tcW w:w="1444" w:type="dxa"/>
            <w:tcBorders>
              <w:top w:val="nil"/>
              <w:left w:val="nil"/>
              <w:bottom w:val="nil"/>
              <w:right w:val="nil"/>
            </w:tcBorders>
            <w:noWrap/>
            <w:vAlign w:val="bottom"/>
            <w:hideMark/>
          </w:tcPr>
          <w:p w14:paraId="2C216841" w14:textId="77777777" w:rsidR="00166A75" w:rsidRPr="006178DC" w:rsidRDefault="00166A75" w:rsidP="00C828E5">
            <w:pPr>
              <w:rPr>
                <w:rFonts w:ascii="Times New Roman" w:eastAsia="Times New Roman" w:hAnsi="Times New Roman"/>
                <w:sz w:val="20"/>
                <w:szCs w:val="20"/>
                <w:lang w:eastAsia="en-AU"/>
              </w:rPr>
            </w:pPr>
          </w:p>
        </w:tc>
        <w:tc>
          <w:tcPr>
            <w:tcW w:w="1660" w:type="dxa"/>
            <w:tcBorders>
              <w:top w:val="nil"/>
              <w:left w:val="nil"/>
              <w:bottom w:val="nil"/>
              <w:right w:val="nil"/>
            </w:tcBorders>
            <w:noWrap/>
            <w:vAlign w:val="bottom"/>
            <w:hideMark/>
          </w:tcPr>
          <w:p w14:paraId="18A95F15" w14:textId="77777777" w:rsidR="00166A75" w:rsidRPr="006178DC" w:rsidRDefault="00166A75" w:rsidP="00C828E5">
            <w:pPr>
              <w:rPr>
                <w:rFonts w:ascii="Times New Roman" w:eastAsia="Times New Roman" w:hAnsi="Times New Roman"/>
                <w:sz w:val="20"/>
                <w:szCs w:val="20"/>
                <w:lang w:eastAsia="en-AU"/>
              </w:rPr>
            </w:pPr>
          </w:p>
        </w:tc>
        <w:tc>
          <w:tcPr>
            <w:tcW w:w="1420" w:type="dxa"/>
            <w:tcBorders>
              <w:top w:val="nil"/>
              <w:left w:val="nil"/>
              <w:bottom w:val="nil"/>
              <w:right w:val="nil"/>
            </w:tcBorders>
            <w:noWrap/>
            <w:vAlign w:val="bottom"/>
            <w:hideMark/>
          </w:tcPr>
          <w:p w14:paraId="34B15776" w14:textId="77777777" w:rsidR="00166A75" w:rsidRPr="006178DC" w:rsidRDefault="00166A75" w:rsidP="00C828E5">
            <w:pPr>
              <w:rPr>
                <w:rFonts w:ascii="Times New Roman" w:eastAsia="Times New Roman" w:hAnsi="Times New Roman"/>
                <w:sz w:val="20"/>
                <w:szCs w:val="20"/>
                <w:lang w:eastAsia="en-AU"/>
              </w:rPr>
            </w:pPr>
          </w:p>
        </w:tc>
        <w:tc>
          <w:tcPr>
            <w:tcW w:w="1239" w:type="dxa"/>
            <w:tcBorders>
              <w:top w:val="nil"/>
              <w:left w:val="nil"/>
              <w:bottom w:val="nil"/>
              <w:right w:val="nil"/>
            </w:tcBorders>
            <w:noWrap/>
            <w:vAlign w:val="bottom"/>
            <w:hideMark/>
          </w:tcPr>
          <w:p w14:paraId="12751180" w14:textId="77777777" w:rsidR="00166A75" w:rsidRPr="006178DC" w:rsidRDefault="00166A75" w:rsidP="00C828E5">
            <w:pPr>
              <w:rPr>
                <w:rFonts w:ascii="Times New Roman" w:eastAsia="Times New Roman" w:hAnsi="Times New Roman"/>
                <w:sz w:val="20"/>
                <w:szCs w:val="20"/>
                <w:lang w:eastAsia="en-AU"/>
              </w:rPr>
            </w:pPr>
          </w:p>
        </w:tc>
        <w:tc>
          <w:tcPr>
            <w:tcW w:w="1360" w:type="dxa"/>
            <w:tcBorders>
              <w:top w:val="nil"/>
              <w:left w:val="nil"/>
              <w:bottom w:val="nil"/>
              <w:right w:val="nil"/>
            </w:tcBorders>
            <w:noWrap/>
            <w:vAlign w:val="bottom"/>
            <w:hideMark/>
          </w:tcPr>
          <w:p w14:paraId="302D27DA" w14:textId="77777777" w:rsidR="00166A75" w:rsidRPr="006178DC" w:rsidRDefault="00166A75" w:rsidP="00C828E5">
            <w:pPr>
              <w:rPr>
                <w:rFonts w:ascii="Times New Roman" w:eastAsia="Times New Roman" w:hAnsi="Times New Roman"/>
                <w:sz w:val="20"/>
                <w:szCs w:val="20"/>
                <w:lang w:eastAsia="en-AU"/>
              </w:rPr>
            </w:pPr>
          </w:p>
        </w:tc>
      </w:tr>
      <w:tr w:rsidR="00166A75" w:rsidRPr="006178DC" w14:paraId="2EF4F850"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1B34DC" w14:textId="77777777" w:rsidR="00166A75" w:rsidRPr="006178DC" w:rsidRDefault="00166A75" w:rsidP="00C828E5">
            <w:pPr>
              <w:jc w:val="center"/>
              <w:rPr>
                <w:rFonts w:eastAsia="Times New Roman" w:cs="Arial"/>
                <w:b/>
                <w:bCs/>
                <w:sz w:val="20"/>
                <w:szCs w:val="20"/>
                <w:lang w:eastAsia="en-AU"/>
              </w:rPr>
            </w:pPr>
            <w:r w:rsidRPr="006178DC">
              <w:rPr>
                <w:rFonts w:eastAsia="Times New Roman" w:cs="Arial"/>
                <w:b/>
                <w:bCs/>
                <w:sz w:val="20"/>
                <w:szCs w:val="20"/>
                <w:lang w:eastAsia="en-AU"/>
              </w:rPr>
              <w:t>WET SOIL</w:t>
            </w:r>
          </w:p>
        </w:tc>
        <w:tc>
          <w:tcPr>
            <w:tcW w:w="1444" w:type="dxa"/>
            <w:tcBorders>
              <w:top w:val="nil"/>
              <w:left w:val="nil"/>
              <w:bottom w:val="nil"/>
              <w:right w:val="nil"/>
            </w:tcBorders>
            <w:noWrap/>
            <w:vAlign w:val="bottom"/>
            <w:hideMark/>
          </w:tcPr>
          <w:p w14:paraId="51C7D9CD" w14:textId="77777777" w:rsidR="00166A75" w:rsidRPr="006178DC" w:rsidRDefault="00166A75" w:rsidP="00C828E5">
            <w:pPr>
              <w:jc w:val="center"/>
              <w:rPr>
                <w:rFonts w:eastAsia="Times New Roman" w:cs="Arial"/>
                <w:b/>
                <w:bCs/>
                <w:sz w:val="20"/>
                <w:szCs w:val="20"/>
                <w:lang w:eastAsia="en-AU"/>
              </w:rPr>
            </w:pPr>
          </w:p>
        </w:tc>
        <w:tc>
          <w:tcPr>
            <w:tcW w:w="1660" w:type="dxa"/>
            <w:tcBorders>
              <w:top w:val="nil"/>
              <w:left w:val="nil"/>
              <w:bottom w:val="nil"/>
              <w:right w:val="nil"/>
            </w:tcBorders>
            <w:noWrap/>
            <w:vAlign w:val="bottom"/>
            <w:hideMark/>
          </w:tcPr>
          <w:p w14:paraId="7AFB6D4D" w14:textId="77777777" w:rsidR="00166A75" w:rsidRPr="006178DC" w:rsidRDefault="00166A75" w:rsidP="00C828E5">
            <w:pPr>
              <w:rPr>
                <w:rFonts w:ascii="Times New Roman" w:eastAsia="Times New Roman" w:hAnsi="Times New Roman"/>
                <w:sz w:val="20"/>
                <w:szCs w:val="20"/>
                <w:lang w:eastAsia="en-AU"/>
              </w:rPr>
            </w:pPr>
          </w:p>
        </w:tc>
        <w:tc>
          <w:tcPr>
            <w:tcW w:w="1420" w:type="dxa"/>
            <w:tcBorders>
              <w:top w:val="nil"/>
              <w:left w:val="nil"/>
              <w:bottom w:val="nil"/>
              <w:right w:val="nil"/>
            </w:tcBorders>
            <w:noWrap/>
            <w:vAlign w:val="bottom"/>
            <w:hideMark/>
          </w:tcPr>
          <w:p w14:paraId="1A9D2F64" w14:textId="77777777" w:rsidR="00166A75" w:rsidRPr="006178DC" w:rsidRDefault="00166A75" w:rsidP="00C828E5">
            <w:pPr>
              <w:rPr>
                <w:rFonts w:ascii="Times New Roman" w:eastAsia="Times New Roman" w:hAnsi="Times New Roman"/>
                <w:sz w:val="20"/>
                <w:szCs w:val="20"/>
                <w:lang w:eastAsia="en-AU"/>
              </w:rPr>
            </w:pPr>
          </w:p>
        </w:tc>
        <w:tc>
          <w:tcPr>
            <w:tcW w:w="1239" w:type="dxa"/>
            <w:tcBorders>
              <w:top w:val="nil"/>
              <w:left w:val="nil"/>
              <w:bottom w:val="nil"/>
              <w:right w:val="nil"/>
            </w:tcBorders>
            <w:noWrap/>
            <w:vAlign w:val="bottom"/>
            <w:hideMark/>
          </w:tcPr>
          <w:p w14:paraId="1B2FD218" w14:textId="77777777" w:rsidR="00166A75" w:rsidRPr="006178DC" w:rsidRDefault="00166A75" w:rsidP="00C828E5">
            <w:pPr>
              <w:rPr>
                <w:rFonts w:ascii="Times New Roman" w:eastAsia="Times New Roman" w:hAnsi="Times New Roman"/>
                <w:sz w:val="20"/>
                <w:szCs w:val="20"/>
                <w:lang w:eastAsia="en-AU"/>
              </w:rPr>
            </w:pPr>
          </w:p>
        </w:tc>
        <w:tc>
          <w:tcPr>
            <w:tcW w:w="1360" w:type="dxa"/>
            <w:tcBorders>
              <w:top w:val="nil"/>
              <w:left w:val="nil"/>
              <w:bottom w:val="nil"/>
              <w:right w:val="nil"/>
            </w:tcBorders>
            <w:noWrap/>
            <w:vAlign w:val="bottom"/>
            <w:hideMark/>
          </w:tcPr>
          <w:p w14:paraId="149B9021" w14:textId="77777777" w:rsidR="00166A75" w:rsidRPr="006178DC" w:rsidRDefault="00166A75" w:rsidP="00C828E5">
            <w:pPr>
              <w:rPr>
                <w:rFonts w:ascii="Times New Roman" w:eastAsia="Times New Roman" w:hAnsi="Times New Roman"/>
                <w:sz w:val="20"/>
                <w:szCs w:val="20"/>
                <w:lang w:eastAsia="en-AU"/>
              </w:rPr>
            </w:pPr>
          </w:p>
        </w:tc>
      </w:tr>
      <w:tr w:rsidR="00166A75" w:rsidRPr="006178DC" w14:paraId="0323E6A2" w14:textId="77777777" w:rsidTr="00C828E5">
        <w:trPr>
          <w:trHeight w:val="255"/>
          <w:jc w:val="center"/>
        </w:trPr>
        <w:tc>
          <w:tcPr>
            <w:tcW w:w="1696" w:type="dxa"/>
            <w:tcBorders>
              <w:top w:val="nil"/>
              <w:left w:val="nil"/>
              <w:bottom w:val="nil"/>
              <w:right w:val="nil"/>
            </w:tcBorders>
            <w:noWrap/>
            <w:vAlign w:val="bottom"/>
            <w:hideMark/>
          </w:tcPr>
          <w:p w14:paraId="06E6E2FE" w14:textId="77777777" w:rsidR="00166A75" w:rsidRPr="006178DC" w:rsidRDefault="00166A75" w:rsidP="00C828E5">
            <w:pPr>
              <w:rPr>
                <w:rFonts w:ascii="Times New Roman" w:eastAsia="Times New Roman" w:hAnsi="Times New Roman"/>
                <w:sz w:val="20"/>
                <w:szCs w:val="20"/>
                <w:lang w:eastAsia="en-AU"/>
              </w:rPr>
            </w:pPr>
          </w:p>
        </w:tc>
        <w:tc>
          <w:tcPr>
            <w:tcW w:w="7123" w:type="dxa"/>
            <w:gridSpan w:val="5"/>
            <w:tcBorders>
              <w:top w:val="single" w:sz="4" w:space="0" w:color="auto"/>
              <w:left w:val="single" w:sz="4" w:space="0" w:color="auto"/>
              <w:bottom w:val="single" w:sz="4" w:space="0" w:color="auto"/>
              <w:right w:val="single" w:sz="4" w:space="0" w:color="auto"/>
            </w:tcBorders>
            <w:noWrap/>
            <w:vAlign w:val="bottom"/>
            <w:hideMark/>
          </w:tcPr>
          <w:p w14:paraId="629EDA27" w14:textId="77777777" w:rsidR="00166A75" w:rsidRPr="006178DC" w:rsidRDefault="00166A75" w:rsidP="00C828E5">
            <w:pPr>
              <w:jc w:val="center"/>
              <w:rPr>
                <w:rFonts w:eastAsia="Times New Roman" w:cs="Arial"/>
                <w:b/>
                <w:bCs/>
                <w:color w:val="000000"/>
                <w:sz w:val="20"/>
                <w:szCs w:val="20"/>
                <w:lang w:eastAsia="en-AU"/>
              </w:rPr>
            </w:pPr>
            <w:r>
              <w:rPr>
                <w:rFonts w:eastAsia="Times New Roman" w:cs="Arial"/>
                <w:b/>
                <w:bCs/>
                <w:color w:val="000000"/>
                <w:sz w:val="20"/>
                <w:szCs w:val="20"/>
                <w:lang w:eastAsia="en-AU"/>
              </w:rPr>
              <w:t>CONSEQUENCE</w:t>
            </w:r>
          </w:p>
        </w:tc>
      </w:tr>
      <w:tr w:rsidR="00166A75" w:rsidRPr="006178DC" w14:paraId="38456A29"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13538DE0" w14:textId="77777777" w:rsidR="00166A75" w:rsidRPr="006178DC" w:rsidRDefault="00166A75" w:rsidP="00C828E5">
            <w:pPr>
              <w:jc w:val="center"/>
              <w:rPr>
                <w:rFonts w:eastAsia="Times New Roman" w:cs="Arial"/>
                <w:b/>
                <w:bCs/>
                <w:color w:val="000000"/>
                <w:sz w:val="20"/>
                <w:szCs w:val="20"/>
                <w:lang w:eastAsia="en-AU"/>
              </w:rPr>
            </w:pPr>
            <w:r>
              <w:rPr>
                <w:rFonts w:eastAsia="Times New Roman" w:cs="Arial"/>
                <w:b/>
                <w:bCs/>
                <w:color w:val="000000"/>
                <w:sz w:val="20"/>
                <w:szCs w:val="20"/>
                <w:lang w:eastAsia="en-AU"/>
              </w:rPr>
              <w:t>LIKELIHOOD</w:t>
            </w:r>
          </w:p>
        </w:tc>
        <w:tc>
          <w:tcPr>
            <w:tcW w:w="1444" w:type="dxa"/>
            <w:tcBorders>
              <w:top w:val="single" w:sz="4" w:space="0" w:color="auto"/>
              <w:left w:val="single" w:sz="4" w:space="0" w:color="auto"/>
              <w:bottom w:val="single" w:sz="4" w:space="0" w:color="auto"/>
              <w:right w:val="single" w:sz="4" w:space="0" w:color="auto"/>
            </w:tcBorders>
            <w:noWrap/>
            <w:vAlign w:val="bottom"/>
            <w:hideMark/>
          </w:tcPr>
          <w:p w14:paraId="077686A0"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Insignificant</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9174DBD"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Minor</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E0E2C8B"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Intermediate</w:t>
            </w:r>
          </w:p>
        </w:tc>
        <w:tc>
          <w:tcPr>
            <w:tcW w:w="1239" w:type="dxa"/>
            <w:tcBorders>
              <w:top w:val="single" w:sz="4" w:space="0" w:color="auto"/>
              <w:left w:val="single" w:sz="4" w:space="0" w:color="auto"/>
              <w:bottom w:val="single" w:sz="4" w:space="0" w:color="auto"/>
              <w:right w:val="single" w:sz="4" w:space="0" w:color="auto"/>
            </w:tcBorders>
            <w:noWrap/>
            <w:vAlign w:val="bottom"/>
            <w:hideMark/>
          </w:tcPr>
          <w:p w14:paraId="40CFA504"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Significant</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78FA6018"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Severe</w:t>
            </w:r>
          </w:p>
        </w:tc>
      </w:tr>
      <w:tr w:rsidR="00166A75" w:rsidRPr="006178DC" w14:paraId="5D0D5B5F"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5A068108"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Almost certain</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690FD74" w14:textId="77777777"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358140C"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42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505E016"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D7269A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94C3EAD"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16B7EC84"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64773442"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C1CC5A2" w14:textId="77777777"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6D6A2C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42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32F9EB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4E86D9C"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3C1A3DB"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1773BA99"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28F94345"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Possible</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D967432" w14:textId="77777777" w:rsidR="00166A75" w:rsidRPr="006178DC" w:rsidRDefault="00166A75" w:rsidP="00C828E5">
            <w:pPr>
              <w:jc w:val="center"/>
              <w:rPr>
                <w:rFonts w:eastAsia="Times New Roman" w:cs="Arial"/>
                <w:color w:val="000000"/>
                <w:sz w:val="20"/>
                <w:szCs w:val="20"/>
                <w:lang w:eastAsia="en-AU"/>
              </w:rPr>
            </w:pPr>
            <w:r>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FF4A2F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42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71CC0DD"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51F9DAC"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8F0C2F4"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1339487C"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4DCA3CA6"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Unlikely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2858791"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7AEA8A8"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2890CD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2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EBEB62D"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55FB1EB"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r w:rsidR="00166A75" w:rsidRPr="006178DC" w14:paraId="493C1807" w14:textId="77777777" w:rsidTr="00C828E5">
        <w:trPr>
          <w:trHeight w:val="255"/>
          <w:jc w:val="center"/>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179E74CC" w14:textId="77777777" w:rsidR="00166A75" w:rsidRPr="003375F8" w:rsidRDefault="00166A75" w:rsidP="00C828E5">
            <w:pPr>
              <w:jc w:val="center"/>
              <w:rPr>
                <w:rFonts w:eastAsia="Times New Roman" w:cs="Arial"/>
                <w:b/>
                <w:color w:val="000000"/>
                <w:sz w:val="20"/>
                <w:szCs w:val="20"/>
                <w:lang w:eastAsia="en-AU"/>
              </w:rPr>
            </w:pPr>
            <w:r w:rsidRPr="003375F8">
              <w:rPr>
                <w:rFonts w:eastAsia="Times New Roman" w:cs="Arial"/>
                <w:b/>
                <w:color w:val="000000"/>
                <w:sz w:val="20"/>
                <w:szCs w:val="20"/>
                <w:lang w:eastAsia="en-AU"/>
              </w:rPr>
              <w:t>Very unlikely</w:t>
            </w:r>
          </w:p>
        </w:tc>
        <w:tc>
          <w:tcPr>
            <w:tcW w:w="144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4F36EFB"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6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9F567D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Low</w:t>
            </w:r>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69DF9C6"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23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5840A35"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Moderate</w:t>
            </w:r>
          </w:p>
        </w:tc>
        <w:tc>
          <w:tcPr>
            <w:tcW w:w="13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5884E99" w14:textId="77777777" w:rsidR="00166A75" w:rsidRPr="006178DC" w:rsidRDefault="00166A75" w:rsidP="00C828E5">
            <w:pPr>
              <w:jc w:val="center"/>
              <w:rPr>
                <w:rFonts w:eastAsia="Times New Roman" w:cs="Arial"/>
                <w:color w:val="000000"/>
                <w:sz w:val="20"/>
                <w:szCs w:val="20"/>
                <w:lang w:eastAsia="en-AU"/>
              </w:rPr>
            </w:pPr>
            <w:r w:rsidRPr="006178DC">
              <w:rPr>
                <w:rFonts w:eastAsia="Times New Roman" w:cs="Arial"/>
                <w:color w:val="000000"/>
                <w:sz w:val="20"/>
                <w:szCs w:val="20"/>
                <w:lang w:eastAsia="en-AU"/>
              </w:rPr>
              <w:t>High</w:t>
            </w:r>
          </w:p>
        </w:tc>
      </w:tr>
    </w:tbl>
    <w:p w14:paraId="21729338" w14:textId="77777777" w:rsidR="00166A75" w:rsidRDefault="00166A75" w:rsidP="00166A75"/>
    <w:p w14:paraId="43869A8B" w14:textId="77777777" w:rsidR="00166A75" w:rsidRDefault="00166A75" w:rsidP="00166A75">
      <w:pPr>
        <w:spacing w:after="200" w:line="276" w:lineRule="auto"/>
      </w:pPr>
      <w:r>
        <w:br w:type="page"/>
      </w:r>
    </w:p>
    <w:p w14:paraId="1DE3A01D" w14:textId="77777777" w:rsidR="00166A75" w:rsidRPr="00D34CF9" w:rsidRDefault="00166A75" w:rsidP="00166A75">
      <w:pPr>
        <w:pBdr>
          <w:top w:val="single" w:sz="4" w:space="2" w:color="auto"/>
          <w:left w:val="single" w:sz="4" w:space="4" w:color="auto"/>
          <w:bottom w:val="single" w:sz="4" w:space="2" w:color="auto"/>
          <w:right w:val="single" w:sz="4" w:space="4" w:color="auto"/>
        </w:pBdr>
        <w:shd w:val="clear" w:color="auto" w:fill="B4FFF0" w:themeFill="accent1" w:themeFillTint="33"/>
        <w:ind w:left="993" w:hanging="993"/>
        <w:rPr>
          <w:rFonts w:cs="Arial"/>
          <w:sz w:val="28"/>
          <w:szCs w:val="28"/>
        </w:rPr>
      </w:pPr>
      <w:r w:rsidRPr="00F005E9">
        <w:rPr>
          <w:rFonts w:cs="Arial"/>
          <w:b/>
          <w:sz w:val="28"/>
          <w:szCs w:val="28"/>
        </w:rPr>
        <w:lastRenderedPageBreak/>
        <w:t xml:space="preserve">Step </w:t>
      </w:r>
      <w:r>
        <w:rPr>
          <w:rFonts w:cs="Arial"/>
          <w:b/>
          <w:sz w:val="28"/>
          <w:szCs w:val="28"/>
        </w:rPr>
        <w:t>5</w:t>
      </w:r>
      <w:r>
        <w:rPr>
          <w:rFonts w:cs="Arial"/>
          <w:sz w:val="28"/>
          <w:szCs w:val="28"/>
        </w:rPr>
        <w:t>:</w:t>
      </w:r>
      <w:r>
        <w:rPr>
          <w:rFonts w:cs="Arial"/>
          <w:sz w:val="28"/>
          <w:szCs w:val="28"/>
        </w:rPr>
        <w:tab/>
      </w:r>
      <w:r w:rsidRPr="00D34CF9">
        <w:rPr>
          <w:rFonts w:cs="Arial"/>
          <w:sz w:val="28"/>
          <w:szCs w:val="28"/>
        </w:rPr>
        <w:t>Can the risk be reduced by altering the activity or conditions?</w:t>
      </w:r>
    </w:p>
    <w:p w14:paraId="4082354D" w14:textId="77777777" w:rsidR="00166A75" w:rsidRDefault="00166A75" w:rsidP="00166A75">
      <w:pPr>
        <w:pStyle w:val="CommentText"/>
        <w:jc w:val="both"/>
        <w:rPr>
          <w:rFonts w:cs="Arial"/>
        </w:rPr>
      </w:pPr>
      <w:r>
        <w:rPr>
          <w:rFonts w:cs="Arial"/>
        </w:rPr>
        <w:t>If the risk rating is ‘high’ it is recommended that the activity be re-assessed to determine if the risk can be reduced by altering some of the parameters of the activity. Is the activity absolutely necessary?  Changing season or moisture conditions under which the activity will be done could have a significant impact on the risk, as could changing the site of the activity, or the equipment used.</w:t>
      </w:r>
    </w:p>
    <w:p w14:paraId="5E43B0B9" w14:textId="77777777" w:rsidR="00166A75" w:rsidRPr="003626AC" w:rsidRDefault="00166A75" w:rsidP="00166A75">
      <w:pPr>
        <w:pStyle w:val="CommentText"/>
      </w:pPr>
    </w:p>
    <w:p w14:paraId="65DF9CAB" w14:textId="77777777" w:rsidR="00166A75" w:rsidRPr="00D34CF9" w:rsidRDefault="00166A75" w:rsidP="00166A75">
      <w:pPr>
        <w:pBdr>
          <w:top w:val="single" w:sz="4" w:space="2" w:color="auto"/>
          <w:left w:val="single" w:sz="4" w:space="4" w:color="auto"/>
          <w:bottom w:val="single" w:sz="4" w:space="2" w:color="auto"/>
          <w:right w:val="single" w:sz="4" w:space="4" w:color="auto"/>
        </w:pBdr>
        <w:shd w:val="clear" w:color="auto" w:fill="B4FFF0" w:themeFill="accent1" w:themeFillTint="33"/>
        <w:ind w:left="993" w:hanging="993"/>
        <w:rPr>
          <w:rFonts w:cs="Arial"/>
          <w:sz w:val="28"/>
          <w:szCs w:val="28"/>
        </w:rPr>
      </w:pPr>
      <w:r w:rsidRPr="00F005E9">
        <w:rPr>
          <w:rFonts w:cs="Arial"/>
          <w:b/>
          <w:sz w:val="28"/>
          <w:szCs w:val="28"/>
        </w:rPr>
        <w:t xml:space="preserve">Step </w:t>
      </w:r>
      <w:r>
        <w:rPr>
          <w:rFonts w:cs="Arial"/>
          <w:b/>
          <w:sz w:val="28"/>
          <w:szCs w:val="28"/>
        </w:rPr>
        <w:t>6</w:t>
      </w:r>
      <w:r>
        <w:rPr>
          <w:rFonts w:cs="Arial"/>
          <w:sz w:val="28"/>
          <w:szCs w:val="28"/>
        </w:rPr>
        <w:t>:</w:t>
      </w:r>
      <w:r>
        <w:rPr>
          <w:rFonts w:cs="Arial"/>
          <w:sz w:val="28"/>
          <w:szCs w:val="28"/>
        </w:rPr>
        <w:tab/>
      </w:r>
      <w:r w:rsidRPr="00D34CF9">
        <w:rPr>
          <w:rFonts w:cs="Arial"/>
          <w:sz w:val="28"/>
          <w:szCs w:val="28"/>
        </w:rPr>
        <w:t>De</w:t>
      </w:r>
      <w:r>
        <w:rPr>
          <w:rFonts w:cs="Arial"/>
          <w:sz w:val="28"/>
          <w:szCs w:val="28"/>
        </w:rPr>
        <w:t>termine requirements based on RISK rating</w:t>
      </w:r>
    </w:p>
    <w:p w14:paraId="4E8A48CD" w14:textId="77777777" w:rsidR="00166A75" w:rsidRDefault="00166A75" w:rsidP="00166A75">
      <w:pPr>
        <w:rPr>
          <w:rFonts w:cs="Arial"/>
          <w:sz w:val="20"/>
          <w:szCs w:val="20"/>
        </w:rPr>
      </w:pPr>
      <w:r>
        <w:rPr>
          <w:rFonts w:cs="Arial"/>
          <w:sz w:val="20"/>
          <w:szCs w:val="20"/>
        </w:rPr>
        <w:t xml:space="preserve">Tick the box adjacent to the </w:t>
      </w:r>
      <w:r w:rsidRPr="00AD268F">
        <w:rPr>
          <w:rFonts w:cs="Arial"/>
          <w:sz w:val="20"/>
          <w:szCs w:val="20"/>
        </w:rPr>
        <w:t xml:space="preserve">RISK </w:t>
      </w:r>
      <w:r>
        <w:rPr>
          <w:rFonts w:cs="Arial"/>
          <w:sz w:val="20"/>
          <w:szCs w:val="20"/>
        </w:rPr>
        <w:t xml:space="preserve">rating </w:t>
      </w:r>
      <w:r w:rsidRPr="00974A89">
        <w:rPr>
          <w:rFonts w:cs="Arial"/>
          <w:sz w:val="20"/>
          <w:szCs w:val="20"/>
        </w:rPr>
        <w:t xml:space="preserve">of the </w:t>
      </w:r>
      <w:r>
        <w:rPr>
          <w:rFonts w:cs="Arial"/>
          <w:sz w:val="20"/>
          <w:szCs w:val="20"/>
        </w:rPr>
        <w:t>activity as determined by the risk table</w:t>
      </w:r>
      <w:r w:rsidRPr="00974A89">
        <w:rPr>
          <w:rFonts w:cs="Arial"/>
          <w:sz w:val="20"/>
          <w:szCs w:val="20"/>
        </w:rPr>
        <w:t>.</w:t>
      </w:r>
      <w:r>
        <w:rPr>
          <w:rFonts w:cs="Arial"/>
          <w:sz w:val="20"/>
          <w:szCs w:val="20"/>
        </w:rPr>
        <w:t xml:space="preserve"> </w:t>
      </w:r>
    </w:p>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6"/>
        <w:gridCol w:w="8756"/>
        <w:gridCol w:w="709"/>
      </w:tblGrid>
      <w:tr w:rsidR="00166A75" w:rsidRPr="008F2FD4" w14:paraId="4C18291D" w14:textId="77777777" w:rsidTr="00C828E5">
        <w:trPr>
          <w:trHeight w:val="953"/>
        </w:trPr>
        <w:tc>
          <w:tcPr>
            <w:tcW w:w="1196" w:type="dxa"/>
            <w:shd w:val="clear" w:color="auto" w:fill="FF0000"/>
            <w:noWrap/>
            <w:tcMar>
              <w:top w:w="0" w:type="dxa"/>
              <w:left w:w="108" w:type="dxa"/>
              <w:bottom w:w="0" w:type="dxa"/>
              <w:right w:w="108" w:type="dxa"/>
            </w:tcMar>
            <w:vAlign w:val="center"/>
            <w:hideMark/>
          </w:tcPr>
          <w:p w14:paraId="2A17C3E7" w14:textId="77777777" w:rsidR="00166A75" w:rsidRPr="00F20C69" w:rsidRDefault="00166A75" w:rsidP="00C828E5">
            <w:pPr>
              <w:spacing w:before="60" w:after="60"/>
              <w:jc w:val="center"/>
              <w:rPr>
                <w:rFonts w:cs="Arial"/>
                <w:b/>
                <w:sz w:val="20"/>
                <w:szCs w:val="20"/>
              </w:rPr>
            </w:pPr>
            <w:r w:rsidRPr="00F20C69">
              <w:rPr>
                <w:rFonts w:cs="Arial"/>
                <w:b/>
                <w:sz w:val="20"/>
                <w:szCs w:val="20"/>
              </w:rPr>
              <w:t>High</w:t>
            </w:r>
          </w:p>
        </w:tc>
        <w:tc>
          <w:tcPr>
            <w:tcW w:w="8756" w:type="dxa"/>
            <w:tcMar>
              <w:top w:w="0" w:type="dxa"/>
              <w:left w:w="108" w:type="dxa"/>
              <w:bottom w:w="0" w:type="dxa"/>
              <w:right w:w="108" w:type="dxa"/>
            </w:tcMar>
            <w:vAlign w:val="center"/>
            <w:hideMark/>
          </w:tcPr>
          <w:p w14:paraId="6CC3502E" w14:textId="77777777" w:rsidR="00166A75" w:rsidRPr="009778C8" w:rsidRDefault="00166A75" w:rsidP="00166A75">
            <w:pPr>
              <w:pStyle w:val="ListParagraph"/>
              <w:numPr>
                <w:ilvl w:val="0"/>
                <w:numId w:val="33"/>
              </w:numPr>
              <w:spacing w:before="120" w:after="120" w:line="300" w:lineRule="atLeast"/>
              <w:rPr>
                <w:sz w:val="18"/>
                <w:szCs w:val="18"/>
              </w:rPr>
            </w:pPr>
            <w:r w:rsidRPr="009778C8">
              <w:rPr>
                <w:sz w:val="18"/>
                <w:szCs w:val="18"/>
              </w:rPr>
              <w:t>Complete Part C based on valid and comprehensive dieback interpretation with Regional Manager (or delegate) approval before implementation, and sign-off after close-out</w:t>
            </w:r>
          </w:p>
          <w:p w14:paraId="1BE7D7B2" w14:textId="77777777" w:rsidR="00166A75" w:rsidRPr="009778C8" w:rsidRDefault="00166A75" w:rsidP="00166A75">
            <w:pPr>
              <w:pStyle w:val="ListParagraph"/>
              <w:numPr>
                <w:ilvl w:val="0"/>
                <w:numId w:val="33"/>
              </w:numPr>
              <w:spacing w:before="120" w:after="120" w:line="300" w:lineRule="atLeast"/>
              <w:rPr>
                <w:sz w:val="18"/>
                <w:szCs w:val="18"/>
              </w:rPr>
            </w:pPr>
            <w:r w:rsidRPr="009778C8">
              <w:rPr>
                <w:sz w:val="18"/>
                <w:szCs w:val="18"/>
              </w:rPr>
              <w:t>Green Card training</w:t>
            </w:r>
            <w:r w:rsidRPr="009778C8">
              <w:rPr>
                <w:sz w:val="18"/>
                <w:szCs w:val="18"/>
                <w:vertAlign w:val="superscript"/>
              </w:rPr>
              <w:t>1</w:t>
            </w:r>
            <w:r w:rsidRPr="009778C8">
              <w:rPr>
                <w:sz w:val="18"/>
                <w:szCs w:val="18"/>
              </w:rPr>
              <w:t xml:space="preserve"> for all proponents and contractors involved in activity</w:t>
            </w:r>
          </w:p>
        </w:tc>
        <w:tc>
          <w:tcPr>
            <w:tcW w:w="709" w:type="dxa"/>
          </w:tcPr>
          <w:p w14:paraId="284A7932" w14:textId="70C0B266" w:rsidR="00166A75" w:rsidRPr="00053761" w:rsidRDefault="00203488" w:rsidP="00C828E5">
            <w:pPr>
              <w:spacing w:before="60" w:after="60"/>
              <w:rPr>
                <w:rFonts w:cs="Arial"/>
                <w:sz w:val="16"/>
                <w:szCs w:val="16"/>
              </w:rPr>
            </w:pPr>
            <w:r>
              <w:rPr>
                <w:rFonts w:cs="Arial"/>
                <w:sz w:val="16"/>
                <w:szCs w:val="16"/>
              </w:rPr>
              <w:sym w:font="Wingdings" w:char="F0FC"/>
            </w:r>
          </w:p>
        </w:tc>
      </w:tr>
      <w:tr w:rsidR="00166A75" w:rsidRPr="008F2FD4" w14:paraId="48BECABF" w14:textId="77777777" w:rsidTr="00C828E5">
        <w:trPr>
          <w:trHeight w:val="953"/>
        </w:trPr>
        <w:tc>
          <w:tcPr>
            <w:tcW w:w="1196" w:type="dxa"/>
            <w:shd w:val="clear" w:color="auto" w:fill="FFFF00"/>
            <w:noWrap/>
            <w:tcMar>
              <w:top w:w="0" w:type="dxa"/>
              <w:left w:w="108" w:type="dxa"/>
              <w:bottom w:w="0" w:type="dxa"/>
              <w:right w:w="108" w:type="dxa"/>
            </w:tcMar>
            <w:vAlign w:val="center"/>
            <w:hideMark/>
          </w:tcPr>
          <w:p w14:paraId="55EE0EFB" w14:textId="77777777" w:rsidR="00166A75" w:rsidRPr="00F20C69" w:rsidRDefault="00166A75" w:rsidP="00C828E5">
            <w:pPr>
              <w:spacing w:before="60" w:after="60"/>
              <w:jc w:val="center"/>
              <w:rPr>
                <w:rFonts w:cs="Arial"/>
                <w:b/>
                <w:sz w:val="20"/>
                <w:szCs w:val="20"/>
              </w:rPr>
            </w:pPr>
            <w:r w:rsidRPr="00F20C69">
              <w:rPr>
                <w:rFonts w:cs="Arial"/>
                <w:b/>
                <w:sz w:val="20"/>
                <w:szCs w:val="20"/>
              </w:rPr>
              <w:t>Moderate</w:t>
            </w:r>
          </w:p>
        </w:tc>
        <w:tc>
          <w:tcPr>
            <w:tcW w:w="8756" w:type="dxa"/>
            <w:noWrap/>
            <w:tcMar>
              <w:top w:w="0" w:type="dxa"/>
              <w:left w:w="108" w:type="dxa"/>
              <w:bottom w:w="0" w:type="dxa"/>
              <w:right w:w="108" w:type="dxa"/>
            </w:tcMar>
            <w:vAlign w:val="center"/>
            <w:hideMark/>
          </w:tcPr>
          <w:p w14:paraId="28C19E08" w14:textId="77777777" w:rsidR="00166A75" w:rsidRPr="009778C8" w:rsidRDefault="00166A75" w:rsidP="00166A75">
            <w:pPr>
              <w:pStyle w:val="ListParagraph"/>
              <w:numPr>
                <w:ilvl w:val="0"/>
                <w:numId w:val="34"/>
              </w:numPr>
              <w:spacing w:before="120" w:after="120" w:line="300" w:lineRule="atLeast"/>
              <w:rPr>
                <w:sz w:val="18"/>
                <w:szCs w:val="18"/>
              </w:rPr>
            </w:pPr>
            <w:r w:rsidRPr="009778C8">
              <w:rPr>
                <w:sz w:val="18"/>
                <w:szCs w:val="18"/>
              </w:rPr>
              <w:t>Complete Part C based on valid and comprehensive dieback interpretation OR conditional dieback occurrence information with Regional Manager (or delegate) approval before implementation, and sign-off after close-out</w:t>
            </w:r>
          </w:p>
          <w:p w14:paraId="26D8737F" w14:textId="77777777" w:rsidR="00166A75" w:rsidRPr="009778C8" w:rsidRDefault="00166A75" w:rsidP="00166A75">
            <w:pPr>
              <w:pStyle w:val="ListParagraph"/>
              <w:numPr>
                <w:ilvl w:val="0"/>
                <w:numId w:val="34"/>
              </w:numPr>
              <w:spacing w:before="120" w:after="120" w:line="300" w:lineRule="atLeast"/>
              <w:rPr>
                <w:sz w:val="18"/>
                <w:szCs w:val="18"/>
              </w:rPr>
            </w:pPr>
            <w:r w:rsidRPr="009778C8">
              <w:rPr>
                <w:sz w:val="18"/>
                <w:szCs w:val="18"/>
              </w:rPr>
              <w:t>Green Card training</w:t>
            </w:r>
            <w:r w:rsidRPr="009778C8">
              <w:rPr>
                <w:sz w:val="18"/>
                <w:szCs w:val="18"/>
                <w:vertAlign w:val="superscript"/>
              </w:rPr>
              <w:t>1</w:t>
            </w:r>
            <w:r w:rsidRPr="009778C8">
              <w:rPr>
                <w:sz w:val="18"/>
                <w:szCs w:val="18"/>
              </w:rPr>
              <w:t xml:space="preserve"> for proponent and contractors involved in activity</w:t>
            </w:r>
          </w:p>
        </w:tc>
        <w:tc>
          <w:tcPr>
            <w:tcW w:w="709" w:type="dxa"/>
          </w:tcPr>
          <w:p w14:paraId="58D399C4" w14:textId="77777777" w:rsidR="00166A75" w:rsidRPr="00053761" w:rsidRDefault="00166A75" w:rsidP="00C828E5">
            <w:pPr>
              <w:spacing w:before="60" w:after="60"/>
              <w:rPr>
                <w:rFonts w:cs="Arial"/>
                <w:sz w:val="16"/>
                <w:szCs w:val="16"/>
              </w:rPr>
            </w:pPr>
          </w:p>
        </w:tc>
      </w:tr>
      <w:tr w:rsidR="00166A75" w:rsidRPr="008F2FD4" w14:paraId="3A37494E" w14:textId="77777777" w:rsidTr="00C828E5">
        <w:trPr>
          <w:trHeight w:val="953"/>
        </w:trPr>
        <w:tc>
          <w:tcPr>
            <w:tcW w:w="1196" w:type="dxa"/>
            <w:shd w:val="clear" w:color="auto" w:fill="92D050"/>
            <w:noWrap/>
            <w:tcMar>
              <w:top w:w="0" w:type="dxa"/>
              <w:left w:w="108" w:type="dxa"/>
              <w:bottom w:w="0" w:type="dxa"/>
              <w:right w:w="108" w:type="dxa"/>
            </w:tcMar>
            <w:vAlign w:val="center"/>
            <w:hideMark/>
          </w:tcPr>
          <w:p w14:paraId="5A74D35B" w14:textId="77777777" w:rsidR="00166A75" w:rsidRPr="00F20C69" w:rsidRDefault="00166A75" w:rsidP="00C828E5">
            <w:pPr>
              <w:spacing w:before="60" w:after="60"/>
              <w:jc w:val="center"/>
              <w:rPr>
                <w:rFonts w:cs="Arial"/>
                <w:b/>
                <w:sz w:val="20"/>
                <w:szCs w:val="20"/>
              </w:rPr>
            </w:pPr>
            <w:r w:rsidRPr="00F20C69">
              <w:rPr>
                <w:rFonts w:cs="Arial"/>
                <w:b/>
                <w:sz w:val="20"/>
                <w:szCs w:val="20"/>
              </w:rPr>
              <w:t>Low</w:t>
            </w:r>
          </w:p>
        </w:tc>
        <w:tc>
          <w:tcPr>
            <w:tcW w:w="8756" w:type="dxa"/>
            <w:noWrap/>
            <w:tcMar>
              <w:top w:w="0" w:type="dxa"/>
              <w:left w:w="108" w:type="dxa"/>
              <w:bottom w:w="0" w:type="dxa"/>
              <w:right w:w="108" w:type="dxa"/>
            </w:tcMar>
            <w:vAlign w:val="center"/>
            <w:hideMark/>
          </w:tcPr>
          <w:p w14:paraId="4EDD3F52" w14:textId="77777777" w:rsidR="00166A75" w:rsidRPr="009778C8" w:rsidRDefault="00166A75" w:rsidP="00166A75">
            <w:pPr>
              <w:pStyle w:val="ListParagraph"/>
              <w:numPr>
                <w:ilvl w:val="0"/>
                <w:numId w:val="35"/>
              </w:numPr>
              <w:spacing w:before="120" w:after="120" w:line="300" w:lineRule="atLeast"/>
              <w:rPr>
                <w:sz w:val="18"/>
                <w:szCs w:val="18"/>
              </w:rPr>
            </w:pPr>
            <w:r w:rsidRPr="009778C8">
              <w:rPr>
                <w:sz w:val="18"/>
                <w:szCs w:val="18"/>
              </w:rPr>
              <w:t xml:space="preserve">Part C not required. Activity can proceed using </w:t>
            </w:r>
            <w:r>
              <w:rPr>
                <w:sz w:val="18"/>
                <w:szCs w:val="18"/>
              </w:rPr>
              <w:t>basic dieback management</w:t>
            </w:r>
          </w:p>
          <w:p w14:paraId="18D310E5" w14:textId="77777777" w:rsidR="00166A75" w:rsidRPr="009778C8" w:rsidRDefault="00166A75" w:rsidP="00166A75">
            <w:pPr>
              <w:pStyle w:val="ListParagraph"/>
              <w:numPr>
                <w:ilvl w:val="0"/>
                <w:numId w:val="35"/>
              </w:numPr>
              <w:spacing w:before="120" w:after="120" w:line="300" w:lineRule="atLeast"/>
              <w:rPr>
                <w:sz w:val="18"/>
                <w:szCs w:val="18"/>
              </w:rPr>
            </w:pPr>
            <w:r w:rsidRPr="009778C8">
              <w:rPr>
                <w:sz w:val="18"/>
                <w:szCs w:val="18"/>
              </w:rPr>
              <w:t>Green Card training</w:t>
            </w:r>
            <w:r w:rsidRPr="009778C8">
              <w:rPr>
                <w:sz w:val="18"/>
                <w:szCs w:val="18"/>
                <w:vertAlign w:val="superscript"/>
              </w:rPr>
              <w:t>1</w:t>
            </w:r>
            <w:r w:rsidRPr="009778C8">
              <w:rPr>
                <w:sz w:val="18"/>
                <w:szCs w:val="18"/>
              </w:rPr>
              <w:t xml:space="preserve"> for all proponents and contractors involved in activity</w:t>
            </w:r>
          </w:p>
        </w:tc>
        <w:tc>
          <w:tcPr>
            <w:tcW w:w="709" w:type="dxa"/>
          </w:tcPr>
          <w:p w14:paraId="743BEE71" w14:textId="77777777" w:rsidR="00166A75" w:rsidRPr="00053761" w:rsidRDefault="00166A75" w:rsidP="00C828E5">
            <w:pPr>
              <w:spacing w:before="60" w:after="60"/>
              <w:rPr>
                <w:rFonts w:cs="Arial"/>
                <w:sz w:val="16"/>
                <w:szCs w:val="16"/>
              </w:rPr>
            </w:pPr>
          </w:p>
        </w:tc>
      </w:tr>
    </w:tbl>
    <w:p w14:paraId="760410AC" w14:textId="77777777" w:rsidR="00166A75" w:rsidRPr="00716999" w:rsidRDefault="00166A75" w:rsidP="00166A75">
      <w:pPr>
        <w:jc w:val="both"/>
        <w:rPr>
          <w:sz w:val="16"/>
          <w:szCs w:val="16"/>
        </w:rPr>
      </w:pPr>
      <w:r>
        <w:rPr>
          <w:sz w:val="18"/>
          <w:szCs w:val="18"/>
          <w:vertAlign w:val="superscript"/>
        </w:rPr>
        <w:t xml:space="preserve">1 </w:t>
      </w:r>
      <w:r w:rsidRPr="00716999">
        <w:rPr>
          <w:sz w:val="16"/>
          <w:szCs w:val="16"/>
        </w:rPr>
        <w:t xml:space="preserve">Green Card training is mandatory for </w:t>
      </w:r>
      <w:r>
        <w:rPr>
          <w:sz w:val="16"/>
          <w:szCs w:val="16"/>
        </w:rPr>
        <w:t xml:space="preserve">nominated </w:t>
      </w:r>
      <w:r w:rsidRPr="00716999">
        <w:rPr>
          <w:sz w:val="16"/>
          <w:szCs w:val="16"/>
        </w:rPr>
        <w:t>departmental staff</w:t>
      </w:r>
    </w:p>
    <w:p w14:paraId="15008070" w14:textId="77777777" w:rsidR="00166A75" w:rsidRDefault="00166A75" w:rsidP="00166A75">
      <w:pPr>
        <w:jc w:val="both"/>
        <w:rPr>
          <w:sz w:val="18"/>
          <w:szCs w:val="18"/>
        </w:rPr>
      </w:pPr>
    </w:p>
    <w:p w14:paraId="4F4BF62B" w14:textId="77777777" w:rsidR="00166A75" w:rsidRPr="00D34CF9" w:rsidRDefault="00166A75" w:rsidP="00166A75">
      <w:pPr>
        <w:pBdr>
          <w:top w:val="single" w:sz="4" w:space="2" w:color="auto"/>
          <w:left w:val="single" w:sz="4" w:space="4" w:color="auto"/>
          <w:bottom w:val="single" w:sz="4" w:space="2" w:color="auto"/>
          <w:right w:val="single" w:sz="4" w:space="4" w:color="auto"/>
        </w:pBdr>
        <w:shd w:val="clear" w:color="auto" w:fill="B4FFF0" w:themeFill="accent1" w:themeFillTint="33"/>
        <w:ind w:left="993" w:hanging="993"/>
        <w:rPr>
          <w:rFonts w:cs="Arial"/>
          <w:sz w:val="28"/>
          <w:szCs w:val="28"/>
        </w:rPr>
      </w:pPr>
      <w:r w:rsidRPr="00F005E9">
        <w:rPr>
          <w:rFonts w:cs="Arial"/>
          <w:b/>
          <w:sz w:val="28"/>
          <w:szCs w:val="28"/>
        </w:rPr>
        <w:t xml:space="preserve">Step </w:t>
      </w:r>
      <w:r>
        <w:rPr>
          <w:rFonts w:cs="Arial"/>
          <w:b/>
          <w:sz w:val="28"/>
          <w:szCs w:val="28"/>
        </w:rPr>
        <w:t>7</w:t>
      </w:r>
      <w:r>
        <w:rPr>
          <w:rFonts w:cs="Arial"/>
          <w:sz w:val="28"/>
          <w:szCs w:val="28"/>
        </w:rPr>
        <w:t>:</w:t>
      </w:r>
      <w:r>
        <w:rPr>
          <w:rFonts w:cs="Arial"/>
          <w:sz w:val="28"/>
          <w:szCs w:val="28"/>
        </w:rPr>
        <w:tab/>
        <w:t>Risk Assessment sign-off</w:t>
      </w:r>
    </w:p>
    <w:tbl>
      <w:tblPr>
        <w:tblStyle w:val="TableGrid"/>
        <w:tblW w:w="10666" w:type="dxa"/>
        <w:tblInd w:w="-34" w:type="dxa"/>
        <w:tblLook w:val="04A0" w:firstRow="1" w:lastRow="0" w:firstColumn="1" w:lastColumn="0" w:noHBand="0" w:noVBand="1"/>
      </w:tblPr>
      <w:tblGrid>
        <w:gridCol w:w="3153"/>
        <w:gridCol w:w="2126"/>
        <w:gridCol w:w="1843"/>
        <w:gridCol w:w="2126"/>
        <w:gridCol w:w="1418"/>
      </w:tblGrid>
      <w:tr w:rsidR="00203488" w:rsidRPr="00051C10" w14:paraId="2A76BBFE" w14:textId="77777777" w:rsidTr="00C828E5">
        <w:trPr>
          <w:trHeight w:val="329"/>
        </w:trPr>
        <w:tc>
          <w:tcPr>
            <w:tcW w:w="3153" w:type="dxa"/>
            <w:tcBorders>
              <w:top w:val="nil"/>
              <w:left w:val="nil"/>
              <w:bottom w:val="single" w:sz="4" w:space="0" w:color="auto"/>
              <w:right w:val="single" w:sz="4" w:space="0" w:color="auto"/>
            </w:tcBorders>
            <w:shd w:val="clear" w:color="auto" w:fill="FFFFFF" w:themeFill="background1"/>
            <w:vAlign w:val="center"/>
          </w:tcPr>
          <w:p w14:paraId="302FB347" w14:textId="77777777" w:rsidR="00166A75" w:rsidRPr="00051C10" w:rsidRDefault="00166A75" w:rsidP="00C828E5">
            <w:pPr>
              <w:pStyle w:val="NormalWeb"/>
              <w:spacing w:before="80" w:beforeAutospacing="0" w:after="80" w:afterAutospacing="0"/>
              <w:jc w:val="both"/>
              <w:rPr>
                <w:rFonts w:ascii="Arial" w:hAnsi="Arial" w:cs="Arial"/>
                <w:b/>
                <w:bCs/>
                <w:sz w:val="16"/>
                <w:szCs w:val="16"/>
              </w:rPr>
            </w:pPr>
          </w:p>
        </w:tc>
        <w:tc>
          <w:tcPr>
            <w:tcW w:w="2126" w:type="dxa"/>
            <w:tcBorders>
              <w:left w:val="single" w:sz="4" w:space="0" w:color="auto"/>
            </w:tcBorders>
            <w:shd w:val="clear" w:color="auto" w:fill="FFFFFF" w:themeFill="background1"/>
            <w:vAlign w:val="center"/>
          </w:tcPr>
          <w:p w14:paraId="30FD7499"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Full Name</w:t>
            </w:r>
          </w:p>
        </w:tc>
        <w:tc>
          <w:tcPr>
            <w:tcW w:w="1843" w:type="dxa"/>
            <w:shd w:val="clear" w:color="auto" w:fill="FFFFFF" w:themeFill="background1"/>
            <w:vAlign w:val="center"/>
          </w:tcPr>
          <w:p w14:paraId="066EE834"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Position</w:t>
            </w:r>
          </w:p>
        </w:tc>
        <w:tc>
          <w:tcPr>
            <w:tcW w:w="2126" w:type="dxa"/>
            <w:shd w:val="clear" w:color="auto" w:fill="FFFFFF" w:themeFill="background1"/>
            <w:vAlign w:val="center"/>
          </w:tcPr>
          <w:p w14:paraId="67CEC577"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Signature</w:t>
            </w:r>
          </w:p>
        </w:tc>
        <w:tc>
          <w:tcPr>
            <w:tcW w:w="1418" w:type="dxa"/>
            <w:shd w:val="clear" w:color="auto" w:fill="FFFFFF" w:themeFill="background1"/>
            <w:vAlign w:val="center"/>
          </w:tcPr>
          <w:p w14:paraId="027A5760"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Date</w:t>
            </w:r>
          </w:p>
        </w:tc>
      </w:tr>
      <w:tr w:rsidR="00203488" w:rsidRPr="00051C10" w14:paraId="77762885" w14:textId="77777777" w:rsidTr="00C828E5">
        <w:trPr>
          <w:trHeight w:val="461"/>
        </w:trPr>
        <w:tc>
          <w:tcPr>
            <w:tcW w:w="3153" w:type="dxa"/>
            <w:tcBorders>
              <w:top w:val="single" w:sz="4" w:space="0" w:color="auto"/>
            </w:tcBorders>
            <w:vAlign w:val="center"/>
          </w:tcPr>
          <w:p w14:paraId="2816C902" w14:textId="77777777" w:rsidR="00166A75" w:rsidRDefault="00166A75" w:rsidP="00C828E5">
            <w:pPr>
              <w:pStyle w:val="NormalWeb"/>
              <w:spacing w:before="80" w:beforeAutospacing="0" w:after="80" w:afterAutospacing="0"/>
              <w:rPr>
                <w:rFonts w:ascii="Arial" w:hAnsi="Arial" w:cs="Arial"/>
                <w:bCs/>
                <w:sz w:val="20"/>
                <w:szCs w:val="20"/>
              </w:rPr>
            </w:pPr>
            <w:r>
              <w:rPr>
                <w:rFonts w:ascii="Arial" w:hAnsi="Arial" w:cs="Arial"/>
                <w:bCs/>
                <w:sz w:val="20"/>
                <w:szCs w:val="20"/>
              </w:rPr>
              <w:t>Risk Assessment conducted by:</w:t>
            </w:r>
          </w:p>
        </w:tc>
        <w:tc>
          <w:tcPr>
            <w:tcW w:w="2126" w:type="dxa"/>
            <w:vAlign w:val="center"/>
          </w:tcPr>
          <w:p w14:paraId="0D2A1205"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2201F773" w14:textId="19EBB93B" w:rsidR="00166A75" w:rsidRDefault="00203488" w:rsidP="00C828E5">
            <w:pPr>
              <w:pStyle w:val="NormalWeb"/>
              <w:spacing w:before="80" w:beforeAutospacing="0" w:after="80" w:afterAutospacing="0"/>
              <w:rPr>
                <w:rFonts w:ascii="Arial" w:eastAsiaTheme="minorHAnsi" w:hAnsi="Arial" w:cs="Arial"/>
                <w:color w:val="00474C" w:themeColor="text2"/>
                <w:sz w:val="16"/>
                <w:szCs w:val="16"/>
                <w:lang w:eastAsia="en-US"/>
              </w:rPr>
            </w:pPr>
            <w:r>
              <w:rPr>
                <w:rFonts w:ascii="Arial" w:eastAsiaTheme="minorHAnsi" w:hAnsi="Arial" w:cs="Arial"/>
                <w:color w:val="00474C" w:themeColor="text2"/>
                <w:sz w:val="16"/>
                <w:szCs w:val="16"/>
                <w:lang w:eastAsia="en-US"/>
              </w:rPr>
              <w:t xml:space="preserve">Emma </w:t>
            </w:r>
            <w:r w:rsidR="00E25D13">
              <w:rPr>
                <w:rFonts w:ascii="Arial" w:eastAsiaTheme="minorHAnsi" w:hAnsi="Arial" w:cs="Arial"/>
                <w:color w:val="00474C" w:themeColor="text2"/>
                <w:sz w:val="16"/>
                <w:szCs w:val="16"/>
                <w:lang w:eastAsia="en-US"/>
              </w:rPr>
              <w:t>Simpson</w:t>
            </w:r>
          </w:p>
          <w:p w14:paraId="407EC201"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59E5884A" w14:textId="77777777" w:rsidR="00166A75" w:rsidRPr="001E3F6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tc>
        <w:tc>
          <w:tcPr>
            <w:tcW w:w="1843" w:type="dxa"/>
            <w:vAlign w:val="center"/>
          </w:tcPr>
          <w:p w14:paraId="55AA5640" w14:textId="046E1CFC" w:rsidR="00166A75" w:rsidRPr="001E3F65" w:rsidRDefault="00203488" w:rsidP="00C828E5">
            <w:pPr>
              <w:pStyle w:val="NormalWeb"/>
              <w:spacing w:before="80" w:beforeAutospacing="0" w:after="80" w:afterAutospacing="0"/>
              <w:rPr>
                <w:rFonts w:ascii="Arial" w:eastAsiaTheme="minorHAnsi" w:hAnsi="Arial" w:cs="Arial"/>
                <w:color w:val="00474C" w:themeColor="text2"/>
                <w:sz w:val="16"/>
                <w:szCs w:val="16"/>
                <w:lang w:eastAsia="en-US"/>
              </w:rPr>
            </w:pPr>
            <w:r>
              <w:rPr>
                <w:rFonts w:ascii="Arial" w:eastAsiaTheme="minorHAnsi" w:hAnsi="Arial" w:cs="Arial"/>
                <w:color w:val="00474C" w:themeColor="text2"/>
                <w:sz w:val="16"/>
                <w:szCs w:val="16"/>
                <w:lang w:eastAsia="en-US"/>
              </w:rPr>
              <w:t>Environment Officer</w:t>
            </w:r>
          </w:p>
        </w:tc>
        <w:tc>
          <w:tcPr>
            <w:tcW w:w="2126" w:type="dxa"/>
            <w:vAlign w:val="center"/>
          </w:tcPr>
          <w:p w14:paraId="02BBA727" w14:textId="2D921FEC" w:rsidR="00166A75" w:rsidRPr="00E25D13" w:rsidRDefault="00E25D13" w:rsidP="00C828E5">
            <w:pPr>
              <w:pStyle w:val="NormalWeb"/>
              <w:spacing w:before="80" w:beforeAutospacing="0" w:after="80" w:afterAutospacing="0"/>
              <w:rPr>
                <w:rFonts w:ascii="Monotype Corsiva" w:hAnsi="Monotype Corsiva" w:cs="Arial"/>
                <w:bCs/>
              </w:rPr>
            </w:pPr>
            <w:r>
              <w:rPr>
                <w:rFonts w:ascii="Arial" w:hAnsi="Arial" w:cs="Arial"/>
                <w:bCs/>
                <w:noProof/>
                <w:sz w:val="16"/>
                <w:szCs w:val="16"/>
              </w:rPr>
              <w:t xml:space="preserve"> </w:t>
            </w:r>
            <w:r w:rsidRPr="00E25D13">
              <w:rPr>
                <w:rFonts w:ascii="Monotype Corsiva" w:hAnsi="Monotype Corsiva" w:cs="Arial"/>
                <w:bCs/>
                <w:noProof/>
              </w:rPr>
              <w:t>E Simpson</w:t>
            </w:r>
          </w:p>
        </w:tc>
        <w:tc>
          <w:tcPr>
            <w:tcW w:w="1418" w:type="dxa"/>
            <w:vAlign w:val="center"/>
          </w:tcPr>
          <w:p w14:paraId="740824BC" w14:textId="7084C514" w:rsidR="00166A75" w:rsidRPr="001E3F65" w:rsidRDefault="00E25D13" w:rsidP="00C828E5">
            <w:pPr>
              <w:pStyle w:val="NormalWeb"/>
              <w:spacing w:before="80" w:beforeAutospacing="0" w:after="80" w:afterAutospacing="0"/>
              <w:rPr>
                <w:rFonts w:ascii="Arial" w:hAnsi="Arial" w:cs="Arial"/>
                <w:bCs/>
                <w:sz w:val="16"/>
                <w:szCs w:val="16"/>
              </w:rPr>
            </w:pPr>
            <w:r>
              <w:rPr>
                <w:rFonts w:ascii="Arial" w:hAnsi="Arial" w:cs="Arial"/>
                <w:bCs/>
                <w:sz w:val="16"/>
                <w:szCs w:val="16"/>
              </w:rPr>
              <w:t>9/12/2020</w:t>
            </w:r>
          </w:p>
        </w:tc>
      </w:tr>
    </w:tbl>
    <w:p w14:paraId="0AFD8090" w14:textId="77777777" w:rsidR="00166A75" w:rsidRDefault="00166A75" w:rsidP="00166A75">
      <w:pPr>
        <w:spacing w:after="160" w:line="259" w:lineRule="auto"/>
        <w:rPr>
          <w:sz w:val="18"/>
          <w:szCs w:val="18"/>
        </w:rPr>
      </w:pPr>
    </w:p>
    <w:p w14:paraId="3A39CCBC" w14:textId="77777777" w:rsidR="00166A75" w:rsidRPr="00BA3543" w:rsidRDefault="00166A75" w:rsidP="00166A75">
      <w:pPr>
        <w:spacing w:after="160" w:line="259" w:lineRule="auto"/>
        <w:rPr>
          <w:sz w:val="20"/>
          <w:szCs w:val="20"/>
        </w:rPr>
      </w:pPr>
      <w:r w:rsidRPr="00BA3543">
        <w:rPr>
          <w:sz w:val="20"/>
          <w:szCs w:val="20"/>
        </w:rPr>
        <w:t>Additional comments</w:t>
      </w:r>
      <w:r>
        <w:rPr>
          <w:sz w:val="20"/>
          <w:szCs w:val="20"/>
        </w:rPr>
        <w:t xml:space="preserve"> or </w:t>
      </w:r>
      <w:r w:rsidRPr="00BA3543">
        <w:rPr>
          <w:sz w:val="20"/>
          <w:szCs w:val="20"/>
        </w:rPr>
        <w:t>conditions:</w:t>
      </w:r>
    </w:p>
    <w:p w14:paraId="56701985" w14:textId="77777777" w:rsidR="00166A75" w:rsidRDefault="00166A75" w:rsidP="00166A75">
      <w:pPr>
        <w:spacing w:after="160" w:line="259" w:lineRule="auto"/>
        <w:rPr>
          <w:sz w:val="18"/>
          <w:szCs w:val="18"/>
        </w:rPr>
      </w:pPr>
    </w:p>
    <w:p w14:paraId="258FD943" w14:textId="77777777" w:rsidR="00166A75" w:rsidRDefault="00166A75" w:rsidP="00166A75">
      <w:pPr>
        <w:spacing w:after="160" w:line="259" w:lineRule="auto"/>
        <w:rPr>
          <w:sz w:val="18"/>
          <w:szCs w:val="18"/>
        </w:rPr>
      </w:pPr>
      <w:r>
        <w:rPr>
          <w:sz w:val="18"/>
          <w:szCs w:val="18"/>
        </w:rPr>
        <w:br w:type="page"/>
      </w:r>
    </w:p>
    <w:p w14:paraId="1A8E9FEE" w14:textId="77777777" w:rsidR="00166A75" w:rsidRPr="00B0559C" w:rsidRDefault="00166A75" w:rsidP="00166A75">
      <w:pPr>
        <w:rPr>
          <w:sz w:val="12"/>
          <w:szCs w:val="12"/>
        </w:rPr>
      </w:pPr>
    </w:p>
    <w:p w14:paraId="6C9A36F7" w14:textId="77777777" w:rsidR="00166A75" w:rsidRPr="00FC3042" w:rsidRDefault="00166A75" w:rsidP="00166A75">
      <w:pPr>
        <w:pBdr>
          <w:top w:val="single" w:sz="4" w:space="2" w:color="auto"/>
          <w:left w:val="single" w:sz="4" w:space="4" w:color="auto"/>
          <w:bottom w:val="single" w:sz="4" w:space="2" w:color="auto"/>
          <w:right w:val="single" w:sz="4" w:space="8" w:color="auto"/>
        </w:pBdr>
        <w:shd w:val="clear" w:color="auto" w:fill="E2F2DA" w:themeFill="accent2" w:themeFillTint="33"/>
        <w:spacing w:after="60"/>
        <w:ind w:left="992" w:hanging="992"/>
        <w:jc w:val="center"/>
        <w:rPr>
          <w:rFonts w:cs="Arial"/>
          <w:sz w:val="28"/>
          <w:szCs w:val="28"/>
        </w:rPr>
      </w:pPr>
      <w:r w:rsidRPr="003707CA">
        <w:rPr>
          <w:rFonts w:cs="Arial"/>
          <w:b/>
          <w:sz w:val="28"/>
          <w:szCs w:val="28"/>
        </w:rPr>
        <w:t xml:space="preserve">PART </w:t>
      </w:r>
      <w:r>
        <w:rPr>
          <w:rFonts w:cs="Arial"/>
          <w:b/>
          <w:sz w:val="28"/>
          <w:szCs w:val="28"/>
        </w:rPr>
        <w:t>C</w:t>
      </w:r>
      <w:r w:rsidRPr="003707CA">
        <w:rPr>
          <w:rFonts w:cs="Arial"/>
          <w:b/>
          <w:sz w:val="28"/>
          <w:szCs w:val="28"/>
        </w:rPr>
        <w:t xml:space="preserve">: </w:t>
      </w:r>
      <w:r>
        <w:rPr>
          <w:rFonts w:cs="Arial"/>
          <w:sz w:val="28"/>
          <w:szCs w:val="28"/>
        </w:rPr>
        <w:t>M</w:t>
      </w:r>
      <w:r w:rsidRPr="003707CA">
        <w:rPr>
          <w:rFonts w:cs="Arial"/>
          <w:sz w:val="28"/>
          <w:szCs w:val="28"/>
        </w:rPr>
        <w:t xml:space="preserve">ANAGEMENT </w:t>
      </w:r>
      <w:r>
        <w:rPr>
          <w:rFonts w:cs="Arial"/>
          <w:sz w:val="28"/>
          <w:szCs w:val="28"/>
        </w:rPr>
        <w:t>ACTIONS</w:t>
      </w:r>
    </w:p>
    <w:p w14:paraId="733B82D6" w14:textId="77777777" w:rsidR="00166A75" w:rsidRPr="00B0559C" w:rsidRDefault="00166A75" w:rsidP="00166A75">
      <w:pPr>
        <w:rPr>
          <w:sz w:val="12"/>
          <w:szCs w:val="12"/>
        </w:rPr>
      </w:pPr>
    </w:p>
    <w:tbl>
      <w:tblPr>
        <w:tblStyle w:val="TableGrid"/>
        <w:tblW w:w="10632" w:type="dxa"/>
        <w:tblInd w:w="-5" w:type="dxa"/>
        <w:shd w:val="clear" w:color="auto" w:fill="DDDDDE" w:themeFill="accent6" w:themeFillTint="33"/>
        <w:tblLook w:val="04A0" w:firstRow="1" w:lastRow="0" w:firstColumn="1" w:lastColumn="0" w:noHBand="0" w:noVBand="1"/>
      </w:tblPr>
      <w:tblGrid>
        <w:gridCol w:w="4962"/>
        <w:gridCol w:w="5670"/>
      </w:tblGrid>
      <w:tr w:rsidR="00166A75" w14:paraId="7F13F393" w14:textId="77777777" w:rsidTr="00C828E5">
        <w:trPr>
          <w:trHeight w:val="438"/>
        </w:trPr>
        <w:tc>
          <w:tcPr>
            <w:tcW w:w="4962" w:type="dxa"/>
            <w:shd w:val="clear" w:color="auto" w:fill="F2F2F2" w:themeFill="background1" w:themeFillShade="F2"/>
            <w:vAlign w:val="center"/>
          </w:tcPr>
          <w:p w14:paraId="4D17352A" w14:textId="77777777" w:rsidR="00166A75" w:rsidRDefault="00166A75" w:rsidP="00C828E5">
            <w:pPr>
              <w:rPr>
                <w:rFonts w:cs="Arial"/>
                <w:color w:val="000000" w:themeColor="text1"/>
                <w:sz w:val="20"/>
                <w:szCs w:val="20"/>
              </w:rPr>
            </w:pPr>
            <w:r>
              <w:rPr>
                <w:rFonts w:cs="Arial"/>
                <w:color w:val="000000" w:themeColor="text1"/>
                <w:sz w:val="20"/>
                <w:szCs w:val="20"/>
              </w:rPr>
              <w:t xml:space="preserve">Dieback Management Plan No. </w:t>
            </w:r>
          </w:p>
          <w:p w14:paraId="0E5F7BFB" w14:textId="77777777" w:rsidR="00166A75" w:rsidRPr="00056DF9" w:rsidRDefault="00166A75" w:rsidP="00C828E5">
            <w:pPr>
              <w:rPr>
                <w:rFonts w:cs="Arial"/>
                <w:i/>
                <w:color w:val="000000" w:themeColor="text1"/>
                <w:sz w:val="16"/>
                <w:szCs w:val="16"/>
              </w:rPr>
            </w:pPr>
            <w:r>
              <w:rPr>
                <w:rFonts w:cs="Arial"/>
                <w:i/>
                <w:color w:val="000000" w:themeColor="text1"/>
                <w:sz w:val="16"/>
                <w:szCs w:val="16"/>
              </w:rPr>
              <w:t>District allocated - t</w:t>
            </w:r>
            <w:r w:rsidRPr="00056DF9">
              <w:rPr>
                <w:rFonts w:cs="Arial"/>
                <w:i/>
                <w:color w:val="000000" w:themeColor="text1"/>
                <w:sz w:val="16"/>
                <w:szCs w:val="16"/>
              </w:rPr>
              <w:t xml:space="preserve">o be recorded on all parts of </w:t>
            </w:r>
            <w:r>
              <w:rPr>
                <w:rFonts w:cs="Arial"/>
                <w:i/>
                <w:color w:val="000000" w:themeColor="text1"/>
                <w:sz w:val="16"/>
                <w:szCs w:val="16"/>
              </w:rPr>
              <w:t>plan</w:t>
            </w:r>
            <w:r w:rsidRPr="00056DF9">
              <w:rPr>
                <w:rFonts w:cs="Arial"/>
                <w:i/>
                <w:color w:val="000000" w:themeColor="text1"/>
                <w:sz w:val="16"/>
                <w:szCs w:val="16"/>
              </w:rPr>
              <w:t xml:space="preserve"> submitted</w:t>
            </w:r>
          </w:p>
        </w:tc>
        <w:tc>
          <w:tcPr>
            <w:tcW w:w="5670" w:type="dxa"/>
            <w:shd w:val="clear" w:color="auto" w:fill="auto"/>
            <w:vAlign w:val="center"/>
          </w:tcPr>
          <w:p w14:paraId="0023F8FF" w14:textId="77777777" w:rsidR="00166A75" w:rsidRDefault="00166A75" w:rsidP="00C828E5">
            <w:pPr>
              <w:jc w:val="center"/>
              <w:rPr>
                <w:rFonts w:cs="Arial"/>
                <w:color w:val="000000" w:themeColor="text1"/>
                <w:sz w:val="20"/>
                <w:szCs w:val="20"/>
              </w:rPr>
            </w:pPr>
          </w:p>
        </w:tc>
      </w:tr>
    </w:tbl>
    <w:p w14:paraId="3B743D4C" w14:textId="77777777" w:rsidR="00166A75" w:rsidRPr="00B0559C" w:rsidRDefault="00166A75" w:rsidP="00166A75">
      <w:pPr>
        <w:rPr>
          <w:sz w:val="12"/>
          <w:szCs w:val="12"/>
        </w:rPr>
      </w:pPr>
    </w:p>
    <w:p w14:paraId="75606E3D" w14:textId="77777777" w:rsidR="00166A75" w:rsidRDefault="00166A75" w:rsidP="00166A7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F2DA" w:themeFill="accent2" w:themeFillTint="33"/>
        <w:ind w:left="1440" w:hanging="1440"/>
        <w:rPr>
          <w:rFonts w:cs="Arial"/>
          <w:i/>
          <w:sz w:val="16"/>
          <w:szCs w:val="16"/>
        </w:rPr>
      </w:pPr>
      <w:r>
        <w:rPr>
          <w:rFonts w:cs="Arial"/>
          <w:b/>
          <w:sz w:val="28"/>
          <w:szCs w:val="28"/>
        </w:rPr>
        <w:t>Step 1</w:t>
      </w:r>
      <w:r w:rsidRPr="00F005E9">
        <w:rPr>
          <w:rFonts w:cs="Arial"/>
          <w:b/>
          <w:sz w:val="28"/>
          <w:szCs w:val="28"/>
        </w:rPr>
        <w:t>:</w:t>
      </w:r>
      <w:r>
        <w:rPr>
          <w:rFonts w:cs="Arial"/>
          <w:sz w:val="28"/>
          <w:szCs w:val="28"/>
        </w:rPr>
        <w:t xml:space="preserve">  Dieback occurrence information &amp; map </w:t>
      </w:r>
      <w:r>
        <w:rPr>
          <w:rFonts w:cs="Arial"/>
          <w:i/>
          <w:sz w:val="16"/>
          <w:szCs w:val="16"/>
        </w:rPr>
        <w:t>(supervising officer</w:t>
      </w:r>
      <w:r w:rsidRPr="00312084">
        <w:rPr>
          <w:rFonts w:cs="Arial"/>
          <w:i/>
          <w:sz w:val="16"/>
          <w:szCs w:val="16"/>
        </w:rPr>
        <w:t>/proponent)</w:t>
      </w:r>
    </w:p>
    <w:p w14:paraId="0F720E01" w14:textId="77777777" w:rsidR="00166A75" w:rsidRPr="00B0559C" w:rsidRDefault="00166A75" w:rsidP="00166A75">
      <w:pPr>
        <w:rPr>
          <w:sz w:val="12"/>
          <w:szCs w:val="12"/>
        </w:rPr>
      </w:pPr>
    </w:p>
    <w:tbl>
      <w:tblPr>
        <w:tblStyle w:val="TableGrid"/>
        <w:tblW w:w="10627" w:type="dxa"/>
        <w:tblLook w:val="04A0" w:firstRow="1" w:lastRow="0" w:firstColumn="1" w:lastColumn="0" w:noHBand="0" w:noVBand="1"/>
      </w:tblPr>
      <w:tblGrid>
        <w:gridCol w:w="1549"/>
        <w:gridCol w:w="3356"/>
        <w:gridCol w:w="564"/>
        <w:gridCol w:w="1384"/>
        <w:gridCol w:w="1506"/>
        <w:gridCol w:w="2268"/>
      </w:tblGrid>
      <w:tr w:rsidR="00166A75" w14:paraId="18251026" w14:textId="77777777" w:rsidTr="00C828E5">
        <w:tc>
          <w:tcPr>
            <w:tcW w:w="4905" w:type="dxa"/>
            <w:gridSpan w:val="2"/>
            <w:tcBorders>
              <w:right w:val="single" w:sz="4" w:space="0" w:color="auto"/>
            </w:tcBorders>
            <w:shd w:val="clear" w:color="auto" w:fill="F2F2F2" w:themeFill="background1" w:themeFillShade="F2"/>
          </w:tcPr>
          <w:p w14:paraId="258FE8F3" w14:textId="77777777" w:rsidR="00166A75" w:rsidRPr="002927D7" w:rsidRDefault="00166A75" w:rsidP="00C828E5">
            <w:pPr>
              <w:spacing w:before="60" w:after="60"/>
              <w:jc w:val="center"/>
              <w:rPr>
                <w:rFonts w:cs="Arial"/>
                <w:sz w:val="20"/>
                <w:szCs w:val="20"/>
              </w:rPr>
            </w:pPr>
            <w:r>
              <w:rPr>
                <w:rFonts w:cs="Arial"/>
                <w:sz w:val="20"/>
                <w:szCs w:val="20"/>
              </w:rPr>
              <w:t xml:space="preserve"> Valid and comprehensive interpretation</w:t>
            </w:r>
          </w:p>
        </w:tc>
        <w:tc>
          <w:tcPr>
            <w:tcW w:w="564" w:type="dxa"/>
            <w:vMerge w:val="restart"/>
            <w:tcBorders>
              <w:top w:val="nil"/>
              <w:left w:val="single" w:sz="4" w:space="0" w:color="auto"/>
              <w:right w:val="single" w:sz="4" w:space="0" w:color="auto"/>
            </w:tcBorders>
            <w:vAlign w:val="center"/>
          </w:tcPr>
          <w:p w14:paraId="1CE868AE" w14:textId="77777777" w:rsidR="00166A75" w:rsidRPr="002927D7" w:rsidRDefault="00166A75" w:rsidP="00C828E5">
            <w:pPr>
              <w:spacing w:before="60" w:after="60"/>
              <w:jc w:val="center"/>
              <w:rPr>
                <w:rFonts w:cs="Arial"/>
                <w:sz w:val="20"/>
                <w:szCs w:val="20"/>
              </w:rPr>
            </w:pPr>
            <w:r>
              <w:rPr>
                <w:rFonts w:cs="Arial"/>
                <w:sz w:val="20"/>
                <w:szCs w:val="20"/>
              </w:rPr>
              <w:t>or</w:t>
            </w:r>
          </w:p>
        </w:tc>
        <w:tc>
          <w:tcPr>
            <w:tcW w:w="5158" w:type="dxa"/>
            <w:gridSpan w:val="3"/>
            <w:tcBorders>
              <w:left w:val="single" w:sz="4" w:space="0" w:color="auto"/>
              <w:bottom w:val="single" w:sz="4" w:space="0" w:color="auto"/>
            </w:tcBorders>
            <w:shd w:val="clear" w:color="auto" w:fill="F2F2F2" w:themeFill="background1" w:themeFillShade="F2"/>
          </w:tcPr>
          <w:p w14:paraId="1B0489BE" w14:textId="77777777" w:rsidR="00166A75" w:rsidRPr="002927D7" w:rsidRDefault="00166A75" w:rsidP="00C828E5">
            <w:pPr>
              <w:spacing w:before="60" w:after="60"/>
              <w:jc w:val="center"/>
              <w:rPr>
                <w:rFonts w:cs="Arial"/>
                <w:sz w:val="20"/>
                <w:szCs w:val="20"/>
              </w:rPr>
            </w:pPr>
            <w:r>
              <w:rPr>
                <w:rFonts w:cs="Arial"/>
                <w:sz w:val="20"/>
                <w:szCs w:val="20"/>
              </w:rPr>
              <w:t xml:space="preserve">  </w:t>
            </w:r>
            <w:r w:rsidRPr="002927D7">
              <w:rPr>
                <w:rFonts w:cs="Arial"/>
                <w:sz w:val="20"/>
                <w:szCs w:val="20"/>
              </w:rPr>
              <w:t>Conditional inform</w:t>
            </w:r>
            <w:r>
              <w:rPr>
                <w:rFonts w:cs="Arial"/>
                <w:sz w:val="20"/>
                <w:szCs w:val="20"/>
              </w:rPr>
              <w:t xml:space="preserve">ation </w:t>
            </w:r>
          </w:p>
        </w:tc>
      </w:tr>
      <w:tr w:rsidR="00166A75" w14:paraId="591C7C8C" w14:textId="77777777" w:rsidTr="00C828E5">
        <w:tc>
          <w:tcPr>
            <w:tcW w:w="1549" w:type="dxa"/>
            <w:shd w:val="clear" w:color="auto" w:fill="F2F2F2" w:themeFill="background1" w:themeFillShade="F2"/>
          </w:tcPr>
          <w:p w14:paraId="60E93847" w14:textId="77777777" w:rsidR="00166A75" w:rsidRDefault="00166A75" w:rsidP="00C828E5">
            <w:pPr>
              <w:spacing w:before="60" w:after="60"/>
              <w:jc w:val="center"/>
              <w:rPr>
                <w:rFonts w:cs="Arial"/>
                <w:sz w:val="20"/>
                <w:szCs w:val="20"/>
              </w:rPr>
            </w:pPr>
            <w:r>
              <w:rPr>
                <w:rFonts w:cs="Arial"/>
                <w:sz w:val="20"/>
                <w:szCs w:val="20"/>
              </w:rPr>
              <w:t>Report no. &amp;/or name</w:t>
            </w:r>
          </w:p>
        </w:tc>
        <w:tc>
          <w:tcPr>
            <w:tcW w:w="3356" w:type="dxa"/>
            <w:tcBorders>
              <w:bottom w:val="single" w:sz="4" w:space="0" w:color="auto"/>
              <w:right w:val="single" w:sz="4" w:space="0" w:color="auto"/>
            </w:tcBorders>
          </w:tcPr>
          <w:p w14:paraId="6E20D7A7" w14:textId="69CD8E40" w:rsidR="00166A75" w:rsidRDefault="0029058E" w:rsidP="00C828E5">
            <w:pPr>
              <w:spacing w:before="60" w:after="60"/>
              <w:jc w:val="center"/>
              <w:rPr>
                <w:rFonts w:cs="Arial"/>
                <w:sz w:val="20"/>
                <w:szCs w:val="20"/>
              </w:rPr>
            </w:pPr>
            <w:r>
              <w:rPr>
                <w:rFonts w:cs="Arial"/>
                <w:sz w:val="20"/>
                <w:szCs w:val="20"/>
              </w:rPr>
              <w:t>Appendix E</w:t>
            </w:r>
          </w:p>
        </w:tc>
        <w:tc>
          <w:tcPr>
            <w:tcW w:w="564" w:type="dxa"/>
            <w:vMerge/>
            <w:tcBorders>
              <w:left w:val="single" w:sz="4" w:space="0" w:color="auto"/>
              <w:right w:val="single" w:sz="4" w:space="0" w:color="auto"/>
            </w:tcBorders>
          </w:tcPr>
          <w:p w14:paraId="7CFE1607" w14:textId="77777777" w:rsidR="00166A75" w:rsidRPr="002927D7" w:rsidRDefault="00166A75" w:rsidP="00C828E5">
            <w:pPr>
              <w:spacing w:before="60" w:after="60"/>
              <w:jc w:val="center"/>
              <w:rPr>
                <w:rFonts w:cs="Arial"/>
                <w:sz w:val="20"/>
                <w:szCs w:val="20"/>
              </w:rPr>
            </w:pPr>
          </w:p>
        </w:tc>
        <w:tc>
          <w:tcPr>
            <w:tcW w:w="13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A00E31" w14:textId="77777777" w:rsidR="00166A75" w:rsidRPr="002927D7" w:rsidRDefault="00166A75" w:rsidP="00C828E5">
            <w:pPr>
              <w:spacing w:before="60" w:after="60"/>
              <w:jc w:val="center"/>
              <w:rPr>
                <w:rFonts w:cs="Arial"/>
                <w:sz w:val="20"/>
                <w:szCs w:val="20"/>
              </w:rPr>
            </w:pPr>
            <w:r>
              <w:rPr>
                <w:rFonts w:cs="Arial"/>
                <w:sz w:val="20"/>
                <w:szCs w:val="20"/>
              </w:rPr>
              <w:t>Source</w:t>
            </w:r>
          </w:p>
        </w:tc>
        <w:tc>
          <w:tcPr>
            <w:tcW w:w="3774" w:type="dxa"/>
            <w:gridSpan w:val="2"/>
            <w:tcBorders>
              <w:top w:val="single" w:sz="4" w:space="0" w:color="auto"/>
              <w:left w:val="single" w:sz="4" w:space="0" w:color="auto"/>
              <w:bottom w:val="single" w:sz="4" w:space="0" w:color="auto"/>
              <w:right w:val="single" w:sz="4" w:space="0" w:color="auto"/>
            </w:tcBorders>
          </w:tcPr>
          <w:p w14:paraId="294D4D30" w14:textId="1F7E274E" w:rsidR="00166A75" w:rsidRDefault="00166A75" w:rsidP="00C828E5">
            <w:pPr>
              <w:spacing w:before="60" w:after="60"/>
              <w:ind w:firstLine="720"/>
              <w:rPr>
                <w:rFonts w:cs="Arial"/>
                <w:sz w:val="20"/>
                <w:szCs w:val="20"/>
              </w:rPr>
            </w:pPr>
          </w:p>
          <w:p w14:paraId="1596E6AF" w14:textId="77777777" w:rsidR="00166A75" w:rsidRPr="002927D7" w:rsidRDefault="00166A75" w:rsidP="00C828E5">
            <w:pPr>
              <w:spacing w:before="60" w:after="60"/>
              <w:ind w:firstLine="720"/>
              <w:rPr>
                <w:rFonts w:cs="Arial"/>
                <w:sz w:val="20"/>
                <w:szCs w:val="20"/>
              </w:rPr>
            </w:pPr>
          </w:p>
        </w:tc>
      </w:tr>
      <w:tr w:rsidR="00166A75" w14:paraId="6CAEDBCA" w14:textId="77777777" w:rsidTr="00C828E5">
        <w:tc>
          <w:tcPr>
            <w:tcW w:w="1549" w:type="dxa"/>
            <w:shd w:val="clear" w:color="auto" w:fill="F2F2F2" w:themeFill="background1" w:themeFillShade="F2"/>
          </w:tcPr>
          <w:p w14:paraId="34E2F0CF" w14:textId="77777777" w:rsidR="00166A75" w:rsidRDefault="00166A75" w:rsidP="00C828E5">
            <w:pPr>
              <w:spacing w:before="60" w:after="60"/>
              <w:jc w:val="center"/>
              <w:rPr>
                <w:rFonts w:cs="Arial"/>
                <w:sz w:val="20"/>
                <w:szCs w:val="20"/>
              </w:rPr>
            </w:pPr>
            <w:r>
              <w:rPr>
                <w:rFonts w:cs="Arial"/>
                <w:sz w:val="20"/>
                <w:szCs w:val="20"/>
              </w:rPr>
              <w:t>Map type(s) &amp;/or code</w:t>
            </w:r>
          </w:p>
        </w:tc>
        <w:tc>
          <w:tcPr>
            <w:tcW w:w="3356" w:type="dxa"/>
            <w:tcBorders>
              <w:right w:val="single" w:sz="4" w:space="0" w:color="auto"/>
            </w:tcBorders>
          </w:tcPr>
          <w:p w14:paraId="013D08E6" w14:textId="4E2166D2" w:rsidR="00166A75" w:rsidRDefault="0029058E" w:rsidP="00E25D13">
            <w:pPr>
              <w:spacing w:before="60" w:after="60"/>
              <w:jc w:val="center"/>
              <w:rPr>
                <w:rFonts w:cs="Arial"/>
                <w:sz w:val="20"/>
                <w:szCs w:val="20"/>
              </w:rPr>
            </w:pPr>
            <w:r>
              <w:rPr>
                <w:rFonts w:cs="Arial"/>
                <w:sz w:val="20"/>
                <w:szCs w:val="20"/>
              </w:rPr>
              <w:t>Appendix E and Figures 3-</w:t>
            </w:r>
            <w:r w:rsidR="00E25D13">
              <w:rPr>
                <w:rFonts w:cs="Arial"/>
                <w:sz w:val="20"/>
                <w:szCs w:val="20"/>
              </w:rPr>
              <w:t>7</w:t>
            </w:r>
            <w:r>
              <w:rPr>
                <w:rFonts w:cs="Arial"/>
                <w:sz w:val="20"/>
                <w:szCs w:val="20"/>
              </w:rPr>
              <w:t xml:space="preserve"> above</w:t>
            </w:r>
          </w:p>
        </w:tc>
        <w:tc>
          <w:tcPr>
            <w:tcW w:w="564" w:type="dxa"/>
            <w:vMerge/>
            <w:tcBorders>
              <w:top w:val="single" w:sz="4" w:space="0" w:color="auto"/>
              <w:left w:val="single" w:sz="4" w:space="0" w:color="auto"/>
              <w:bottom w:val="nil"/>
              <w:right w:val="single" w:sz="4" w:space="0" w:color="auto"/>
            </w:tcBorders>
          </w:tcPr>
          <w:p w14:paraId="1D8B0EE9" w14:textId="77777777" w:rsidR="00166A75" w:rsidRPr="002927D7" w:rsidRDefault="00166A75" w:rsidP="00C828E5">
            <w:pPr>
              <w:spacing w:before="60" w:after="60"/>
              <w:jc w:val="center"/>
              <w:rPr>
                <w:rFonts w:cs="Arial"/>
                <w:sz w:val="20"/>
                <w:szCs w:val="20"/>
              </w:rPr>
            </w:pPr>
          </w:p>
        </w:tc>
        <w:tc>
          <w:tcPr>
            <w:tcW w:w="28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C7D2B0" w14:textId="77777777" w:rsidR="00166A75" w:rsidRPr="00703F13" w:rsidRDefault="00166A75" w:rsidP="00C828E5">
            <w:pPr>
              <w:spacing w:before="60" w:after="60"/>
              <w:rPr>
                <w:rFonts w:cs="Arial"/>
                <w:sz w:val="18"/>
                <w:szCs w:val="18"/>
              </w:rPr>
            </w:pPr>
            <w:r w:rsidRPr="00703F13">
              <w:rPr>
                <w:rFonts w:cs="Arial"/>
                <w:sz w:val="18"/>
                <w:szCs w:val="18"/>
              </w:rPr>
              <w:t xml:space="preserve">Management map attached with all </w:t>
            </w:r>
            <w:r>
              <w:rPr>
                <w:rFonts w:cs="Arial"/>
                <w:sz w:val="18"/>
                <w:szCs w:val="18"/>
              </w:rPr>
              <w:t xml:space="preserve">approved </w:t>
            </w:r>
            <w:r w:rsidRPr="00703F13">
              <w:rPr>
                <w:rFonts w:cs="Arial"/>
                <w:sz w:val="18"/>
                <w:szCs w:val="18"/>
              </w:rPr>
              <w:t>management points clearly marked?</w:t>
            </w:r>
          </w:p>
        </w:tc>
        <w:tc>
          <w:tcPr>
            <w:tcW w:w="2268" w:type="dxa"/>
            <w:tcBorders>
              <w:top w:val="single" w:sz="4" w:space="0" w:color="auto"/>
              <w:left w:val="single" w:sz="4" w:space="0" w:color="auto"/>
              <w:bottom w:val="single" w:sz="4" w:space="0" w:color="auto"/>
              <w:right w:val="single" w:sz="4" w:space="0" w:color="auto"/>
            </w:tcBorders>
          </w:tcPr>
          <w:p w14:paraId="5EEAB1AB" w14:textId="47638EDF" w:rsidR="00166A75" w:rsidRPr="002927D7" w:rsidRDefault="00166A75" w:rsidP="00C828E5">
            <w:pPr>
              <w:spacing w:before="60" w:after="60"/>
              <w:jc w:val="center"/>
              <w:rPr>
                <w:rFonts w:cs="Arial"/>
                <w:sz w:val="20"/>
                <w:szCs w:val="20"/>
              </w:rPr>
            </w:pPr>
          </w:p>
        </w:tc>
      </w:tr>
    </w:tbl>
    <w:p w14:paraId="0B32B917" w14:textId="77777777" w:rsidR="00166A75" w:rsidRPr="00B0559C" w:rsidRDefault="00166A75" w:rsidP="00166A75">
      <w:pPr>
        <w:rPr>
          <w:sz w:val="12"/>
          <w:szCs w:val="12"/>
        </w:rPr>
      </w:pPr>
    </w:p>
    <w:p w14:paraId="33F35FA1" w14:textId="77777777" w:rsidR="00166A75" w:rsidRPr="00775660" w:rsidRDefault="00166A75" w:rsidP="00166A7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F2DA" w:themeFill="accent2" w:themeFillTint="33"/>
        <w:ind w:left="1440" w:hanging="1440"/>
        <w:rPr>
          <w:rFonts w:cs="Arial"/>
          <w:i/>
          <w:sz w:val="16"/>
          <w:szCs w:val="16"/>
        </w:rPr>
      </w:pPr>
      <w:r>
        <w:rPr>
          <w:rFonts w:cs="Arial"/>
          <w:b/>
          <w:sz w:val="28"/>
          <w:szCs w:val="28"/>
        </w:rPr>
        <w:t>Step 2</w:t>
      </w:r>
      <w:r w:rsidRPr="00F005E9">
        <w:rPr>
          <w:rFonts w:cs="Arial"/>
          <w:b/>
          <w:sz w:val="28"/>
          <w:szCs w:val="28"/>
        </w:rPr>
        <w:t>:</w:t>
      </w:r>
      <w:r>
        <w:rPr>
          <w:rFonts w:cs="Arial"/>
          <w:sz w:val="28"/>
          <w:szCs w:val="28"/>
        </w:rPr>
        <w:tab/>
        <w:t>D</w:t>
      </w:r>
      <w:r w:rsidRPr="00775660">
        <w:rPr>
          <w:rFonts w:cs="Arial"/>
          <w:sz w:val="28"/>
          <w:szCs w:val="28"/>
        </w:rPr>
        <w:t xml:space="preserve">MP meeting </w:t>
      </w:r>
      <w:r w:rsidRPr="007C5E43">
        <w:rPr>
          <w:rFonts w:cs="Arial"/>
          <w:i/>
          <w:sz w:val="16"/>
          <w:szCs w:val="16"/>
        </w:rPr>
        <w:t>(supervising officer/proponent)</w:t>
      </w:r>
    </w:p>
    <w:p w14:paraId="1AA866C7" w14:textId="77777777" w:rsidR="00166A75" w:rsidRPr="00B0559C" w:rsidRDefault="00166A75" w:rsidP="00166A75">
      <w:pPr>
        <w:rPr>
          <w:sz w:val="12"/>
          <w:szCs w:val="12"/>
        </w:rPr>
      </w:pPr>
    </w:p>
    <w:tbl>
      <w:tblPr>
        <w:tblStyle w:val="TableGrid"/>
        <w:tblW w:w="10632" w:type="dxa"/>
        <w:tblInd w:w="-5" w:type="dxa"/>
        <w:shd w:val="clear" w:color="auto" w:fill="DDDDDE" w:themeFill="accent6" w:themeFillTint="33"/>
        <w:tblLook w:val="04A0" w:firstRow="1" w:lastRow="0" w:firstColumn="1" w:lastColumn="0" w:noHBand="0" w:noVBand="1"/>
      </w:tblPr>
      <w:tblGrid>
        <w:gridCol w:w="1418"/>
        <w:gridCol w:w="1984"/>
        <w:gridCol w:w="1560"/>
        <w:gridCol w:w="5670"/>
      </w:tblGrid>
      <w:tr w:rsidR="00166A75" w14:paraId="2A3D00EF" w14:textId="77777777" w:rsidTr="00C828E5">
        <w:trPr>
          <w:trHeight w:val="438"/>
        </w:trPr>
        <w:tc>
          <w:tcPr>
            <w:tcW w:w="1418" w:type="dxa"/>
            <w:shd w:val="clear" w:color="auto" w:fill="F2F2F2" w:themeFill="background1" w:themeFillShade="F2"/>
            <w:vAlign w:val="center"/>
          </w:tcPr>
          <w:p w14:paraId="497B981D" w14:textId="77777777" w:rsidR="00166A75" w:rsidRPr="0074767B" w:rsidRDefault="00166A75" w:rsidP="00C828E5">
            <w:pPr>
              <w:rPr>
                <w:rFonts w:cs="Arial"/>
                <w:i/>
                <w:color w:val="000000" w:themeColor="text1"/>
                <w:sz w:val="20"/>
                <w:szCs w:val="20"/>
              </w:rPr>
            </w:pPr>
            <w:r>
              <w:rPr>
                <w:rFonts w:cs="Arial"/>
                <w:color w:val="000000" w:themeColor="text1"/>
                <w:sz w:val="20"/>
                <w:szCs w:val="20"/>
              </w:rPr>
              <w:t>Date:</w:t>
            </w:r>
            <w:r w:rsidRPr="0074767B">
              <w:rPr>
                <w:rFonts w:cs="Arial"/>
                <w:i/>
                <w:color w:val="000000" w:themeColor="text1"/>
                <w:sz w:val="20"/>
                <w:szCs w:val="20"/>
              </w:rPr>
              <w:t xml:space="preserve"> </w:t>
            </w:r>
          </w:p>
        </w:tc>
        <w:tc>
          <w:tcPr>
            <w:tcW w:w="1984" w:type="dxa"/>
            <w:shd w:val="clear" w:color="auto" w:fill="auto"/>
            <w:vAlign w:val="center"/>
          </w:tcPr>
          <w:p w14:paraId="258776BD" w14:textId="77777777" w:rsidR="00166A75" w:rsidRDefault="00166A75" w:rsidP="00C828E5">
            <w:pPr>
              <w:jc w:val="center"/>
              <w:rPr>
                <w:rFonts w:cs="Arial"/>
                <w:color w:val="000000" w:themeColor="text1"/>
                <w:sz w:val="20"/>
                <w:szCs w:val="20"/>
              </w:rPr>
            </w:pPr>
          </w:p>
        </w:tc>
        <w:tc>
          <w:tcPr>
            <w:tcW w:w="1560" w:type="dxa"/>
            <w:shd w:val="clear" w:color="auto" w:fill="F2F2F2" w:themeFill="background1" w:themeFillShade="F2"/>
            <w:vAlign w:val="center"/>
          </w:tcPr>
          <w:p w14:paraId="58E30135" w14:textId="77777777" w:rsidR="00166A75" w:rsidRDefault="00166A75" w:rsidP="00C828E5">
            <w:pPr>
              <w:jc w:val="center"/>
              <w:rPr>
                <w:rFonts w:cs="Arial"/>
                <w:color w:val="000000" w:themeColor="text1"/>
                <w:sz w:val="20"/>
                <w:szCs w:val="20"/>
              </w:rPr>
            </w:pPr>
            <w:r>
              <w:rPr>
                <w:rFonts w:cs="Arial"/>
                <w:color w:val="000000" w:themeColor="text1"/>
                <w:sz w:val="20"/>
                <w:szCs w:val="20"/>
              </w:rPr>
              <w:t>Convened by:</w:t>
            </w:r>
          </w:p>
        </w:tc>
        <w:tc>
          <w:tcPr>
            <w:tcW w:w="5670" w:type="dxa"/>
            <w:shd w:val="clear" w:color="auto" w:fill="auto"/>
            <w:vAlign w:val="center"/>
          </w:tcPr>
          <w:p w14:paraId="17B23236" w14:textId="77777777" w:rsidR="00166A75" w:rsidRDefault="00166A75" w:rsidP="00C828E5">
            <w:pPr>
              <w:jc w:val="center"/>
              <w:rPr>
                <w:rFonts w:cs="Arial"/>
                <w:color w:val="000000" w:themeColor="text1"/>
                <w:sz w:val="20"/>
                <w:szCs w:val="20"/>
              </w:rPr>
            </w:pPr>
          </w:p>
        </w:tc>
      </w:tr>
      <w:tr w:rsidR="00166A75" w14:paraId="274C1902" w14:textId="77777777" w:rsidTr="00C828E5">
        <w:trPr>
          <w:trHeight w:val="438"/>
        </w:trPr>
        <w:tc>
          <w:tcPr>
            <w:tcW w:w="1418" w:type="dxa"/>
            <w:shd w:val="clear" w:color="auto" w:fill="F2F2F2" w:themeFill="background1" w:themeFillShade="F2"/>
            <w:vAlign w:val="center"/>
          </w:tcPr>
          <w:p w14:paraId="015996F6" w14:textId="77777777" w:rsidR="00166A75" w:rsidRDefault="00166A75" w:rsidP="00C828E5">
            <w:pPr>
              <w:rPr>
                <w:rFonts w:cs="Arial"/>
                <w:color w:val="000000" w:themeColor="text1"/>
                <w:sz w:val="20"/>
                <w:szCs w:val="20"/>
              </w:rPr>
            </w:pPr>
            <w:r>
              <w:rPr>
                <w:rFonts w:cs="Arial"/>
                <w:color w:val="000000" w:themeColor="text1"/>
                <w:sz w:val="20"/>
                <w:szCs w:val="20"/>
              </w:rPr>
              <w:t xml:space="preserve">Attended by:  </w:t>
            </w:r>
          </w:p>
        </w:tc>
        <w:tc>
          <w:tcPr>
            <w:tcW w:w="9214" w:type="dxa"/>
            <w:gridSpan w:val="3"/>
            <w:shd w:val="clear" w:color="auto" w:fill="auto"/>
            <w:vAlign w:val="center"/>
          </w:tcPr>
          <w:p w14:paraId="65010F71" w14:textId="77777777" w:rsidR="00166A75" w:rsidRDefault="00166A75" w:rsidP="00C828E5">
            <w:pPr>
              <w:jc w:val="center"/>
              <w:rPr>
                <w:rFonts w:cs="Arial"/>
                <w:color w:val="000000" w:themeColor="text1"/>
                <w:sz w:val="20"/>
                <w:szCs w:val="20"/>
              </w:rPr>
            </w:pPr>
          </w:p>
          <w:p w14:paraId="74BA451B" w14:textId="77777777" w:rsidR="00166A75" w:rsidRDefault="00166A75" w:rsidP="00C828E5">
            <w:pPr>
              <w:jc w:val="center"/>
              <w:rPr>
                <w:rFonts w:cs="Arial"/>
                <w:color w:val="000000" w:themeColor="text1"/>
                <w:sz w:val="20"/>
                <w:szCs w:val="20"/>
              </w:rPr>
            </w:pPr>
          </w:p>
          <w:p w14:paraId="28FA070F" w14:textId="77777777" w:rsidR="00166A75" w:rsidRDefault="00166A75" w:rsidP="00C828E5">
            <w:pPr>
              <w:jc w:val="center"/>
              <w:rPr>
                <w:rFonts w:cs="Arial"/>
                <w:color w:val="000000" w:themeColor="text1"/>
                <w:sz w:val="20"/>
                <w:szCs w:val="20"/>
              </w:rPr>
            </w:pPr>
          </w:p>
          <w:p w14:paraId="1AED93CE" w14:textId="77777777" w:rsidR="00166A75" w:rsidRDefault="00166A75" w:rsidP="00C828E5">
            <w:pPr>
              <w:jc w:val="center"/>
              <w:rPr>
                <w:rFonts w:cs="Arial"/>
                <w:color w:val="000000" w:themeColor="text1"/>
                <w:sz w:val="20"/>
                <w:szCs w:val="20"/>
              </w:rPr>
            </w:pPr>
          </w:p>
        </w:tc>
      </w:tr>
    </w:tbl>
    <w:p w14:paraId="2D682D08" w14:textId="77777777" w:rsidR="00166A75" w:rsidRPr="00B0559C" w:rsidRDefault="00166A75" w:rsidP="00166A75">
      <w:pPr>
        <w:rPr>
          <w:sz w:val="12"/>
          <w:szCs w:val="12"/>
        </w:rPr>
      </w:pPr>
    </w:p>
    <w:p w14:paraId="10945471" w14:textId="77777777" w:rsidR="00166A75" w:rsidRPr="007C5E43" w:rsidRDefault="00166A75" w:rsidP="00166A7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F2DA" w:themeFill="accent2" w:themeFillTint="33"/>
        <w:ind w:left="1440" w:hanging="1440"/>
        <w:rPr>
          <w:rFonts w:cs="Arial"/>
          <w:i/>
          <w:sz w:val="16"/>
          <w:szCs w:val="16"/>
        </w:rPr>
      </w:pPr>
      <w:r>
        <w:rPr>
          <w:rFonts w:cs="Arial"/>
          <w:b/>
          <w:sz w:val="28"/>
          <w:szCs w:val="28"/>
        </w:rPr>
        <w:t>Step 3</w:t>
      </w:r>
      <w:r w:rsidRPr="00F005E9">
        <w:rPr>
          <w:rFonts w:cs="Arial"/>
          <w:b/>
          <w:sz w:val="28"/>
          <w:szCs w:val="28"/>
        </w:rPr>
        <w:t>:</w:t>
      </w:r>
      <w:r w:rsidRPr="00775660">
        <w:rPr>
          <w:rFonts w:cs="Arial"/>
          <w:b/>
          <w:sz w:val="28"/>
          <w:szCs w:val="28"/>
        </w:rPr>
        <w:tab/>
      </w:r>
      <w:r w:rsidRPr="007C5E43">
        <w:rPr>
          <w:rFonts w:cs="Arial"/>
          <w:sz w:val="28"/>
          <w:szCs w:val="28"/>
        </w:rPr>
        <w:t xml:space="preserve">Risk management </w:t>
      </w:r>
      <w:r>
        <w:rPr>
          <w:rFonts w:cs="Arial"/>
          <w:sz w:val="28"/>
          <w:szCs w:val="28"/>
        </w:rPr>
        <w:t xml:space="preserve">tactics </w:t>
      </w:r>
      <w:r>
        <w:rPr>
          <w:rFonts w:cs="Arial"/>
          <w:i/>
          <w:sz w:val="16"/>
          <w:szCs w:val="16"/>
        </w:rPr>
        <w:t>(supervising officer</w:t>
      </w:r>
      <w:r w:rsidRPr="007C5E43">
        <w:rPr>
          <w:rFonts w:cs="Arial"/>
          <w:i/>
          <w:sz w:val="16"/>
          <w:szCs w:val="16"/>
        </w:rPr>
        <w:t>/proponent)</w:t>
      </w:r>
    </w:p>
    <w:p w14:paraId="25781FEF" w14:textId="77777777" w:rsidR="00166A75" w:rsidRPr="00B0559C" w:rsidRDefault="00166A75" w:rsidP="00166A75">
      <w:pPr>
        <w:rPr>
          <w:sz w:val="12"/>
          <w:szCs w:val="12"/>
        </w:rPr>
      </w:pPr>
    </w:p>
    <w:tbl>
      <w:tblPr>
        <w:tblStyle w:val="TableGrid1"/>
        <w:tblW w:w="5000" w:type="pct"/>
        <w:tblLook w:val="04A0" w:firstRow="1" w:lastRow="0" w:firstColumn="1" w:lastColumn="0" w:noHBand="0" w:noVBand="1"/>
      </w:tblPr>
      <w:tblGrid>
        <w:gridCol w:w="440"/>
        <w:gridCol w:w="1785"/>
        <w:gridCol w:w="1051"/>
        <w:gridCol w:w="1070"/>
        <w:gridCol w:w="1428"/>
        <w:gridCol w:w="2151"/>
        <w:gridCol w:w="568"/>
        <w:gridCol w:w="569"/>
        <w:gridCol w:w="567"/>
      </w:tblGrid>
      <w:tr w:rsidR="008904F5" w:rsidRPr="005E1CF3" w14:paraId="7A0005F1" w14:textId="77777777" w:rsidTr="00C828E5">
        <w:trPr>
          <w:cantSplit/>
          <w:trHeight w:val="2108"/>
          <w:tblHeader/>
        </w:trPr>
        <w:tc>
          <w:tcPr>
            <w:tcW w:w="251" w:type="pct"/>
            <w:shd w:val="clear" w:color="auto" w:fill="F2F2F2" w:themeFill="background1" w:themeFillShade="F2"/>
            <w:textDirection w:val="btLr"/>
            <w:vAlign w:val="center"/>
          </w:tcPr>
          <w:p w14:paraId="0C6DE619" w14:textId="77777777" w:rsidR="00166A75" w:rsidRPr="00F428FB" w:rsidRDefault="00166A75" w:rsidP="00C828E5">
            <w:pPr>
              <w:ind w:left="113" w:right="113"/>
              <w:jc w:val="center"/>
              <w:rPr>
                <w:rFonts w:eastAsia="Calibri" w:cs="Arial"/>
                <w:b/>
                <w:sz w:val="18"/>
                <w:szCs w:val="18"/>
              </w:rPr>
            </w:pPr>
            <w:r w:rsidRPr="00F428FB">
              <w:rPr>
                <w:rFonts w:eastAsia="Calibri" w:cs="Arial"/>
                <w:b/>
                <w:sz w:val="18"/>
                <w:szCs w:val="18"/>
              </w:rPr>
              <w:t>Tactic no.</w:t>
            </w:r>
          </w:p>
        </w:tc>
        <w:tc>
          <w:tcPr>
            <w:tcW w:w="3802" w:type="pct"/>
            <w:gridSpan w:val="5"/>
            <w:shd w:val="clear" w:color="auto" w:fill="F2F2F2" w:themeFill="background1" w:themeFillShade="F2"/>
            <w:vAlign w:val="center"/>
          </w:tcPr>
          <w:p w14:paraId="6F21117D" w14:textId="77777777" w:rsidR="00166A75" w:rsidRDefault="00166A75" w:rsidP="00C828E5">
            <w:pPr>
              <w:rPr>
                <w:rFonts w:cs="Arial"/>
                <w:sz w:val="28"/>
                <w:szCs w:val="28"/>
              </w:rPr>
            </w:pPr>
            <w:r>
              <w:rPr>
                <w:rFonts w:cs="Arial"/>
                <w:sz w:val="28"/>
                <w:szCs w:val="28"/>
              </w:rPr>
              <w:t xml:space="preserve">TACTICS TO BE DEPLOYED </w:t>
            </w:r>
          </w:p>
          <w:p w14:paraId="62A8E264" w14:textId="77777777" w:rsidR="00166A75" w:rsidRPr="000B786B" w:rsidRDefault="00166A75" w:rsidP="00C828E5">
            <w:pPr>
              <w:rPr>
                <w:rFonts w:cs="Arial"/>
                <w:sz w:val="18"/>
                <w:szCs w:val="18"/>
              </w:rPr>
            </w:pPr>
          </w:p>
          <w:p w14:paraId="04020B72" w14:textId="77777777" w:rsidR="00166A75" w:rsidRPr="005E1CF3" w:rsidRDefault="00166A75" w:rsidP="00C828E5">
            <w:pPr>
              <w:rPr>
                <w:rFonts w:ascii="Calibri" w:eastAsia="Calibri" w:hAnsi="Calibri"/>
                <w:b/>
              </w:rPr>
            </w:pPr>
          </w:p>
        </w:tc>
        <w:tc>
          <w:tcPr>
            <w:tcW w:w="317" w:type="pct"/>
            <w:shd w:val="clear" w:color="auto" w:fill="F2F2F2" w:themeFill="background1" w:themeFillShade="F2"/>
            <w:textDirection w:val="btLr"/>
            <w:vAlign w:val="center"/>
          </w:tcPr>
          <w:p w14:paraId="5D7DC438" w14:textId="77777777" w:rsidR="00166A75" w:rsidRDefault="00166A75" w:rsidP="00C828E5">
            <w:pPr>
              <w:ind w:left="113" w:right="113"/>
              <w:jc w:val="center"/>
              <w:rPr>
                <w:rFonts w:eastAsia="Calibri" w:cs="Arial"/>
                <w:b/>
                <w:sz w:val="18"/>
                <w:szCs w:val="18"/>
              </w:rPr>
            </w:pPr>
            <w:r>
              <w:rPr>
                <w:rFonts w:eastAsia="Calibri" w:cs="Arial"/>
                <w:b/>
                <w:sz w:val="18"/>
                <w:szCs w:val="18"/>
              </w:rPr>
              <w:t>To be implemented</w:t>
            </w:r>
          </w:p>
          <w:p w14:paraId="3CDD6DD6" w14:textId="77777777" w:rsidR="00166A75" w:rsidRPr="009F10C4" w:rsidRDefault="00166A75" w:rsidP="00C828E5">
            <w:pPr>
              <w:ind w:left="113" w:right="113"/>
              <w:jc w:val="center"/>
              <w:rPr>
                <w:rFonts w:eastAsia="Calibri" w:cs="Arial"/>
                <w:i/>
                <w:sz w:val="12"/>
                <w:szCs w:val="12"/>
              </w:rPr>
            </w:pPr>
            <w:r w:rsidRPr="009F10C4">
              <w:rPr>
                <w:rFonts w:eastAsia="Calibri" w:cs="Arial"/>
                <w:i/>
                <w:sz w:val="12"/>
                <w:szCs w:val="12"/>
              </w:rPr>
              <w:t>(</w:t>
            </w:r>
            <w:r w:rsidRPr="009F10C4">
              <w:rPr>
                <w:rFonts w:eastAsia="Calibri" w:cs="Arial"/>
                <w:i/>
                <w:sz w:val="12"/>
                <w:szCs w:val="12"/>
              </w:rPr>
              <w:sym w:font="Wingdings" w:char="F0FC"/>
            </w:r>
            <w:r w:rsidRPr="009F10C4">
              <w:rPr>
                <w:rFonts w:eastAsia="Calibri" w:cs="Arial"/>
                <w:i/>
                <w:sz w:val="12"/>
                <w:szCs w:val="12"/>
              </w:rPr>
              <w:t xml:space="preserve">= required, X = not required) </w:t>
            </w:r>
          </w:p>
        </w:tc>
        <w:tc>
          <w:tcPr>
            <w:tcW w:w="317" w:type="pct"/>
            <w:shd w:val="clear" w:color="auto" w:fill="F2F2F2" w:themeFill="background1" w:themeFillShade="F2"/>
            <w:textDirection w:val="btLr"/>
            <w:vAlign w:val="center"/>
          </w:tcPr>
          <w:p w14:paraId="15CB8E40" w14:textId="77777777" w:rsidR="00166A75" w:rsidRDefault="00166A75" w:rsidP="00C828E5">
            <w:pPr>
              <w:ind w:left="113" w:right="113"/>
              <w:jc w:val="center"/>
              <w:rPr>
                <w:rFonts w:eastAsia="Calibri" w:cs="Arial"/>
                <w:b/>
                <w:sz w:val="18"/>
                <w:szCs w:val="18"/>
              </w:rPr>
            </w:pPr>
            <w:r>
              <w:rPr>
                <w:rFonts w:eastAsia="Calibri" w:cs="Arial"/>
                <w:b/>
                <w:sz w:val="18"/>
                <w:szCs w:val="18"/>
              </w:rPr>
              <w:t>Implemented</w:t>
            </w:r>
          </w:p>
          <w:p w14:paraId="3D1CE91E" w14:textId="77777777" w:rsidR="00166A75" w:rsidRPr="002F4C10" w:rsidRDefault="00166A75" w:rsidP="00C828E5">
            <w:pPr>
              <w:ind w:left="113" w:right="113"/>
              <w:jc w:val="center"/>
              <w:rPr>
                <w:rFonts w:eastAsia="Calibri" w:cs="Arial"/>
                <w:i/>
                <w:sz w:val="12"/>
                <w:szCs w:val="12"/>
              </w:rPr>
            </w:pPr>
            <w:r w:rsidRPr="002F4C10">
              <w:rPr>
                <w:rFonts w:eastAsia="Calibri" w:cs="Arial"/>
                <w:i/>
                <w:sz w:val="12"/>
                <w:szCs w:val="12"/>
              </w:rPr>
              <w:t>(initialled when complete)</w:t>
            </w:r>
          </w:p>
        </w:tc>
        <w:tc>
          <w:tcPr>
            <w:tcW w:w="313" w:type="pct"/>
            <w:shd w:val="clear" w:color="auto" w:fill="F2F2F2" w:themeFill="background1" w:themeFillShade="F2"/>
            <w:textDirection w:val="btLr"/>
            <w:vAlign w:val="center"/>
          </w:tcPr>
          <w:p w14:paraId="192802C3" w14:textId="77777777" w:rsidR="00166A75" w:rsidRDefault="00166A75" w:rsidP="00C828E5">
            <w:pPr>
              <w:ind w:left="113" w:right="113"/>
              <w:jc w:val="center"/>
              <w:rPr>
                <w:rFonts w:eastAsia="Calibri" w:cs="Arial"/>
                <w:b/>
                <w:sz w:val="18"/>
                <w:szCs w:val="18"/>
              </w:rPr>
            </w:pPr>
            <w:r>
              <w:rPr>
                <w:rFonts w:eastAsia="Calibri" w:cs="Arial"/>
                <w:b/>
                <w:sz w:val="18"/>
                <w:szCs w:val="18"/>
              </w:rPr>
              <w:t>Checked</w:t>
            </w:r>
          </w:p>
          <w:p w14:paraId="2EFEA4AB" w14:textId="77777777" w:rsidR="00166A75" w:rsidRPr="002F4C10" w:rsidRDefault="00166A75" w:rsidP="00C828E5">
            <w:pPr>
              <w:ind w:left="113" w:right="113"/>
              <w:jc w:val="center"/>
              <w:rPr>
                <w:rFonts w:eastAsia="Calibri" w:cs="Arial"/>
                <w:i/>
                <w:sz w:val="12"/>
                <w:szCs w:val="12"/>
              </w:rPr>
            </w:pPr>
            <w:r w:rsidRPr="002F4C10">
              <w:rPr>
                <w:rFonts w:eastAsia="Calibri" w:cs="Arial"/>
                <w:i/>
                <w:sz w:val="12"/>
                <w:szCs w:val="12"/>
              </w:rPr>
              <w:t>(initialled when checked)</w:t>
            </w:r>
          </w:p>
        </w:tc>
      </w:tr>
      <w:tr w:rsidR="00166A75" w:rsidRPr="00290789" w14:paraId="4B49DECC" w14:textId="77777777" w:rsidTr="00C828E5">
        <w:trPr>
          <w:trHeight w:val="289"/>
        </w:trPr>
        <w:tc>
          <w:tcPr>
            <w:tcW w:w="5000" w:type="pct"/>
            <w:gridSpan w:val="9"/>
            <w:tcBorders>
              <w:bottom w:val="single" w:sz="4" w:space="0" w:color="auto"/>
            </w:tcBorders>
            <w:shd w:val="clear" w:color="auto" w:fill="F2F2F2" w:themeFill="background1" w:themeFillShade="F2"/>
          </w:tcPr>
          <w:p w14:paraId="6DF0D5E0"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MOISTURE CONDITIONS</w:t>
            </w:r>
          </w:p>
        </w:tc>
      </w:tr>
      <w:tr w:rsidR="003E3E3F" w:rsidRPr="00290789" w14:paraId="7A67B943" w14:textId="77777777" w:rsidTr="00C828E5">
        <w:trPr>
          <w:trHeight w:val="289"/>
        </w:trPr>
        <w:tc>
          <w:tcPr>
            <w:tcW w:w="251" w:type="pct"/>
            <w:tcBorders>
              <w:bottom w:val="single" w:sz="4" w:space="0" w:color="auto"/>
              <w:right w:val="single" w:sz="4" w:space="0" w:color="auto"/>
            </w:tcBorders>
            <w:vAlign w:val="center"/>
          </w:tcPr>
          <w:p w14:paraId="6BF50BA7" w14:textId="77777777" w:rsidR="00166A75" w:rsidRDefault="00166A75" w:rsidP="00C828E5">
            <w:pPr>
              <w:spacing w:before="40" w:after="40"/>
              <w:jc w:val="center"/>
              <w:rPr>
                <w:rFonts w:eastAsia="Calibri" w:cs="Arial"/>
                <w:sz w:val="20"/>
              </w:rPr>
            </w:pPr>
            <w:r>
              <w:rPr>
                <w:rFonts w:eastAsia="Calibri" w:cs="Arial"/>
                <w:sz w:val="20"/>
              </w:rPr>
              <w:t>1</w:t>
            </w:r>
          </w:p>
        </w:tc>
        <w:tc>
          <w:tcPr>
            <w:tcW w:w="1517" w:type="pct"/>
            <w:gridSpan w:val="2"/>
            <w:tcBorders>
              <w:top w:val="single" w:sz="4" w:space="0" w:color="auto"/>
              <w:left w:val="single" w:sz="4" w:space="0" w:color="auto"/>
              <w:bottom w:val="single" w:sz="4" w:space="0" w:color="auto"/>
              <w:right w:val="nil"/>
            </w:tcBorders>
            <w:vAlign w:val="center"/>
          </w:tcPr>
          <w:p w14:paraId="601EAC8D" w14:textId="77777777" w:rsidR="00166A75" w:rsidRDefault="00166A75" w:rsidP="00C828E5">
            <w:pPr>
              <w:spacing w:before="40" w:after="40"/>
              <w:rPr>
                <w:rFonts w:eastAsia="Calibri" w:cs="Arial"/>
                <w:sz w:val="20"/>
              </w:rPr>
            </w:pPr>
            <w:r w:rsidRPr="00396CF3">
              <w:rPr>
                <w:rFonts w:eastAsia="Calibri" w:cs="Arial"/>
                <w:sz w:val="20"/>
              </w:rPr>
              <w:t>Moisture conditions (tick permitted)</w:t>
            </w:r>
          </w:p>
          <w:p w14:paraId="32CCF3D0" w14:textId="73DC6ACE" w:rsidR="00F814EE" w:rsidRPr="00396CF3" w:rsidRDefault="00F814EE" w:rsidP="00E25D13">
            <w:pPr>
              <w:spacing w:before="40" w:after="40"/>
              <w:rPr>
                <w:rFonts w:eastAsia="Calibri" w:cs="Arial"/>
                <w:sz w:val="20"/>
              </w:rPr>
            </w:pPr>
            <w:r>
              <w:rPr>
                <w:rFonts w:eastAsia="Calibri" w:cs="Arial"/>
                <w:sz w:val="20"/>
              </w:rPr>
              <w:t xml:space="preserve">The works will be completed between </w:t>
            </w:r>
            <w:r w:rsidR="00E25D13">
              <w:rPr>
                <w:rFonts w:eastAsia="Calibri" w:cs="Arial"/>
                <w:sz w:val="20"/>
              </w:rPr>
              <w:t xml:space="preserve">February to May </w:t>
            </w:r>
            <w:r>
              <w:rPr>
                <w:rFonts w:eastAsia="Calibri" w:cs="Arial"/>
                <w:sz w:val="20"/>
              </w:rPr>
              <w:t xml:space="preserve">so will be conducted in dry conditions unless unseasonal rains. </w:t>
            </w:r>
          </w:p>
        </w:tc>
        <w:tc>
          <w:tcPr>
            <w:tcW w:w="512" w:type="pct"/>
            <w:tcBorders>
              <w:top w:val="single" w:sz="4" w:space="0" w:color="auto"/>
              <w:left w:val="nil"/>
              <w:bottom w:val="single" w:sz="4" w:space="0" w:color="auto"/>
              <w:right w:val="nil"/>
            </w:tcBorders>
            <w:shd w:val="clear" w:color="auto" w:fill="auto"/>
            <w:vAlign w:val="center"/>
          </w:tcPr>
          <w:p w14:paraId="7BB24CFF" w14:textId="77777777" w:rsidR="00166A75" w:rsidRPr="00396CF3" w:rsidRDefault="00166A75" w:rsidP="00C828E5">
            <w:pPr>
              <w:spacing w:before="40" w:after="40"/>
              <w:rPr>
                <w:rFonts w:eastAsia="Calibri" w:cs="Arial"/>
                <w:sz w:val="20"/>
              </w:rPr>
            </w:pPr>
            <w:r w:rsidRPr="00396CF3">
              <w:rPr>
                <w:rFonts w:eastAsia="Calibri" w:cs="Arial"/>
                <w:sz w:val="20"/>
              </w:rPr>
              <w:t>dry</w:t>
            </w:r>
            <w:r w:rsidRPr="00396CF3">
              <w:rPr>
                <w:rFonts w:eastAsia="Calibri" w:cs="Arial"/>
                <w:color w:val="F2F2F2" w:themeColor="background1" w:themeShade="F2"/>
                <w:sz w:val="20"/>
                <w:bdr w:val="single" w:sz="4" w:space="0" w:color="auto"/>
              </w:rPr>
              <w:t>_____</w:t>
            </w:r>
          </w:p>
        </w:tc>
        <w:tc>
          <w:tcPr>
            <w:tcW w:w="634" w:type="pct"/>
            <w:tcBorders>
              <w:top w:val="single" w:sz="4" w:space="0" w:color="auto"/>
              <w:left w:val="nil"/>
              <w:bottom w:val="single" w:sz="4" w:space="0" w:color="auto"/>
              <w:right w:val="nil"/>
            </w:tcBorders>
            <w:shd w:val="clear" w:color="auto" w:fill="auto"/>
            <w:vAlign w:val="center"/>
          </w:tcPr>
          <w:p w14:paraId="0240DC0F" w14:textId="05EA4E4A" w:rsidR="00166A75" w:rsidRPr="00396CF3" w:rsidRDefault="00166A75" w:rsidP="00C828E5">
            <w:pPr>
              <w:spacing w:before="40" w:after="40"/>
              <w:jc w:val="right"/>
              <w:rPr>
                <w:rFonts w:eastAsia="Calibri" w:cs="Arial"/>
                <w:sz w:val="20"/>
              </w:rPr>
            </w:pPr>
            <w:r w:rsidRPr="00396CF3">
              <w:rPr>
                <w:rFonts w:eastAsia="Calibri" w:cs="Arial"/>
                <w:sz w:val="20"/>
              </w:rPr>
              <w:t>moist</w:t>
            </w:r>
            <w:r w:rsidRPr="00396CF3">
              <w:rPr>
                <w:rFonts w:eastAsia="Calibri" w:cs="Arial"/>
                <w:color w:val="F2F2F2" w:themeColor="background1" w:themeShade="F2"/>
                <w:sz w:val="20"/>
                <w:bdr w:val="single" w:sz="4" w:space="0" w:color="auto"/>
              </w:rPr>
              <w:t>__</w:t>
            </w:r>
            <w:r w:rsidR="00203488" w:rsidRPr="00AC5807">
              <w:rPr>
                <w:rFonts w:eastAsia="Calibri" w:cs="Arial"/>
                <w:sz w:val="20"/>
                <w:highlight w:val="yellow"/>
                <w:bdr w:val="single" w:sz="4" w:space="0" w:color="auto"/>
              </w:rPr>
              <w:sym w:font="Wingdings" w:char="F0FC"/>
            </w:r>
            <w:r w:rsidRPr="00396CF3">
              <w:rPr>
                <w:rFonts w:eastAsia="Calibri" w:cs="Arial"/>
                <w:sz w:val="20"/>
                <w:bdr w:val="single" w:sz="4" w:space="0" w:color="auto"/>
              </w:rPr>
              <w:t>_</w:t>
            </w:r>
            <w:r w:rsidRPr="00396CF3">
              <w:rPr>
                <w:rFonts w:eastAsia="Calibri" w:cs="Arial"/>
                <w:color w:val="F2F2F2" w:themeColor="background1" w:themeShade="F2"/>
                <w:sz w:val="20"/>
                <w:bdr w:val="single" w:sz="4" w:space="0" w:color="auto"/>
              </w:rPr>
              <w:t>__</w:t>
            </w:r>
          </w:p>
        </w:tc>
        <w:tc>
          <w:tcPr>
            <w:tcW w:w="1139" w:type="pct"/>
            <w:tcBorders>
              <w:top w:val="single" w:sz="4" w:space="0" w:color="auto"/>
              <w:left w:val="nil"/>
              <w:bottom w:val="single" w:sz="4" w:space="0" w:color="auto"/>
              <w:right w:val="single" w:sz="4" w:space="0" w:color="auto"/>
            </w:tcBorders>
            <w:vAlign w:val="center"/>
          </w:tcPr>
          <w:p w14:paraId="0D46E406" w14:textId="77777777" w:rsidR="00166A75" w:rsidRPr="00396CF3" w:rsidRDefault="00166A75" w:rsidP="00C828E5">
            <w:pPr>
              <w:spacing w:before="40" w:after="40"/>
              <w:rPr>
                <w:rFonts w:eastAsia="Calibri" w:cs="Arial"/>
                <w:sz w:val="20"/>
              </w:rPr>
            </w:pPr>
            <w:r w:rsidRPr="00396CF3">
              <w:rPr>
                <w:rFonts w:eastAsia="Calibri" w:cs="Arial"/>
                <w:sz w:val="20"/>
              </w:rPr>
              <w:t>wet</w:t>
            </w:r>
            <w:r w:rsidRPr="00396CF3">
              <w:rPr>
                <w:rFonts w:eastAsia="Calibri" w:cs="Arial"/>
                <w:color w:val="F2F2F2" w:themeColor="background1" w:themeShade="F2"/>
                <w:sz w:val="20"/>
                <w:bdr w:val="single" w:sz="4" w:space="0" w:color="auto"/>
              </w:rPr>
              <w:t>_____</w:t>
            </w:r>
          </w:p>
        </w:tc>
        <w:tc>
          <w:tcPr>
            <w:tcW w:w="317" w:type="pct"/>
            <w:tcBorders>
              <w:left w:val="single" w:sz="4" w:space="0" w:color="auto"/>
              <w:bottom w:val="single" w:sz="4" w:space="0" w:color="auto"/>
            </w:tcBorders>
            <w:vAlign w:val="center"/>
          </w:tcPr>
          <w:p w14:paraId="73A672FA" w14:textId="762D786A" w:rsidR="00166A75" w:rsidRPr="00290789" w:rsidRDefault="00203488" w:rsidP="00C828E5">
            <w:pPr>
              <w:spacing w:before="40" w:after="40"/>
              <w:jc w:val="center"/>
              <w:rPr>
                <w:rFonts w:eastAsia="Calibri" w:cs="Arial"/>
                <w:sz w:val="20"/>
              </w:rPr>
            </w:pPr>
            <w:r>
              <w:rPr>
                <w:rFonts w:eastAsia="Calibri" w:cs="Arial"/>
                <w:sz w:val="20"/>
              </w:rPr>
              <w:t>X</w:t>
            </w:r>
          </w:p>
        </w:tc>
        <w:tc>
          <w:tcPr>
            <w:tcW w:w="317" w:type="pct"/>
            <w:tcBorders>
              <w:bottom w:val="single" w:sz="4" w:space="0" w:color="auto"/>
            </w:tcBorders>
          </w:tcPr>
          <w:p w14:paraId="5395C584" w14:textId="77777777" w:rsidR="00166A75" w:rsidRPr="00290789" w:rsidRDefault="00166A75" w:rsidP="00C828E5">
            <w:pPr>
              <w:spacing w:before="40" w:after="40"/>
              <w:jc w:val="center"/>
              <w:rPr>
                <w:rFonts w:eastAsia="Calibri" w:cs="Arial"/>
                <w:sz w:val="20"/>
              </w:rPr>
            </w:pPr>
          </w:p>
        </w:tc>
        <w:tc>
          <w:tcPr>
            <w:tcW w:w="313" w:type="pct"/>
            <w:tcBorders>
              <w:bottom w:val="single" w:sz="4" w:space="0" w:color="auto"/>
            </w:tcBorders>
            <w:vAlign w:val="center"/>
          </w:tcPr>
          <w:p w14:paraId="33C72874" w14:textId="77777777" w:rsidR="00166A75" w:rsidRPr="00290789" w:rsidRDefault="00166A75" w:rsidP="00C828E5">
            <w:pPr>
              <w:spacing w:before="40" w:after="40"/>
              <w:jc w:val="center"/>
              <w:rPr>
                <w:rFonts w:eastAsia="Calibri" w:cs="Arial"/>
                <w:sz w:val="20"/>
              </w:rPr>
            </w:pPr>
          </w:p>
        </w:tc>
      </w:tr>
      <w:tr w:rsidR="008904F5" w:rsidRPr="00290789" w14:paraId="0DEDED3F" w14:textId="77777777" w:rsidTr="00C828E5">
        <w:trPr>
          <w:trHeight w:val="289"/>
        </w:trPr>
        <w:tc>
          <w:tcPr>
            <w:tcW w:w="251" w:type="pct"/>
            <w:vAlign w:val="center"/>
          </w:tcPr>
          <w:p w14:paraId="783B3859" w14:textId="77777777" w:rsidR="00166A75" w:rsidRDefault="00166A75" w:rsidP="00C828E5">
            <w:pPr>
              <w:spacing w:before="40" w:after="40"/>
              <w:jc w:val="center"/>
              <w:rPr>
                <w:rFonts w:eastAsia="Calibri" w:cs="Arial"/>
                <w:sz w:val="20"/>
              </w:rPr>
            </w:pPr>
            <w:r>
              <w:rPr>
                <w:rFonts w:eastAsia="Calibri" w:cs="Arial"/>
                <w:sz w:val="20"/>
              </w:rPr>
              <w:t>2</w:t>
            </w:r>
          </w:p>
        </w:tc>
        <w:tc>
          <w:tcPr>
            <w:tcW w:w="3802" w:type="pct"/>
            <w:gridSpan w:val="5"/>
            <w:tcBorders>
              <w:top w:val="single" w:sz="4" w:space="0" w:color="auto"/>
            </w:tcBorders>
            <w:vAlign w:val="center"/>
          </w:tcPr>
          <w:p w14:paraId="12ED95A9" w14:textId="77777777" w:rsidR="00166A75" w:rsidRDefault="00166A75" w:rsidP="00C828E5">
            <w:pPr>
              <w:spacing w:before="40" w:after="40"/>
              <w:rPr>
                <w:rFonts w:eastAsia="Calibri" w:cs="Arial"/>
                <w:sz w:val="20"/>
              </w:rPr>
            </w:pPr>
            <w:r>
              <w:rPr>
                <w:rFonts w:eastAsia="Calibri" w:cs="Arial"/>
                <w:sz w:val="20"/>
              </w:rPr>
              <w:t>Operations to cease in the event of rain</w:t>
            </w:r>
          </w:p>
        </w:tc>
        <w:tc>
          <w:tcPr>
            <w:tcW w:w="317" w:type="pct"/>
            <w:vAlign w:val="center"/>
          </w:tcPr>
          <w:p w14:paraId="3F933A74" w14:textId="42333A7E" w:rsidR="00166A75" w:rsidRPr="00290789" w:rsidRDefault="00E25D13" w:rsidP="00C828E5">
            <w:pPr>
              <w:spacing w:before="40" w:after="40"/>
              <w:jc w:val="center"/>
              <w:rPr>
                <w:rFonts w:eastAsia="Calibri" w:cs="Arial"/>
                <w:sz w:val="20"/>
              </w:rPr>
            </w:pPr>
            <w:r>
              <w:rPr>
                <w:rFonts w:eastAsia="Calibri" w:cs="Arial"/>
                <w:sz w:val="20"/>
              </w:rPr>
              <w:sym w:font="Wingdings" w:char="F0FC"/>
            </w:r>
          </w:p>
        </w:tc>
        <w:tc>
          <w:tcPr>
            <w:tcW w:w="317" w:type="pct"/>
          </w:tcPr>
          <w:p w14:paraId="0E36479D" w14:textId="77777777" w:rsidR="00166A75" w:rsidRPr="00290789" w:rsidRDefault="00166A75" w:rsidP="00C828E5">
            <w:pPr>
              <w:spacing w:before="40" w:after="40"/>
              <w:jc w:val="center"/>
              <w:rPr>
                <w:rFonts w:eastAsia="Calibri" w:cs="Arial"/>
                <w:sz w:val="20"/>
              </w:rPr>
            </w:pPr>
          </w:p>
        </w:tc>
        <w:tc>
          <w:tcPr>
            <w:tcW w:w="313" w:type="pct"/>
            <w:vAlign w:val="center"/>
          </w:tcPr>
          <w:p w14:paraId="536612D9" w14:textId="77777777" w:rsidR="00166A75" w:rsidRPr="00290789" w:rsidRDefault="00166A75" w:rsidP="00C828E5">
            <w:pPr>
              <w:spacing w:before="40" w:after="40"/>
              <w:jc w:val="center"/>
              <w:rPr>
                <w:rFonts w:eastAsia="Calibri" w:cs="Arial"/>
                <w:sz w:val="20"/>
              </w:rPr>
            </w:pPr>
          </w:p>
        </w:tc>
      </w:tr>
      <w:tr w:rsidR="00166A75" w:rsidRPr="00290789" w14:paraId="25827341" w14:textId="77777777" w:rsidTr="00C828E5">
        <w:trPr>
          <w:trHeight w:val="289"/>
        </w:trPr>
        <w:tc>
          <w:tcPr>
            <w:tcW w:w="5000" w:type="pct"/>
            <w:gridSpan w:val="9"/>
            <w:shd w:val="clear" w:color="auto" w:fill="F2F2F2" w:themeFill="background1" w:themeFillShade="F2"/>
          </w:tcPr>
          <w:p w14:paraId="7BB33844"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PROTECTABLE AREAS</w:t>
            </w:r>
          </w:p>
        </w:tc>
      </w:tr>
      <w:tr w:rsidR="008904F5" w:rsidRPr="00290789" w14:paraId="03B68015" w14:textId="77777777" w:rsidTr="00C828E5">
        <w:trPr>
          <w:trHeight w:val="289"/>
        </w:trPr>
        <w:tc>
          <w:tcPr>
            <w:tcW w:w="251" w:type="pct"/>
            <w:vAlign w:val="center"/>
          </w:tcPr>
          <w:p w14:paraId="188C437B" w14:textId="77777777" w:rsidR="00166A75" w:rsidRDefault="00166A75" w:rsidP="00C828E5">
            <w:pPr>
              <w:spacing w:before="40" w:after="40"/>
              <w:jc w:val="center"/>
              <w:rPr>
                <w:rFonts w:eastAsia="Calibri" w:cs="Arial"/>
                <w:sz w:val="20"/>
              </w:rPr>
            </w:pPr>
            <w:r>
              <w:rPr>
                <w:rFonts w:eastAsia="Calibri" w:cs="Arial"/>
                <w:sz w:val="20"/>
              </w:rPr>
              <w:t>3</w:t>
            </w:r>
          </w:p>
        </w:tc>
        <w:tc>
          <w:tcPr>
            <w:tcW w:w="3802" w:type="pct"/>
            <w:gridSpan w:val="5"/>
            <w:tcBorders>
              <w:top w:val="single" w:sz="4" w:space="0" w:color="auto"/>
            </w:tcBorders>
            <w:vAlign w:val="center"/>
          </w:tcPr>
          <w:p w14:paraId="5805885E" w14:textId="77777777" w:rsidR="00166A75" w:rsidRPr="00351C39" w:rsidRDefault="00166A75" w:rsidP="00C828E5">
            <w:pPr>
              <w:spacing w:before="40" w:after="40"/>
              <w:ind w:left="-21"/>
              <w:rPr>
                <w:rFonts w:eastAsia="Calibri" w:cs="Arial"/>
                <w:sz w:val="20"/>
              </w:rPr>
            </w:pPr>
            <w:r w:rsidRPr="00351C39">
              <w:rPr>
                <w:rFonts w:eastAsia="Calibri" w:cs="Arial"/>
                <w:sz w:val="20"/>
              </w:rPr>
              <w:t xml:space="preserve">Protectable area boundaries which are clearly marked in field and on map </w:t>
            </w:r>
            <w:r w:rsidRPr="00351C39">
              <w:rPr>
                <w:rFonts w:eastAsia="Calibri" w:cs="Arial"/>
                <w:b/>
                <w:sz w:val="20"/>
                <w:u w:val="single"/>
              </w:rPr>
              <w:t>or</w:t>
            </w:r>
          </w:p>
        </w:tc>
        <w:tc>
          <w:tcPr>
            <w:tcW w:w="317" w:type="pct"/>
            <w:vAlign w:val="center"/>
          </w:tcPr>
          <w:p w14:paraId="674D7150" w14:textId="48816560" w:rsidR="00166A75" w:rsidRPr="00290789" w:rsidRDefault="00CF6EC4" w:rsidP="00C828E5">
            <w:pPr>
              <w:spacing w:before="40" w:after="40"/>
              <w:jc w:val="center"/>
              <w:rPr>
                <w:rFonts w:eastAsia="Calibri" w:cs="Arial"/>
                <w:sz w:val="20"/>
              </w:rPr>
            </w:pPr>
            <w:r>
              <w:rPr>
                <w:rFonts w:eastAsia="Calibri" w:cs="Arial"/>
                <w:sz w:val="20"/>
              </w:rPr>
              <w:t>X</w:t>
            </w:r>
          </w:p>
        </w:tc>
        <w:tc>
          <w:tcPr>
            <w:tcW w:w="317" w:type="pct"/>
          </w:tcPr>
          <w:p w14:paraId="2100EADF" w14:textId="77777777" w:rsidR="00166A75" w:rsidRPr="00290789" w:rsidRDefault="00166A75" w:rsidP="00C828E5">
            <w:pPr>
              <w:spacing w:before="40" w:after="40"/>
              <w:jc w:val="center"/>
              <w:rPr>
                <w:rFonts w:eastAsia="Calibri" w:cs="Arial"/>
                <w:sz w:val="20"/>
              </w:rPr>
            </w:pPr>
          </w:p>
        </w:tc>
        <w:tc>
          <w:tcPr>
            <w:tcW w:w="313" w:type="pct"/>
            <w:vAlign w:val="center"/>
          </w:tcPr>
          <w:p w14:paraId="3B3F3A90" w14:textId="77777777" w:rsidR="00166A75" w:rsidRPr="00290789" w:rsidRDefault="00166A75" w:rsidP="00C828E5">
            <w:pPr>
              <w:spacing w:before="40" w:after="40"/>
              <w:jc w:val="center"/>
              <w:rPr>
                <w:rFonts w:eastAsia="Calibri" w:cs="Arial"/>
                <w:sz w:val="20"/>
              </w:rPr>
            </w:pPr>
          </w:p>
        </w:tc>
      </w:tr>
      <w:tr w:rsidR="008904F5" w:rsidRPr="00290789" w14:paraId="6C3CC5A9" w14:textId="77777777" w:rsidTr="00C828E5">
        <w:trPr>
          <w:trHeight w:val="289"/>
        </w:trPr>
        <w:tc>
          <w:tcPr>
            <w:tcW w:w="251" w:type="pct"/>
            <w:vAlign w:val="center"/>
          </w:tcPr>
          <w:p w14:paraId="0B5C49F9" w14:textId="77777777" w:rsidR="00166A75" w:rsidRDefault="00166A75" w:rsidP="00C828E5">
            <w:pPr>
              <w:spacing w:before="40" w:after="40"/>
              <w:jc w:val="center"/>
              <w:rPr>
                <w:rFonts w:eastAsia="Calibri" w:cs="Arial"/>
                <w:sz w:val="20"/>
              </w:rPr>
            </w:pPr>
            <w:r>
              <w:rPr>
                <w:rFonts w:eastAsia="Calibri" w:cs="Arial"/>
                <w:sz w:val="20"/>
              </w:rPr>
              <w:t>4</w:t>
            </w:r>
          </w:p>
        </w:tc>
        <w:tc>
          <w:tcPr>
            <w:tcW w:w="3802" w:type="pct"/>
            <w:gridSpan w:val="5"/>
            <w:tcBorders>
              <w:top w:val="single" w:sz="4" w:space="0" w:color="auto"/>
            </w:tcBorders>
            <w:vAlign w:val="center"/>
          </w:tcPr>
          <w:p w14:paraId="6E8E8C9A" w14:textId="77777777" w:rsidR="00166A75" w:rsidRPr="00351C39" w:rsidRDefault="00166A75" w:rsidP="00C828E5">
            <w:pPr>
              <w:spacing w:before="40" w:after="40"/>
              <w:ind w:left="-21"/>
              <w:rPr>
                <w:rFonts w:eastAsia="Calibri" w:cs="Arial"/>
                <w:sz w:val="20"/>
              </w:rPr>
            </w:pPr>
            <w:r w:rsidRPr="00351C39">
              <w:rPr>
                <w:rFonts w:eastAsia="Calibri" w:cs="Arial"/>
                <w:sz w:val="20"/>
              </w:rPr>
              <w:t xml:space="preserve">Disease categories within protectable </w:t>
            </w:r>
            <w:r>
              <w:rPr>
                <w:rFonts w:eastAsia="Calibri" w:cs="Arial"/>
                <w:sz w:val="20"/>
              </w:rPr>
              <w:t xml:space="preserve">areas </w:t>
            </w:r>
            <w:r w:rsidRPr="00351C39">
              <w:rPr>
                <w:rFonts w:eastAsia="Calibri" w:cs="Arial"/>
                <w:sz w:val="20"/>
              </w:rPr>
              <w:t>which are clearly marked in field and on map</w:t>
            </w:r>
          </w:p>
        </w:tc>
        <w:tc>
          <w:tcPr>
            <w:tcW w:w="317" w:type="pct"/>
            <w:vAlign w:val="center"/>
          </w:tcPr>
          <w:p w14:paraId="6DB4E428" w14:textId="06D4EAC4" w:rsidR="00166A75" w:rsidRPr="00290789" w:rsidRDefault="00203488" w:rsidP="00C828E5">
            <w:pPr>
              <w:spacing w:before="40" w:after="40"/>
              <w:jc w:val="center"/>
              <w:rPr>
                <w:rFonts w:eastAsia="Calibri" w:cs="Arial"/>
                <w:sz w:val="20"/>
              </w:rPr>
            </w:pPr>
            <w:r>
              <w:rPr>
                <w:rFonts w:eastAsia="Calibri" w:cs="Arial"/>
                <w:sz w:val="20"/>
              </w:rPr>
              <w:sym w:font="Wingdings" w:char="F0FC"/>
            </w:r>
          </w:p>
        </w:tc>
        <w:tc>
          <w:tcPr>
            <w:tcW w:w="317" w:type="pct"/>
          </w:tcPr>
          <w:p w14:paraId="4FA1C83E" w14:textId="77777777" w:rsidR="00166A75" w:rsidRPr="00290789" w:rsidRDefault="00166A75" w:rsidP="00C828E5">
            <w:pPr>
              <w:spacing w:before="40" w:after="40"/>
              <w:jc w:val="center"/>
              <w:rPr>
                <w:rFonts w:eastAsia="Calibri" w:cs="Arial"/>
                <w:sz w:val="20"/>
              </w:rPr>
            </w:pPr>
          </w:p>
        </w:tc>
        <w:tc>
          <w:tcPr>
            <w:tcW w:w="313" w:type="pct"/>
            <w:vAlign w:val="center"/>
          </w:tcPr>
          <w:p w14:paraId="0C8BDA27" w14:textId="77777777" w:rsidR="00166A75" w:rsidRPr="00290789" w:rsidRDefault="00166A75" w:rsidP="00C828E5">
            <w:pPr>
              <w:spacing w:before="40" w:after="40"/>
              <w:jc w:val="center"/>
              <w:rPr>
                <w:rFonts w:eastAsia="Calibri" w:cs="Arial"/>
                <w:sz w:val="20"/>
              </w:rPr>
            </w:pPr>
          </w:p>
        </w:tc>
      </w:tr>
      <w:tr w:rsidR="00166A75" w:rsidRPr="00290789" w14:paraId="781186CC" w14:textId="77777777" w:rsidTr="00C828E5">
        <w:trPr>
          <w:trHeight w:val="289"/>
        </w:trPr>
        <w:tc>
          <w:tcPr>
            <w:tcW w:w="5000" w:type="pct"/>
            <w:gridSpan w:val="9"/>
            <w:shd w:val="clear" w:color="auto" w:fill="F2F2F2" w:themeFill="background1" w:themeFillShade="F2"/>
          </w:tcPr>
          <w:p w14:paraId="7277C6C6"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HYGIENE</w:t>
            </w:r>
          </w:p>
        </w:tc>
      </w:tr>
      <w:tr w:rsidR="008904F5" w:rsidRPr="00290789" w14:paraId="228E27FE" w14:textId="77777777" w:rsidTr="00C828E5">
        <w:trPr>
          <w:trHeight w:val="289"/>
        </w:trPr>
        <w:tc>
          <w:tcPr>
            <w:tcW w:w="251" w:type="pct"/>
            <w:vAlign w:val="center"/>
          </w:tcPr>
          <w:p w14:paraId="536D3D77" w14:textId="77777777" w:rsidR="00166A75" w:rsidRPr="00CF6EC4" w:rsidRDefault="00166A75" w:rsidP="00C828E5">
            <w:pPr>
              <w:spacing w:before="40" w:after="40"/>
              <w:jc w:val="center"/>
              <w:rPr>
                <w:rFonts w:eastAsia="Calibri" w:cs="Arial"/>
                <w:sz w:val="20"/>
              </w:rPr>
            </w:pPr>
            <w:r w:rsidRPr="00CF6EC4">
              <w:rPr>
                <w:rFonts w:eastAsia="Calibri" w:cs="Arial"/>
                <w:sz w:val="20"/>
              </w:rPr>
              <w:t>5</w:t>
            </w:r>
          </w:p>
        </w:tc>
        <w:tc>
          <w:tcPr>
            <w:tcW w:w="3802" w:type="pct"/>
            <w:gridSpan w:val="5"/>
            <w:vAlign w:val="center"/>
          </w:tcPr>
          <w:p w14:paraId="20DBD3BA" w14:textId="43FBFF64" w:rsidR="00166A75" w:rsidRPr="00CF6EC4" w:rsidRDefault="00166A75" w:rsidP="00E25D13">
            <w:pPr>
              <w:spacing w:before="40" w:after="40"/>
              <w:rPr>
                <w:rFonts w:eastAsia="Calibri" w:cs="Arial"/>
                <w:sz w:val="20"/>
              </w:rPr>
            </w:pPr>
            <w:r w:rsidRPr="00CF6EC4">
              <w:rPr>
                <w:rFonts w:eastAsia="Calibri" w:cs="Arial"/>
                <w:sz w:val="20"/>
              </w:rPr>
              <w:t xml:space="preserve">Management points installed and functional by following date </w:t>
            </w:r>
            <w:r w:rsidRPr="00CF6EC4">
              <w:rPr>
                <w:rFonts w:eastAsia="Calibri" w:cs="Arial"/>
                <w:sz w:val="20"/>
                <w:bdr w:val="single" w:sz="4" w:space="0" w:color="auto"/>
              </w:rPr>
              <w:t>___</w:t>
            </w:r>
            <w:r w:rsidR="00CF6EC4" w:rsidRPr="00CF6EC4">
              <w:rPr>
                <w:rFonts w:eastAsia="Calibri" w:cs="Arial"/>
                <w:sz w:val="20"/>
                <w:bdr w:val="single" w:sz="4" w:space="0" w:color="auto"/>
              </w:rPr>
              <w:t>1</w:t>
            </w:r>
            <w:r w:rsidRPr="00CF6EC4">
              <w:rPr>
                <w:rFonts w:eastAsia="Calibri" w:cs="Arial"/>
                <w:sz w:val="20"/>
                <w:bdr w:val="single" w:sz="4" w:space="0" w:color="auto"/>
              </w:rPr>
              <w:t>__/</w:t>
            </w:r>
            <w:r w:rsidR="00E25D13">
              <w:rPr>
                <w:rFonts w:eastAsia="Calibri" w:cs="Arial"/>
                <w:sz w:val="20"/>
                <w:bdr w:val="single" w:sz="4" w:space="0" w:color="auto"/>
              </w:rPr>
              <w:t>2</w:t>
            </w:r>
            <w:r w:rsidRPr="00CF6EC4">
              <w:rPr>
                <w:rFonts w:eastAsia="Calibri" w:cs="Arial"/>
                <w:sz w:val="20"/>
                <w:bdr w:val="single" w:sz="4" w:space="0" w:color="auto"/>
              </w:rPr>
              <w:t>_____/</w:t>
            </w:r>
            <w:r w:rsidR="00E25D13">
              <w:rPr>
                <w:rFonts w:eastAsia="Calibri" w:cs="Arial"/>
                <w:sz w:val="20"/>
                <w:bdr w:val="single" w:sz="4" w:space="0" w:color="auto"/>
              </w:rPr>
              <w:t>2020</w:t>
            </w:r>
            <w:r w:rsidRPr="00CF6EC4">
              <w:rPr>
                <w:rFonts w:eastAsia="Calibri" w:cs="Arial"/>
                <w:sz w:val="20"/>
                <w:bdr w:val="single" w:sz="4" w:space="0" w:color="auto"/>
              </w:rPr>
              <w:t>______</w:t>
            </w:r>
            <w:r w:rsidRPr="00CF6EC4">
              <w:rPr>
                <w:rFonts w:eastAsia="Calibri" w:cs="Arial"/>
                <w:sz w:val="20"/>
                <w:bdr w:val="single" w:sz="4" w:space="0" w:color="auto"/>
                <w:shd w:val="clear" w:color="auto" w:fill="F2F2F2" w:themeFill="background1" w:themeFillShade="F2"/>
              </w:rPr>
              <w:t xml:space="preserve">          </w:t>
            </w:r>
          </w:p>
        </w:tc>
        <w:tc>
          <w:tcPr>
            <w:tcW w:w="317" w:type="pct"/>
            <w:vAlign w:val="center"/>
          </w:tcPr>
          <w:p w14:paraId="2C5643B7" w14:textId="759C0654" w:rsidR="00166A75" w:rsidRPr="00290789"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04707F5A" w14:textId="77777777" w:rsidR="00166A75" w:rsidRPr="00290789" w:rsidRDefault="00166A75" w:rsidP="00C828E5">
            <w:pPr>
              <w:spacing w:before="40" w:after="40"/>
              <w:jc w:val="center"/>
              <w:rPr>
                <w:rFonts w:eastAsia="Calibri" w:cs="Arial"/>
                <w:sz w:val="20"/>
              </w:rPr>
            </w:pPr>
          </w:p>
        </w:tc>
        <w:tc>
          <w:tcPr>
            <w:tcW w:w="313" w:type="pct"/>
            <w:vAlign w:val="center"/>
          </w:tcPr>
          <w:p w14:paraId="6AD25830" w14:textId="77777777" w:rsidR="00166A75" w:rsidRPr="00290789" w:rsidRDefault="00166A75" w:rsidP="00C828E5">
            <w:pPr>
              <w:spacing w:before="40" w:after="40"/>
              <w:jc w:val="center"/>
              <w:rPr>
                <w:rFonts w:eastAsia="Calibri" w:cs="Arial"/>
                <w:sz w:val="20"/>
              </w:rPr>
            </w:pPr>
          </w:p>
        </w:tc>
      </w:tr>
      <w:tr w:rsidR="008904F5" w:rsidRPr="00290789" w14:paraId="145C18C6" w14:textId="77777777" w:rsidTr="00C828E5">
        <w:trPr>
          <w:trHeight w:val="289"/>
        </w:trPr>
        <w:tc>
          <w:tcPr>
            <w:tcW w:w="251" w:type="pct"/>
            <w:vAlign w:val="center"/>
          </w:tcPr>
          <w:p w14:paraId="42A10D2C" w14:textId="77777777" w:rsidR="00166A75" w:rsidRPr="00290789" w:rsidRDefault="00166A75" w:rsidP="00C828E5">
            <w:pPr>
              <w:spacing w:before="40" w:after="40"/>
              <w:jc w:val="center"/>
              <w:rPr>
                <w:rFonts w:eastAsia="Calibri" w:cs="Arial"/>
                <w:sz w:val="20"/>
              </w:rPr>
            </w:pPr>
            <w:r>
              <w:rPr>
                <w:rFonts w:eastAsia="Calibri" w:cs="Arial"/>
                <w:sz w:val="20"/>
              </w:rPr>
              <w:t>6</w:t>
            </w:r>
          </w:p>
        </w:tc>
        <w:tc>
          <w:tcPr>
            <w:tcW w:w="3802" w:type="pct"/>
            <w:gridSpan w:val="5"/>
            <w:vAlign w:val="center"/>
          </w:tcPr>
          <w:p w14:paraId="378318EB" w14:textId="55ACD32B" w:rsidR="00166A75" w:rsidRPr="00396CF3" w:rsidRDefault="00166A75" w:rsidP="006F6B4B">
            <w:pPr>
              <w:spacing w:before="40" w:after="40"/>
              <w:rPr>
                <w:rFonts w:eastAsia="Calibri" w:cs="Arial"/>
                <w:sz w:val="20"/>
              </w:rPr>
            </w:pPr>
            <w:r w:rsidRPr="00396CF3">
              <w:rPr>
                <w:rFonts w:eastAsia="Calibri" w:cs="Arial"/>
                <w:color w:val="F2F2F2" w:themeColor="background1" w:themeShade="F2"/>
                <w:sz w:val="20"/>
                <w:bdr w:val="single" w:sz="4" w:space="0" w:color="auto"/>
              </w:rPr>
              <w:t>__</w:t>
            </w:r>
            <w:r w:rsidRPr="00396CF3">
              <w:rPr>
                <w:rFonts w:eastAsia="Calibri" w:cs="Arial"/>
                <w:sz w:val="20"/>
                <w:bdr w:val="single" w:sz="4" w:space="0" w:color="auto"/>
              </w:rPr>
              <w:t>_</w:t>
            </w:r>
            <w:r w:rsidR="00E25D13">
              <w:rPr>
                <w:rFonts w:eastAsia="Calibri" w:cs="Arial"/>
                <w:sz w:val="20"/>
                <w:bdr w:val="single" w:sz="4" w:space="0" w:color="auto"/>
              </w:rPr>
              <w:t>18</w:t>
            </w:r>
            <w:r w:rsidRPr="00396CF3">
              <w:rPr>
                <w:rFonts w:eastAsia="Calibri" w:cs="Arial"/>
                <w:color w:val="F2F2F2" w:themeColor="background1" w:themeShade="F2"/>
                <w:sz w:val="20"/>
                <w:bdr w:val="single" w:sz="4" w:space="0" w:color="auto"/>
              </w:rPr>
              <w:t>__</w:t>
            </w:r>
            <w:r w:rsidRPr="00396CF3">
              <w:rPr>
                <w:rFonts w:eastAsia="Calibri" w:cs="Arial"/>
                <w:color w:val="F2F2F2" w:themeColor="background1" w:themeShade="F2"/>
                <w:sz w:val="20"/>
                <w:shd w:val="clear" w:color="auto" w:fill="FFFFFF" w:themeFill="background1"/>
              </w:rPr>
              <w:t xml:space="preserve"> </w:t>
            </w:r>
            <w:r w:rsidRPr="00396CF3">
              <w:rPr>
                <w:rFonts w:eastAsia="Calibri" w:cs="Arial"/>
                <w:sz w:val="20"/>
              </w:rPr>
              <w:t>Clean on Entry</w:t>
            </w:r>
            <w:r w:rsidR="006F6B4B">
              <w:rPr>
                <w:rFonts w:eastAsia="Calibri" w:cs="Arial"/>
                <w:sz w:val="20"/>
              </w:rPr>
              <w:t xml:space="preserve"> into uninfested and Exit from infested areas</w:t>
            </w:r>
            <w:r w:rsidRPr="00396CF3">
              <w:rPr>
                <w:rFonts w:eastAsia="Calibri" w:cs="Arial"/>
                <w:sz w:val="20"/>
              </w:rPr>
              <w:t xml:space="preserve"> (COE) points established and numbered on the map </w:t>
            </w:r>
          </w:p>
        </w:tc>
        <w:tc>
          <w:tcPr>
            <w:tcW w:w="317" w:type="pct"/>
            <w:vAlign w:val="center"/>
          </w:tcPr>
          <w:p w14:paraId="3B5FB13C" w14:textId="24755441" w:rsidR="00166A75" w:rsidRPr="00290789"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611F17AC" w14:textId="77777777" w:rsidR="00166A75" w:rsidRPr="00290789" w:rsidRDefault="00166A75" w:rsidP="00C828E5">
            <w:pPr>
              <w:spacing w:before="40" w:after="40"/>
              <w:jc w:val="center"/>
              <w:rPr>
                <w:rFonts w:eastAsia="Calibri" w:cs="Arial"/>
                <w:sz w:val="20"/>
              </w:rPr>
            </w:pPr>
          </w:p>
        </w:tc>
        <w:tc>
          <w:tcPr>
            <w:tcW w:w="313" w:type="pct"/>
            <w:vAlign w:val="center"/>
          </w:tcPr>
          <w:p w14:paraId="00DC0944" w14:textId="77777777" w:rsidR="00166A75" w:rsidRPr="00290789" w:rsidRDefault="00166A75" w:rsidP="00C828E5">
            <w:pPr>
              <w:spacing w:before="40" w:after="40"/>
              <w:jc w:val="center"/>
              <w:rPr>
                <w:rFonts w:eastAsia="Calibri" w:cs="Arial"/>
                <w:sz w:val="20"/>
              </w:rPr>
            </w:pPr>
          </w:p>
        </w:tc>
      </w:tr>
      <w:tr w:rsidR="008904F5" w:rsidRPr="00290789" w14:paraId="45DF2F17" w14:textId="77777777" w:rsidTr="00C828E5">
        <w:tc>
          <w:tcPr>
            <w:tcW w:w="251" w:type="pct"/>
            <w:vAlign w:val="center"/>
          </w:tcPr>
          <w:p w14:paraId="2C2F17B5" w14:textId="77777777" w:rsidR="00166A75" w:rsidRPr="00290789" w:rsidRDefault="00166A75" w:rsidP="00C828E5">
            <w:pPr>
              <w:spacing w:before="40" w:after="40"/>
              <w:jc w:val="center"/>
              <w:rPr>
                <w:rFonts w:eastAsia="Calibri" w:cs="Arial"/>
                <w:sz w:val="20"/>
              </w:rPr>
            </w:pPr>
            <w:r>
              <w:rPr>
                <w:rFonts w:eastAsia="Calibri" w:cs="Arial"/>
                <w:sz w:val="20"/>
              </w:rPr>
              <w:t>7</w:t>
            </w:r>
          </w:p>
        </w:tc>
        <w:tc>
          <w:tcPr>
            <w:tcW w:w="3802" w:type="pct"/>
            <w:gridSpan w:val="5"/>
            <w:vAlign w:val="center"/>
          </w:tcPr>
          <w:p w14:paraId="25AD4D70" w14:textId="77777777" w:rsidR="00166A75" w:rsidRPr="00290789" w:rsidRDefault="00166A75" w:rsidP="00C828E5">
            <w:pPr>
              <w:spacing w:before="40" w:after="40"/>
              <w:rPr>
                <w:rFonts w:eastAsia="Calibri" w:cs="Arial"/>
                <w:sz w:val="20"/>
              </w:rPr>
            </w:pPr>
            <w:r w:rsidRPr="003B50C2">
              <w:rPr>
                <w:rFonts w:eastAsia="Calibri" w:cs="Arial"/>
                <w:color w:val="F2F2F2" w:themeColor="background1" w:themeShade="F2"/>
                <w:sz w:val="20"/>
                <w:bdr w:val="single" w:sz="4" w:space="0" w:color="auto"/>
              </w:rPr>
              <w:t>_____</w:t>
            </w:r>
            <w:r>
              <w:rPr>
                <w:rFonts w:eastAsia="Calibri" w:cs="Arial"/>
                <w:sz w:val="20"/>
              </w:rPr>
              <w:t xml:space="preserve"> COE gates installed and indicated on map against COE no. </w:t>
            </w:r>
          </w:p>
        </w:tc>
        <w:tc>
          <w:tcPr>
            <w:tcW w:w="317" w:type="pct"/>
            <w:vAlign w:val="center"/>
          </w:tcPr>
          <w:p w14:paraId="0480993F" w14:textId="203F4BE0" w:rsidR="00166A75" w:rsidRPr="00290789" w:rsidRDefault="008904F5" w:rsidP="00C828E5">
            <w:pPr>
              <w:spacing w:before="40" w:after="40"/>
              <w:jc w:val="center"/>
              <w:rPr>
                <w:rFonts w:eastAsia="Calibri" w:cs="Arial"/>
                <w:sz w:val="20"/>
              </w:rPr>
            </w:pPr>
            <w:r>
              <w:rPr>
                <w:rFonts w:eastAsia="Calibri" w:cs="Arial"/>
                <w:sz w:val="20"/>
              </w:rPr>
              <w:t>X</w:t>
            </w:r>
          </w:p>
        </w:tc>
        <w:tc>
          <w:tcPr>
            <w:tcW w:w="317" w:type="pct"/>
          </w:tcPr>
          <w:p w14:paraId="5483AFA9" w14:textId="77777777" w:rsidR="00166A75" w:rsidRPr="00290789" w:rsidRDefault="00166A75" w:rsidP="00C828E5">
            <w:pPr>
              <w:spacing w:before="40" w:after="40"/>
              <w:jc w:val="center"/>
              <w:rPr>
                <w:rFonts w:eastAsia="Calibri" w:cs="Arial"/>
                <w:sz w:val="20"/>
              </w:rPr>
            </w:pPr>
          </w:p>
        </w:tc>
        <w:tc>
          <w:tcPr>
            <w:tcW w:w="313" w:type="pct"/>
            <w:vAlign w:val="center"/>
          </w:tcPr>
          <w:p w14:paraId="5AF6B734" w14:textId="77777777" w:rsidR="00166A75" w:rsidRPr="00290789" w:rsidRDefault="00166A75" w:rsidP="00C828E5">
            <w:pPr>
              <w:spacing w:before="40" w:after="40"/>
              <w:jc w:val="center"/>
              <w:rPr>
                <w:rFonts w:eastAsia="Calibri" w:cs="Arial"/>
                <w:sz w:val="20"/>
              </w:rPr>
            </w:pPr>
          </w:p>
        </w:tc>
      </w:tr>
      <w:tr w:rsidR="008904F5" w:rsidRPr="00290789" w14:paraId="5829F12B" w14:textId="77777777" w:rsidTr="00C828E5">
        <w:trPr>
          <w:trHeight w:val="288"/>
        </w:trPr>
        <w:tc>
          <w:tcPr>
            <w:tcW w:w="251" w:type="pct"/>
            <w:vAlign w:val="center"/>
          </w:tcPr>
          <w:p w14:paraId="1E1E6019" w14:textId="77777777" w:rsidR="00166A75" w:rsidRPr="00290789" w:rsidRDefault="00166A75" w:rsidP="00C828E5">
            <w:pPr>
              <w:spacing w:before="40" w:after="40"/>
              <w:jc w:val="center"/>
              <w:rPr>
                <w:rFonts w:eastAsia="Calibri" w:cs="Arial"/>
                <w:sz w:val="20"/>
              </w:rPr>
            </w:pPr>
            <w:r>
              <w:rPr>
                <w:rFonts w:eastAsia="Calibri" w:cs="Arial"/>
                <w:sz w:val="20"/>
              </w:rPr>
              <w:lastRenderedPageBreak/>
              <w:t>8</w:t>
            </w:r>
          </w:p>
        </w:tc>
        <w:tc>
          <w:tcPr>
            <w:tcW w:w="3802" w:type="pct"/>
            <w:gridSpan w:val="5"/>
            <w:vAlign w:val="center"/>
          </w:tcPr>
          <w:p w14:paraId="0E59514A" w14:textId="77777777" w:rsidR="00166A75" w:rsidRPr="00290789" w:rsidRDefault="00166A75" w:rsidP="00C828E5">
            <w:pPr>
              <w:spacing w:before="40" w:after="40"/>
              <w:rPr>
                <w:rFonts w:eastAsia="Calibri" w:cs="Arial"/>
                <w:sz w:val="20"/>
              </w:rPr>
            </w:pPr>
            <w:r w:rsidRPr="003B50C2">
              <w:rPr>
                <w:rFonts w:eastAsia="Calibri" w:cs="Arial"/>
                <w:color w:val="F2F2F2" w:themeColor="background1" w:themeShade="F2"/>
                <w:sz w:val="20"/>
                <w:bdr w:val="single" w:sz="4" w:space="0" w:color="auto"/>
              </w:rPr>
              <w:t>_____</w:t>
            </w:r>
            <w:r>
              <w:rPr>
                <w:rFonts w:eastAsia="Calibri" w:cs="Arial"/>
                <w:sz w:val="20"/>
              </w:rPr>
              <w:t xml:space="preserve"> t</w:t>
            </w:r>
            <w:r w:rsidRPr="00290789">
              <w:rPr>
                <w:rFonts w:eastAsia="Calibri" w:cs="Arial"/>
                <w:sz w:val="20"/>
              </w:rPr>
              <w:t xml:space="preserve">urnarounds </w:t>
            </w:r>
            <w:r>
              <w:rPr>
                <w:rFonts w:eastAsia="Calibri" w:cs="Arial"/>
                <w:sz w:val="20"/>
              </w:rPr>
              <w:t>for COE points, numbered and marked on map</w:t>
            </w:r>
          </w:p>
        </w:tc>
        <w:tc>
          <w:tcPr>
            <w:tcW w:w="317" w:type="pct"/>
            <w:vAlign w:val="center"/>
          </w:tcPr>
          <w:p w14:paraId="13902BD3" w14:textId="2D80E0E5" w:rsidR="00166A75" w:rsidRPr="00290789" w:rsidRDefault="00990C64" w:rsidP="00C828E5">
            <w:pPr>
              <w:spacing w:before="40" w:after="40"/>
              <w:jc w:val="center"/>
              <w:rPr>
                <w:rFonts w:eastAsia="Calibri" w:cs="Arial"/>
                <w:sz w:val="20"/>
              </w:rPr>
            </w:pPr>
            <w:r>
              <w:rPr>
                <w:rFonts w:eastAsia="Calibri" w:cs="Arial"/>
                <w:sz w:val="20"/>
              </w:rPr>
              <w:t>X</w:t>
            </w:r>
          </w:p>
        </w:tc>
        <w:tc>
          <w:tcPr>
            <w:tcW w:w="317" w:type="pct"/>
          </w:tcPr>
          <w:p w14:paraId="1CEDEA03" w14:textId="77777777" w:rsidR="00166A75" w:rsidRPr="00290789" w:rsidRDefault="00166A75" w:rsidP="00C828E5">
            <w:pPr>
              <w:spacing w:before="40" w:after="40"/>
              <w:jc w:val="center"/>
              <w:rPr>
                <w:rFonts w:eastAsia="Calibri" w:cs="Arial"/>
                <w:sz w:val="20"/>
              </w:rPr>
            </w:pPr>
          </w:p>
        </w:tc>
        <w:tc>
          <w:tcPr>
            <w:tcW w:w="313" w:type="pct"/>
            <w:vAlign w:val="center"/>
          </w:tcPr>
          <w:p w14:paraId="6E373CF2" w14:textId="77777777" w:rsidR="00166A75" w:rsidRPr="00290789" w:rsidRDefault="00166A75" w:rsidP="00C828E5">
            <w:pPr>
              <w:spacing w:before="40" w:after="40"/>
              <w:jc w:val="center"/>
              <w:rPr>
                <w:rFonts w:eastAsia="Calibri" w:cs="Arial"/>
                <w:sz w:val="20"/>
              </w:rPr>
            </w:pPr>
          </w:p>
        </w:tc>
      </w:tr>
      <w:tr w:rsidR="008904F5" w:rsidRPr="00290789" w14:paraId="3CEF8133" w14:textId="77777777" w:rsidTr="00C828E5">
        <w:trPr>
          <w:trHeight w:val="288"/>
        </w:trPr>
        <w:tc>
          <w:tcPr>
            <w:tcW w:w="251" w:type="pct"/>
            <w:vAlign w:val="center"/>
          </w:tcPr>
          <w:p w14:paraId="5C15F621" w14:textId="77777777" w:rsidR="00166A75" w:rsidRPr="00290789" w:rsidRDefault="00166A75" w:rsidP="00C828E5">
            <w:pPr>
              <w:spacing w:before="40" w:after="40"/>
              <w:jc w:val="center"/>
              <w:rPr>
                <w:rFonts w:eastAsia="Calibri" w:cs="Arial"/>
                <w:sz w:val="20"/>
              </w:rPr>
            </w:pPr>
            <w:r>
              <w:rPr>
                <w:rFonts w:eastAsia="Calibri" w:cs="Arial"/>
                <w:sz w:val="20"/>
              </w:rPr>
              <w:t>9</w:t>
            </w:r>
          </w:p>
        </w:tc>
        <w:tc>
          <w:tcPr>
            <w:tcW w:w="3802" w:type="pct"/>
            <w:gridSpan w:val="5"/>
            <w:vAlign w:val="center"/>
          </w:tcPr>
          <w:p w14:paraId="51904553" w14:textId="5D6507DE" w:rsidR="00166A75" w:rsidRPr="00290789" w:rsidRDefault="00166A75" w:rsidP="00C828E5">
            <w:pPr>
              <w:spacing w:before="40" w:after="40"/>
              <w:rPr>
                <w:rFonts w:eastAsia="Calibri" w:cs="Arial"/>
                <w:sz w:val="20"/>
              </w:rPr>
            </w:pPr>
            <w:r w:rsidRPr="00290789">
              <w:rPr>
                <w:rFonts w:eastAsia="Calibri" w:cs="Arial"/>
                <w:sz w:val="20"/>
              </w:rPr>
              <w:t xml:space="preserve">COE points closed and rehabilitated within </w:t>
            </w:r>
            <w:r w:rsidRPr="003B50C2">
              <w:rPr>
                <w:rFonts w:eastAsia="Calibri" w:cs="Arial"/>
                <w:color w:val="F2F2F2" w:themeColor="background1" w:themeShade="F2"/>
                <w:sz w:val="20"/>
                <w:bdr w:val="single" w:sz="4" w:space="0" w:color="auto"/>
              </w:rPr>
              <w:t>___</w:t>
            </w:r>
            <w:r w:rsidR="00990C64" w:rsidRPr="00990C64">
              <w:rPr>
                <w:rFonts w:eastAsia="Calibri" w:cs="Arial"/>
                <w:sz w:val="20"/>
                <w:bdr w:val="single" w:sz="4" w:space="0" w:color="auto"/>
              </w:rPr>
              <w:t>6</w:t>
            </w:r>
            <w:r w:rsidRPr="003B50C2">
              <w:rPr>
                <w:rFonts w:eastAsia="Calibri" w:cs="Arial"/>
                <w:color w:val="F2F2F2" w:themeColor="background1" w:themeShade="F2"/>
                <w:sz w:val="20"/>
                <w:bdr w:val="single" w:sz="4" w:space="0" w:color="auto"/>
              </w:rPr>
              <w:t>__</w:t>
            </w:r>
            <w:r>
              <w:rPr>
                <w:rFonts w:eastAsia="Calibri" w:cs="Arial"/>
                <w:sz w:val="20"/>
              </w:rPr>
              <w:t xml:space="preserve"> </w:t>
            </w:r>
            <w:r w:rsidRPr="00290789">
              <w:rPr>
                <w:rFonts w:eastAsia="Calibri" w:cs="Arial"/>
                <w:sz w:val="20"/>
              </w:rPr>
              <w:t xml:space="preserve">weeks of completion </w:t>
            </w:r>
          </w:p>
        </w:tc>
        <w:tc>
          <w:tcPr>
            <w:tcW w:w="317" w:type="pct"/>
            <w:vAlign w:val="center"/>
          </w:tcPr>
          <w:p w14:paraId="26C06C3A" w14:textId="571EE688" w:rsidR="00166A75" w:rsidRPr="00290789"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3F04B633" w14:textId="77777777" w:rsidR="00166A75" w:rsidRPr="00290789" w:rsidRDefault="00166A75" w:rsidP="00C828E5">
            <w:pPr>
              <w:spacing w:before="40" w:after="40"/>
              <w:jc w:val="center"/>
              <w:rPr>
                <w:rFonts w:eastAsia="Calibri" w:cs="Arial"/>
                <w:sz w:val="20"/>
              </w:rPr>
            </w:pPr>
          </w:p>
        </w:tc>
        <w:tc>
          <w:tcPr>
            <w:tcW w:w="313" w:type="pct"/>
            <w:vAlign w:val="center"/>
          </w:tcPr>
          <w:p w14:paraId="32CEA728" w14:textId="77777777" w:rsidR="00166A75" w:rsidRPr="00290789" w:rsidRDefault="00166A75" w:rsidP="00C828E5">
            <w:pPr>
              <w:spacing w:before="40" w:after="40"/>
              <w:jc w:val="center"/>
              <w:rPr>
                <w:rFonts w:eastAsia="Calibri" w:cs="Arial"/>
                <w:sz w:val="20"/>
              </w:rPr>
            </w:pPr>
          </w:p>
        </w:tc>
      </w:tr>
      <w:tr w:rsidR="008904F5" w:rsidRPr="00290789" w14:paraId="3CF5538B" w14:textId="77777777" w:rsidTr="00C828E5">
        <w:trPr>
          <w:trHeight w:val="288"/>
        </w:trPr>
        <w:tc>
          <w:tcPr>
            <w:tcW w:w="251" w:type="pct"/>
            <w:vAlign w:val="center"/>
          </w:tcPr>
          <w:p w14:paraId="4B3C48EF" w14:textId="77777777" w:rsidR="00166A75" w:rsidRPr="00290789" w:rsidRDefault="00166A75" w:rsidP="00C828E5">
            <w:pPr>
              <w:spacing w:before="40" w:after="40"/>
              <w:jc w:val="center"/>
              <w:rPr>
                <w:rFonts w:eastAsia="Calibri" w:cs="Arial"/>
                <w:sz w:val="20"/>
              </w:rPr>
            </w:pPr>
            <w:r>
              <w:rPr>
                <w:rFonts w:eastAsia="Calibri" w:cs="Arial"/>
                <w:sz w:val="20"/>
              </w:rPr>
              <w:t>10</w:t>
            </w:r>
          </w:p>
        </w:tc>
        <w:tc>
          <w:tcPr>
            <w:tcW w:w="3802" w:type="pct"/>
            <w:gridSpan w:val="5"/>
            <w:vAlign w:val="center"/>
          </w:tcPr>
          <w:p w14:paraId="62C6D6A2" w14:textId="77777777" w:rsidR="00166A75" w:rsidRPr="00290789" w:rsidRDefault="00166A75" w:rsidP="00C828E5">
            <w:pPr>
              <w:spacing w:before="40" w:after="40"/>
              <w:rPr>
                <w:rFonts w:eastAsia="Calibri" w:cs="Arial"/>
                <w:sz w:val="20"/>
              </w:rPr>
            </w:pPr>
            <w:r w:rsidRPr="00E23069">
              <w:rPr>
                <w:rFonts w:eastAsia="Calibri" w:cs="Arial"/>
                <w:sz w:val="20"/>
              </w:rPr>
              <w:t>Cleandown points established and indicated on map</w:t>
            </w:r>
            <w:r>
              <w:rPr>
                <w:rFonts w:eastAsia="Calibri" w:cs="Arial"/>
                <w:sz w:val="20"/>
              </w:rPr>
              <w:t xml:space="preserve"> </w:t>
            </w:r>
          </w:p>
        </w:tc>
        <w:tc>
          <w:tcPr>
            <w:tcW w:w="317" w:type="pct"/>
            <w:vAlign w:val="center"/>
          </w:tcPr>
          <w:p w14:paraId="0124EE94" w14:textId="34CA0B64" w:rsidR="00166A75" w:rsidRPr="00290789"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00E1628F" w14:textId="77777777" w:rsidR="00166A75" w:rsidRPr="00290789" w:rsidRDefault="00166A75" w:rsidP="00C828E5">
            <w:pPr>
              <w:spacing w:before="40" w:after="40"/>
              <w:jc w:val="center"/>
              <w:rPr>
                <w:rFonts w:eastAsia="Calibri" w:cs="Arial"/>
                <w:sz w:val="20"/>
              </w:rPr>
            </w:pPr>
          </w:p>
        </w:tc>
        <w:tc>
          <w:tcPr>
            <w:tcW w:w="313" w:type="pct"/>
            <w:vAlign w:val="center"/>
          </w:tcPr>
          <w:p w14:paraId="618EC3AB" w14:textId="77777777" w:rsidR="00166A75" w:rsidRPr="00290789" w:rsidRDefault="00166A75" w:rsidP="00C828E5">
            <w:pPr>
              <w:spacing w:before="40" w:after="40"/>
              <w:jc w:val="center"/>
              <w:rPr>
                <w:rFonts w:eastAsia="Calibri" w:cs="Arial"/>
                <w:sz w:val="20"/>
              </w:rPr>
            </w:pPr>
          </w:p>
        </w:tc>
      </w:tr>
      <w:tr w:rsidR="008904F5" w:rsidRPr="00D87701" w14:paraId="713A9AC5" w14:textId="77777777" w:rsidTr="00C828E5">
        <w:trPr>
          <w:trHeight w:val="310"/>
        </w:trPr>
        <w:tc>
          <w:tcPr>
            <w:tcW w:w="251" w:type="pct"/>
            <w:vAlign w:val="center"/>
          </w:tcPr>
          <w:p w14:paraId="2A92D39D" w14:textId="77777777" w:rsidR="00166A75" w:rsidRPr="00D87701" w:rsidRDefault="00166A75" w:rsidP="00C828E5">
            <w:pPr>
              <w:spacing w:before="40" w:after="40"/>
              <w:jc w:val="center"/>
              <w:rPr>
                <w:rFonts w:eastAsia="Calibri" w:cs="Arial"/>
                <w:sz w:val="20"/>
              </w:rPr>
            </w:pPr>
            <w:r>
              <w:rPr>
                <w:rFonts w:eastAsia="Calibri" w:cs="Arial"/>
                <w:sz w:val="20"/>
              </w:rPr>
              <w:t>11</w:t>
            </w:r>
          </w:p>
        </w:tc>
        <w:tc>
          <w:tcPr>
            <w:tcW w:w="3802" w:type="pct"/>
            <w:gridSpan w:val="5"/>
            <w:vAlign w:val="center"/>
          </w:tcPr>
          <w:p w14:paraId="5DCCF8E3" w14:textId="77777777" w:rsidR="00166A75" w:rsidRPr="00D87701" w:rsidRDefault="00166A75" w:rsidP="00C828E5">
            <w:pPr>
              <w:spacing w:before="40" w:after="40"/>
              <w:rPr>
                <w:rFonts w:eastAsia="Calibri" w:cs="Arial"/>
                <w:sz w:val="20"/>
              </w:rPr>
            </w:pPr>
            <w:r>
              <w:rPr>
                <w:rFonts w:eastAsia="Calibri" w:cs="Arial"/>
                <w:sz w:val="20"/>
              </w:rPr>
              <w:t xml:space="preserve">Machines and vehicles with portable hygiene kits </w:t>
            </w:r>
          </w:p>
        </w:tc>
        <w:tc>
          <w:tcPr>
            <w:tcW w:w="317" w:type="pct"/>
            <w:vAlign w:val="center"/>
          </w:tcPr>
          <w:p w14:paraId="1B7507EA" w14:textId="648EA476" w:rsidR="00166A75" w:rsidRPr="00D87701"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73BD619D" w14:textId="77777777" w:rsidR="00166A75" w:rsidRPr="00D87701" w:rsidRDefault="00166A75" w:rsidP="00C828E5">
            <w:pPr>
              <w:spacing w:before="40" w:after="40"/>
              <w:jc w:val="center"/>
              <w:rPr>
                <w:rFonts w:eastAsia="Calibri" w:cs="Arial"/>
                <w:sz w:val="20"/>
              </w:rPr>
            </w:pPr>
          </w:p>
        </w:tc>
        <w:tc>
          <w:tcPr>
            <w:tcW w:w="313" w:type="pct"/>
            <w:vAlign w:val="center"/>
          </w:tcPr>
          <w:p w14:paraId="4356BA6C" w14:textId="77777777" w:rsidR="00166A75" w:rsidRPr="00D87701" w:rsidRDefault="00166A75" w:rsidP="00C828E5">
            <w:pPr>
              <w:spacing w:before="40" w:after="40"/>
              <w:jc w:val="center"/>
              <w:rPr>
                <w:rFonts w:eastAsia="Calibri" w:cs="Arial"/>
                <w:sz w:val="20"/>
              </w:rPr>
            </w:pPr>
          </w:p>
        </w:tc>
      </w:tr>
      <w:tr w:rsidR="008904F5" w:rsidRPr="00290789" w14:paraId="31AB5B2B" w14:textId="77777777" w:rsidTr="00C828E5">
        <w:tc>
          <w:tcPr>
            <w:tcW w:w="251" w:type="pct"/>
            <w:vAlign w:val="center"/>
          </w:tcPr>
          <w:p w14:paraId="70507A17" w14:textId="77777777" w:rsidR="00166A75" w:rsidRPr="00290789" w:rsidRDefault="00166A75" w:rsidP="00C828E5">
            <w:pPr>
              <w:spacing w:before="40" w:after="40"/>
              <w:jc w:val="center"/>
              <w:rPr>
                <w:rFonts w:eastAsia="Calibri" w:cs="Arial"/>
                <w:sz w:val="20"/>
              </w:rPr>
            </w:pPr>
            <w:r>
              <w:rPr>
                <w:rFonts w:eastAsia="Calibri" w:cs="Arial"/>
                <w:sz w:val="20"/>
              </w:rPr>
              <w:t>12</w:t>
            </w:r>
          </w:p>
        </w:tc>
        <w:tc>
          <w:tcPr>
            <w:tcW w:w="3802" w:type="pct"/>
            <w:gridSpan w:val="5"/>
            <w:vAlign w:val="center"/>
          </w:tcPr>
          <w:p w14:paraId="5A68AE61" w14:textId="77777777" w:rsidR="00166A75" w:rsidRPr="00290789" w:rsidRDefault="00166A75" w:rsidP="00C828E5">
            <w:pPr>
              <w:spacing w:before="40" w:after="40"/>
              <w:rPr>
                <w:rFonts w:eastAsia="Calibri" w:cs="Arial"/>
                <w:sz w:val="20"/>
              </w:rPr>
            </w:pPr>
            <w:r>
              <w:rPr>
                <w:rFonts w:eastAsia="Calibri" w:cs="Arial"/>
                <w:sz w:val="20"/>
              </w:rPr>
              <w:t>Records kept (circle relevant</w:t>
            </w:r>
            <w:r w:rsidRPr="00CF6EC4">
              <w:rPr>
                <w:rFonts w:eastAsia="Calibri" w:cs="Arial"/>
                <w:sz w:val="20"/>
                <w:highlight w:val="yellow"/>
              </w:rPr>
              <w:t xml:space="preserve">):         </w:t>
            </w:r>
            <w:r w:rsidRPr="00CF6EC4">
              <w:rPr>
                <w:rFonts w:eastAsia="Calibri" w:cs="Arial"/>
                <w:sz w:val="20"/>
                <w:highlight w:val="yellow"/>
                <w:bdr w:val="single" w:sz="4" w:space="0" w:color="auto"/>
              </w:rPr>
              <w:t>COE</w:t>
            </w:r>
            <w:r>
              <w:rPr>
                <w:rFonts w:eastAsia="Calibri" w:cs="Arial"/>
                <w:sz w:val="20"/>
              </w:rPr>
              <w:t xml:space="preserve">        </w:t>
            </w:r>
            <w:r w:rsidRPr="00CF6EC4">
              <w:rPr>
                <w:rFonts w:eastAsia="Calibri" w:cs="Arial"/>
                <w:sz w:val="20"/>
                <w:highlight w:val="yellow"/>
                <w:bdr w:val="single" w:sz="4" w:space="0" w:color="auto"/>
              </w:rPr>
              <w:t>cleandown</w:t>
            </w:r>
            <w:r>
              <w:rPr>
                <w:rFonts w:eastAsia="Calibri" w:cs="Arial"/>
                <w:sz w:val="20"/>
                <w:bdr w:val="single" w:sz="4" w:space="0" w:color="auto"/>
                <w:shd w:val="clear" w:color="auto" w:fill="F2F2F2" w:themeFill="background1" w:themeFillShade="F2"/>
              </w:rPr>
              <w:t xml:space="preserve"> </w:t>
            </w:r>
            <w:r>
              <w:rPr>
                <w:rFonts w:eastAsia="Calibri" w:cs="Arial"/>
                <w:sz w:val="20"/>
              </w:rPr>
              <w:t xml:space="preserve">        </w:t>
            </w:r>
          </w:p>
        </w:tc>
        <w:tc>
          <w:tcPr>
            <w:tcW w:w="317" w:type="pct"/>
            <w:vAlign w:val="center"/>
          </w:tcPr>
          <w:p w14:paraId="7CF699F9" w14:textId="69597A16" w:rsidR="00166A75" w:rsidRPr="00290789"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1B7DE463" w14:textId="77777777" w:rsidR="00166A75" w:rsidRPr="00290789" w:rsidRDefault="00166A75" w:rsidP="00C828E5">
            <w:pPr>
              <w:spacing w:before="40" w:after="40"/>
              <w:jc w:val="center"/>
              <w:rPr>
                <w:rFonts w:eastAsia="Calibri" w:cs="Arial"/>
                <w:sz w:val="20"/>
              </w:rPr>
            </w:pPr>
          </w:p>
        </w:tc>
        <w:tc>
          <w:tcPr>
            <w:tcW w:w="313" w:type="pct"/>
            <w:vAlign w:val="center"/>
          </w:tcPr>
          <w:p w14:paraId="47AF786A" w14:textId="77777777" w:rsidR="00166A75" w:rsidRPr="00290789" w:rsidRDefault="00166A75" w:rsidP="00C828E5">
            <w:pPr>
              <w:spacing w:before="40" w:after="40"/>
              <w:jc w:val="center"/>
              <w:rPr>
                <w:rFonts w:eastAsia="Calibri" w:cs="Arial"/>
                <w:sz w:val="20"/>
              </w:rPr>
            </w:pPr>
          </w:p>
        </w:tc>
      </w:tr>
      <w:tr w:rsidR="00166A75" w:rsidRPr="00290789" w14:paraId="310E1FCE" w14:textId="77777777" w:rsidTr="00C828E5">
        <w:trPr>
          <w:trHeight w:val="289"/>
        </w:trPr>
        <w:tc>
          <w:tcPr>
            <w:tcW w:w="5000" w:type="pct"/>
            <w:gridSpan w:val="9"/>
            <w:shd w:val="clear" w:color="auto" w:fill="F2F2F2" w:themeFill="background1" w:themeFillShade="F2"/>
          </w:tcPr>
          <w:p w14:paraId="15D5403D"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COMMUNICATION</w:t>
            </w:r>
          </w:p>
        </w:tc>
      </w:tr>
      <w:tr w:rsidR="008904F5" w:rsidRPr="00290789" w14:paraId="7CEC97FF" w14:textId="77777777" w:rsidTr="00C828E5">
        <w:trPr>
          <w:trHeight w:val="289"/>
        </w:trPr>
        <w:tc>
          <w:tcPr>
            <w:tcW w:w="251" w:type="pct"/>
            <w:vAlign w:val="center"/>
          </w:tcPr>
          <w:p w14:paraId="05E6EBCB" w14:textId="77777777" w:rsidR="00166A75" w:rsidRPr="00290789" w:rsidRDefault="00166A75" w:rsidP="00C828E5">
            <w:pPr>
              <w:spacing w:before="40" w:after="40"/>
              <w:jc w:val="center"/>
              <w:rPr>
                <w:rFonts w:eastAsia="Calibri" w:cs="Arial"/>
                <w:sz w:val="20"/>
              </w:rPr>
            </w:pPr>
            <w:r>
              <w:rPr>
                <w:rFonts w:eastAsia="Calibri" w:cs="Arial"/>
                <w:sz w:val="20"/>
              </w:rPr>
              <w:t>13</w:t>
            </w:r>
          </w:p>
        </w:tc>
        <w:tc>
          <w:tcPr>
            <w:tcW w:w="3802" w:type="pct"/>
            <w:gridSpan w:val="5"/>
            <w:vAlign w:val="center"/>
          </w:tcPr>
          <w:p w14:paraId="06F088F1" w14:textId="77777777" w:rsidR="00166A75" w:rsidRPr="00290789" w:rsidRDefault="00166A75" w:rsidP="00C828E5">
            <w:pPr>
              <w:spacing w:before="40" w:after="40"/>
              <w:rPr>
                <w:rFonts w:eastAsia="Calibri" w:cs="Arial"/>
                <w:sz w:val="20"/>
              </w:rPr>
            </w:pPr>
            <w:r>
              <w:rPr>
                <w:rFonts w:eastAsia="Calibri" w:cs="Arial"/>
                <w:sz w:val="20"/>
              </w:rPr>
              <w:t xml:space="preserve">Staff/contractors with Green Card training </w:t>
            </w:r>
          </w:p>
        </w:tc>
        <w:tc>
          <w:tcPr>
            <w:tcW w:w="317" w:type="pct"/>
            <w:vAlign w:val="center"/>
          </w:tcPr>
          <w:p w14:paraId="54C22FE2" w14:textId="29B076B6" w:rsidR="00166A75" w:rsidRPr="00CF6EC4" w:rsidRDefault="003E54DF" w:rsidP="00C828E5">
            <w:pPr>
              <w:spacing w:before="40" w:after="40"/>
              <w:jc w:val="center"/>
              <w:rPr>
                <w:rFonts w:eastAsia="Calibri" w:cs="Arial"/>
                <w:sz w:val="20"/>
              </w:rPr>
            </w:pPr>
            <w:r>
              <w:rPr>
                <w:rFonts w:eastAsia="Calibri" w:cs="Arial"/>
                <w:sz w:val="20"/>
              </w:rPr>
              <w:t>X</w:t>
            </w:r>
          </w:p>
        </w:tc>
        <w:tc>
          <w:tcPr>
            <w:tcW w:w="317" w:type="pct"/>
          </w:tcPr>
          <w:p w14:paraId="38B3E2FE" w14:textId="77777777" w:rsidR="00166A75" w:rsidRPr="00290789" w:rsidRDefault="00166A75" w:rsidP="00C828E5">
            <w:pPr>
              <w:spacing w:before="40" w:after="40"/>
              <w:jc w:val="center"/>
              <w:rPr>
                <w:rFonts w:eastAsia="Calibri" w:cs="Arial"/>
                <w:sz w:val="20"/>
              </w:rPr>
            </w:pPr>
          </w:p>
        </w:tc>
        <w:tc>
          <w:tcPr>
            <w:tcW w:w="313" w:type="pct"/>
            <w:vAlign w:val="center"/>
          </w:tcPr>
          <w:p w14:paraId="681807B5" w14:textId="77777777" w:rsidR="00166A75" w:rsidRPr="00290789" w:rsidRDefault="00166A75" w:rsidP="00C828E5">
            <w:pPr>
              <w:spacing w:before="40" w:after="40"/>
              <w:jc w:val="center"/>
              <w:rPr>
                <w:rFonts w:eastAsia="Calibri" w:cs="Arial"/>
                <w:sz w:val="20"/>
              </w:rPr>
            </w:pPr>
          </w:p>
        </w:tc>
      </w:tr>
      <w:tr w:rsidR="008904F5" w:rsidRPr="00290789" w14:paraId="1C49E2EE" w14:textId="77777777" w:rsidTr="00C828E5">
        <w:trPr>
          <w:trHeight w:val="289"/>
        </w:trPr>
        <w:tc>
          <w:tcPr>
            <w:tcW w:w="251" w:type="pct"/>
            <w:vAlign w:val="center"/>
          </w:tcPr>
          <w:p w14:paraId="1B900B66" w14:textId="77777777" w:rsidR="00166A75" w:rsidRPr="00290789" w:rsidRDefault="00166A75" w:rsidP="00C828E5">
            <w:pPr>
              <w:spacing w:before="40" w:after="40"/>
              <w:jc w:val="center"/>
              <w:rPr>
                <w:rFonts w:eastAsia="Calibri" w:cs="Arial"/>
                <w:sz w:val="20"/>
              </w:rPr>
            </w:pPr>
            <w:r>
              <w:rPr>
                <w:rFonts w:eastAsia="Calibri" w:cs="Arial"/>
                <w:sz w:val="20"/>
              </w:rPr>
              <w:t>14</w:t>
            </w:r>
          </w:p>
        </w:tc>
        <w:tc>
          <w:tcPr>
            <w:tcW w:w="3802" w:type="pct"/>
            <w:gridSpan w:val="5"/>
            <w:vAlign w:val="center"/>
          </w:tcPr>
          <w:p w14:paraId="001201FA" w14:textId="77777777" w:rsidR="00166A75" w:rsidRDefault="00166A75" w:rsidP="00C828E5">
            <w:pPr>
              <w:spacing w:before="40" w:after="40"/>
              <w:rPr>
                <w:rFonts w:eastAsia="Calibri" w:cs="Arial"/>
                <w:sz w:val="20"/>
              </w:rPr>
            </w:pPr>
            <w:r>
              <w:rPr>
                <w:rFonts w:eastAsia="Calibri" w:cs="Arial"/>
                <w:sz w:val="20"/>
              </w:rPr>
              <w:t xml:space="preserve">DMP briefings (circle relevant): </w:t>
            </w:r>
            <w:r w:rsidRPr="003E54DF">
              <w:rPr>
                <w:rFonts w:eastAsia="Calibri" w:cs="Arial"/>
                <w:sz w:val="20"/>
                <w:highlight w:val="yellow"/>
                <w:bdr w:val="single" w:sz="4" w:space="0" w:color="auto"/>
              </w:rPr>
              <w:t>at commencement</w:t>
            </w:r>
            <w:r>
              <w:rPr>
                <w:rFonts w:eastAsia="Calibri" w:cs="Arial"/>
                <w:sz w:val="20"/>
              </w:rPr>
              <w:t xml:space="preserve">    </w:t>
            </w:r>
            <w:r w:rsidRPr="003E54DF">
              <w:rPr>
                <w:rFonts w:eastAsia="Calibri" w:cs="Arial"/>
                <w:sz w:val="20"/>
                <w:highlight w:val="yellow"/>
                <w:bdr w:val="single" w:sz="4" w:space="0" w:color="auto"/>
              </w:rPr>
              <w:t>weekly</w:t>
            </w:r>
            <w:r>
              <w:rPr>
                <w:rFonts w:eastAsia="Calibri" w:cs="Arial"/>
                <w:sz w:val="20"/>
              </w:rPr>
              <w:t xml:space="preserve">     </w:t>
            </w:r>
            <w:r w:rsidRPr="007E3B0F">
              <w:rPr>
                <w:rFonts w:eastAsia="Calibri" w:cs="Arial"/>
                <w:sz w:val="20"/>
                <w:bdr w:val="single" w:sz="4" w:space="0" w:color="auto"/>
              </w:rPr>
              <w:t>daily</w:t>
            </w:r>
            <w:r w:rsidRPr="007E3B0F">
              <w:rPr>
                <w:rFonts w:eastAsia="Calibri" w:cs="Arial"/>
                <w:sz w:val="20"/>
              </w:rPr>
              <w:t xml:space="preserve">  </w:t>
            </w:r>
            <w:r>
              <w:rPr>
                <w:rFonts w:eastAsia="Calibri" w:cs="Arial"/>
                <w:sz w:val="20"/>
              </w:rPr>
              <w:t xml:space="preserve">   </w:t>
            </w:r>
            <w:r w:rsidRPr="007E3B0F">
              <w:rPr>
                <w:rFonts w:eastAsia="Calibri" w:cs="Arial"/>
                <w:sz w:val="20"/>
                <w:bdr w:val="single" w:sz="4" w:space="0" w:color="auto"/>
              </w:rPr>
              <w:t>other</w:t>
            </w:r>
          </w:p>
        </w:tc>
        <w:tc>
          <w:tcPr>
            <w:tcW w:w="317" w:type="pct"/>
            <w:vAlign w:val="center"/>
          </w:tcPr>
          <w:p w14:paraId="4DE296F5" w14:textId="7D8EB1DA" w:rsidR="00166A75" w:rsidRPr="00290789"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08C60542" w14:textId="77777777" w:rsidR="00166A75" w:rsidRPr="00290789" w:rsidRDefault="00166A75" w:rsidP="00C828E5">
            <w:pPr>
              <w:spacing w:before="40" w:after="40"/>
              <w:jc w:val="center"/>
              <w:rPr>
                <w:rFonts w:eastAsia="Calibri" w:cs="Arial"/>
                <w:sz w:val="20"/>
              </w:rPr>
            </w:pPr>
          </w:p>
        </w:tc>
        <w:tc>
          <w:tcPr>
            <w:tcW w:w="313" w:type="pct"/>
            <w:vAlign w:val="center"/>
          </w:tcPr>
          <w:p w14:paraId="2FC46455" w14:textId="77777777" w:rsidR="00166A75" w:rsidRPr="00290789" w:rsidRDefault="00166A75" w:rsidP="00C828E5">
            <w:pPr>
              <w:spacing w:before="40" w:after="40"/>
              <w:jc w:val="center"/>
              <w:rPr>
                <w:rFonts w:eastAsia="Calibri" w:cs="Arial"/>
                <w:sz w:val="20"/>
              </w:rPr>
            </w:pPr>
          </w:p>
        </w:tc>
      </w:tr>
      <w:tr w:rsidR="008904F5" w:rsidRPr="00290789" w14:paraId="0EEA6427" w14:textId="77777777" w:rsidTr="00C828E5">
        <w:trPr>
          <w:trHeight w:val="289"/>
        </w:trPr>
        <w:tc>
          <w:tcPr>
            <w:tcW w:w="251" w:type="pct"/>
            <w:vAlign w:val="center"/>
          </w:tcPr>
          <w:p w14:paraId="599373F7" w14:textId="77777777" w:rsidR="00166A75" w:rsidRPr="00290789" w:rsidRDefault="00166A75" w:rsidP="00C828E5">
            <w:pPr>
              <w:spacing w:before="40" w:after="40"/>
              <w:jc w:val="center"/>
              <w:rPr>
                <w:rFonts w:eastAsia="Calibri" w:cs="Arial"/>
                <w:sz w:val="20"/>
              </w:rPr>
            </w:pPr>
            <w:r>
              <w:rPr>
                <w:rFonts w:eastAsia="Calibri" w:cs="Arial"/>
                <w:sz w:val="20"/>
              </w:rPr>
              <w:t>15</w:t>
            </w:r>
          </w:p>
        </w:tc>
        <w:tc>
          <w:tcPr>
            <w:tcW w:w="3802" w:type="pct"/>
            <w:gridSpan w:val="5"/>
            <w:vAlign w:val="center"/>
          </w:tcPr>
          <w:p w14:paraId="08D4AAB8" w14:textId="77777777" w:rsidR="00166A75" w:rsidRDefault="00166A75" w:rsidP="00C828E5">
            <w:pPr>
              <w:spacing w:before="40" w:after="40"/>
              <w:rPr>
                <w:rFonts w:eastAsia="Calibri" w:cs="Arial"/>
                <w:sz w:val="20"/>
              </w:rPr>
            </w:pPr>
            <w:r>
              <w:rPr>
                <w:rFonts w:eastAsia="Calibri" w:cs="Arial"/>
                <w:sz w:val="20"/>
              </w:rPr>
              <w:t>Staff and contractors in field have copy of the dieback management map</w:t>
            </w:r>
          </w:p>
        </w:tc>
        <w:tc>
          <w:tcPr>
            <w:tcW w:w="317" w:type="pct"/>
            <w:vAlign w:val="center"/>
          </w:tcPr>
          <w:p w14:paraId="61A5FC1B" w14:textId="12575068" w:rsidR="00166A75" w:rsidRPr="00290789"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37C5788B" w14:textId="77777777" w:rsidR="00166A75" w:rsidRPr="00290789" w:rsidRDefault="00166A75" w:rsidP="00C828E5">
            <w:pPr>
              <w:spacing w:before="40" w:after="40"/>
              <w:jc w:val="center"/>
              <w:rPr>
                <w:rFonts w:eastAsia="Calibri" w:cs="Arial"/>
                <w:sz w:val="20"/>
              </w:rPr>
            </w:pPr>
          </w:p>
        </w:tc>
        <w:tc>
          <w:tcPr>
            <w:tcW w:w="313" w:type="pct"/>
            <w:vAlign w:val="center"/>
          </w:tcPr>
          <w:p w14:paraId="2DAE3314" w14:textId="77777777" w:rsidR="00166A75" w:rsidRPr="00290789" w:rsidRDefault="00166A75" w:rsidP="00C828E5">
            <w:pPr>
              <w:spacing w:before="40" w:after="40"/>
              <w:jc w:val="center"/>
              <w:rPr>
                <w:rFonts w:eastAsia="Calibri" w:cs="Arial"/>
                <w:sz w:val="20"/>
              </w:rPr>
            </w:pPr>
          </w:p>
        </w:tc>
      </w:tr>
      <w:tr w:rsidR="008904F5" w:rsidRPr="00290789" w14:paraId="7733E338" w14:textId="77777777" w:rsidTr="00C828E5">
        <w:trPr>
          <w:trHeight w:val="289"/>
        </w:trPr>
        <w:tc>
          <w:tcPr>
            <w:tcW w:w="251" w:type="pct"/>
            <w:vAlign w:val="center"/>
          </w:tcPr>
          <w:p w14:paraId="5110F67F" w14:textId="77777777" w:rsidR="00166A75" w:rsidRPr="00290789" w:rsidRDefault="00166A75" w:rsidP="00C828E5">
            <w:pPr>
              <w:spacing w:before="40" w:after="40"/>
              <w:jc w:val="center"/>
              <w:rPr>
                <w:rFonts w:eastAsia="Calibri" w:cs="Arial"/>
                <w:sz w:val="20"/>
              </w:rPr>
            </w:pPr>
            <w:r>
              <w:rPr>
                <w:rFonts w:eastAsia="Calibri" w:cs="Arial"/>
                <w:sz w:val="20"/>
              </w:rPr>
              <w:t>16</w:t>
            </w:r>
          </w:p>
        </w:tc>
        <w:tc>
          <w:tcPr>
            <w:tcW w:w="3802" w:type="pct"/>
            <w:gridSpan w:val="5"/>
            <w:vAlign w:val="center"/>
          </w:tcPr>
          <w:p w14:paraId="12CD472C" w14:textId="6B2B73AD" w:rsidR="00166A75" w:rsidRDefault="00166A75" w:rsidP="00E25D13">
            <w:pPr>
              <w:spacing w:before="40" w:after="40"/>
              <w:rPr>
                <w:rFonts w:eastAsia="Calibri" w:cs="Arial"/>
                <w:sz w:val="20"/>
              </w:rPr>
            </w:pPr>
            <w:r>
              <w:rPr>
                <w:rFonts w:eastAsia="Calibri" w:cs="Arial"/>
                <w:sz w:val="20"/>
              </w:rPr>
              <w:t xml:space="preserve">Total no of signs </w:t>
            </w:r>
            <w:r w:rsidRPr="00F814EE">
              <w:rPr>
                <w:rFonts w:eastAsia="Calibri" w:cs="Arial"/>
                <w:sz w:val="20"/>
                <w:bdr w:val="single" w:sz="4" w:space="0" w:color="auto"/>
              </w:rPr>
              <w:t>_____</w:t>
            </w:r>
            <w:r w:rsidRPr="00F814EE">
              <w:rPr>
                <w:rFonts w:eastAsia="Calibri" w:cs="Arial"/>
                <w:sz w:val="20"/>
              </w:rPr>
              <w:t xml:space="preserve"> </w:t>
            </w:r>
            <w:r>
              <w:rPr>
                <w:rFonts w:eastAsia="Calibri" w:cs="Arial"/>
                <w:sz w:val="20"/>
              </w:rPr>
              <w:t xml:space="preserve">abbreviate the type   </w:t>
            </w:r>
            <w:r w:rsidRPr="003B50C2">
              <w:rPr>
                <w:rFonts w:eastAsia="Calibri" w:cs="Arial"/>
                <w:color w:val="F2F2F2" w:themeColor="background1" w:themeShade="F2"/>
                <w:sz w:val="20"/>
                <w:bdr w:val="single" w:sz="4" w:space="0" w:color="auto"/>
              </w:rPr>
              <w:t>_____</w:t>
            </w:r>
            <w:r>
              <w:rPr>
                <w:rFonts w:eastAsia="Calibri" w:cs="Arial"/>
                <w:sz w:val="20"/>
              </w:rPr>
              <w:t xml:space="preserve">  </w:t>
            </w:r>
            <w:r w:rsidRPr="00E66621">
              <w:rPr>
                <w:rFonts w:eastAsia="Calibri" w:cs="Arial"/>
                <w:color w:val="F2F2F2" w:themeColor="background1" w:themeShade="F2"/>
                <w:sz w:val="20"/>
                <w:bdr w:val="single" w:sz="4" w:space="0" w:color="auto"/>
              </w:rPr>
              <w:t xml:space="preserve"> </w:t>
            </w:r>
            <w:r w:rsidRPr="003B50C2">
              <w:rPr>
                <w:rFonts w:eastAsia="Calibri" w:cs="Arial"/>
                <w:color w:val="F2F2F2" w:themeColor="background1" w:themeShade="F2"/>
                <w:sz w:val="20"/>
                <w:bdr w:val="single" w:sz="4" w:space="0" w:color="auto"/>
              </w:rPr>
              <w:t>_____</w:t>
            </w:r>
            <w:r w:rsidRPr="003B50C2">
              <w:rPr>
                <w:rFonts w:eastAsia="Calibri" w:cs="Arial"/>
                <w:sz w:val="20"/>
              </w:rPr>
              <w:t xml:space="preserve">  </w:t>
            </w:r>
            <w:r w:rsidRPr="003B50C2">
              <w:rPr>
                <w:rFonts w:eastAsia="Calibri" w:cs="Arial"/>
                <w:color w:val="F2F2F2" w:themeColor="background1" w:themeShade="F2"/>
                <w:sz w:val="20"/>
                <w:bdr w:val="single" w:sz="4" w:space="0" w:color="auto"/>
              </w:rPr>
              <w:t xml:space="preserve"> _____</w:t>
            </w:r>
            <w:r w:rsidRPr="003B50C2">
              <w:rPr>
                <w:rFonts w:eastAsia="Calibri" w:cs="Arial"/>
                <w:sz w:val="20"/>
              </w:rPr>
              <w:t xml:space="preserve">  </w:t>
            </w:r>
            <w:r w:rsidRPr="003B50C2">
              <w:rPr>
                <w:rFonts w:eastAsia="Calibri" w:cs="Arial"/>
                <w:color w:val="F2F2F2" w:themeColor="background1" w:themeShade="F2"/>
                <w:sz w:val="20"/>
                <w:bdr w:val="single" w:sz="4" w:space="0" w:color="auto"/>
              </w:rPr>
              <w:t xml:space="preserve"> _____</w:t>
            </w:r>
            <w:r w:rsidRPr="003B50C2">
              <w:rPr>
                <w:rFonts w:eastAsia="Calibri" w:cs="Arial"/>
                <w:sz w:val="20"/>
              </w:rPr>
              <w:t xml:space="preserve">  </w:t>
            </w:r>
            <w:r w:rsidR="00F814EE">
              <w:rPr>
                <w:rFonts w:eastAsia="Calibri" w:cs="Arial"/>
                <w:color w:val="F2F2F2" w:themeColor="background1" w:themeShade="F2"/>
                <w:sz w:val="20"/>
                <w:bdr w:val="single" w:sz="4" w:space="0" w:color="auto"/>
              </w:rPr>
              <w:t xml:space="preserve">. </w:t>
            </w:r>
          </w:p>
        </w:tc>
        <w:tc>
          <w:tcPr>
            <w:tcW w:w="317" w:type="pct"/>
            <w:vAlign w:val="center"/>
          </w:tcPr>
          <w:p w14:paraId="68301F13" w14:textId="778F1616" w:rsidR="00166A75" w:rsidRPr="00290789" w:rsidRDefault="00E25D13" w:rsidP="00C828E5">
            <w:pPr>
              <w:spacing w:before="40" w:after="40"/>
              <w:jc w:val="center"/>
              <w:rPr>
                <w:rFonts w:eastAsia="Calibri" w:cs="Arial"/>
                <w:sz w:val="20"/>
              </w:rPr>
            </w:pPr>
            <w:r>
              <w:rPr>
                <w:rFonts w:eastAsia="Calibri" w:cs="Arial"/>
                <w:sz w:val="20"/>
              </w:rPr>
              <w:t>X</w:t>
            </w:r>
          </w:p>
        </w:tc>
        <w:tc>
          <w:tcPr>
            <w:tcW w:w="317" w:type="pct"/>
          </w:tcPr>
          <w:p w14:paraId="19250FAB" w14:textId="77777777" w:rsidR="00166A75" w:rsidRPr="00290789" w:rsidRDefault="00166A75" w:rsidP="00C828E5">
            <w:pPr>
              <w:spacing w:before="40" w:after="40"/>
              <w:jc w:val="center"/>
              <w:rPr>
                <w:rFonts w:eastAsia="Calibri" w:cs="Arial"/>
                <w:sz w:val="20"/>
              </w:rPr>
            </w:pPr>
          </w:p>
        </w:tc>
        <w:tc>
          <w:tcPr>
            <w:tcW w:w="313" w:type="pct"/>
            <w:vAlign w:val="center"/>
          </w:tcPr>
          <w:p w14:paraId="3DD6DEF3" w14:textId="77777777" w:rsidR="00166A75" w:rsidRPr="00290789" w:rsidRDefault="00166A75" w:rsidP="00C828E5">
            <w:pPr>
              <w:spacing w:before="40" w:after="40"/>
              <w:jc w:val="center"/>
              <w:rPr>
                <w:rFonts w:eastAsia="Calibri" w:cs="Arial"/>
                <w:sz w:val="20"/>
              </w:rPr>
            </w:pPr>
          </w:p>
        </w:tc>
      </w:tr>
      <w:tr w:rsidR="00166A75" w:rsidRPr="00290789" w14:paraId="628376A3" w14:textId="77777777" w:rsidTr="00C828E5">
        <w:trPr>
          <w:trHeight w:val="289"/>
        </w:trPr>
        <w:tc>
          <w:tcPr>
            <w:tcW w:w="5000" w:type="pct"/>
            <w:gridSpan w:val="9"/>
            <w:shd w:val="clear" w:color="auto" w:fill="F2F2F2" w:themeFill="background1" w:themeFillShade="F2"/>
          </w:tcPr>
          <w:p w14:paraId="1CA0DE79"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DISTURBANCE</w:t>
            </w:r>
          </w:p>
        </w:tc>
      </w:tr>
      <w:tr w:rsidR="00166A75" w:rsidRPr="00290789" w14:paraId="597FE5B4" w14:textId="77777777" w:rsidTr="00C828E5">
        <w:trPr>
          <w:trHeight w:val="289"/>
        </w:trPr>
        <w:tc>
          <w:tcPr>
            <w:tcW w:w="251" w:type="pct"/>
            <w:vAlign w:val="center"/>
          </w:tcPr>
          <w:p w14:paraId="686B2B45" w14:textId="77777777" w:rsidR="00166A75" w:rsidRPr="00290789" w:rsidRDefault="00166A75" w:rsidP="00C828E5">
            <w:pPr>
              <w:spacing w:before="40" w:after="40"/>
              <w:jc w:val="center"/>
              <w:rPr>
                <w:rFonts w:eastAsia="Calibri" w:cs="Arial"/>
                <w:sz w:val="20"/>
              </w:rPr>
            </w:pPr>
            <w:r>
              <w:rPr>
                <w:rFonts w:eastAsia="Calibri" w:cs="Arial"/>
                <w:sz w:val="20"/>
              </w:rPr>
              <w:t>17</w:t>
            </w:r>
          </w:p>
        </w:tc>
        <w:tc>
          <w:tcPr>
            <w:tcW w:w="3802" w:type="pct"/>
            <w:gridSpan w:val="5"/>
            <w:vAlign w:val="center"/>
          </w:tcPr>
          <w:p w14:paraId="7267F105" w14:textId="6CED2194" w:rsidR="00166A75" w:rsidRPr="003E54DF" w:rsidRDefault="00166A75" w:rsidP="003E54DF">
            <w:pPr>
              <w:autoSpaceDE w:val="0"/>
              <w:autoSpaceDN w:val="0"/>
              <w:rPr>
                <w:rFonts w:ascii="Calibri" w:hAnsi="Calibri"/>
              </w:rPr>
            </w:pPr>
            <w:r>
              <w:rPr>
                <w:rFonts w:eastAsia="Calibri" w:cs="Arial"/>
                <w:sz w:val="20"/>
              </w:rPr>
              <w:t xml:space="preserve">Machinery type:  </w:t>
            </w:r>
            <w:r w:rsidR="003E54DF">
              <w:rPr>
                <w:rFonts w:ascii="Segoe UI" w:hAnsi="Segoe UI" w:cs="Segoe UI"/>
                <w:color w:val="000000"/>
                <w:sz w:val="20"/>
              </w:rPr>
              <w:t>graders, loaders, dozers (maybe), bobcat, side tippers, excavators</w:t>
            </w:r>
          </w:p>
        </w:tc>
        <w:tc>
          <w:tcPr>
            <w:tcW w:w="947" w:type="pct"/>
            <w:gridSpan w:val="3"/>
            <w:shd w:val="clear" w:color="auto" w:fill="F2F2F2" w:themeFill="background1" w:themeFillShade="F2"/>
            <w:vAlign w:val="center"/>
          </w:tcPr>
          <w:p w14:paraId="18964FCB" w14:textId="77777777" w:rsidR="00166A75" w:rsidRPr="00290789" w:rsidRDefault="00166A75" w:rsidP="00C828E5">
            <w:pPr>
              <w:spacing w:before="40" w:after="40"/>
              <w:jc w:val="center"/>
              <w:rPr>
                <w:rFonts w:eastAsia="Calibri" w:cs="Arial"/>
                <w:sz w:val="20"/>
              </w:rPr>
            </w:pPr>
          </w:p>
        </w:tc>
      </w:tr>
      <w:tr w:rsidR="008904F5" w:rsidRPr="00290789" w14:paraId="68CD07F8" w14:textId="77777777" w:rsidTr="00C828E5">
        <w:trPr>
          <w:trHeight w:val="289"/>
        </w:trPr>
        <w:tc>
          <w:tcPr>
            <w:tcW w:w="251" w:type="pct"/>
            <w:vAlign w:val="center"/>
          </w:tcPr>
          <w:p w14:paraId="1A9C04C2" w14:textId="77777777" w:rsidR="00166A75" w:rsidRPr="00290789" w:rsidRDefault="00166A75" w:rsidP="00C828E5">
            <w:pPr>
              <w:spacing w:before="40" w:after="40"/>
              <w:jc w:val="center"/>
              <w:rPr>
                <w:rFonts w:eastAsia="Calibri" w:cs="Arial"/>
                <w:sz w:val="20"/>
              </w:rPr>
            </w:pPr>
            <w:r>
              <w:rPr>
                <w:rFonts w:eastAsia="Calibri" w:cs="Arial"/>
                <w:sz w:val="20"/>
              </w:rPr>
              <w:t>18</w:t>
            </w:r>
          </w:p>
        </w:tc>
        <w:tc>
          <w:tcPr>
            <w:tcW w:w="3802" w:type="pct"/>
            <w:gridSpan w:val="5"/>
            <w:vAlign w:val="center"/>
          </w:tcPr>
          <w:p w14:paraId="6E6F3C33" w14:textId="77777777" w:rsidR="00166A75" w:rsidRPr="00290789" w:rsidRDefault="00166A75" w:rsidP="00C828E5">
            <w:pPr>
              <w:spacing w:before="40" w:after="40"/>
              <w:rPr>
                <w:rFonts w:eastAsia="Calibri" w:cs="Arial"/>
                <w:sz w:val="20"/>
              </w:rPr>
            </w:pPr>
            <w:r>
              <w:rPr>
                <w:rFonts w:eastAsia="Calibri" w:cs="Arial"/>
                <w:sz w:val="20"/>
              </w:rPr>
              <w:t>‘N</w:t>
            </w:r>
            <w:r w:rsidRPr="00290789">
              <w:rPr>
                <w:rFonts w:eastAsia="Calibri" w:cs="Arial"/>
                <w:sz w:val="20"/>
              </w:rPr>
              <w:t xml:space="preserve">o soil movement’ </w:t>
            </w:r>
            <w:r>
              <w:rPr>
                <w:rFonts w:eastAsia="Calibri" w:cs="Arial"/>
                <w:sz w:val="20"/>
              </w:rPr>
              <w:t xml:space="preserve">roads and areas </w:t>
            </w:r>
            <w:r w:rsidRPr="00290789">
              <w:rPr>
                <w:rFonts w:eastAsia="Calibri" w:cs="Arial"/>
                <w:sz w:val="20"/>
              </w:rPr>
              <w:t xml:space="preserve">identified </w:t>
            </w:r>
            <w:r>
              <w:rPr>
                <w:rFonts w:eastAsia="Calibri" w:cs="Arial"/>
                <w:sz w:val="20"/>
              </w:rPr>
              <w:t>on map</w:t>
            </w:r>
          </w:p>
        </w:tc>
        <w:tc>
          <w:tcPr>
            <w:tcW w:w="317" w:type="pct"/>
            <w:vAlign w:val="center"/>
          </w:tcPr>
          <w:p w14:paraId="3C65536F" w14:textId="04A4B79D" w:rsidR="00166A75" w:rsidRPr="00290789" w:rsidRDefault="008904F5" w:rsidP="00C828E5">
            <w:pPr>
              <w:spacing w:before="40" w:after="40"/>
              <w:jc w:val="center"/>
              <w:rPr>
                <w:rFonts w:eastAsia="Calibri" w:cs="Arial"/>
                <w:sz w:val="20"/>
              </w:rPr>
            </w:pPr>
            <w:r>
              <w:rPr>
                <w:rFonts w:eastAsia="Calibri" w:cs="Arial"/>
                <w:sz w:val="20"/>
              </w:rPr>
              <w:t>X</w:t>
            </w:r>
          </w:p>
        </w:tc>
        <w:tc>
          <w:tcPr>
            <w:tcW w:w="317" w:type="pct"/>
          </w:tcPr>
          <w:p w14:paraId="163E9A2D" w14:textId="77777777" w:rsidR="00166A75" w:rsidRPr="00290789" w:rsidRDefault="00166A75" w:rsidP="00C828E5">
            <w:pPr>
              <w:spacing w:before="40" w:after="40"/>
              <w:jc w:val="center"/>
              <w:rPr>
                <w:rFonts w:eastAsia="Calibri" w:cs="Arial"/>
                <w:sz w:val="20"/>
              </w:rPr>
            </w:pPr>
          </w:p>
        </w:tc>
        <w:tc>
          <w:tcPr>
            <w:tcW w:w="313" w:type="pct"/>
            <w:vAlign w:val="center"/>
          </w:tcPr>
          <w:p w14:paraId="7AAD6372" w14:textId="77777777" w:rsidR="00166A75" w:rsidRPr="00290789" w:rsidRDefault="00166A75" w:rsidP="00C828E5">
            <w:pPr>
              <w:spacing w:before="40" w:after="40"/>
              <w:jc w:val="center"/>
              <w:rPr>
                <w:rFonts w:eastAsia="Calibri" w:cs="Arial"/>
                <w:sz w:val="20"/>
              </w:rPr>
            </w:pPr>
          </w:p>
        </w:tc>
      </w:tr>
      <w:tr w:rsidR="008904F5" w:rsidRPr="00290789" w14:paraId="718F5D01" w14:textId="77777777" w:rsidTr="00C828E5">
        <w:trPr>
          <w:trHeight w:val="289"/>
        </w:trPr>
        <w:tc>
          <w:tcPr>
            <w:tcW w:w="251" w:type="pct"/>
            <w:vAlign w:val="center"/>
          </w:tcPr>
          <w:p w14:paraId="1CB7A32A" w14:textId="77777777" w:rsidR="00166A75" w:rsidRPr="00290789" w:rsidRDefault="00166A75" w:rsidP="00C828E5">
            <w:pPr>
              <w:spacing w:before="40" w:after="40"/>
              <w:jc w:val="center"/>
              <w:rPr>
                <w:rFonts w:eastAsia="Calibri" w:cs="Arial"/>
                <w:sz w:val="20"/>
              </w:rPr>
            </w:pPr>
            <w:r>
              <w:rPr>
                <w:rFonts w:eastAsia="Calibri" w:cs="Arial"/>
                <w:sz w:val="20"/>
              </w:rPr>
              <w:t>19</w:t>
            </w:r>
          </w:p>
        </w:tc>
        <w:tc>
          <w:tcPr>
            <w:tcW w:w="3802" w:type="pct"/>
            <w:gridSpan w:val="5"/>
            <w:vAlign w:val="center"/>
          </w:tcPr>
          <w:p w14:paraId="4BFB5594" w14:textId="77777777" w:rsidR="00166A75" w:rsidRDefault="00166A75" w:rsidP="00C828E5">
            <w:pPr>
              <w:spacing w:before="40" w:after="40"/>
              <w:rPr>
                <w:rFonts w:eastAsia="Calibri" w:cs="Arial"/>
                <w:sz w:val="20"/>
              </w:rPr>
            </w:pPr>
            <w:r>
              <w:rPr>
                <w:rFonts w:eastAsia="Calibri" w:cs="Arial"/>
                <w:sz w:val="20"/>
              </w:rPr>
              <w:t xml:space="preserve">Records kept for access on ‘No soil movement’ roads </w:t>
            </w:r>
          </w:p>
        </w:tc>
        <w:tc>
          <w:tcPr>
            <w:tcW w:w="317" w:type="pct"/>
            <w:vAlign w:val="center"/>
          </w:tcPr>
          <w:p w14:paraId="040EE802" w14:textId="4F13380B" w:rsidR="00166A75" w:rsidRPr="00290789" w:rsidRDefault="008904F5" w:rsidP="00C828E5">
            <w:pPr>
              <w:spacing w:before="40" w:after="40"/>
              <w:jc w:val="center"/>
              <w:rPr>
                <w:rFonts w:eastAsia="Calibri" w:cs="Arial"/>
                <w:sz w:val="20"/>
              </w:rPr>
            </w:pPr>
            <w:r>
              <w:rPr>
                <w:rFonts w:eastAsia="Calibri" w:cs="Arial"/>
                <w:sz w:val="20"/>
              </w:rPr>
              <w:t>X</w:t>
            </w:r>
          </w:p>
        </w:tc>
        <w:tc>
          <w:tcPr>
            <w:tcW w:w="317" w:type="pct"/>
          </w:tcPr>
          <w:p w14:paraId="4AE75504" w14:textId="77777777" w:rsidR="00166A75" w:rsidRPr="00290789" w:rsidRDefault="00166A75" w:rsidP="00C828E5">
            <w:pPr>
              <w:spacing w:before="40" w:after="40"/>
              <w:jc w:val="center"/>
              <w:rPr>
                <w:rFonts w:eastAsia="Calibri" w:cs="Arial"/>
                <w:sz w:val="20"/>
              </w:rPr>
            </w:pPr>
          </w:p>
        </w:tc>
        <w:tc>
          <w:tcPr>
            <w:tcW w:w="313" w:type="pct"/>
            <w:vAlign w:val="center"/>
          </w:tcPr>
          <w:p w14:paraId="27B54E73" w14:textId="77777777" w:rsidR="00166A75" w:rsidRPr="00290789" w:rsidRDefault="00166A75" w:rsidP="00C828E5">
            <w:pPr>
              <w:spacing w:before="40" w:after="40"/>
              <w:jc w:val="center"/>
              <w:rPr>
                <w:rFonts w:eastAsia="Calibri" w:cs="Arial"/>
                <w:sz w:val="20"/>
              </w:rPr>
            </w:pPr>
          </w:p>
        </w:tc>
      </w:tr>
      <w:tr w:rsidR="00166A75" w:rsidRPr="00290789" w14:paraId="43230953" w14:textId="77777777" w:rsidTr="00C828E5">
        <w:tc>
          <w:tcPr>
            <w:tcW w:w="5000" w:type="pct"/>
            <w:gridSpan w:val="9"/>
            <w:shd w:val="clear" w:color="auto" w:fill="F2F2F2" w:themeFill="background1" w:themeFillShade="F2"/>
          </w:tcPr>
          <w:p w14:paraId="23EFD74A"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RAW MATERIALS</w:t>
            </w:r>
          </w:p>
        </w:tc>
      </w:tr>
      <w:tr w:rsidR="003E3E3F" w:rsidRPr="00290789" w14:paraId="363F06EF" w14:textId="77777777" w:rsidTr="00C828E5">
        <w:tc>
          <w:tcPr>
            <w:tcW w:w="251" w:type="pct"/>
            <w:vAlign w:val="center"/>
          </w:tcPr>
          <w:p w14:paraId="32298E05" w14:textId="77777777" w:rsidR="00166A75" w:rsidRPr="00290789" w:rsidRDefault="00166A75" w:rsidP="00C828E5">
            <w:pPr>
              <w:spacing w:before="40" w:after="40"/>
              <w:jc w:val="center"/>
              <w:rPr>
                <w:rFonts w:eastAsia="Calibri" w:cs="Arial"/>
                <w:sz w:val="20"/>
              </w:rPr>
            </w:pPr>
            <w:r>
              <w:rPr>
                <w:rFonts w:eastAsia="Calibri" w:cs="Arial"/>
                <w:sz w:val="20"/>
              </w:rPr>
              <w:t>20</w:t>
            </w:r>
          </w:p>
        </w:tc>
        <w:tc>
          <w:tcPr>
            <w:tcW w:w="1517" w:type="pct"/>
            <w:gridSpan w:val="2"/>
            <w:vAlign w:val="center"/>
          </w:tcPr>
          <w:p w14:paraId="7F3A199F" w14:textId="419BB9BD" w:rsidR="00166A75" w:rsidRPr="00290789" w:rsidRDefault="00166A75" w:rsidP="00C828E5">
            <w:pPr>
              <w:spacing w:before="40" w:after="40"/>
              <w:rPr>
                <w:rFonts w:eastAsia="Calibri" w:cs="Arial"/>
                <w:sz w:val="20"/>
              </w:rPr>
            </w:pPr>
            <w:r w:rsidRPr="00290789">
              <w:rPr>
                <w:rFonts w:eastAsia="Calibri" w:cs="Arial"/>
                <w:sz w:val="20"/>
              </w:rPr>
              <w:t xml:space="preserve">Type: </w:t>
            </w:r>
            <w:r w:rsidR="00CF6EC4">
              <w:rPr>
                <w:rFonts w:eastAsia="Calibri" w:cs="Arial"/>
                <w:sz w:val="20"/>
              </w:rPr>
              <w:t>Gravel</w:t>
            </w:r>
          </w:p>
        </w:tc>
        <w:tc>
          <w:tcPr>
            <w:tcW w:w="2285" w:type="pct"/>
            <w:gridSpan w:val="3"/>
            <w:vAlign w:val="center"/>
          </w:tcPr>
          <w:p w14:paraId="72F5F7B9" w14:textId="6BDDABDC" w:rsidR="00166A75" w:rsidRPr="00290789" w:rsidRDefault="00166A75" w:rsidP="00E25D13">
            <w:pPr>
              <w:spacing w:before="40" w:after="40"/>
              <w:rPr>
                <w:rFonts w:eastAsia="Calibri" w:cs="Arial"/>
                <w:sz w:val="20"/>
              </w:rPr>
            </w:pPr>
            <w:r w:rsidRPr="00290789">
              <w:rPr>
                <w:rFonts w:eastAsia="Calibri" w:cs="Arial"/>
                <w:sz w:val="20"/>
              </w:rPr>
              <w:t>Supplier/Source:</w:t>
            </w:r>
            <w:r w:rsidR="00CF6EC4">
              <w:rPr>
                <w:rFonts w:eastAsia="Calibri" w:cs="Arial"/>
                <w:sz w:val="20"/>
              </w:rPr>
              <w:t xml:space="preserve"> </w:t>
            </w:r>
            <w:r w:rsidR="00E25D13">
              <w:rPr>
                <w:rFonts w:eastAsia="Calibri" w:cs="Arial"/>
                <w:sz w:val="20"/>
              </w:rPr>
              <w:t>Commercial source TBA</w:t>
            </w:r>
          </w:p>
        </w:tc>
        <w:tc>
          <w:tcPr>
            <w:tcW w:w="317" w:type="pct"/>
            <w:vAlign w:val="center"/>
          </w:tcPr>
          <w:p w14:paraId="612D63EC" w14:textId="63D5B805" w:rsidR="00166A75" w:rsidRPr="00290789" w:rsidRDefault="003E54DF" w:rsidP="00C828E5">
            <w:pPr>
              <w:spacing w:before="40" w:after="40"/>
              <w:jc w:val="center"/>
              <w:rPr>
                <w:rFonts w:eastAsia="Calibri" w:cs="Arial"/>
                <w:sz w:val="20"/>
              </w:rPr>
            </w:pPr>
            <w:r>
              <w:rPr>
                <w:rFonts w:eastAsia="Calibri" w:cs="Arial"/>
                <w:sz w:val="20"/>
              </w:rPr>
              <w:sym w:font="Wingdings" w:char="F0FC"/>
            </w:r>
          </w:p>
        </w:tc>
        <w:tc>
          <w:tcPr>
            <w:tcW w:w="317" w:type="pct"/>
          </w:tcPr>
          <w:p w14:paraId="255F4E58" w14:textId="77777777" w:rsidR="00166A75" w:rsidRPr="00290789" w:rsidRDefault="00166A75" w:rsidP="00C828E5">
            <w:pPr>
              <w:spacing w:before="40" w:after="40"/>
              <w:jc w:val="center"/>
              <w:rPr>
                <w:rFonts w:eastAsia="Calibri" w:cs="Arial"/>
                <w:sz w:val="20"/>
              </w:rPr>
            </w:pPr>
          </w:p>
        </w:tc>
        <w:tc>
          <w:tcPr>
            <w:tcW w:w="313" w:type="pct"/>
            <w:vAlign w:val="center"/>
          </w:tcPr>
          <w:p w14:paraId="544D583D" w14:textId="77777777" w:rsidR="00166A75" w:rsidRPr="00290789" w:rsidRDefault="00166A75" w:rsidP="00C828E5">
            <w:pPr>
              <w:spacing w:before="40" w:after="40"/>
              <w:jc w:val="center"/>
              <w:rPr>
                <w:rFonts w:eastAsia="Calibri" w:cs="Arial"/>
                <w:sz w:val="20"/>
              </w:rPr>
            </w:pPr>
          </w:p>
        </w:tc>
      </w:tr>
      <w:tr w:rsidR="008904F5" w:rsidRPr="005E1CF3" w14:paraId="162AB128" w14:textId="77777777" w:rsidTr="00380AD6">
        <w:trPr>
          <w:trHeight w:val="77"/>
        </w:trPr>
        <w:tc>
          <w:tcPr>
            <w:tcW w:w="251" w:type="pct"/>
            <w:shd w:val="clear" w:color="auto" w:fill="auto"/>
            <w:vAlign w:val="center"/>
          </w:tcPr>
          <w:p w14:paraId="2AF9D272" w14:textId="77777777" w:rsidR="00166A75" w:rsidRPr="005E1CF3" w:rsidRDefault="00166A75" w:rsidP="00C828E5">
            <w:pPr>
              <w:spacing w:before="40" w:after="40"/>
              <w:jc w:val="center"/>
              <w:rPr>
                <w:rFonts w:ascii="Calibri" w:eastAsia="Calibri" w:hAnsi="Calibri"/>
                <w:b/>
              </w:rPr>
            </w:pPr>
            <w:r w:rsidRPr="00CA6F8D">
              <w:rPr>
                <w:rFonts w:eastAsia="Calibri" w:cs="Arial"/>
                <w:sz w:val="20"/>
              </w:rPr>
              <w:t>21</w:t>
            </w:r>
          </w:p>
        </w:tc>
        <w:tc>
          <w:tcPr>
            <w:tcW w:w="3802" w:type="pct"/>
            <w:gridSpan w:val="5"/>
            <w:shd w:val="clear" w:color="auto" w:fill="auto"/>
            <w:vAlign w:val="center"/>
          </w:tcPr>
          <w:p w14:paraId="4D0B2E2A" w14:textId="35E12227" w:rsidR="00166A75" w:rsidRPr="00380AD6" w:rsidRDefault="00166A75" w:rsidP="00C828E5">
            <w:pPr>
              <w:spacing w:before="40" w:after="40"/>
              <w:rPr>
                <w:rFonts w:ascii="Calibri" w:eastAsia="Calibri" w:hAnsi="Calibri"/>
                <w:b/>
              </w:rPr>
            </w:pPr>
            <w:r w:rsidRPr="00380AD6">
              <w:rPr>
                <w:rFonts w:ascii="Calibri" w:eastAsia="Calibri" w:hAnsi="Calibri"/>
              </w:rPr>
              <w:t>S</w:t>
            </w:r>
            <w:r w:rsidRPr="00380AD6">
              <w:rPr>
                <w:rFonts w:eastAsia="Calibri" w:cs="Arial"/>
                <w:sz w:val="20"/>
              </w:rPr>
              <w:t>tatus (include evidence):</w:t>
            </w:r>
            <w:r w:rsidRPr="00380AD6">
              <w:rPr>
                <w:rFonts w:ascii="Calibri" w:eastAsia="Calibri" w:hAnsi="Calibri"/>
                <w:b/>
              </w:rPr>
              <w:t xml:space="preserve">  </w:t>
            </w:r>
            <w:r w:rsidR="00CF6EC4" w:rsidRPr="00380AD6">
              <w:rPr>
                <w:rFonts w:ascii="Calibri" w:eastAsia="Calibri" w:hAnsi="Calibri"/>
                <w:b/>
              </w:rPr>
              <w:t>Unknown, screened gravel only no vegetative matter</w:t>
            </w:r>
            <w:r w:rsidR="00F814EE">
              <w:rPr>
                <w:rFonts w:ascii="Calibri" w:eastAsia="Calibri" w:hAnsi="Calibri"/>
                <w:b/>
              </w:rPr>
              <w:t xml:space="preserve">. Gravel source has been used previously and no dieback is present at the sites where it was used. </w:t>
            </w:r>
          </w:p>
        </w:tc>
        <w:tc>
          <w:tcPr>
            <w:tcW w:w="317" w:type="pct"/>
            <w:shd w:val="clear" w:color="auto" w:fill="auto"/>
            <w:vAlign w:val="center"/>
          </w:tcPr>
          <w:p w14:paraId="40F6D76D" w14:textId="392B4BE4" w:rsidR="00166A75" w:rsidRPr="005E1CF3" w:rsidRDefault="003E54DF" w:rsidP="00C828E5">
            <w:pPr>
              <w:spacing w:before="40" w:after="40"/>
              <w:jc w:val="center"/>
              <w:rPr>
                <w:rFonts w:ascii="Calibri" w:eastAsia="Calibri" w:hAnsi="Calibri"/>
                <w:b/>
              </w:rPr>
            </w:pPr>
            <w:r>
              <w:rPr>
                <w:rFonts w:eastAsia="Calibri" w:cs="Arial"/>
                <w:sz w:val="20"/>
              </w:rPr>
              <w:sym w:font="Wingdings" w:char="F0FC"/>
            </w:r>
          </w:p>
        </w:tc>
        <w:tc>
          <w:tcPr>
            <w:tcW w:w="317" w:type="pct"/>
            <w:shd w:val="clear" w:color="auto" w:fill="auto"/>
          </w:tcPr>
          <w:p w14:paraId="58B34617" w14:textId="77777777" w:rsidR="00166A75" w:rsidRPr="005E1CF3" w:rsidRDefault="00166A75" w:rsidP="00C828E5">
            <w:pPr>
              <w:spacing w:before="40" w:after="40"/>
              <w:jc w:val="center"/>
              <w:rPr>
                <w:rFonts w:ascii="Calibri" w:eastAsia="Calibri" w:hAnsi="Calibri"/>
                <w:b/>
              </w:rPr>
            </w:pPr>
          </w:p>
        </w:tc>
        <w:tc>
          <w:tcPr>
            <w:tcW w:w="313" w:type="pct"/>
            <w:shd w:val="clear" w:color="auto" w:fill="auto"/>
            <w:vAlign w:val="center"/>
          </w:tcPr>
          <w:p w14:paraId="7094C3DC" w14:textId="77777777" w:rsidR="00166A75" w:rsidRPr="005E1CF3" w:rsidRDefault="00166A75" w:rsidP="00C828E5">
            <w:pPr>
              <w:spacing w:before="40" w:after="40"/>
              <w:jc w:val="center"/>
              <w:rPr>
                <w:rFonts w:ascii="Calibri" w:eastAsia="Calibri" w:hAnsi="Calibri"/>
                <w:b/>
              </w:rPr>
            </w:pPr>
          </w:p>
        </w:tc>
      </w:tr>
      <w:tr w:rsidR="00166A75" w:rsidRPr="00290789" w14:paraId="3339389B" w14:textId="77777777" w:rsidTr="00C828E5">
        <w:tc>
          <w:tcPr>
            <w:tcW w:w="5000" w:type="pct"/>
            <w:gridSpan w:val="9"/>
            <w:shd w:val="clear" w:color="auto" w:fill="F2F2F2" w:themeFill="background1" w:themeFillShade="F2"/>
          </w:tcPr>
          <w:p w14:paraId="7EDB0419"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ACCESS</w:t>
            </w:r>
          </w:p>
        </w:tc>
      </w:tr>
      <w:tr w:rsidR="008904F5" w:rsidRPr="00290789" w14:paraId="2A8F2B28" w14:textId="77777777" w:rsidTr="00C828E5">
        <w:tc>
          <w:tcPr>
            <w:tcW w:w="251" w:type="pct"/>
            <w:vAlign w:val="center"/>
          </w:tcPr>
          <w:p w14:paraId="353D6029" w14:textId="77777777" w:rsidR="00166A75" w:rsidRPr="00290789" w:rsidRDefault="00166A75" w:rsidP="00C828E5">
            <w:pPr>
              <w:spacing w:before="40" w:after="40"/>
              <w:jc w:val="center"/>
              <w:rPr>
                <w:rFonts w:eastAsia="Calibri" w:cs="Arial"/>
                <w:sz w:val="20"/>
              </w:rPr>
            </w:pPr>
            <w:r>
              <w:rPr>
                <w:rFonts w:eastAsia="Calibri" w:cs="Arial"/>
                <w:sz w:val="20"/>
              </w:rPr>
              <w:t>22</w:t>
            </w:r>
          </w:p>
        </w:tc>
        <w:tc>
          <w:tcPr>
            <w:tcW w:w="3802" w:type="pct"/>
            <w:gridSpan w:val="5"/>
            <w:vAlign w:val="center"/>
          </w:tcPr>
          <w:p w14:paraId="0E9ED42C" w14:textId="77777777" w:rsidR="00166A75" w:rsidRPr="00290789" w:rsidRDefault="00166A75" w:rsidP="00C828E5">
            <w:pPr>
              <w:spacing w:before="40" w:after="40"/>
              <w:rPr>
                <w:rFonts w:eastAsia="Calibri" w:cs="Arial"/>
                <w:sz w:val="20"/>
              </w:rPr>
            </w:pPr>
            <w:r w:rsidRPr="00290789">
              <w:rPr>
                <w:rFonts w:eastAsia="Calibri" w:cs="Arial"/>
                <w:sz w:val="20"/>
              </w:rPr>
              <w:t>Access route planned</w:t>
            </w:r>
            <w:r>
              <w:rPr>
                <w:rFonts w:eastAsia="Calibri" w:cs="Arial"/>
                <w:sz w:val="20"/>
              </w:rPr>
              <w:t xml:space="preserve"> to place least amount of protectable area downslope at risk,</w:t>
            </w:r>
            <w:r w:rsidRPr="00290789">
              <w:rPr>
                <w:rFonts w:eastAsia="Calibri" w:cs="Arial"/>
                <w:sz w:val="20"/>
              </w:rPr>
              <w:t xml:space="preserve"> and </w:t>
            </w:r>
            <w:r>
              <w:rPr>
                <w:rFonts w:eastAsia="Calibri" w:cs="Arial"/>
                <w:sz w:val="20"/>
              </w:rPr>
              <w:t>shown on map</w:t>
            </w:r>
            <w:r w:rsidRPr="00290789">
              <w:rPr>
                <w:rFonts w:eastAsia="Calibri" w:cs="Arial"/>
                <w:sz w:val="20"/>
              </w:rPr>
              <w:t xml:space="preserve"> </w:t>
            </w:r>
          </w:p>
        </w:tc>
        <w:tc>
          <w:tcPr>
            <w:tcW w:w="317" w:type="pct"/>
            <w:vAlign w:val="center"/>
          </w:tcPr>
          <w:p w14:paraId="7E3E5633" w14:textId="713C2B71" w:rsidR="00166A75" w:rsidRPr="00290789" w:rsidRDefault="008904F5" w:rsidP="00C828E5">
            <w:pPr>
              <w:spacing w:before="40" w:after="40"/>
              <w:jc w:val="center"/>
              <w:rPr>
                <w:rFonts w:eastAsia="Calibri" w:cs="Arial"/>
                <w:sz w:val="20"/>
              </w:rPr>
            </w:pPr>
            <w:r>
              <w:rPr>
                <w:rFonts w:eastAsia="Calibri" w:cs="Arial"/>
                <w:sz w:val="20"/>
              </w:rPr>
              <w:t>X</w:t>
            </w:r>
          </w:p>
        </w:tc>
        <w:tc>
          <w:tcPr>
            <w:tcW w:w="317" w:type="pct"/>
          </w:tcPr>
          <w:p w14:paraId="387DE7E7" w14:textId="77777777" w:rsidR="00166A75" w:rsidRPr="00290789" w:rsidRDefault="00166A75" w:rsidP="00C828E5">
            <w:pPr>
              <w:spacing w:before="40" w:after="40"/>
              <w:jc w:val="center"/>
              <w:rPr>
                <w:rFonts w:eastAsia="Calibri" w:cs="Arial"/>
                <w:sz w:val="20"/>
              </w:rPr>
            </w:pPr>
          </w:p>
        </w:tc>
        <w:tc>
          <w:tcPr>
            <w:tcW w:w="313" w:type="pct"/>
            <w:vAlign w:val="center"/>
          </w:tcPr>
          <w:p w14:paraId="513648AE" w14:textId="77777777" w:rsidR="00166A75" w:rsidRPr="00290789" w:rsidRDefault="00166A75" w:rsidP="00C828E5">
            <w:pPr>
              <w:spacing w:before="40" w:after="40"/>
              <w:jc w:val="center"/>
              <w:rPr>
                <w:rFonts w:eastAsia="Calibri" w:cs="Arial"/>
                <w:sz w:val="20"/>
              </w:rPr>
            </w:pPr>
          </w:p>
        </w:tc>
      </w:tr>
      <w:tr w:rsidR="003E3E3F" w:rsidRPr="00290789" w14:paraId="1D0E3EBC" w14:textId="77777777" w:rsidTr="00C828E5">
        <w:tc>
          <w:tcPr>
            <w:tcW w:w="251" w:type="pct"/>
            <w:vAlign w:val="center"/>
          </w:tcPr>
          <w:p w14:paraId="51775F3E" w14:textId="77777777" w:rsidR="00166A75" w:rsidRPr="00290789" w:rsidRDefault="00166A75" w:rsidP="00C828E5">
            <w:pPr>
              <w:spacing w:before="40" w:after="40"/>
              <w:jc w:val="center"/>
              <w:rPr>
                <w:rFonts w:eastAsia="Calibri" w:cs="Arial"/>
                <w:sz w:val="20"/>
              </w:rPr>
            </w:pPr>
            <w:r>
              <w:rPr>
                <w:rFonts w:eastAsia="Calibri" w:cs="Arial"/>
                <w:sz w:val="20"/>
              </w:rPr>
              <w:t>23</w:t>
            </w:r>
          </w:p>
        </w:tc>
        <w:tc>
          <w:tcPr>
            <w:tcW w:w="949" w:type="pct"/>
            <w:vMerge w:val="restart"/>
            <w:vAlign w:val="center"/>
          </w:tcPr>
          <w:p w14:paraId="6B8DB2D3"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Road maintenance uses tactics to mitigate harm to protectable areas:</w:t>
            </w:r>
          </w:p>
        </w:tc>
        <w:tc>
          <w:tcPr>
            <w:tcW w:w="2852" w:type="pct"/>
            <w:gridSpan w:val="4"/>
            <w:vAlign w:val="center"/>
          </w:tcPr>
          <w:p w14:paraId="361238AC" w14:textId="77777777" w:rsidR="00166A75" w:rsidRPr="00BA61F9"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sidRPr="00BA61F9">
              <w:rPr>
                <w:rFonts w:eastAsia="Calibri" w:cs="Arial"/>
                <w:sz w:val="20"/>
              </w:rPr>
              <w:t>use interpreted boundaries</w:t>
            </w:r>
          </w:p>
        </w:tc>
        <w:tc>
          <w:tcPr>
            <w:tcW w:w="317" w:type="pct"/>
            <w:vAlign w:val="center"/>
          </w:tcPr>
          <w:p w14:paraId="7414E73D" w14:textId="20A8F3AF"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60F7F74F" w14:textId="77777777" w:rsidR="00166A75" w:rsidRPr="00290789" w:rsidRDefault="00166A75" w:rsidP="00C828E5">
            <w:pPr>
              <w:spacing w:before="40" w:after="40"/>
              <w:jc w:val="center"/>
              <w:rPr>
                <w:rFonts w:eastAsia="Calibri" w:cs="Arial"/>
                <w:sz w:val="20"/>
              </w:rPr>
            </w:pPr>
          </w:p>
        </w:tc>
        <w:tc>
          <w:tcPr>
            <w:tcW w:w="313" w:type="pct"/>
            <w:vAlign w:val="center"/>
          </w:tcPr>
          <w:p w14:paraId="23D77E1F" w14:textId="77777777" w:rsidR="00166A75" w:rsidRPr="00290789" w:rsidRDefault="00166A75" w:rsidP="00C828E5">
            <w:pPr>
              <w:spacing w:before="40" w:after="40"/>
              <w:jc w:val="center"/>
              <w:rPr>
                <w:rFonts w:eastAsia="Calibri" w:cs="Arial"/>
                <w:sz w:val="20"/>
              </w:rPr>
            </w:pPr>
          </w:p>
        </w:tc>
      </w:tr>
      <w:tr w:rsidR="003E3E3F" w:rsidRPr="00290789" w14:paraId="6E3A7413" w14:textId="77777777" w:rsidTr="00C828E5">
        <w:tc>
          <w:tcPr>
            <w:tcW w:w="251" w:type="pct"/>
            <w:vAlign w:val="center"/>
          </w:tcPr>
          <w:p w14:paraId="4689731C" w14:textId="77777777" w:rsidR="00166A75" w:rsidRPr="00290789" w:rsidRDefault="00166A75" w:rsidP="00C828E5">
            <w:pPr>
              <w:spacing w:before="40" w:after="40"/>
              <w:jc w:val="center"/>
              <w:rPr>
                <w:rFonts w:eastAsia="Calibri" w:cs="Arial"/>
                <w:sz w:val="20"/>
              </w:rPr>
            </w:pPr>
            <w:r>
              <w:rPr>
                <w:rFonts w:eastAsia="Calibri" w:cs="Arial"/>
                <w:sz w:val="20"/>
              </w:rPr>
              <w:t>24</w:t>
            </w:r>
          </w:p>
        </w:tc>
        <w:tc>
          <w:tcPr>
            <w:tcW w:w="949" w:type="pct"/>
            <w:vMerge/>
            <w:vAlign w:val="center"/>
          </w:tcPr>
          <w:p w14:paraId="2211D795"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p>
        </w:tc>
        <w:tc>
          <w:tcPr>
            <w:tcW w:w="2852" w:type="pct"/>
            <w:gridSpan w:val="4"/>
            <w:vAlign w:val="center"/>
          </w:tcPr>
          <w:p w14:paraId="218843E0"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push soil downslope only</w:t>
            </w:r>
          </w:p>
        </w:tc>
        <w:tc>
          <w:tcPr>
            <w:tcW w:w="317" w:type="pct"/>
            <w:vAlign w:val="center"/>
          </w:tcPr>
          <w:p w14:paraId="03A0AC90" w14:textId="4A915EBC"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4608CF07" w14:textId="77777777" w:rsidR="00166A75" w:rsidRPr="00290789" w:rsidRDefault="00166A75" w:rsidP="00C828E5">
            <w:pPr>
              <w:spacing w:before="40" w:after="40"/>
              <w:jc w:val="center"/>
              <w:rPr>
                <w:rFonts w:eastAsia="Calibri" w:cs="Arial"/>
                <w:sz w:val="20"/>
              </w:rPr>
            </w:pPr>
          </w:p>
        </w:tc>
        <w:tc>
          <w:tcPr>
            <w:tcW w:w="313" w:type="pct"/>
            <w:vAlign w:val="center"/>
          </w:tcPr>
          <w:p w14:paraId="5AFB1AA8" w14:textId="77777777" w:rsidR="00166A75" w:rsidRPr="00290789" w:rsidRDefault="00166A75" w:rsidP="00C828E5">
            <w:pPr>
              <w:spacing w:before="40" w:after="40"/>
              <w:jc w:val="center"/>
              <w:rPr>
                <w:rFonts w:eastAsia="Calibri" w:cs="Arial"/>
                <w:sz w:val="20"/>
              </w:rPr>
            </w:pPr>
          </w:p>
        </w:tc>
      </w:tr>
      <w:tr w:rsidR="003E3E3F" w:rsidRPr="00290789" w14:paraId="51B09D53" w14:textId="77777777" w:rsidTr="00C828E5">
        <w:tc>
          <w:tcPr>
            <w:tcW w:w="251" w:type="pct"/>
            <w:vAlign w:val="center"/>
          </w:tcPr>
          <w:p w14:paraId="5383DCF6" w14:textId="77777777" w:rsidR="00166A75" w:rsidRPr="00290789" w:rsidRDefault="00166A75" w:rsidP="00C828E5">
            <w:pPr>
              <w:spacing w:before="40" w:after="40"/>
              <w:jc w:val="center"/>
              <w:rPr>
                <w:rFonts w:eastAsia="Calibri" w:cs="Arial"/>
                <w:sz w:val="20"/>
              </w:rPr>
            </w:pPr>
            <w:r>
              <w:rPr>
                <w:rFonts w:eastAsia="Calibri" w:cs="Arial"/>
                <w:sz w:val="20"/>
              </w:rPr>
              <w:t>25</w:t>
            </w:r>
          </w:p>
        </w:tc>
        <w:tc>
          <w:tcPr>
            <w:tcW w:w="949" w:type="pct"/>
            <w:vMerge/>
            <w:vAlign w:val="center"/>
          </w:tcPr>
          <w:p w14:paraId="04C09E1D"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p>
        </w:tc>
        <w:tc>
          <w:tcPr>
            <w:tcW w:w="2852" w:type="pct"/>
            <w:gridSpan w:val="4"/>
            <w:vAlign w:val="center"/>
          </w:tcPr>
          <w:p w14:paraId="6C7E82B8"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clean bucket, shovel, auger after digging culverts/holes</w:t>
            </w:r>
          </w:p>
        </w:tc>
        <w:tc>
          <w:tcPr>
            <w:tcW w:w="317" w:type="pct"/>
            <w:vAlign w:val="center"/>
          </w:tcPr>
          <w:p w14:paraId="4C69B1EC" w14:textId="68BC1B19" w:rsidR="00166A75" w:rsidRPr="00290789" w:rsidRDefault="0065683E" w:rsidP="00C828E5">
            <w:pPr>
              <w:spacing w:before="40" w:after="40"/>
              <w:jc w:val="center"/>
              <w:rPr>
                <w:rFonts w:eastAsia="Calibri" w:cs="Arial"/>
                <w:sz w:val="20"/>
              </w:rPr>
            </w:pPr>
            <w:r>
              <w:rPr>
                <w:rFonts w:eastAsia="Calibri" w:cs="Arial"/>
                <w:sz w:val="20"/>
              </w:rPr>
              <w:sym w:font="Wingdings" w:char="F0FC"/>
            </w:r>
          </w:p>
        </w:tc>
        <w:tc>
          <w:tcPr>
            <w:tcW w:w="317" w:type="pct"/>
          </w:tcPr>
          <w:p w14:paraId="0DDB85ED" w14:textId="77777777" w:rsidR="00166A75" w:rsidRPr="00290789" w:rsidRDefault="00166A75" w:rsidP="00C828E5">
            <w:pPr>
              <w:spacing w:before="40" w:after="40"/>
              <w:jc w:val="center"/>
              <w:rPr>
                <w:rFonts w:eastAsia="Calibri" w:cs="Arial"/>
                <w:sz w:val="20"/>
              </w:rPr>
            </w:pPr>
          </w:p>
        </w:tc>
        <w:tc>
          <w:tcPr>
            <w:tcW w:w="313" w:type="pct"/>
            <w:vAlign w:val="center"/>
          </w:tcPr>
          <w:p w14:paraId="39AD8ABF" w14:textId="77777777" w:rsidR="00166A75" w:rsidRPr="00290789" w:rsidRDefault="00166A75" w:rsidP="00C828E5">
            <w:pPr>
              <w:spacing w:before="40" w:after="40"/>
              <w:jc w:val="center"/>
              <w:rPr>
                <w:rFonts w:eastAsia="Calibri" w:cs="Arial"/>
                <w:sz w:val="20"/>
              </w:rPr>
            </w:pPr>
          </w:p>
        </w:tc>
      </w:tr>
      <w:tr w:rsidR="003E3E3F" w:rsidRPr="00290789" w14:paraId="30AB9061" w14:textId="77777777" w:rsidTr="00C828E5">
        <w:tc>
          <w:tcPr>
            <w:tcW w:w="251" w:type="pct"/>
            <w:vAlign w:val="center"/>
          </w:tcPr>
          <w:p w14:paraId="7F904E1E" w14:textId="77777777" w:rsidR="00166A75" w:rsidRPr="00290789" w:rsidRDefault="00166A75" w:rsidP="00C828E5">
            <w:pPr>
              <w:spacing w:before="40" w:after="40"/>
              <w:jc w:val="center"/>
              <w:rPr>
                <w:rFonts w:eastAsia="Calibri" w:cs="Arial"/>
                <w:sz w:val="20"/>
              </w:rPr>
            </w:pPr>
            <w:r>
              <w:rPr>
                <w:rFonts w:eastAsia="Calibri" w:cs="Arial"/>
                <w:sz w:val="20"/>
              </w:rPr>
              <w:t>26</w:t>
            </w:r>
          </w:p>
        </w:tc>
        <w:tc>
          <w:tcPr>
            <w:tcW w:w="949" w:type="pct"/>
            <w:vMerge/>
            <w:vAlign w:val="center"/>
          </w:tcPr>
          <w:p w14:paraId="5E11D45A"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p>
        </w:tc>
        <w:tc>
          <w:tcPr>
            <w:tcW w:w="2852" w:type="pct"/>
            <w:gridSpan w:val="4"/>
            <w:vAlign w:val="center"/>
          </w:tcPr>
          <w:p w14:paraId="6D0C597C"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use uninfested/low risk material to patch road</w:t>
            </w:r>
          </w:p>
        </w:tc>
        <w:tc>
          <w:tcPr>
            <w:tcW w:w="317" w:type="pct"/>
            <w:vAlign w:val="center"/>
          </w:tcPr>
          <w:p w14:paraId="0DD1CD41" w14:textId="7408B1E7"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44BBFCF9" w14:textId="77777777" w:rsidR="00166A75" w:rsidRPr="00290789" w:rsidRDefault="00166A75" w:rsidP="00C828E5">
            <w:pPr>
              <w:spacing w:before="40" w:after="40"/>
              <w:jc w:val="center"/>
              <w:rPr>
                <w:rFonts w:eastAsia="Calibri" w:cs="Arial"/>
                <w:sz w:val="20"/>
              </w:rPr>
            </w:pPr>
          </w:p>
        </w:tc>
        <w:tc>
          <w:tcPr>
            <w:tcW w:w="313" w:type="pct"/>
            <w:vAlign w:val="center"/>
          </w:tcPr>
          <w:p w14:paraId="7AE4A56F" w14:textId="77777777" w:rsidR="00166A75" w:rsidRPr="00290789" w:rsidRDefault="00166A75" w:rsidP="00C828E5">
            <w:pPr>
              <w:spacing w:before="40" w:after="40"/>
              <w:jc w:val="center"/>
              <w:rPr>
                <w:rFonts w:eastAsia="Calibri" w:cs="Arial"/>
                <w:sz w:val="20"/>
              </w:rPr>
            </w:pPr>
          </w:p>
        </w:tc>
      </w:tr>
      <w:tr w:rsidR="008904F5" w:rsidRPr="00290789" w14:paraId="2493DCDA" w14:textId="77777777" w:rsidTr="00C828E5">
        <w:tc>
          <w:tcPr>
            <w:tcW w:w="251" w:type="pct"/>
            <w:vAlign w:val="center"/>
          </w:tcPr>
          <w:p w14:paraId="40CEB939" w14:textId="77777777" w:rsidR="00166A75" w:rsidRPr="00290789" w:rsidRDefault="00166A75" w:rsidP="00C828E5">
            <w:pPr>
              <w:spacing w:before="40" w:after="40"/>
              <w:jc w:val="center"/>
              <w:rPr>
                <w:rFonts w:eastAsia="Calibri" w:cs="Arial"/>
                <w:sz w:val="20"/>
              </w:rPr>
            </w:pPr>
            <w:r>
              <w:rPr>
                <w:rFonts w:eastAsia="Calibri" w:cs="Arial"/>
                <w:sz w:val="20"/>
              </w:rPr>
              <w:t>27</w:t>
            </w:r>
          </w:p>
        </w:tc>
        <w:tc>
          <w:tcPr>
            <w:tcW w:w="3802" w:type="pct"/>
            <w:gridSpan w:val="5"/>
            <w:vAlign w:val="center"/>
          </w:tcPr>
          <w:p w14:paraId="55A48D55"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sidRPr="00E66621">
              <w:rPr>
                <w:rFonts w:eastAsia="Calibri" w:cs="Arial"/>
                <w:color w:val="F2F2F2" w:themeColor="background1" w:themeShade="F2"/>
                <w:sz w:val="20"/>
                <w:bdr w:val="single" w:sz="4" w:space="0" w:color="auto"/>
              </w:rPr>
              <w:t>_____</w:t>
            </w:r>
            <w:r>
              <w:rPr>
                <w:rFonts w:eastAsia="Calibri" w:cs="Arial"/>
                <w:sz w:val="20"/>
              </w:rPr>
              <w:t xml:space="preserve"> roads to be closed, each road closure is numbered and marked on map</w:t>
            </w:r>
          </w:p>
        </w:tc>
        <w:tc>
          <w:tcPr>
            <w:tcW w:w="317" w:type="pct"/>
            <w:vAlign w:val="center"/>
          </w:tcPr>
          <w:p w14:paraId="24CED69D" w14:textId="2EEF8247"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2E0C0B9E" w14:textId="77777777" w:rsidR="00166A75" w:rsidRPr="00290789" w:rsidRDefault="00166A75" w:rsidP="00C828E5">
            <w:pPr>
              <w:spacing w:before="40" w:after="40"/>
              <w:jc w:val="center"/>
              <w:rPr>
                <w:rFonts w:eastAsia="Calibri" w:cs="Arial"/>
                <w:sz w:val="20"/>
              </w:rPr>
            </w:pPr>
          </w:p>
        </w:tc>
        <w:tc>
          <w:tcPr>
            <w:tcW w:w="313" w:type="pct"/>
            <w:vAlign w:val="center"/>
          </w:tcPr>
          <w:p w14:paraId="1F268A49" w14:textId="77777777" w:rsidR="00166A75" w:rsidRPr="00290789" w:rsidRDefault="00166A75" w:rsidP="00C828E5">
            <w:pPr>
              <w:spacing w:before="40" w:after="40"/>
              <w:jc w:val="center"/>
              <w:rPr>
                <w:rFonts w:eastAsia="Calibri" w:cs="Arial"/>
                <w:sz w:val="20"/>
              </w:rPr>
            </w:pPr>
          </w:p>
        </w:tc>
      </w:tr>
      <w:tr w:rsidR="008904F5" w:rsidRPr="00290789" w14:paraId="04547D56" w14:textId="77777777" w:rsidTr="00C828E5">
        <w:tc>
          <w:tcPr>
            <w:tcW w:w="251" w:type="pct"/>
            <w:vAlign w:val="center"/>
          </w:tcPr>
          <w:p w14:paraId="578C51DD" w14:textId="77777777" w:rsidR="00166A75" w:rsidRPr="00290789" w:rsidRDefault="00166A75" w:rsidP="00C828E5">
            <w:pPr>
              <w:spacing w:before="40" w:after="40"/>
              <w:jc w:val="center"/>
              <w:rPr>
                <w:rFonts w:eastAsia="Calibri" w:cs="Arial"/>
                <w:sz w:val="20"/>
              </w:rPr>
            </w:pPr>
            <w:r>
              <w:rPr>
                <w:rFonts w:eastAsia="Calibri" w:cs="Arial"/>
                <w:sz w:val="20"/>
              </w:rPr>
              <w:t>28</w:t>
            </w:r>
          </w:p>
        </w:tc>
        <w:tc>
          <w:tcPr>
            <w:tcW w:w="3802" w:type="pct"/>
            <w:gridSpan w:val="5"/>
            <w:vAlign w:val="center"/>
          </w:tcPr>
          <w:p w14:paraId="3D2D6DBE"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Each road closure has been constructed to effectively control access</w:t>
            </w:r>
          </w:p>
        </w:tc>
        <w:tc>
          <w:tcPr>
            <w:tcW w:w="317" w:type="pct"/>
            <w:vAlign w:val="center"/>
          </w:tcPr>
          <w:p w14:paraId="12D7DF6D" w14:textId="12BB4A9D"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7EA3246C" w14:textId="77777777" w:rsidR="00166A75" w:rsidRPr="00290789" w:rsidRDefault="00166A75" w:rsidP="00C828E5">
            <w:pPr>
              <w:spacing w:before="40" w:after="40"/>
              <w:jc w:val="center"/>
              <w:rPr>
                <w:rFonts w:eastAsia="Calibri" w:cs="Arial"/>
                <w:sz w:val="20"/>
              </w:rPr>
            </w:pPr>
          </w:p>
        </w:tc>
        <w:tc>
          <w:tcPr>
            <w:tcW w:w="313" w:type="pct"/>
            <w:vAlign w:val="center"/>
          </w:tcPr>
          <w:p w14:paraId="53B93C8B" w14:textId="77777777" w:rsidR="00166A75" w:rsidRPr="00290789" w:rsidRDefault="00166A75" w:rsidP="00C828E5">
            <w:pPr>
              <w:spacing w:before="40" w:after="40"/>
              <w:jc w:val="center"/>
              <w:rPr>
                <w:rFonts w:eastAsia="Calibri" w:cs="Arial"/>
                <w:sz w:val="20"/>
              </w:rPr>
            </w:pPr>
          </w:p>
        </w:tc>
      </w:tr>
      <w:tr w:rsidR="008904F5" w:rsidRPr="00290789" w14:paraId="0D64E0D3" w14:textId="77777777" w:rsidTr="00C828E5">
        <w:tc>
          <w:tcPr>
            <w:tcW w:w="251" w:type="pct"/>
            <w:vAlign w:val="center"/>
          </w:tcPr>
          <w:p w14:paraId="385901BE" w14:textId="77777777" w:rsidR="00166A75" w:rsidRPr="00290789" w:rsidRDefault="00166A75" w:rsidP="00C828E5">
            <w:pPr>
              <w:spacing w:before="40" w:after="40"/>
              <w:jc w:val="center"/>
              <w:rPr>
                <w:rFonts w:eastAsia="Calibri" w:cs="Arial"/>
                <w:sz w:val="20"/>
              </w:rPr>
            </w:pPr>
            <w:r>
              <w:rPr>
                <w:rFonts w:eastAsia="Calibri" w:cs="Arial"/>
                <w:sz w:val="20"/>
              </w:rPr>
              <w:t>29</w:t>
            </w:r>
          </w:p>
        </w:tc>
        <w:tc>
          <w:tcPr>
            <w:tcW w:w="3802" w:type="pct"/>
            <w:gridSpan w:val="5"/>
            <w:vAlign w:val="center"/>
          </w:tcPr>
          <w:p w14:paraId="49A4A406"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Roads closed/</w:t>
            </w:r>
            <w:r w:rsidRPr="00290789">
              <w:rPr>
                <w:rFonts w:eastAsia="Calibri" w:cs="Arial"/>
                <w:sz w:val="20"/>
              </w:rPr>
              <w:t xml:space="preserve">rehabilitated </w:t>
            </w:r>
            <w:r>
              <w:rPr>
                <w:rFonts w:eastAsia="Calibri" w:cs="Arial"/>
                <w:sz w:val="20"/>
              </w:rPr>
              <w:t>within</w:t>
            </w:r>
            <w:r w:rsidRPr="00290789">
              <w:rPr>
                <w:rFonts w:eastAsia="Calibri" w:cs="Arial"/>
                <w:sz w:val="20"/>
              </w:rPr>
              <w:t xml:space="preserve"> </w:t>
            </w:r>
            <w:r w:rsidRPr="00E66621">
              <w:rPr>
                <w:rFonts w:eastAsia="Calibri" w:cs="Arial"/>
                <w:color w:val="F2F2F2" w:themeColor="background1" w:themeShade="F2"/>
                <w:sz w:val="20"/>
                <w:bdr w:val="single" w:sz="4" w:space="0" w:color="auto"/>
              </w:rPr>
              <w:t>_____</w:t>
            </w:r>
            <w:r>
              <w:rPr>
                <w:rFonts w:eastAsia="Calibri" w:cs="Arial"/>
                <w:sz w:val="20"/>
              </w:rPr>
              <w:t xml:space="preserve"> </w:t>
            </w:r>
            <w:r w:rsidRPr="00290789">
              <w:rPr>
                <w:rFonts w:eastAsia="Calibri" w:cs="Arial"/>
                <w:sz w:val="20"/>
              </w:rPr>
              <w:t xml:space="preserve">weeks of </w:t>
            </w:r>
            <w:r>
              <w:rPr>
                <w:rFonts w:eastAsia="Calibri" w:cs="Arial"/>
                <w:sz w:val="20"/>
              </w:rPr>
              <w:t>end</w:t>
            </w:r>
            <w:r w:rsidRPr="00290789">
              <w:rPr>
                <w:rFonts w:eastAsia="Calibri" w:cs="Arial"/>
                <w:sz w:val="20"/>
              </w:rPr>
              <w:t xml:space="preserve"> of activity</w:t>
            </w:r>
          </w:p>
        </w:tc>
        <w:tc>
          <w:tcPr>
            <w:tcW w:w="317" w:type="pct"/>
            <w:vAlign w:val="center"/>
          </w:tcPr>
          <w:p w14:paraId="4C355764" w14:textId="796CD44C"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35666FAB" w14:textId="77777777" w:rsidR="00166A75" w:rsidRPr="00290789" w:rsidRDefault="00166A75" w:rsidP="00C828E5">
            <w:pPr>
              <w:spacing w:before="40" w:after="40"/>
              <w:jc w:val="center"/>
              <w:rPr>
                <w:rFonts w:eastAsia="Calibri" w:cs="Arial"/>
                <w:sz w:val="20"/>
              </w:rPr>
            </w:pPr>
          </w:p>
        </w:tc>
        <w:tc>
          <w:tcPr>
            <w:tcW w:w="313" w:type="pct"/>
            <w:vAlign w:val="center"/>
          </w:tcPr>
          <w:p w14:paraId="35D6D2E1" w14:textId="77777777" w:rsidR="00166A75" w:rsidRPr="00290789" w:rsidRDefault="00166A75" w:rsidP="00C828E5">
            <w:pPr>
              <w:spacing w:before="40" w:after="40"/>
              <w:jc w:val="center"/>
              <w:rPr>
                <w:rFonts w:eastAsia="Calibri" w:cs="Arial"/>
                <w:sz w:val="20"/>
              </w:rPr>
            </w:pPr>
          </w:p>
        </w:tc>
      </w:tr>
      <w:tr w:rsidR="003E3E3F" w:rsidRPr="00290789" w14:paraId="1DE2FC89" w14:textId="77777777" w:rsidTr="00C828E5">
        <w:tc>
          <w:tcPr>
            <w:tcW w:w="251" w:type="pct"/>
            <w:vAlign w:val="center"/>
          </w:tcPr>
          <w:p w14:paraId="7211C562" w14:textId="77777777" w:rsidR="00166A75" w:rsidRPr="00290789" w:rsidRDefault="00166A75" w:rsidP="00C828E5">
            <w:pPr>
              <w:spacing w:before="40" w:after="40"/>
              <w:jc w:val="center"/>
              <w:rPr>
                <w:rFonts w:eastAsia="Calibri" w:cs="Arial"/>
                <w:sz w:val="20"/>
              </w:rPr>
            </w:pPr>
            <w:r>
              <w:rPr>
                <w:rFonts w:eastAsia="Calibri" w:cs="Arial"/>
                <w:sz w:val="20"/>
              </w:rPr>
              <w:t>30</w:t>
            </w:r>
          </w:p>
        </w:tc>
        <w:tc>
          <w:tcPr>
            <w:tcW w:w="949" w:type="pct"/>
            <w:vMerge w:val="restart"/>
            <w:vAlign w:val="center"/>
          </w:tcPr>
          <w:p w14:paraId="2ECE2C6D"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Road construction uses tactics to mitigate harm to protectable areas:</w:t>
            </w:r>
          </w:p>
        </w:tc>
        <w:tc>
          <w:tcPr>
            <w:tcW w:w="2852" w:type="pct"/>
            <w:gridSpan w:val="4"/>
            <w:vAlign w:val="center"/>
          </w:tcPr>
          <w:p w14:paraId="368B13C3" w14:textId="77777777" w:rsidR="00166A75" w:rsidRPr="00BA61F9"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sz w:val="20"/>
              </w:rPr>
              <w:t>located in infested/</w:t>
            </w:r>
            <w:r w:rsidRPr="00AD509D">
              <w:rPr>
                <w:sz w:val="20"/>
              </w:rPr>
              <w:t>unprotectable categories when</w:t>
            </w:r>
            <w:r>
              <w:rPr>
                <w:sz w:val="20"/>
              </w:rPr>
              <w:t xml:space="preserve"> </w:t>
            </w:r>
            <w:r w:rsidRPr="00AD509D">
              <w:rPr>
                <w:sz w:val="20"/>
              </w:rPr>
              <w:t>possible</w:t>
            </w:r>
          </w:p>
        </w:tc>
        <w:tc>
          <w:tcPr>
            <w:tcW w:w="317" w:type="pct"/>
            <w:vAlign w:val="center"/>
          </w:tcPr>
          <w:p w14:paraId="1081E23B" w14:textId="572B60A4"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61D0A25C" w14:textId="77777777" w:rsidR="00166A75" w:rsidRPr="00290789" w:rsidRDefault="00166A75" w:rsidP="00C828E5">
            <w:pPr>
              <w:spacing w:before="40" w:after="40"/>
              <w:jc w:val="center"/>
              <w:rPr>
                <w:rFonts w:eastAsia="Calibri" w:cs="Arial"/>
                <w:sz w:val="20"/>
              </w:rPr>
            </w:pPr>
          </w:p>
        </w:tc>
        <w:tc>
          <w:tcPr>
            <w:tcW w:w="313" w:type="pct"/>
            <w:vAlign w:val="center"/>
          </w:tcPr>
          <w:p w14:paraId="1BF194B7" w14:textId="77777777" w:rsidR="00166A75" w:rsidRPr="00290789" w:rsidRDefault="00166A75" w:rsidP="00C828E5">
            <w:pPr>
              <w:spacing w:before="40" w:after="40"/>
              <w:jc w:val="center"/>
              <w:rPr>
                <w:rFonts w:eastAsia="Calibri" w:cs="Arial"/>
                <w:sz w:val="20"/>
              </w:rPr>
            </w:pPr>
          </w:p>
        </w:tc>
      </w:tr>
      <w:tr w:rsidR="003E3E3F" w:rsidRPr="00290789" w14:paraId="357B0A48" w14:textId="77777777" w:rsidTr="00C828E5">
        <w:tc>
          <w:tcPr>
            <w:tcW w:w="251" w:type="pct"/>
            <w:vAlign w:val="center"/>
          </w:tcPr>
          <w:p w14:paraId="27FED542" w14:textId="77777777" w:rsidR="00166A75" w:rsidRPr="00290789" w:rsidRDefault="00166A75" w:rsidP="00C828E5">
            <w:pPr>
              <w:spacing w:before="40" w:after="40"/>
              <w:jc w:val="center"/>
              <w:rPr>
                <w:rFonts w:eastAsia="Calibri" w:cs="Arial"/>
                <w:sz w:val="20"/>
              </w:rPr>
            </w:pPr>
            <w:r>
              <w:rPr>
                <w:rFonts w:eastAsia="Calibri" w:cs="Arial"/>
                <w:sz w:val="20"/>
              </w:rPr>
              <w:t>31</w:t>
            </w:r>
          </w:p>
        </w:tc>
        <w:tc>
          <w:tcPr>
            <w:tcW w:w="949" w:type="pct"/>
            <w:vMerge/>
            <w:vAlign w:val="center"/>
          </w:tcPr>
          <w:p w14:paraId="7648155F"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p>
        </w:tc>
        <w:tc>
          <w:tcPr>
            <w:tcW w:w="2852" w:type="pct"/>
            <w:gridSpan w:val="4"/>
            <w:vAlign w:val="center"/>
          </w:tcPr>
          <w:p w14:paraId="4668D9E5"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sidRPr="00AD509D">
              <w:rPr>
                <w:sz w:val="20"/>
              </w:rPr>
              <w:t>low in profile</w:t>
            </w:r>
          </w:p>
        </w:tc>
        <w:tc>
          <w:tcPr>
            <w:tcW w:w="317" w:type="pct"/>
            <w:vAlign w:val="center"/>
          </w:tcPr>
          <w:p w14:paraId="3F7BEDC0" w14:textId="385B0752"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105CA423" w14:textId="77777777" w:rsidR="00166A75" w:rsidRPr="00290789" w:rsidRDefault="00166A75" w:rsidP="00C828E5">
            <w:pPr>
              <w:spacing w:before="40" w:after="40"/>
              <w:jc w:val="center"/>
              <w:rPr>
                <w:rFonts w:eastAsia="Calibri" w:cs="Arial"/>
                <w:sz w:val="20"/>
              </w:rPr>
            </w:pPr>
          </w:p>
        </w:tc>
        <w:tc>
          <w:tcPr>
            <w:tcW w:w="313" w:type="pct"/>
            <w:vAlign w:val="center"/>
          </w:tcPr>
          <w:p w14:paraId="4D118DD5" w14:textId="77777777" w:rsidR="00166A75" w:rsidRPr="00290789" w:rsidRDefault="00166A75" w:rsidP="00C828E5">
            <w:pPr>
              <w:spacing w:before="40" w:after="40"/>
              <w:jc w:val="center"/>
              <w:rPr>
                <w:rFonts w:eastAsia="Calibri" w:cs="Arial"/>
                <w:sz w:val="20"/>
              </w:rPr>
            </w:pPr>
          </w:p>
        </w:tc>
      </w:tr>
      <w:tr w:rsidR="003E3E3F" w:rsidRPr="00290789" w14:paraId="7A56109E" w14:textId="77777777" w:rsidTr="00C828E5">
        <w:tc>
          <w:tcPr>
            <w:tcW w:w="251" w:type="pct"/>
            <w:vAlign w:val="center"/>
          </w:tcPr>
          <w:p w14:paraId="4C464732" w14:textId="77777777" w:rsidR="00166A75" w:rsidRPr="00290789" w:rsidRDefault="00166A75" w:rsidP="00C828E5">
            <w:pPr>
              <w:spacing w:before="40" w:after="40"/>
              <w:jc w:val="center"/>
              <w:rPr>
                <w:rFonts w:eastAsia="Calibri" w:cs="Arial"/>
                <w:sz w:val="20"/>
              </w:rPr>
            </w:pPr>
            <w:r>
              <w:rPr>
                <w:rFonts w:eastAsia="Calibri" w:cs="Arial"/>
                <w:sz w:val="20"/>
              </w:rPr>
              <w:t>32</w:t>
            </w:r>
          </w:p>
        </w:tc>
        <w:tc>
          <w:tcPr>
            <w:tcW w:w="949" w:type="pct"/>
            <w:vMerge/>
            <w:vAlign w:val="center"/>
          </w:tcPr>
          <w:p w14:paraId="3F26173D"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p>
        </w:tc>
        <w:tc>
          <w:tcPr>
            <w:tcW w:w="2852" w:type="pct"/>
            <w:gridSpan w:val="4"/>
            <w:vAlign w:val="center"/>
          </w:tcPr>
          <w:p w14:paraId="33566357"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sidRPr="00AD509D">
              <w:rPr>
                <w:sz w:val="20"/>
              </w:rPr>
              <w:t>high crown for better drainage</w:t>
            </w:r>
          </w:p>
        </w:tc>
        <w:tc>
          <w:tcPr>
            <w:tcW w:w="317" w:type="pct"/>
            <w:vAlign w:val="center"/>
          </w:tcPr>
          <w:p w14:paraId="142DD4D4" w14:textId="5336A88F"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3D4A82C9" w14:textId="77777777" w:rsidR="00166A75" w:rsidRPr="00290789" w:rsidRDefault="00166A75" w:rsidP="00C828E5">
            <w:pPr>
              <w:spacing w:before="40" w:after="40"/>
              <w:jc w:val="center"/>
              <w:rPr>
                <w:rFonts w:eastAsia="Calibri" w:cs="Arial"/>
                <w:sz w:val="20"/>
              </w:rPr>
            </w:pPr>
          </w:p>
        </w:tc>
        <w:tc>
          <w:tcPr>
            <w:tcW w:w="313" w:type="pct"/>
            <w:vAlign w:val="center"/>
          </w:tcPr>
          <w:p w14:paraId="6E883494" w14:textId="77777777" w:rsidR="00166A75" w:rsidRPr="00290789" w:rsidRDefault="00166A75" w:rsidP="00C828E5">
            <w:pPr>
              <w:spacing w:before="40" w:after="40"/>
              <w:jc w:val="center"/>
              <w:rPr>
                <w:rFonts w:eastAsia="Calibri" w:cs="Arial"/>
                <w:sz w:val="20"/>
              </w:rPr>
            </w:pPr>
          </w:p>
        </w:tc>
      </w:tr>
      <w:tr w:rsidR="003E3E3F" w:rsidRPr="00290789" w14:paraId="22EC0946" w14:textId="77777777" w:rsidTr="00C828E5">
        <w:tc>
          <w:tcPr>
            <w:tcW w:w="251" w:type="pct"/>
            <w:vAlign w:val="center"/>
          </w:tcPr>
          <w:p w14:paraId="52C86B2B" w14:textId="77777777" w:rsidR="00166A75" w:rsidRPr="00290789" w:rsidRDefault="00166A75" w:rsidP="00C828E5">
            <w:pPr>
              <w:spacing w:before="40" w:after="40"/>
              <w:jc w:val="center"/>
              <w:rPr>
                <w:rFonts w:eastAsia="Calibri" w:cs="Arial"/>
                <w:sz w:val="20"/>
              </w:rPr>
            </w:pPr>
            <w:r>
              <w:rPr>
                <w:rFonts w:eastAsia="Calibri" w:cs="Arial"/>
                <w:sz w:val="20"/>
              </w:rPr>
              <w:t>33</w:t>
            </w:r>
          </w:p>
        </w:tc>
        <w:tc>
          <w:tcPr>
            <w:tcW w:w="949" w:type="pct"/>
            <w:vMerge/>
            <w:vAlign w:val="center"/>
          </w:tcPr>
          <w:p w14:paraId="6DC42E81"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p>
        </w:tc>
        <w:tc>
          <w:tcPr>
            <w:tcW w:w="2852" w:type="pct"/>
            <w:gridSpan w:val="4"/>
            <w:vAlign w:val="center"/>
          </w:tcPr>
          <w:p w14:paraId="1A38FB8F"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sidRPr="00AD509D">
              <w:rPr>
                <w:sz w:val="20"/>
              </w:rPr>
              <w:t xml:space="preserve">deep roadside drains </w:t>
            </w:r>
            <w:r>
              <w:rPr>
                <w:sz w:val="20"/>
              </w:rPr>
              <w:t>&amp;</w:t>
            </w:r>
            <w:r w:rsidRPr="00AD509D">
              <w:rPr>
                <w:sz w:val="20"/>
              </w:rPr>
              <w:t xml:space="preserve"> coarse material to minimise erosion</w:t>
            </w:r>
          </w:p>
        </w:tc>
        <w:tc>
          <w:tcPr>
            <w:tcW w:w="317" w:type="pct"/>
            <w:vAlign w:val="center"/>
          </w:tcPr>
          <w:p w14:paraId="1717579F" w14:textId="6AA94BB9"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75892ADA" w14:textId="77777777" w:rsidR="00166A75" w:rsidRPr="00290789" w:rsidRDefault="00166A75" w:rsidP="00C828E5">
            <w:pPr>
              <w:spacing w:before="40" w:after="40"/>
              <w:jc w:val="center"/>
              <w:rPr>
                <w:rFonts w:eastAsia="Calibri" w:cs="Arial"/>
                <w:sz w:val="20"/>
              </w:rPr>
            </w:pPr>
          </w:p>
        </w:tc>
        <w:tc>
          <w:tcPr>
            <w:tcW w:w="313" w:type="pct"/>
            <w:vAlign w:val="center"/>
          </w:tcPr>
          <w:p w14:paraId="2A3DE0F6" w14:textId="77777777" w:rsidR="00166A75" w:rsidRPr="00290789" w:rsidRDefault="00166A75" w:rsidP="00C828E5">
            <w:pPr>
              <w:spacing w:before="40" w:after="40"/>
              <w:jc w:val="center"/>
              <w:rPr>
                <w:rFonts w:eastAsia="Calibri" w:cs="Arial"/>
                <w:sz w:val="20"/>
              </w:rPr>
            </w:pPr>
          </w:p>
        </w:tc>
      </w:tr>
      <w:tr w:rsidR="003E3E3F" w:rsidRPr="00290789" w14:paraId="2093CC0F" w14:textId="77777777" w:rsidTr="00C828E5">
        <w:tc>
          <w:tcPr>
            <w:tcW w:w="251" w:type="pct"/>
            <w:vAlign w:val="center"/>
          </w:tcPr>
          <w:p w14:paraId="542C75FB" w14:textId="77777777" w:rsidR="00166A75" w:rsidRPr="00290789" w:rsidRDefault="00166A75" w:rsidP="00C828E5">
            <w:pPr>
              <w:spacing w:before="40" w:after="40"/>
              <w:jc w:val="center"/>
              <w:rPr>
                <w:rFonts w:eastAsia="Calibri" w:cs="Arial"/>
                <w:sz w:val="20"/>
              </w:rPr>
            </w:pPr>
            <w:r>
              <w:rPr>
                <w:rFonts w:eastAsia="Calibri" w:cs="Arial"/>
                <w:sz w:val="20"/>
              </w:rPr>
              <w:t>34</w:t>
            </w:r>
          </w:p>
        </w:tc>
        <w:tc>
          <w:tcPr>
            <w:tcW w:w="949" w:type="pct"/>
            <w:vMerge/>
            <w:vAlign w:val="center"/>
          </w:tcPr>
          <w:p w14:paraId="48B6F6D3"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p>
        </w:tc>
        <w:tc>
          <w:tcPr>
            <w:tcW w:w="2852" w:type="pct"/>
            <w:gridSpan w:val="4"/>
            <w:vAlign w:val="center"/>
          </w:tcPr>
          <w:p w14:paraId="2E27D1EC"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sz w:val="20"/>
              </w:rPr>
              <w:t>Mitre/offshoot drain</w:t>
            </w:r>
            <w:r w:rsidRPr="00AD509D">
              <w:rPr>
                <w:sz w:val="20"/>
              </w:rPr>
              <w:t xml:space="preserve"> preferentially located toward the base of the slope</w:t>
            </w:r>
          </w:p>
        </w:tc>
        <w:tc>
          <w:tcPr>
            <w:tcW w:w="317" w:type="pct"/>
            <w:vAlign w:val="center"/>
          </w:tcPr>
          <w:p w14:paraId="48AD1955" w14:textId="00135639"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33B1C079" w14:textId="77777777" w:rsidR="00166A75" w:rsidRPr="00290789" w:rsidRDefault="00166A75" w:rsidP="00C828E5">
            <w:pPr>
              <w:spacing w:before="40" w:after="40"/>
              <w:jc w:val="center"/>
              <w:rPr>
                <w:rFonts w:eastAsia="Calibri" w:cs="Arial"/>
                <w:sz w:val="20"/>
              </w:rPr>
            </w:pPr>
          </w:p>
        </w:tc>
        <w:tc>
          <w:tcPr>
            <w:tcW w:w="313" w:type="pct"/>
            <w:vAlign w:val="center"/>
          </w:tcPr>
          <w:p w14:paraId="4531BFB1" w14:textId="77777777" w:rsidR="00166A75" w:rsidRPr="00290789" w:rsidRDefault="00166A75" w:rsidP="00C828E5">
            <w:pPr>
              <w:spacing w:before="40" w:after="40"/>
              <w:jc w:val="center"/>
              <w:rPr>
                <w:rFonts w:eastAsia="Calibri" w:cs="Arial"/>
                <w:sz w:val="20"/>
              </w:rPr>
            </w:pPr>
          </w:p>
        </w:tc>
      </w:tr>
      <w:tr w:rsidR="008904F5" w:rsidRPr="00290789" w14:paraId="312D68E2" w14:textId="77777777" w:rsidTr="00C828E5">
        <w:tc>
          <w:tcPr>
            <w:tcW w:w="251" w:type="pct"/>
            <w:vAlign w:val="center"/>
          </w:tcPr>
          <w:p w14:paraId="61081E5C" w14:textId="77777777" w:rsidR="00166A75" w:rsidRDefault="00166A75" w:rsidP="00C828E5">
            <w:pPr>
              <w:spacing w:before="40" w:after="40"/>
              <w:jc w:val="center"/>
              <w:rPr>
                <w:rFonts w:eastAsia="Calibri" w:cs="Arial"/>
                <w:sz w:val="20"/>
              </w:rPr>
            </w:pPr>
            <w:r>
              <w:rPr>
                <w:rFonts w:eastAsia="Calibri" w:cs="Arial"/>
                <w:sz w:val="20"/>
              </w:rPr>
              <w:t>35</w:t>
            </w:r>
          </w:p>
        </w:tc>
        <w:tc>
          <w:tcPr>
            <w:tcW w:w="3802" w:type="pct"/>
            <w:gridSpan w:val="5"/>
            <w:vAlign w:val="center"/>
          </w:tcPr>
          <w:p w14:paraId="0F819122" w14:textId="77777777" w:rsidR="00166A75" w:rsidRDefault="00166A75" w:rsidP="00C828E5">
            <w:pPr>
              <w:spacing w:before="40" w:after="40"/>
              <w:rPr>
                <w:rFonts w:eastAsia="Calibri" w:cs="Arial"/>
                <w:sz w:val="20"/>
              </w:rPr>
            </w:pPr>
            <w:r>
              <w:rPr>
                <w:rFonts w:eastAsia="Calibri" w:cs="Arial"/>
                <w:sz w:val="20"/>
              </w:rPr>
              <w:t>‘Green-bridge’ implemented</w:t>
            </w:r>
          </w:p>
        </w:tc>
        <w:tc>
          <w:tcPr>
            <w:tcW w:w="317" w:type="pct"/>
            <w:vAlign w:val="center"/>
          </w:tcPr>
          <w:p w14:paraId="78A9736E" w14:textId="3390CA52" w:rsidR="00166A75" w:rsidRPr="00290789" w:rsidRDefault="00CF6EC4" w:rsidP="00C828E5">
            <w:pPr>
              <w:spacing w:before="40" w:after="40"/>
              <w:jc w:val="center"/>
              <w:rPr>
                <w:rFonts w:eastAsia="Calibri" w:cs="Arial"/>
                <w:sz w:val="20"/>
              </w:rPr>
            </w:pPr>
            <w:r>
              <w:rPr>
                <w:rFonts w:eastAsia="Calibri" w:cs="Arial"/>
                <w:sz w:val="20"/>
              </w:rPr>
              <w:t>X</w:t>
            </w:r>
          </w:p>
        </w:tc>
        <w:tc>
          <w:tcPr>
            <w:tcW w:w="317" w:type="pct"/>
          </w:tcPr>
          <w:p w14:paraId="17BE3800" w14:textId="77777777" w:rsidR="00166A75" w:rsidRPr="00290789" w:rsidRDefault="00166A75" w:rsidP="00C828E5">
            <w:pPr>
              <w:spacing w:before="40" w:after="40"/>
              <w:jc w:val="center"/>
              <w:rPr>
                <w:rFonts w:eastAsia="Calibri" w:cs="Arial"/>
                <w:sz w:val="20"/>
              </w:rPr>
            </w:pPr>
          </w:p>
        </w:tc>
        <w:tc>
          <w:tcPr>
            <w:tcW w:w="313" w:type="pct"/>
            <w:vAlign w:val="center"/>
          </w:tcPr>
          <w:p w14:paraId="77772759" w14:textId="77777777" w:rsidR="00166A75" w:rsidRPr="00290789" w:rsidRDefault="00166A75" w:rsidP="00C828E5">
            <w:pPr>
              <w:spacing w:before="40" w:after="40"/>
              <w:jc w:val="center"/>
              <w:rPr>
                <w:rFonts w:eastAsia="Calibri" w:cs="Arial"/>
                <w:sz w:val="20"/>
              </w:rPr>
            </w:pPr>
          </w:p>
        </w:tc>
      </w:tr>
      <w:tr w:rsidR="008904F5" w:rsidRPr="00290789" w14:paraId="4DD2919F" w14:textId="77777777" w:rsidTr="00C828E5">
        <w:tc>
          <w:tcPr>
            <w:tcW w:w="251" w:type="pct"/>
            <w:vAlign w:val="center"/>
          </w:tcPr>
          <w:p w14:paraId="361D8124" w14:textId="77777777" w:rsidR="00166A75" w:rsidRPr="00290789" w:rsidRDefault="00166A75" w:rsidP="00C828E5">
            <w:pPr>
              <w:spacing w:before="40" w:after="40"/>
              <w:jc w:val="center"/>
              <w:rPr>
                <w:rFonts w:eastAsia="Calibri" w:cs="Arial"/>
                <w:sz w:val="20"/>
              </w:rPr>
            </w:pPr>
            <w:r>
              <w:rPr>
                <w:rFonts w:eastAsia="Calibri" w:cs="Arial"/>
                <w:sz w:val="20"/>
              </w:rPr>
              <w:lastRenderedPageBreak/>
              <w:t>36</w:t>
            </w:r>
          </w:p>
        </w:tc>
        <w:tc>
          <w:tcPr>
            <w:tcW w:w="3802" w:type="pct"/>
            <w:gridSpan w:val="5"/>
            <w:vAlign w:val="center"/>
          </w:tcPr>
          <w:p w14:paraId="24F01028" w14:textId="77777777" w:rsidR="00166A75" w:rsidRPr="00647F28" w:rsidRDefault="00166A75" w:rsidP="00C828E5">
            <w:pPr>
              <w:spacing w:before="40" w:after="40"/>
              <w:rPr>
                <w:rFonts w:eastAsia="Calibri" w:cs="Arial"/>
                <w:color w:val="F2F2F2" w:themeColor="background1" w:themeShade="F2"/>
                <w:sz w:val="20"/>
                <w:bdr w:val="single" w:sz="4" w:space="0" w:color="auto"/>
                <w:shd w:val="clear" w:color="auto" w:fill="F2F2F2" w:themeFill="background1" w:themeFillShade="F2"/>
              </w:rPr>
            </w:pPr>
            <w:r>
              <w:rPr>
                <w:rFonts w:eastAsia="Calibri" w:cs="Arial"/>
                <w:sz w:val="20"/>
              </w:rPr>
              <w:t>Activity to be undertaken using split-phase</w:t>
            </w:r>
          </w:p>
        </w:tc>
        <w:tc>
          <w:tcPr>
            <w:tcW w:w="317" w:type="pct"/>
            <w:vAlign w:val="center"/>
          </w:tcPr>
          <w:p w14:paraId="28A88C59" w14:textId="41886F0D"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651D068D" w14:textId="77777777" w:rsidR="00166A75" w:rsidRPr="00290789" w:rsidRDefault="00166A75" w:rsidP="00C828E5">
            <w:pPr>
              <w:spacing w:before="40" w:after="40"/>
              <w:jc w:val="center"/>
              <w:rPr>
                <w:rFonts w:eastAsia="Calibri" w:cs="Arial"/>
                <w:sz w:val="20"/>
              </w:rPr>
            </w:pPr>
          </w:p>
        </w:tc>
        <w:tc>
          <w:tcPr>
            <w:tcW w:w="313" w:type="pct"/>
            <w:vAlign w:val="center"/>
          </w:tcPr>
          <w:p w14:paraId="25912F5C" w14:textId="77777777" w:rsidR="00166A75" w:rsidRPr="00290789" w:rsidRDefault="00166A75" w:rsidP="00C828E5">
            <w:pPr>
              <w:spacing w:before="40" w:after="40"/>
              <w:jc w:val="center"/>
              <w:rPr>
                <w:rFonts w:eastAsia="Calibri" w:cs="Arial"/>
                <w:sz w:val="20"/>
              </w:rPr>
            </w:pPr>
          </w:p>
        </w:tc>
      </w:tr>
    </w:tbl>
    <w:p w14:paraId="22295941" w14:textId="77777777" w:rsidR="00166A75" w:rsidRDefault="00166A75" w:rsidP="00166A75">
      <w:r>
        <w:br w:type="page"/>
      </w:r>
    </w:p>
    <w:tbl>
      <w:tblPr>
        <w:tblStyle w:val="TableGrid1"/>
        <w:tblW w:w="5000" w:type="pct"/>
        <w:tblLook w:val="04A0" w:firstRow="1" w:lastRow="0" w:firstColumn="1" w:lastColumn="0" w:noHBand="0" w:noVBand="1"/>
      </w:tblPr>
      <w:tblGrid>
        <w:gridCol w:w="486"/>
        <w:gridCol w:w="1344"/>
        <w:gridCol w:w="243"/>
        <w:gridCol w:w="366"/>
        <w:gridCol w:w="5369"/>
        <w:gridCol w:w="610"/>
        <w:gridCol w:w="610"/>
        <w:gridCol w:w="601"/>
      </w:tblGrid>
      <w:tr w:rsidR="008904F5" w:rsidRPr="00F428FB" w14:paraId="0D6578B0" w14:textId="77777777" w:rsidTr="00C828E5">
        <w:trPr>
          <w:cantSplit/>
          <w:trHeight w:val="2361"/>
          <w:tblHeader/>
        </w:trPr>
        <w:tc>
          <w:tcPr>
            <w:tcW w:w="252" w:type="pct"/>
            <w:shd w:val="clear" w:color="auto" w:fill="F2F2F2" w:themeFill="background1" w:themeFillShade="F2"/>
            <w:textDirection w:val="btLr"/>
            <w:vAlign w:val="center"/>
          </w:tcPr>
          <w:p w14:paraId="2751D9F2" w14:textId="77777777" w:rsidR="00166A75" w:rsidRPr="00F428FB" w:rsidRDefault="00166A75" w:rsidP="00C828E5">
            <w:pPr>
              <w:ind w:left="113" w:right="113"/>
              <w:jc w:val="center"/>
              <w:rPr>
                <w:rFonts w:eastAsia="Calibri" w:cs="Arial"/>
                <w:b/>
                <w:sz w:val="18"/>
                <w:szCs w:val="18"/>
              </w:rPr>
            </w:pPr>
            <w:r w:rsidRPr="00F428FB">
              <w:rPr>
                <w:rFonts w:eastAsia="Calibri" w:cs="Arial"/>
                <w:b/>
                <w:sz w:val="18"/>
                <w:szCs w:val="18"/>
              </w:rPr>
              <w:lastRenderedPageBreak/>
              <w:t>Tactic no.</w:t>
            </w:r>
          </w:p>
        </w:tc>
        <w:tc>
          <w:tcPr>
            <w:tcW w:w="3802" w:type="pct"/>
            <w:gridSpan w:val="4"/>
            <w:shd w:val="clear" w:color="auto" w:fill="F2F2F2" w:themeFill="background1" w:themeFillShade="F2"/>
            <w:vAlign w:val="center"/>
          </w:tcPr>
          <w:p w14:paraId="0A22EFC2" w14:textId="77777777" w:rsidR="00166A75" w:rsidRPr="005E1CF3" w:rsidRDefault="00166A75" w:rsidP="00C828E5">
            <w:pPr>
              <w:rPr>
                <w:rFonts w:ascii="Calibri" w:eastAsia="Calibri" w:hAnsi="Calibri"/>
                <w:b/>
              </w:rPr>
            </w:pPr>
            <w:r>
              <w:rPr>
                <w:rFonts w:cs="Arial"/>
                <w:sz w:val="28"/>
                <w:szCs w:val="28"/>
              </w:rPr>
              <w:t>TACTICS TO BE DEPLOYED</w:t>
            </w:r>
          </w:p>
        </w:tc>
        <w:tc>
          <w:tcPr>
            <w:tcW w:w="317" w:type="pct"/>
            <w:shd w:val="clear" w:color="auto" w:fill="F2F2F2" w:themeFill="background1" w:themeFillShade="F2"/>
            <w:textDirection w:val="btLr"/>
            <w:vAlign w:val="center"/>
          </w:tcPr>
          <w:p w14:paraId="7954ACF4" w14:textId="77777777" w:rsidR="00166A75" w:rsidRDefault="00166A75" w:rsidP="00C828E5">
            <w:pPr>
              <w:ind w:left="113" w:right="113"/>
              <w:jc w:val="center"/>
              <w:rPr>
                <w:rFonts w:eastAsia="Calibri" w:cs="Arial"/>
                <w:b/>
                <w:sz w:val="18"/>
                <w:szCs w:val="18"/>
              </w:rPr>
            </w:pPr>
            <w:r>
              <w:rPr>
                <w:rFonts w:eastAsia="Calibri" w:cs="Arial"/>
                <w:b/>
                <w:sz w:val="18"/>
                <w:szCs w:val="18"/>
              </w:rPr>
              <w:t>To be implemented</w:t>
            </w:r>
          </w:p>
          <w:p w14:paraId="407C17C8" w14:textId="77777777" w:rsidR="00166A75" w:rsidRPr="009F10C4" w:rsidRDefault="00166A75" w:rsidP="00C828E5">
            <w:pPr>
              <w:ind w:left="113" w:right="113"/>
              <w:jc w:val="center"/>
              <w:rPr>
                <w:rFonts w:eastAsia="Calibri" w:cs="Arial"/>
                <w:b/>
                <w:i/>
                <w:sz w:val="18"/>
                <w:szCs w:val="18"/>
              </w:rPr>
            </w:pPr>
            <w:r w:rsidRPr="009F10C4">
              <w:rPr>
                <w:rFonts w:eastAsia="Calibri" w:cs="Arial"/>
                <w:i/>
                <w:sz w:val="12"/>
                <w:szCs w:val="12"/>
              </w:rPr>
              <w:t>(</w:t>
            </w:r>
            <w:r w:rsidRPr="009F10C4">
              <w:rPr>
                <w:rFonts w:eastAsia="Calibri" w:cs="Arial"/>
                <w:i/>
                <w:sz w:val="12"/>
                <w:szCs w:val="12"/>
              </w:rPr>
              <w:sym w:font="Wingdings" w:char="F0FC"/>
            </w:r>
            <w:r w:rsidRPr="009F10C4">
              <w:rPr>
                <w:rFonts w:eastAsia="Calibri" w:cs="Arial"/>
                <w:i/>
                <w:sz w:val="12"/>
                <w:szCs w:val="12"/>
              </w:rPr>
              <w:t xml:space="preserve">= required, X = not required) </w:t>
            </w:r>
          </w:p>
        </w:tc>
        <w:tc>
          <w:tcPr>
            <w:tcW w:w="317" w:type="pct"/>
            <w:shd w:val="clear" w:color="auto" w:fill="F2F2F2" w:themeFill="background1" w:themeFillShade="F2"/>
            <w:textDirection w:val="btLr"/>
            <w:vAlign w:val="center"/>
          </w:tcPr>
          <w:p w14:paraId="73A93955" w14:textId="77777777" w:rsidR="00166A75" w:rsidRDefault="00166A75" w:rsidP="00C828E5">
            <w:pPr>
              <w:ind w:left="113" w:right="113"/>
              <w:jc w:val="center"/>
              <w:rPr>
                <w:rFonts w:eastAsia="Calibri" w:cs="Arial"/>
                <w:b/>
                <w:sz w:val="18"/>
                <w:szCs w:val="18"/>
              </w:rPr>
            </w:pPr>
            <w:r>
              <w:rPr>
                <w:rFonts w:eastAsia="Calibri" w:cs="Arial"/>
                <w:b/>
                <w:sz w:val="18"/>
                <w:szCs w:val="18"/>
              </w:rPr>
              <w:t>Implemented</w:t>
            </w:r>
          </w:p>
          <w:p w14:paraId="3E095E60" w14:textId="77777777" w:rsidR="00166A75" w:rsidRDefault="00166A75" w:rsidP="00C828E5">
            <w:pPr>
              <w:ind w:left="113" w:right="113"/>
              <w:jc w:val="center"/>
              <w:rPr>
                <w:rFonts w:eastAsia="Calibri" w:cs="Arial"/>
                <w:b/>
                <w:sz w:val="18"/>
                <w:szCs w:val="18"/>
              </w:rPr>
            </w:pPr>
            <w:r w:rsidRPr="002F4C10">
              <w:rPr>
                <w:rFonts w:eastAsia="Calibri" w:cs="Arial"/>
                <w:i/>
                <w:sz w:val="12"/>
                <w:szCs w:val="12"/>
              </w:rPr>
              <w:t>(initialled when complete)</w:t>
            </w:r>
          </w:p>
        </w:tc>
        <w:tc>
          <w:tcPr>
            <w:tcW w:w="312" w:type="pct"/>
            <w:shd w:val="clear" w:color="auto" w:fill="F2F2F2" w:themeFill="background1" w:themeFillShade="F2"/>
            <w:textDirection w:val="btLr"/>
            <w:vAlign w:val="center"/>
          </w:tcPr>
          <w:p w14:paraId="08766351" w14:textId="77777777" w:rsidR="00166A75" w:rsidRDefault="00166A75" w:rsidP="00C828E5">
            <w:pPr>
              <w:ind w:left="113" w:right="113"/>
              <w:jc w:val="center"/>
              <w:rPr>
                <w:rFonts w:eastAsia="Calibri" w:cs="Arial"/>
                <w:b/>
                <w:sz w:val="18"/>
                <w:szCs w:val="18"/>
              </w:rPr>
            </w:pPr>
            <w:r>
              <w:rPr>
                <w:rFonts w:eastAsia="Calibri" w:cs="Arial"/>
                <w:b/>
                <w:sz w:val="18"/>
                <w:szCs w:val="18"/>
              </w:rPr>
              <w:t>Checked</w:t>
            </w:r>
          </w:p>
          <w:p w14:paraId="40CCD71E" w14:textId="77777777" w:rsidR="00166A75" w:rsidRPr="00F428FB" w:rsidRDefault="00166A75" w:rsidP="00C828E5">
            <w:pPr>
              <w:ind w:left="113" w:right="113"/>
              <w:jc w:val="center"/>
              <w:rPr>
                <w:rFonts w:eastAsia="Calibri" w:cs="Arial"/>
                <w:b/>
                <w:sz w:val="18"/>
                <w:szCs w:val="18"/>
              </w:rPr>
            </w:pPr>
            <w:r w:rsidRPr="002F4C10">
              <w:rPr>
                <w:rFonts w:eastAsia="Calibri" w:cs="Arial"/>
                <w:i/>
                <w:sz w:val="12"/>
                <w:szCs w:val="12"/>
              </w:rPr>
              <w:t>(initialled when checked)</w:t>
            </w:r>
          </w:p>
        </w:tc>
      </w:tr>
      <w:tr w:rsidR="00166A75" w:rsidRPr="00B63B13" w14:paraId="3A19420E" w14:textId="77777777" w:rsidTr="00C828E5">
        <w:trPr>
          <w:trHeight w:val="77"/>
        </w:trPr>
        <w:tc>
          <w:tcPr>
            <w:tcW w:w="5000" w:type="pct"/>
            <w:gridSpan w:val="8"/>
            <w:shd w:val="clear" w:color="auto" w:fill="F2F2F2" w:themeFill="background1" w:themeFillShade="F2"/>
          </w:tcPr>
          <w:p w14:paraId="08D3A2CD"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EXTENT</w:t>
            </w:r>
          </w:p>
        </w:tc>
      </w:tr>
      <w:tr w:rsidR="008904F5" w:rsidRPr="00B63B13" w14:paraId="5F749525" w14:textId="77777777" w:rsidTr="00C828E5">
        <w:trPr>
          <w:trHeight w:val="77"/>
        </w:trPr>
        <w:tc>
          <w:tcPr>
            <w:tcW w:w="252" w:type="pct"/>
            <w:vAlign w:val="center"/>
          </w:tcPr>
          <w:p w14:paraId="7607D3AC" w14:textId="77777777" w:rsidR="00166A75" w:rsidRPr="00B63B13" w:rsidRDefault="00166A75" w:rsidP="00C828E5">
            <w:pPr>
              <w:spacing w:before="40" w:after="40"/>
              <w:jc w:val="center"/>
              <w:rPr>
                <w:rFonts w:eastAsia="Calibri" w:cs="Arial"/>
                <w:sz w:val="20"/>
              </w:rPr>
            </w:pPr>
            <w:r>
              <w:rPr>
                <w:rFonts w:eastAsia="Calibri" w:cs="Arial"/>
                <w:sz w:val="20"/>
              </w:rPr>
              <w:t>37</w:t>
            </w:r>
          </w:p>
        </w:tc>
        <w:tc>
          <w:tcPr>
            <w:tcW w:w="3802" w:type="pct"/>
            <w:gridSpan w:val="4"/>
            <w:vAlign w:val="center"/>
          </w:tcPr>
          <w:p w14:paraId="25505D5B" w14:textId="77777777" w:rsidR="00166A75" w:rsidRPr="00B63B13" w:rsidRDefault="00166A75" w:rsidP="00C828E5">
            <w:pPr>
              <w:spacing w:before="40" w:after="40"/>
              <w:rPr>
                <w:rFonts w:eastAsia="Calibri" w:cs="Arial"/>
                <w:sz w:val="20"/>
              </w:rPr>
            </w:pPr>
            <w:r w:rsidRPr="002E496A">
              <w:rPr>
                <w:rFonts w:eastAsia="Calibri" w:cs="Arial"/>
                <w:sz w:val="20"/>
              </w:rPr>
              <w:t xml:space="preserve">Divided into two </w:t>
            </w:r>
            <w:r>
              <w:rPr>
                <w:rFonts w:eastAsia="Calibri" w:cs="Arial"/>
                <w:sz w:val="20"/>
              </w:rPr>
              <w:t xml:space="preserve">management </w:t>
            </w:r>
            <w:r w:rsidRPr="002E496A">
              <w:rPr>
                <w:rFonts w:eastAsia="Calibri" w:cs="Arial"/>
                <w:sz w:val="20"/>
              </w:rPr>
              <w:t xml:space="preserve">units, one </w:t>
            </w:r>
            <w:r>
              <w:rPr>
                <w:rFonts w:eastAsia="Calibri" w:cs="Arial"/>
                <w:sz w:val="20"/>
              </w:rPr>
              <w:t xml:space="preserve">unit </w:t>
            </w:r>
            <w:r w:rsidRPr="002E496A">
              <w:rPr>
                <w:rFonts w:eastAsia="Calibri" w:cs="Arial"/>
                <w:sz w:val="20"/>
              </w:rPr>
              <w:t>for dry/moist and one</w:t>
            </w:r>
            <w:r>
              <w:rPr>
                <w:rFonts w:eastAsia="Calibri" w:cs="Arial"/>
                <w:sz w:val="20"/>
              </w:rPr>
              <w:t xml:space="preserve"> unit</w:t>
            </w:r>
            <w:r w:rsidRPr="002E496A">
              <w:rPr>
                <w:rFonts w:eastAsia="Calibri" w:cs="Arial"/>
                <w:sz w:val="20"/>
              </w:rPr>
              <w:t xml:space="preserve"> for wet</w:t>
            </w:r>
          </w:p>
        </w:tc>
        <w:tc>
          <w:tcPr>
            <w:tcW w:w="317" w:type="pct"/>
            <w:vAlign w:val="center"/>
          </w:tcPr>
          <w:p w14:paraId="171A26E1" w14:textId="3C1757D3"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61524FC4" w14:textId="77777777" w:rsidR="00166A75" w:rsidRPr="00B63B13" w:rsidRDefault="00166A75" w:rsidP="00C828E5">
            <w:pPr>
              <w:spacing w:before="40" w:after="40"/>
              <w:jc w:val="center"/>
              <w:rPr>
                <w:rFonts w:eastAsia="Calibri" w:cs="Arial"/>
                <w:sz w:val="20"/>
              </w:rPr>
            </w:pPr>
          </w:p>
        </w:tc>
        <w:tc>
          <w:tcPr>
            <w:tcW w:w="312" w:type="pct"/>
            <w:vAlign w:val="center"/>
          </w:tcPr>
          <w:p w14:paraId="2DCAFDBA" w14:textId="77777777" w:rsidR="00166A75" w:rsidRPr="00B63B13" w:rsidRDefault="00166A75" w:rsidP="00C828E5">
            <w:pPr>
              <w:spacing w:before="40" w:after="40"/>
              <w:jc w:val="center"/>
              <w:rPr>
                <w:rFonts w:eastAsia="Calibri" w:cs="Arial"/>
                <w:sz w:val="20"/>
              </w:rPr>
            </w:pPr>
          </w:p>
        </w:tc>
      </w:tr>
      <w:tr w:rsidR="008904F5" w:rsidRPr="00B63B13" w14:paraId="34B39E3F" w14:textId="77777777" w:rsidTr="00C828E5">
        <w:trPr>
          <w:cantSplit/>
          <w:trHeight w:val="77"/>
          <w:tblHeader/>
        </w:trPr>
        <w:tc>
          <w:tcPr>
            <w:tcW w:w="252" w:type="pct"/>
            <w:vAlign w:val="center"/>
          </w:tcPr>
          <w:p w14:paraId="168A9EB6" w14:textId="77777777" w:rsidR="00166A75" w:rsidRPr="00B63B13" w:rsidRDefault="00166A75" w:rsidP="00C828E5">
            <w:pPr>
              <w:spacing w:before="40" w:after="40"/>
              <w:jc w:val="center"/>
              <w:rPr>
                <w:rFonts w:eastAsia="Calibri" w:cs="Arial"/>
                <w:sz w:val="20"/>
              </w:rPr>
            </w:pPr>
            <w:r>
              <w:rPr>
                <w:rFonts w:eastAsia="Calibri" w:cs="Arial"/>
                <w:sz w:val="20"/>
              </w:rPr>
              <w:t>38</w:t>
            </w:r>
          </w:p>
        </w:tc>
        <w:tc>
          <w:tcPr>
            <w:tcW w:w="824" w:type="pct"/>
            <w:gridSpan w:val="2"/>
            <w:vMerge w:val="restart"/>
            <w:vAlign w:val="center"/>
          </w:tcPr>
          <w:p w14:paraId="5EF75FAB" w14:textId="77777777" w:rsidR="00166A75" w:rsidRPr="00B63B13" w:rsidRDefault="00166A75" w:rsidP="00C828E5">
            <w:pPr>
              <w:spacing w:before="40" w:after="40"/>
              <w:rPr>
                <w:rFonts w:eastAsia="Calibri" w:cs="Arial"/>
                <w:sz w:val="20"/>
              </w:rPr>
            </w:pPr>
            <w:r w:rsidRPr="00ED30AC">
              <w:rPr>
                <w:rFonts w:eastAsia="Calibri" w:cs="Arial"/>
                <w:sz w:val="20"/>
              </w:rPr>
              <w:t>Sel</w:t>
            </w:r>
            <w:r>
              <w:rPr>
                <w:rFonts w:eastAsia="Calibri" w:cs="Arial"/>
                <w:sz w:val="20"/>
              </w:rPr>
              <w:t>ect factors to be used to split</w:t>
            </w:r>
            <w:r w:rsidRPr="00ED30AC">
              <w:rPr>
                <w:rFonts w:eastAsia="Calibri" w:cs="Arial"/>
                <w:sz w:val="20"/>
              </w:rPr>
              <w:t xml:space="preserve"> dry </w:t>
            </w:r>
            <w:r>
              <w:rPr>
                <w:rFonts w:eastAsia="Calibri" w:cs="Arial"/>
                <w:sz w:val="20"/>
              </w:rPr>
              <w:t xml:space="preserve">soil </w:t>
            </w:r>
            <w:r w:rsidRPr="00ED30AC">
              <w:rPr>
                <w:rFonts w:eastAsia="Calibri" w:cs="Arial"/>
                <w:sz w:val="20"/>
              </w:rPr>
              <w:t>and wet</w:t>
            </w:r>
            <w:r>
              <w:rPr>
                <w:rFonts w:eastAsia="Calibri" w:cs="Arial"/>
                <w:sz w:val="20"/>
              </w:rPr>
              <w:t xml:space="preserve"> soil management units</w:t>
            </w:r>
          </w:p>
        </w:tc>
        <w:tc>
          <w:tcPr>
            <w:tcW w:w="190" w:type="pct"/>
            <w:vAlign w:val="center"/>
          </w:tcPr>
          <w:p w14:paraId="531DFBC3" w14:textId="77777777" w:rsidR="00166A75" w:rsidRPr="00B63B13" w:rsidRDefault="00166A75" w:rsidP="00C828E5">
            <w:pPr>
              <w:spacing w:before="40" w:after="40"/>
              <w:rPr>
                <w:rFonts w:eastAsia="Calibri" w:cs="Arial"/>
                <w:sz w:val="20"/>
              </w:rPr>
            </w:pPr>
            <w:r>
              <w:rPr>
                <w:rFonts w:eastAsia="Calibri" w:cs="Arial"/>
                <w:sz w:val="20"/>
              </w:rPr>
              <w:t>1</w:t>
            </w:r>
          </w:p>
        </w:tc>
        <w:tc>
          <w:tcPr>
            <w:tcW w:w="2788" w:type="pct"/>
            <w:vAlign w:val="center"/>
          </w:tcPr>
          <w:p w14:paraId="40503D1C" w14:textId="77777777" w:rsidR="00166A75" w:rsidRPr="00B63B13" w:rsidRDefault="00166A75" w:rsidP="00C828E5">
            <w:pPr>
              <w:spacing w:before="40" w:after="40"/>
              <w:rPr>
                <w:rFonts w:eastAsia="Calibri" w:cs="Arial"/>
                <w:sz w:val="20"/>
              </w:rPr>
            </w:pPr>
            <w:r>
              <w:rPr>
                <w:rFonts w:eastAsia="Calibri" w:cs="Arial"/>
                <w:sz w:val="20"/>
              </w:rPr>
              <w:t>Protectability</w:t>
            </w:r>
          </w:p>
        </w:tc>
        <w:tc>
          <w:tcPr>
            <w:tcW w:w="317" w:type="pct"/>
            <w:vAlign w:val="center"/>
          </w:tcPr>
          <w:p w14:paraId="614529C5" w14:textId="4203DB13"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35605929" w14:textId="77777777" w:rsidR="00166A75" w:rsidRPr="00B63B13" w:rsidRDefault="00166A75" w:rsidP="00C828E5">
            <w:pPr>
              <w:spacing w:before="40" w:after="40"/>
              <w:jc w:val="center"/>
              <w:rPr>
                <w:rFonts w:eastAsia="Calibri" w:cs="Arial"/>
                <w:sz w:val="20"/>
              </w:rPr>
            </w:pPr>
          </w:p>
        </w:tc>
        <w:tc>
          <w:tcPr>
            <w:tcW w:w="312" w:type="pct"/>
            <w:vAlign w:val="center"/>
          </w:tcPr>
          <w:p w14:paraId="4C4957A1" w14:textId="77777777" w:rsidR="00166A75" w:rsidRPr="00B63B13" w:rsidRDefault="00166A75" w:rsidP="00C828E5">
            <w:pPr>
              <w:spacing w:before="40" w:after="40"/>
              <w:jc w:val="center"/>
              <w:rPr>
                <w:rFonts w:eastAsia="Calibri" w:cs="Arial"/>
                <w:sz w:val="20"/>
              </w:rPr>
            </w:pPr>
          </w:p>
        </w:tc>
      </w:tr>
      <w:tr w:rsidR="008904F5" w:rsidRPr="00B63B13" w14:paraId="025D6046" w14:textId="77777777" w:rsidTr="00C828E5">
        <w:trPr>
          <w:trHeight w:val="77"/>
        </w:trPr>
        <w:tc>
          <w:tcPr>
            <w:tcW w:w="252" w:type="pct"/>
            <w:vAlign w:val="center"/>
          </w:tcPr>
          <w:p w14:paraId="69CA99CC" w14:textId="77777777" w:rsidR="00166A75" w:rsidRPr="00B63B13" w:rsidRDefault="00166A75" w:rsidP="00C828E5">
            <w:pPr>
              <w:spacing w:before="40" w:after="40"/>
              <w:jc w:val="center"/>
              <w:rPr>
                <w:rFonts w:eastAsia="Calibri" w:cs="Arial"/>
                <w:sz w:val="20"/>
              </w:rPr>
            </w:pPr>
            <w:r>
              <w:rPr>
                <w:rFonts w:eastAsia="Calibri" w:cs="Arial"/>
                <w:sz w:val="20"/>
              </w:rPr>
              <w:t>39</w:t>
            </w:r>
          </w:p>
        </w:tc>
        <w:tc>
          <w:tcPr>
            <w:tcW w:w="824" w:type="pct"/>
            <w:gridSpan w:val="2"/>
            <w:vMerge/>
            <w:vAlign w:val="center"/>
          </w:tcPr>
          <w:p w14:paraId="1C7B08D2" w14:textId="77777777" w:rsidR="00166A75" w:rsidRPr="00B63B13" w:rsidRDefault="00166A75" w:rsidP="00C828E5">
            <w:pPr>
              <w:spacing w:before="40" w:after="40"/>
              <w:rPr>
                <w:rFonts w:eastAsia="Calibri" w:cs="Arial"/>
                <w:sz w:val="20"/>
              </w:rPr>
            </w:pPr>
          </w:p>
        </w:tc>
        <w:tc>
          <w:tcPr>
            <w:tcW w:w="190" w:type="pct"/>
            <w:vAlign w:val="center"/>
          </w:tcPr>
          <w:p w14:paraId="370E0E5F" w14:textId="77777777" w:rsidR="00166A75" w:rsidRPr="00B63B13" w:rsidRDefault="00166A75" w:rsidP="00C828E5">
            <w:pPr>
              <w:spacing w:before="40" w:after="40"/>
              <w:rPr>
                <w:rFonts w:eastAsia="Calibri" w:cs="Arial"/>
                <w:sz w:val="20"/>
              </w:rPr>
            </w:pPr>
            <w:r>
              <w:rPr>
                <w:rFonts w:eastAsia="Calibri" w:cs="Arial"/>
                <w:sz w:val="20"/>
              </w:rPr>
              <w:t>2</w:t>
            </w:r>
          </w:p>
        </w:tc>
        <w:tc>
          <w:tcPr>
            <w:tcW w:w="2788" w:type="pct"/>
            <w:vAlign w:val="center"/>
          </w:tcPr>
          <w:p w14:paraId="314A2130" w14:textId="77777777" w:rsidR="00166A75" w:rsidRPr="00B63B13" w:rsidRDefault="00166A75" w:rsidP="00C828E5">
            <w:pPr>
              <w:spacing w:before="40" w:after="40"/>
              <w:rPr>
                <w:rFonts w:eastAsia="Calibri" w:cs="Arial"/>
                <w:sz w:val="20"/>
              </w:rPr>
            </w:pPr>
            <w:r>
              <w:rPr>
                <w:rFonts w:eastAsia="Calibri" w:cs="Arial"/>
                <w:sz w:val="20"/>
              </w:rPr>
              <w:t>Presence of biodiversity values</w:t>
            </w:r>
          </w:p>
        </w:tc>
        <w:tc>
          <w:tcPr>
            <w:tcW w:w="317" w:type="pct"/>
            <w:vAlign w:val="center"/>
          </w:tcPr>
          <w:p w14:paraId="03E7FDA4" w14:textId="7789A27D"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75FA2FD3" w14:textId="77777777" w:rsidR="00166A75" w:rsidRPr="00B63B13" w:rsidRDefault="00166A75" w:rsidP="00C828E5">
            <w:pPr>
              <w:spacing w:before="40" w:after="40"/>
              <w:jc w:val="center"/>
              <w:rPr>
                <w:rFonts w:eastAsia="Calibri" w:cs="Arial"/>
                <w:sz w:val="20"/>
              </w:rPr>
            </w:pPr>
          </w:p>
        </w:tc>
        <w:tc>
          <w:tcPr>
            <w:tcW w:w="312" w:type="pct"/>
            <w:vAlign w:val="center"/>
          </w:tcPr>
          <w:p w14:paraId="1A09BB26" w14:textId="77777777" w:rsidR="00166A75" w:rsidRPr="00B63B13" w:rsidRDefault="00166A75" w:rsidP="00C828E5">
            <w:pPr>
              <w:spacing w:before="40" w:after="40"/>
              <w:jc w:val="center"/>
              <w:rPr>
                <w:rFonts w:eastAsia="Calibri" w:cs="Arial"/>
                <w:sz w:val="20"/>
              </w:rPr>
            </w:pPr>
          </w:p>
        </w:tc>
      </w:tr>
      <w:tr w:rsidR="008904F5" w:rsidRPr="00B63B13" w14:paraId="3B9361A3" w14:textId="77777777" w:rsidTr="00C828E5">
        <w:trPr>
          <w:trHeight w:val="77"/>
        </w:trPr>
        <w:tc>
          <w:tcPr>
            <w:tcW w:w="252" w:type="pct"/>
            <w:vAlign w:val="center"/>
          </w:tcPr>
          <w:p w14:paraId="53430B23" w14:textId="77777777" w:rsidR="00166A75" w:rsidRPr="00B63B13" w:rsidRDefault="00166A75" w:rsidP="00C828E5">
            <w:pPr>
              <w:spacing w:before="40" w:after="40"/>
              <w:jc w:val="center"/>
              <w:rPr>
                <w:rFonts w:eastAsia="Calibri" w:cs="Arial"/>
                <w:sz w:val="20"/>
              </w:rPr>
            </w:pPr>
            <w:r>
              <w:rPr>
                <w:rFonts w:eastAsia="Calibri" w:cs="Arial"/>
                <w:sz w:val="20"/>
              </w:rPr>
              <w:t>40</w:t>
            </w:r>
          </w:p>
        </w:tc>
        <w:tc>
          <w:tcPr>
            <w:tcW w:w="824" w:type="pct"/>
            <w:gridSpan w:val="2"/>
            <w:vMerge/>
            <w:vAlign w:val="center"/>
          </w:tcPr>
          <w:p w14:paraId="4E0F0FEA" w14:textId="77777777" w:rsidR="00166A75" w:rsidRPr="00B63B13" w:rsidRDefault="00166A75" w:rsidP="00C828E5">
            <w:pPr>
              <w:spacing w:before="40" w:after="40"/>
              <w:rPr>
                <w:rFonts w:eastAsia="Calibri" w:cs="Arial"/>
                <w:sz w:val="20"/>
              </w:rPr>
            </w:pPr>
          </w:p>
        </w:tc>
        <w:tc>
          <w:tcPr>
            <w:tcW w:w="190" w:type="pct"/>
            <w:vAlign w:val="center"/>
          </w:tcPr>
          <w:p w14:paraId="32E25874" w14:textId="77777777" w:rsidR="00166A75" w:rsidRPr="00B63B13" w:rsidRDefault="00166A75" w:rsidP="00C828E5">
            <w:pPr>
              <w:spacing w:before="40" w:after="40"/>
              <w:rPr>
                <w:rFonts w:eastAsia="Calibri" w:cs="Arial"/>
                <w:sz w:val="20"/>
              </w:rPr>
            </w:pPr>
            <w:r>
              <w:rPr>
                <w:rFonts w:eastAsia="Calibri" w:cs="Arial"/>
                <w:sz w:val="20"/>
              </w:rPr>
              <w:t>3</w:t>
            </w:r>
          </w:p>
        </w:tc>
        <w:tc>
          <w:tcPr>
            <w:tcW w:w="2788" w:type="pct"/>
            <w:vAlign w:val="center"/>
          </w:tcPr>
          <w:p w14:paraId="306828D1" w14:textId="77777777" w:rsidR="00166A75" w:rsidRPr="00B63B13" w:rsidRDefault="00166A75" w:rsidP="00C828E5">
            <w:pPr>
              <w:spacing w:before="40" w:after="40"/>
              <w:rPr>
                <w:rFonts w:eastAsia="Calibri" w:cs="Arial"/>
                <w:sz w:val="20"/>
              </w:rPr>
            </w:pPr>
            <w:r>
              <w:rPr>
                <w:rFonts w:eastAsia="Calibri" w:cs="Arial"/>
                <w:sz w:val="20"/>
              </w:rPr>
              <w:t>Predicted impact</w:t>
            </w:r>
          </w:p>
        </w:tc>
        <w:tc>
          <w:tcPr>
            <w:tcW w:w="317" w:type="pct"/>
            <w:vAlign w:val="center"/>
          </w:tcPr>
          <w:p w14:paraId="26F2A920" w14:textId="24A1E45C"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464F0A3D" w14:textId="77777777" w:rsidR="00166A75" w:rsidRPr="00B63B13" w:rsidRDefault="00166A75" w:rsidP="00C828E5">
            <w:pPr>
              <w:spacing w:before="40" w:after="40"/>
              <w:jc w:val="center"/>
              <w:rPr>
                <w:rFonts w:eastAsia="Calibri" w:cs="Arial"/>
                <w:sz w:val="20"/>
              </w:rPr>
            </w:pPr>
          </w:p>
        </w:tc>
        <w:tc>
          <w:tcPr>
            <w:tcW w:w="312" w:type="pct"/>
            <w:vAlign w:val="center"/>
          </w:tcPr>
          <w:p w14:paraId="6148A94A" w14:textId="77777777" w:rsidR="00166A75" w:rsidRPr="00B63B13" w:rsidRDefault="00166A75" w:rsidP="00C828E5">
            <w:pPr>
              <w:spacing w:before="40" w:after="40"/>
              <w:jc w:val="center"/>
              <w:rPr>
                <w:rFonts w:eastAsia="Calibri" w:cs="Arial"/>
                <w:sz w:val="20"/>
              </w:rPr>
            </w:pPr>
          </w:p>
        </w:tc>
      </w:tr>
      <w:tr w:rsidR="008904F5" w:rsidRPr="00B63B13" w14:paraId="15FE66F1" w14:textId="77777777" w:rsidTr="00C828E5">
        <w:trPr>
          <w:trHeight w:val="77"/>
        </w:trPr>
        <w:tc>
          <w:tcPr>
            <w:tcW w:w="252" w:type="pct"/>
            <w:vAlign w:val="center"/>
          </w:tcPr>
          <w:p w14:paraId="20157751" w14:textId="77777777" w:rsidR="00166A75" w:rsidRPr="00B63B13" w:rsidRDefault="00166A75" w:rsidP="00C828E5">
            <w:pPr>
              <w:spacing w:before="40" w:after="40"/>
              <w:jc w:val="center"/>
              <w:rPr>
                <w:rFonts w:eastAsia="Calibri" w:cs="Arial"/>
                <w:sz w:val="20"/>
              </w:rPr>
            </w:pPr>
            <w:r>
              <w:rPr>
                <w:rFonts w:eastAsia="Calibri" w:cs="Arial"/>
                <w:sz w:val="20"/>
              </w:rPr>
              <w:t>41</w:t>
            </w:r>
          </w:p>
        </w:tc>
        <w:tc>
          <w:tcPr>
            <w:tcW w:w="824" w:type="pct"/>
            <w:gridSpan w:val="2"/>
            <w:vMerge/>
            <w:vAlign w:val="center"/>
          </w:tcPr>
          <w:p w14:paraId="728F34BE" w14:textId="77777777" w:rsidR="00166A75" w:rsidRPr="00B63B13" w:rsidRDefault="00166A75" w:rsidP="00C828E5">
            <w:pPr>
              <w:spacing w:before="40" w:after="40"/>
              <w:rPr>
                <w:rFonts w:eastAsia="Calibri" w:cs="Arial"/>
                <w:sz w:val="20"/>
              </w:rPr>
            </w:pPr>
          </w:p>
        </w:tc>
        <w:tc>
          <w:tcPr>
            <w:tcW w:w="190" w:type="pct"/>
            <w:vAlign w:val="center"/>
          </w:tcPr>
          <w:p w14:paraId="7AE74073" w14:textId="77777777" w:rsidR="00166A75" w:rsidRPr="00B63B13" w:rsidRDefault="00166A75" w:rsidP="00C828E5">
            <w:pPr>
              <w:spacing w:before="40" w:after="40"/>
              <w:rPr>
                <w:rFonts w:eastAsia="Calibri" w:cs="Arial"/>
                <w:sz w:val="20"/>
              </w:rPr>
            </w:pPr>
            <w:r>
              <w:rPr>
                <w:rFonts w:eastAsia="Calibri" w:cs="Arial"/>
                <w:sz w:val="20"/>
              </w:rPr>
              <w:t>4</w:t>
            </w:r>
          </w:p>
        </w:tc>
        <w:tc>
          <w:tcPr>
            <w:tcW w:w="2788" w:type="pct"/>
            <w:vAlign w:val="center"/>
          </w:tcPr>
          <w:p w14:paraId="14A07D7B" w14:textId="77777777" w:rsidR="00166A75" w:rsidRPr="00B63B13" w:rsidRDefault="00166A75" w:rsidP="00C828E5">
            <w:pPr>
              <w:spacing w:before="40" w:after="40"/>
              <w:rPr>
                <w:rFonts w:eastAsia="Calibri" w:cs="Arial"/>
                <w:sz w:val="20"/>
              </w:rPr>
            </w:pPr>
            <w:r>
              <w:rPr>
                <w:rFonts w:eastAsia="Calibri" w:cs="Arial"/>
                <w:sz w:val="20"/>
              </w:rPr>
              <w:t>Potential for spread</w:t>
            </w:r>
          </w:p>
        </w:tc>
        <w:tc>
          <w:tcPr>
            <w:tcW w:w="317" w:type="pct"/>
            <w:vAlign w:val="center"/>
          </w:tcPr>
          <w:p w14:paraId="6BFA9B57" w14:textId="16B75C65"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082659A3" w14:textId="77777777" w:rsidR="00166A75" w:rsidRPr="00B63B13" w:rsidRDefault="00166A75" w:rsidP="00C828E5">
            <w:pPr>
              <w:spacing w:before="40" w:after="40"/>
              <w:jc w:val="center"/>
              <w:rPr>
                <w:rFonts w:eastAsia="Calibri" w:cs="Arial"/>
                <w:sz w:val="20"/>
              </w:rPr>
            </w:pPr>
          </w:p>
        </w:tc>
        <w:tc>
          <w:tcPr>
            <w:tcW w:w="312" w:type="pct"/>
            <w:vAlign w:val="center"/>
          </w:tcPr>
          <w:p w14:paraId="42496D99" w14:textId="77777777" w:rsidR="00166A75" w:rsidRPr="00B63B13" w:rsidRDefault="00166A75" w:rsidP="00C828E5">
            <w:pPr>
              <w:spacing w:before="40" w:after="40"/>
              <w:jc w:val="center"/>
              <w:rPr>
                <w:rFonts w:eastAsia="Calibri" w:cs="Arial"/>
                <w:sz w:val="20"/>
              </w:rPr>
            </w:pPr>
          </w:p>
        </w:tc>
      </w:tr>
      <w:tr w:rsidR="008904F5" w:rsidRPr="00B63B13" w14:paraId="4C1F7820" w14:textId="77777777" w:rsidTr="00C828E5">
        <w:trPr>
          <w:trHeight w:val="77"/>
        </w:trPr>
        <w:tc>
          <w:tcPr>
            <w:tcW w:w="252" w:type="pct"/>
            <w:vAlign w:val="center"/>
          </w:tcPr>
          <w:p w14:paraId="5BBFF5A7" w14:textId="77777777" w:rsidR="00166A75" w:rsidRPr="00B63B13" w:rsidRDefault="00166A75" w:rsidP="00C828E5">
            <w:pPr>
              <w:spacing w:before="40" w:after="40"/>
              <w:jc w:val="center"/>
              <w:rPr>
                <w:rFonts w:eastAsia="Calibri" w:cs="Arial"/>
                <w:sz w:val="20"/>
              </w:rPr>
            </w:pPr>
            <w:r>
              <w:rPr>
                <w:rFonts w:eastAsia="Calibri" w:cs="Arial"/>
                <w:sz w:val="20"/>
              </w:rPr>
              <w:t>42</w:t>
            </w:r>
          </w:p>
        </w:tc>
        <w:tc>
          <w:tcPr>
            <w:tcW w:w="824" w:type="pct"/>
            <w:gridSpan w:val="2"/>
            <w:vMerge/>
            <w:vAlign w:val="center"/>
          </w:tcPr>
          <w:p w14:paraId="6E3FFA28" w14:textId="77777777" w:rsidR="00166A75" w:rsidRPr="00B63B13" w:rsidRDefault="00166A75" w:rsidP="00C828E5">
            <w:pPr>
              <w:spacing w:before="40" w:after="40"/>
              <w:rPr>
                <w:rFonts w:eastAsia="Calibri" w:cs="Arial"/>
                <w:sz w:val="20"/>
              </w:rPr>
            </w:pPr>
          </w:p>
        </w:tc>
        <w:tc>
          <w:tcPr>
            <w:tcW w:w="190" w:type="pct"/>
            <w:vAlign w:val="center"/>
          </w:tcPr>
          <w:p w14:paraId="276CBF5A" w14:textId="77777777" w:rsidR="00166A75" w:rsidRPr="00B63B13" w:rsidRDefault="00166A75" w:rsidP="00C828E5">
            <w:pPr>
              <w:spacing w:before="40" w:after="40"/>
              <w:rPr>
                <w:rFonts w:eastAsia="Calibri" w:cs="Arial"/>
                <w:sz w:val="20"/>
              </w:rPr>
            </w:pPr>
            <w:r>
              <w:rPr>
                <w:rFonts w:eastAsia="Calibri" w:cs="Arial"/>
                <w:sz w:val="20"/>
              </w:rPr>
              <w:t>5</w:t>
            </w:r>
          </w:p>
        </w:tc>
        <w:tc>
          <w:tcPr>
            <w:tcW w:w="2788" w:type="pct"/>
            <w:vAlign w:val="center"/>
          </w:tcPr>
          <w:p w14:paraId="11F5AC0D" w14:textId="77777777" w:rsidR="00166A75" w:rsidRPr="00B63B13" w:rsidRDefault="00166A75" w:rsidP="00C828E5">
            <w:pPr>
              <w:spacing w:before="40" w:after="40"/>
              <w:rPr>
                <w:rFonts w:eastAsia="Calibri" w:cs="Arial"/>
                <w:sz w:val="20"/>
              </w:rPr>
            </w:pPr>
            <w:r>
              <w:rPr>
                <w:rFonts w:eastAsia="Calibri" w:cs="Arial"/>
                <w:sz w:val="20"/>
              </w:rPr>
              <w:t>Machine/vehicle floatation</w:t>
            </w:r>
          </w:p>
        </w:tc>
        <w:tc>
          <w:tcPr>
            <w:tcW w:w="317" w:type="pct"/>
            <w:vAlign w:val="center"/>
          </w:tcPr>
          <w:p w14:paraId="18D625B9" w14:textId="47B24B6A"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6A71EA1E" w14:textId="77777777" w:rsidR="00166A75" w:rsidRPr="00B63B13" w:rsidRDefault="00166A75" w:rsidP="00C828E5">
            <w:pPr>
              <w:spacing w:before="40" w:after="40"/>
              <w:jc w:val="center"/>
              <w:rPr>
                <w:rFonts w:eastAsia="Calibri" w:cs="Arial"/>
                <w:sz w:val="20"/>
              </w:rPr>
            </w:pPr>
          </w:p>
        </w:tc>
        <w:tc>
          <w:tcPr>
            <w:tcW w:w="312" w:type="pct"/>
            <w:vAlign w:val="center"/>
          </w:tcPr>
          <w:p w14:paraId="2F2F7EC8" w14:textId="77777777" w:rsidR="00166A75" w:rsidRPr="00B63B13" w:rsidRDefault="00166A75" w:rsidP="00C828E5">
            <w:pPr>
              <w:spacing w:before="40" w:after="40"/>
              <w:jc w:val="center"/>
              <w:rPr>
                <w:rFonts w:eastAsia="Calibri" w:cs="Arial"/>
                <w:sz w:val="20"/>
              </w:rPr>
            </w:pPr>
          </w:p>
        </w:tc>
      </w:tr>
      <w:tr w:rsidR="008904F5" w:rsidRPr="00B63B13" w14:paraId="075E4E8B" w14:textId="77777777" w:rsidTr="00C828E5">
        <w:trPr>
          <w:trHeight w:val="77"/>
        </w:trPr>
        <w:tc>
          <w:tcPr>
            <w:tcW w:w="252" w:type="pct"/>
            <w:vAlign w:val="center"/>
          </w:tcPr>
          <w:p w14:paraId="6E5049AD" w14:textId="77777777" w:rsidR="00166A75" w:rsidRPr="00B63B13" w:rsidRDefault="00166A75" w:rsidP="00C828E5">
            <w:pPr>
              <w:spacing w:before="40" w:after="40"/>
              <w:jc w:val="center"/>
              <w:rPr>
                <w:rFonts w:eastAsia="Calibri" w:cs="Arial"/>
                <w:sz w:val="20"/>
              </w:rPr>
            </w:pPr>
            <w:r>
              <w:rPr>
                <w:rFonts w:eastAsia="Calibri" w:cs="Arial"/>
                <w:sz w:val="20"/>
              </w:rPr>
              <w:t>43</w:t>
            </w:r>
          </w:p>
        </w:tc>
        <w:tc>
          <w:tcPr>
            <w:tcW w:w="824" w:type="pct"/>
            <w:gridSpan w:val="2"/>
            <w:vMerge/>
            <w:vAlign w:val="center"/>
          </w:tcPr>
          <w:p w14:paraId="19275AD3" w14:textId="77777777" w:rsidR="00166A75" w:rsidRPr="00B63B13" w:rsidRDefault="00166A75" w:rsidP="00C828E5">
            <w:pPr>
              <w:spacing w:before="40" w:after="40"/>
              <w:rPr>
                <w:rFonts w:eastAsia="Calibri" w:cs="Arial"/>
                <w:sz w:val="20"/>
              </w:rPr>
            </w:pPr>
          </w:p>
        </w:tc>
        <w:tc>
          <w:tcPr>
            <w:tcW w:w="190" w:type="pct"/>
            <w:vAlign w:val="center"/>
          </w:tcPr>
          <w:p w14:paraId="15D41690" w14:textId="77777777" w:rsidR="00166A75" w:rsidRPr="00B63B13" w:rsidRDefault="00166A75" w:rsidP="00C828E5">
            <w:pPr>
              <w:spacing w:before="40" w:after="40"/>
              <w:rPr>
                <w:rFonts w:eastAsia="Calibri" w:cs="Arial"/>
                <w:sz w:val="20"/>
              </w:rPr>
            </w:pPr>
            <w:r>
              <w:rPr>
                <w:rFonts w:eastAsia="Calibri" w:cs="Arial"/>
                <w:sz w:val="20"/>
              </w:rPr>
              <w:t>6</w:t>
            </w:r>
          </w:p>
        </w:tc>
        <w:tc>
          <w:tcPr>
            <w:tcW w:w="2788" w:type="pct"/>
            <w:vAlign w:val="center"/>
          </w:tcPr>
          <w:p w14:paraId="047257DA" w14:textId="77777777" w:rsidR="00166A75" w:rsidRPr="00B63B13" w:rsidRDefault="00166A75" w:rsidP="00C828E5">
            <w:pPr>
              <w:spacing w:before="40" w:after="40"/>
              <w:rPr>
                <w:rFonts w:eastAsia="Calibri" w:cs="Arial"/>
                <w:sz w:val="20"/>
              </w:rPr>
            </w:pPr>
            <w:r>
              <w:rPr>
                <w:rFonts w:eastAsia="Calibri" w:cs="Arial"/>
                <w:sz w:val="20"/>
              </w:rPr>
              <w:t>Access</w:t>
            </w:r>
          </w:p>
        </w:tc>
        <w:tc>
          <w:tcPr>
            <w:tcW w:w="317" w:type="pct"/>
            <w:vAlign w:val="center"/>
          </w:tcPr>
          <w:p w14:paraId="31A0E8E3" w14:textId="6319C2B9"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05132A21" w14:textId="77777777" w:rsidR="00166A75" w:rsidRPr="00B63B13" w:rsidRDefault="00166A75" w:rsidP="00C828E5">
            <w:pPr>
              <w:spacing w:before="40" w:after="40"/>
              <w:jc w:val="center"/>
              <w:rPr>
                <w:rFonts w:eastAsia="Calibri" w:cs="Arial"/>
                <w:sz w:val="20"/>
              </w:rPr>
            </w:pPr>
          </w:p>
        </w:tc>
        <w:tc>
          <w:tcPr>
            <w:tcW w:w="312" w:type="pct"/>
            <w:vAlign w:val="center"/>
          </w:tcPr>
          <w:p w14:paraId="4B43E969" w14:textId="77777777" w:rsidR="00166A75" w:rsidRPr="00B63B13" w:rsidRDefault="00166A75" w:rsidP="00C828E5">
            <w:pPr>
              <w:spacing w:before="40" w:after="40"/>
              <w:jc w:val="center"/>
              <w:rPr>
                <w:rFonts w:eastAsia="Calibri" w:cs="Arial"/>
                <w:sz w:val="20"/>
              </w:rPr>
            </w:pPr>
          </w:p>
        </w:tc>
      </w:tr>
      <w:tr w:rsidR="008904F5" w:rsidRPr="00B63B13" w14:paraId="6E64C624" w14:textId="77777777" w:rsidTr="00C828E5">
        <w:trPr>
          <w:trHeight w:val="77"/>
        </w:trPr>
        <w:tc>
          <w:tcPr>
            <w:tcW w:w="252" w:type="pct"/>
            <w:vAlign w:val="center"/>
          </w:tcPr>
          <w:p w14:paraId="47F7E577" w14:textId="77777777" w:rsidR="00166A75" w:rsidRPr="00B63B13" w:rsidRDefault="00166A75" w:rsidP="00C828E5">
            <w:pPr>
              <w:spacing w:before="40" w:after="40"/>
              <w:jc w:val="center"/>
              <w:rPr>
                <w:rFonts w:eastAsia="Calibri" w:cs="Arial"/>
                <w:sz w:val="20"/>
              </w:rPr>
            </w:pPr>
            <w:r>
              <w:rPr>
                <w:rFonts w:eastAsia="Calibri" w:cs="Arial"/>
                <w:sz w:val="20"/>
              </w:rPr>
              <w:t>44</w:t>
            </w:r>
          </w:p>
        </w:tc>
        <w:tc>
          <w:tcPr>
            <w:tcW w:w="824" w:type="pct"/>
            <w:gridSpan w:val="2"/>
            <w:vMerge/>
            <w:vAlign w:val="center"/>
          </w:tcPr>
          <w:p w14:paraId="0C2ADE33" w14:textId="77777777" w:rsidR="00166A75" w:rsidRPr="00B63B13" w:rsidRDefault="00166A75" w:rsidP="00C828E5">
            <w:pPr>
              <w:spacing w:before="40" w:after="40"/>
              <w:rPr>
                <w:rFonts w:eastAsia="Calibri" w:cs="Arial"/>
                <w:sz w:val="20"/>
              </w:rPr>
            </w:pPr>
          </w:p>
        </w:tc>
        <w:tc>
          <w:tcPr>
            <w:tcW w:w="190" w:type="pct"/>
            <w:vAlign w:val="center"/>
          </w:tcPr>
          <w:p w14:paraId="639B0771" w14:textId="77777777" w:rsidR="00166A75" w:rsidRPr="00B63B13" w:rsidRDefault="00166A75" w:rsidP="00C828E5">
            <w:pPr>
              <w:spacing w:before="40" w:after="40"/>
              <w:rPr>
                <w:rFonts w:eastAsia="Calibri" w:cs="Arial"/>
                <w:sz w:val="20"/>
              </w:rPr>
            </w:pPr>
            <w:r>
              <w:rPr>
                <w:rFonts w:eastAsia="Calibri" w:cs="Arial"/>
                <w:sz w:val="20"/>
              </w:rPr>
              <w:t>7</w:t>
            </w:r>
          </w:p>
        </w:tc>
        <w:tc>
          <w:tcPr>
            <w:tcW w:w="2788" w:type="pct"/>
            <w:vAlign w:val="center"/>
          </w:tcPr>
          <w:p w14:paraId="4D796DBD" w14:textId="77777777" w:rsidR="00166A75" w:rsidRPr="00B63B13" w:rsidRDefault="00166A75" w:rsidP="00C828E5">
            <w:pPr>
              <w:spacing w:before="40" w:after="40"/>
              <w:rPr>
                <w:rFonts w:eastAsia="Calibri" w:cs="Arial"/>
                <w:sz w:val="20"/>
              </w:rPr>
            </w:pPr>
            <w:r>
              <w:rPr>
                <w:rFonts w:eastAsia="Calibri" w:cs="Arial"/>
                <w:sz w:val="20"/>
              </w:rPr>
              <w:t>Unmanaged access</w:t>
            </w:r>
          </w:p>
        </w:tc>
        <w:tc>
          <w:tcPr>
            <w:tcW w:w="317" w:type="pct"/>
            <w:vAlign w:val="center"/>
          </w:tcPr>
          <w:p w14:paraId="4673D6E2" w14:textId="6C0E0216"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6507732B" w14:textId="77777777" w:rsidR="00166A75" w:rsidRPr="00B63B13" w:rsidRDefault="00166A75" w:rsidP="00C828E5">
            <w:pPr>
              <w:spacing w:before="40" w:after="40"/>
              <w:jc w:val="center"/>
              <w:rPr>
                <w:rFonts w:eastAsia="Calibri" w:cs="Arial"/>
                <w:sz w:val="20"/>
              </w:rPr>
            </w:pPr>
          </w:p>
        </w:tc>
        <w:tc>
          <w:tcPr>
            <w:tcW w:w="312" w:type="pct"/>
            <w:vAlign w:val="center"/>
          </w:tcPr>
          <w:p w14:paraId="69DA1501" w14:textId="77777777" w:rsidR="00166A75" w:rsidRPr="00B63B13" w:rsidRDefault="00166A75" w:rsidP="00C828E5">
            <w:pPr>
              <w:spacing w:before="40" w:after="40"/>
              <w:jc w:val="center"/>
              <w:rPr>
                <w:rFonts w:eastAsia="Calibri" w:cs="Arial"/>
                <w:sz w:val="20"/>
              </w:rPr>
            </w:pPr>
          </w:p>
        </w:tc>
      </w:tr>
      <w:tr w:rsidR="008904F5" w:rsidRPr="00B63B13" w14:paraId="0DA8FF5A" w14:textId="77777777" w:rsidTr="00C828E5">
        <w:trPr>
          <w:trHeight w:val="77"/>
        </w:trPr>
        <w:tc>
          <w:tcPr>
            <w:tcW w:w="252" w:type="pct"/>
            <w:vAlign w:val="center"/>
          </w:tcPr>
          <w:p w14:paraId="2B1239CE" w14:textId="77777777" w:rsidR="00166A75" w:rsidRPr="00B63B13" w:rsidRDefault="00166A75" w:rsidP="00C828E5">
            <w:pPr>
              <w:spacing w:before="40" w:after="40"/>
              <w:jc w:val="center"/>
              <w:rPr>
                <w:rFonts w:eastAsia="Calibri" w:cs="Arial"/>
                <w:sz w:val="20"/>
              </w:rPr>
            </w:pPr>
            <w:r>
              <w:rPr>
                <w:rFonts w:eastAsia="Calibri" w:cs="Arial"/>
                <w:sz w:val="20"/>
              </w:rPr>
              <w:t>45</w:t>
            </w:r>
          </w:p>
        </w:tc>
        <w:tc>
          <w:tcPr>
            <w:tcW w:w="824" w:type="pct"/>
            <w:gridSpan w:val="2"/>
            <w:vMerge/>
            <w:vAlign w:val="center"/>
          </w:tcPr>
          <w:p w14:paraId="75406EDF" w14:textId="77777777" w:rsidR="00166A75" w:rsidRPr="00B63B13" w:rsidRDefault="00166A75" w:rsidP="00C828E5">
            <w:pPr>
              <w:spacing w:before="40" w:after="40"/>
              <w:rPr>
                <w:rFonts w:eastAsia="Calibri" w:cs="Arial"/>
                <w:sz w:val="20"/>
              </w:rPr>
            </w:pPr>
          </w:p>
        </w:tc>
        <w:tc>
          <w:tcPr>
            <w:tcW w:w="190" w:type="pct"/>
            <w:vAlign w:val="center"/>
          </w:tcPr>
          <w:p w14:paraId="43EA5573" w14:textId="77777777" w:rsidR="00166A75" w:rsidRPr="00B63B13" w:rsidRDefault="00166A75" w:rsidP="00C828E5">
            <w:pPr>
              <w:spacing w:before="40" w:after="40"/>
              <w:rPr>
                <w:rFonts w:eastAsia="Calibri" w:cs="Arial"/>
                <w:sz w:val="20"/>
              </w:rPr>
            </w:pPr>
            <w:r>
              <w:rPr>
                <w:rFonts w:eastAsia="Calibri" w:cs="Arial"/>
                <w:sz w:val="20"/>
              </w:rPr>
              <w:t>8</w:t>
            </w:r>
          </w:p>
        </w:tc>
        <w:tc>
          <w:tcPr>
            <w:tcW w:w="2788" w:type="pct"/>
            <w:vAlign w:val="center"/>
          </w:tcPr>
          <w:p w14:paraId="0FDD011C" w14:textId="77777777" w:rsidR="00166A75" w:rsidRPr="00B63B13" w:rsidRDefault="00166A75" w:rsidP="00C828E5">
            <w:pPr>
              <w:spacing w:before="40" w:after="40"/>
              <w:rPr>
                <w:rFonts w:eastAsia="Calibri" w:cs="Arial"/>
                <w:sz w:val="20"/>
              </w:rPr>
            </w:pPr>
            <w:r>
              <w:rPr>
                <w:rFonts w:eastAsia="Calibri" w:cs="Arial"/>
                <w:sz w:val="20"/>
              </w:rPr>
              <w:t xml:space="preserve">Duration </w:t>
            </w:r>
          </w:p>
        </w:tc>
        <w:tc>
          <w:tcPr>
            <w:tcW w:w="317" w:type="pct"/>
            <w:vAlign w:val="center"/>
          </w:tcPr>
          <w:p w14:paraId="2C804AF7" w14:textId="5850AD51"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50C8BD9F" w14:textId="77777777" w:rsidR="00166A75" w:rsidRPr="00B63B13" w:rsidRDefault="00166A75" w:rsidP="00C828E5">
            <w:pPr>
              <w:spacing w:before="40" w:after="40"/>
              <w:jc w:val="center"/>
              <w:rPr>
                <w:rFonts w:eastAsia="Calibri" w:cs="Arial"/>
                <w:sz w:val="20"/>
              </w:rPr>
            </w:pPr>
          </w:p>
        </w:tc>
        <w:tc>
          <w:tcPr>
            <w:tcW w:w="312" w:type="pct"/>
            <w:vAlign w:val="center"/>
          </w:tcPr>
          <w:p w14:paraId="401F5913" w14:textId="77777777" w:rsidR="00166A75" w:rsidRPr="00B63B13" w:rsidRDefault="00166A75" w:rsidP="00C828E5">
            <w:pPr>
              <w:spacing w:before="40" w:after="40"/>
              <w:jc w:val="center"/>
              <w:rPr>
                <w:rFonts w:eastAsia="Calibri" w:cs="Arial"/>
                <w:sz w:val="20"/>
              </w:rPr>
            </w:pPr>
          </w:p>
        </w:tc>
      </w:tr>
      <w:tr w:rsidR="008904F5" w:rsidRPr="00B63B13" w14:paraId="6C412400" w14:textId="77777777" w:rsidTr="00C828E5">
        <w:trPr>
          <w:trHeight w:val="77"/>
        </w:trPr>
        <w:tc>
          <w:tcPr>
            <w:tcW w:w="252" w:type="pct"/>
            <w:vAlign w:val="center"/>
          </w:tcPr>
          <w:p w14:paraId="2758E42E" w14:textId="77777777" w:rsidR="00166A75" w:rsidRPr="00B63B13" w:rsidRDefault="00166A75" w:rsidP="00C828E5">
            <w:pPr>
              <w:spacing w:before="40" w:after="40"/>
              <w:jc w:val="center"/>
              <w:rPr>
                <w:rFonts w:eastAsia="Calibri" w:cs="Arial"/>
                <w:sz w:val="20"/>
              </w:rPr>
            </w:pPr>
            <w:r>
              <w:rPr>
                <w:rFonts w:eastAsia="Calibri" w:cs="Arial"/>
                <w:sz w:val="20"/>
              </w:rPr>
              <w:t>46</w:t>
            </w:r>
          </w:p>
        </w:tc>
        <w:tc>
          <w:tcPr>
            <w:tcW w:w="3802" w:type="pct"/>
            <w:gridSpan w:val="4"/>
            <w:vAlign w:val="center"/>
          </w:tcPr>
          <w:p w14:paraId="1836934D" w14:textId="77777777" w:rsidR="00166A75" w:rsidRPr="00B63B13" w:rsidRDefault="00166A75" w:rsidP="00C828E5">
            <w:pPr>
              <w:spacing w:before="40" w:after="40"/>
              <w:rPr>
                <w:rFonts w:eastAsia="Calibri" w:cs="Arial"/>
                <w:sz w:val="20"/>
              </w:rPr>
            </w:pPr>
            <w:r w:rsidRPr="00ED30AC">
              <w:rPr>
                <w:rFonts w:eastAsia="Calibri" w:cs="Arial"/>
                <w:sz w:val="20"/>
              </w:rPr>
              <w:t xml:space="preserve">Exclude use of moist conditions in </w:t>
            </w:r>
            <w:r>
              <w:rPr>
                <w:rFonts w:eastAsia="Calibri" w:cs="Arial"/>
                <w:sz w:val="20"/>
              </w:rPr>
              <w:t xml:space="preserve">the </w:t>
            </w:r>
            <w:r w:rsidRPr="00ED30AC">
              <w:rPr>
                <w:rFonts w:eastAsia="Calibri" w:cs="Arial"/>
                <w:sz w:val="20"/>
              </w:rPr>
              <w:t xml:space="preserve">dry </w:t>
            </w:r>
            <w:r>
              <w:rPr>
                <w:rFonts w:eastAsia="Calibri" w:cs="Arial"/>
                <w:sz w:val="20"/>
              </w:rPr>
              <w:t>soil unit</w:t>
            </w:r>
          </w:p>
        </w:tc>
        <w:tc>
          <w:tcPr>
            <w:tcW w:w="317" w:type="pct"/>
            <w:vAlign w:val="center"/>
          </w:tcPr>
          <w:p w14:paraId="00BDBB9B" w14:textId="5AD20742"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09D2D97E" w14:textId="77777777" w:rsidR="00166A75" w:rsidRPr="00B63B13" w:rsidRDefault="00166A75" w:rsidP="00C828E5">
            <w:pPr>
              <w:spacing w:before="40" w:after="40"/>
              <w:jc w:val="center"/>
              <w:rPr>
                <w:rFonts w:eastAsia="Calibri" w:cs="Arial"/>
                <w:sz w:val="20"/>
              </w:rPr>
            </w:pPr>
          </w:p>
        </w:tc>
        <w:tc>
          <w:tcPr>
            <w:tcW w:w="312" w:type="pct"/>
            <w:vAlign w:val="center"/>
          </w:tcPr>
          <w:p w14:paraId="78EE6261" w14:textId="77777777" w:rsidR="00166A75" w:rsidRPr="00B63B13" w:rsidRDefault="00166A75" w:rsidP="00C828E5">
            <w:pPr>
              <w:spacing w:before="40" w:after="40"/>
              <w:jc w:val="center"/>
              <w:rPr>
                <w:rFonts w:eastAsia="Calibri" w:cs="Arial"/>
                <w:sz w:val="20"/>
              </w:rPr>
            </w:pPr>
          </w:p>
        </w:tc>
      </w:tr>
      <w:tr w:rsidR="008904F5" w:rsidRPr="00B63B13" w14:paraId="2F062B2B" w14:textId="77777777" w:rsidTr="00C828E5">
        <w:trPr>
          <w:trHeight w:val="77"/>
        </w:trPr>
        <w:tc>
          <w:tcPr>
            <w:tcW w:w="252" w:type="pct"/>
            <w:vAlign w:val="center"/>
          </w:tcPr>
          <w:p w14:paraId="1A0F06DE" w14:textId="77777777" w:rsidR="00166A75" w:rsidRPr="00B63B13" w:rsidRDefault="00166A75" w:rsidP="00C828E5">
            <w:pPr>
              <w:spacing w:before="40" w:after="40"/>
              <w:jc w:val="center"/>
              <w:rPr>
                <w:rFonts w:eastAsia="Calibri" w:cs="Arial"/>
                <w:sz w:val="20"/>
              </w:rPr>
            </w:pPr>
            <w:r>
              <w:rPr>
                <w:rFonts w:eastAsia="Calibri" w:cs="Arial"/>
                <w:sz w:val="20"/>
              </w:rPr>
              <w:t>47</w:t>
            </w:r>
          </w:p>
        </w:tc>
        <w:tc>
          <w:tcPr>
            <w:tcW w:w="3802" w:type="pct"/>
            <w:gridSpan w:val="4"/>
            <w:vAlign w:val="center"/>
          </w:tcPr>
          <w:p w14:paraId="4D8737A8" w14:textId="77777777" w:rsidR="00166A75" w:rsidRPr="00B63B13" w:rsidRDefault="00166A75" w:rsidP="00C828E5">
            <w:pPr>
              <w:spacing w:before="40" w:after="40"/>
              <w:rPr>
                <w:rFonts w:eastAsia="Calibri" w:cs="Arial"/>
                <w:sz w:val="20"/>
              </w:rPr>
            </w:pPr>
            <w:r>
              <w:rPr>
                <w:rFonts w:eastAsia="Calibri" w:cs="Arial"/>
                <w:sz w:val="20"/>
              </w:rPr>
              <w:t>Operate to mini-</w:t>
            </w:r>
            <w:r w:rsidRPr="00ED30AC">
              <w:rPr>
                <w:rFonts w:eastAsia="Calibri" w:cs="Arial"/>
                <w:sz w:val="20"/>
              </w:rPr>
              <w:t>catchments</w:t>
            </w:r>
          </w:p>
        </w:tc>
        <w:tc>
          <w:tcPr>
            <w:tcW w:w="317" w:type="pct"/>
            <w:vAlign w:val="center"/>
          </w:tcPr>
          <w:p w14:paraId="576F0D09" w14:textId="136ECC43" w:rsidR="00166A75" w:rsidRPr="00B63B13" w:rsidRDefault="003E54DF" w:rsidP="00C828E5">
            <w:pPr>
              <w:spacing w:before="40" w:after="40"/>
              <w:jc w:val="center"/>
              <w:rPr>
                <w:rFonts w:eastAsia="Calibri" w:cs="Arial"/>
                <w:sz w:val="20"/>
              </w:rPr>
            </w:pPr>
            <w:r>
              <w:rPr>
                <w:rFonts w:eastAsia="Calibri" w:cs="Arial"/>
                <w:sz w:val="20"/>
              </w:rPr>
              <w:t>X</w:t>
            </w:r>
          </w:p>
        </w:tc>
        <w:tc>
          <w:tcPr>
            <w:tcW w:w="317" w:type="pct"/>
          </w:tcPr>
          <w:p w14:paraId="5A53E66A" w14:textId="77777777" w:rsidR="00166A75" w:rsidRPr="00B63B13" w:rsidRDefault="00166A75" w:rsidP="00C828E5">
            <w:pPr>
              <w:spacing w:before="40" w:after="40"/>
              <w:jc w:val="center"/>
              <w:rPr>
                <w:rFonts w:eastAsia="Calibri" w:cs="Arial"/>
                <w:sz w:val="20"/>
              </w:rPr>
            </w:pPr>
          </w:p>
        </w:tc>
        <w:tc>
          <w:tcPr>
            <w:tcW w:w="312" w:type="pct"/>
            <w:vAlign w:val="center"/>
          </w:tcPr>
          <w:p w14:paraId="5FBB49AC" w14:textId="77777777" w:rsidR="00166A75" w:rsidRPr="00B63B13" w:rsidRDefault="00166A75" w:rsidP="00C828E5">
            <w:pPr>
              <w:spacing w:before="40" w:after="40"/>
              <w:jc w:val="center"/>
              <w:rPr>
                <w:rFonts w:eastAsia="Calibri" w:cs="Arial"/>
                <w:sz w:val="20"/>
              </w:rPr>
            </w:pPr>
          </w:p>
        </w:tc>
      </w:tr>
      <w:tr w:rsidR="00166A75" w:rsidRPr="00387ED5" w14:paraId="5C976583" w14:textId="77777777" w:rsidTr="00C828E5">
        <w:trPr>
          <w:trHeight w:val="77"/>
        </w:trPr>
        <w:tc>
          <w:tcPr>
            <w:tcW w:w="5000" w:type="pct"/>
            <w:gridSpan w:val="8"/>
            <w:shd w:val="clear" w:color="auto" w:fill="F2F2F2" w:themeFill="background1" w:themeFillShade="F2"/>
          </w:tcPr>
          <w:p w14:paraId="1AB2E8BD"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DURATION</w:t>
            </w:r>
          </w:p>
        </w:tc>
      </w:tr>
      <w:tr w:rsidR="008904F5" w:rsidRPr="00B63B13" w14:paraId="238F49DB" w14:textId="77777777" w:rsidTr="00C828E5">
        <w:trPr>
          <w:trHeight w:val="77"/>
        </w:trPr>
        <w:tc>
          <w:tcPr>
            <w:tcW w:w="252" w:type="pct"/>
            <w:vAlign w:val="center"/>
          </w:tcPr>
          <w:p w14:paraId="371E3E0A" w14:textId="77777777" w:rsidR="00166A75" w:rsidRPr="00B63B13" w:rsidRDefault="00166A75" w:rsidP="00C828E5">
            <w:pPr>
              <w:spacing w:before="40" w:after="40"/>
              <w:jc w:val="center"/>
              <w:rPr>
                <w:rFonts w:eastAsia="Calibri" w:cs="Arial"/>
                <w:sz w:val="20"/>
              </w:rPr>
            </w:pPr>
            <w:r>
              <w:rPr>
                <w:rFonts w:eastAsia="Calibri" w:cs="Arial"/>
                <w:sz w:val="20"/>
              </w:rPr>
              <w:t>48</w:t>
            </w:r>
          </w:p>
        </w:tc>
        <w:tc>
          <w:tcPr>
            <w:tcW w:w="3802" w:type="pct"/>
            <w:gridSpan w:val="4"/>
            <w:vAlign w:val="center"/>
          </w:tcPr>
          <w:p w14:paraId="1E3ECB3E" w14:textId="77777777" w:rsidR="00166A75" w:rsidRPr="003D282A" w:rsidRDefault="00166A75" w:rsidP="00C828E5">
            <w:pPr>
              <w:spacing w:before="40" w:after="40"/>
              <w:rPr>
                <w:rFonts w:eastAsia="Calibri" w:cs="Arial"/>
                <w:sz w:val="18"/>
                <w:szCs w:val="18"/>
              </w:rPr>
            </w:pPr>
            <w:r w:rsidRPr="003D282A">
              <w:rPr>
                <w:rFonts w:eastAsia="Calibri" w:cs="Arial"/>
                <w:sz w:val="18"/>
                <w:szCs w:val="18"/>
              </w:rPr>
              <w:t xml:space="preserve">Duration of activity &gt;1 year, engage Interpreter to extend buffers, even if vegetation is disturbed  </w:t>
            </w:r>
          </w:p>
        </w:tc>
        <w:tc>
          <w:tcPr>
            <w:tcW w:w="317" w:type="pct"/>
            <w:vAlign w:val="center"/>
          </w:tcPr>
          <w:p w14:paraId="6A07D98B" w14:textId="5106FC3B" w:rsidR="00166A75" w:rsidRPr="00B63B13" w:rsidRDefault="008904F5" w:rsidP="00C828E5">
            <w:pPr>
              <w:spacing w:before="40" w:after="40"/>
              <w:jc w:val="center"/>
              <w:rPr>
                <w:rFonts w:eastAsia="Calibri" w:cs="Arial"/>
                <w:sz w:val="20"/>
              </w:rPr>
            </w:pPr>
            <w:r>
              <w:rPr>
                <w:rFonts w:eastAsia="Calibri" w:cs="Arial"/>
                <w:sz w:val="20"/>
              </w:rPr>
              <w:sym w:font="Wingdings" w:char="F0FC"/>
            </w:r>
          </w:p>
        </w:tc>
        <w:tc>
          <w:tcPr>
            <w:tcW w:w="317" w:type="pct"/>
          </w:tcPr>
          <w:p w14:paraId="4A31A966" w14:textId="77777777" w:rsidR="00166A75" w:rsidRPr="00B63B13" w:rsidRDefault="00166A75" w:rsidP="00C828E5">
            <w:pPr>
              <w:spacing w:before="40" w:after="40"/>
              <w:jc w:val="center"/>
              <w:rPr>
                <w:rFonts w:eastAsia="Calibri" w:cs="Arial"/>
                <w:sz w:val="20"/>
              </w:rPr>
            </w:pPr>
          </w:p>
        </w:tc>
        <w:tc>
          <w:tcPr>
            <w:tcW w:w="312" w:type="pct"/>
            <w:vAlign w:val="center"/>
          </w:tcPr>
          <w:p w14:paraId="6E3C8A37" w14:textId="77777777" w:rsidR="00166A75" w:rsidRPr="00B63B13" w:rsidRDefault="00166A75" w:rsidP="00C828E5">
            <w:pPr>
              <w:spacing w:before="40" w:after="40"/>
              <w:jc w:val="center"/>
              <w:rPr>
                <w:rFonts w:eastAsia="Calibri" w:cs="Arial"/>
                <w:sz w:val="20"/>
              </w:rPr>
            </w:pPr>
          </w:p>
        </w:tc>
      </w:tr>
      <w:tr w:rsidR="00166A75" w:rsidRPr="00A22627" w14:paraId="6B86613A" w14:textId="77777777" w:rsidTr="00C828E5">
        <w:tc>
          <w:tcPr>
            <w:tcW w:w="5000" w:type="pct"/>
            <w:gridSpan w:val="8"/>
            <w:shd w:val="clear" w:color="auto" w:fill="F2F2F2" w:themeFill="background1" w:themeFillShade="F2"/>
          </w:tcPr>
          <w:p w14:paraId="4B11235C"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DRAINAGE</w:t>
            </w:r>
          </w:p>
        </w:tc>
      </w:tr>
      <w:tr w:rsidR="008904F5" w:rsidRPr="00290789" w14:paraId="5B41EE85" w14:textId="77777777" w:rsidTr="00C828E5">
        <w:tc>
          <w:tcPr>
            <w:tcW w:w="252" w:type="pct"/>
            <w:vAlign w:val="center"/>
          </w:tcPr>
          <w:p w14:paraId="1D4CE1FD" w14:textId="77777777" w:rsidR="00166A75" w:rsidRPr="00290789" w:rsidRDefault="00166A75" w:rsidP="00C828E5">
            <w:pPr>
              <w:spacing w:before="40" w:after="40"/>
              <w:jc w:val="center"/>
              <w:rPr>
                <w:rFonts w:eastAsia="Calibri" w:cs="Arial"/>
                <w:sz w:val="20"/>
              </w:rPr>
            </w:pPr>
            <w:r>
              <w:rPr>
                <w:rFonts w:eastAsia="Calibri" w:cs="Arial"/>
                <w:sz w:val="20"/>
              </w:rPr>
              <w:t>49</w:t>
            </w:r>
          </w:p>
        </w:tc>
        <w:tc>
          <w:tcPr>
            <w:tcW w:w="3802" w:type="pct"/>
            <w:gridSpan w:val="4"/>
            <w:vAlign w:val="center"/>
          </w:tcPr>
          <w:p w14:paraId="29865A63" w14:textId="77777777" w:rsidR="00166A75" w:rsidRPr="00290789" w:rsidRDefault="00166A75" w:rsidP="00C828E5">
            <w:pPr>
              <w:spacing w:before="40" w:after="40"/>
              <w:rPr>
                <w:rFonts w:eastAsia="Calibri" w:cs="Arial"/>
                <w:sz w:val="20"/>
              </w:rPr>
            </w:pPr>
            <w:r>
              <w:rPr>
                <w:rFonts w:eastAsia="Calibri" w:cs="Arial"/>
                <w:sz w:val="20"/>
              </w:rPr>
              <w:t>D</w:t>
            </w:r>
            <w:r w:rsidRPr="00290789">
              <w:rPr>
                <w:rFonts w:eastAsia="Calibri" w:cs="Arial"/>
                <w:sz w:val="20"/>
              </w:rPr>
              <w:t>rainage directed away from protectable areas</w:t>
            </w:r>
          </w:p>
        </w:tc>
        <w:tc>
          <w:tcPr>
            <w:tcW w:w="317" w:type="pct"/>
            <w:vAlign w:val="center"/>
          </w:tcPr>
          <w:p w14:paraId="224659A4" w14:textId="0C7441A3" w:rsidR="00166A75" w:rsidRPr="00290789" w:rsidRDefault="003E54DF" w:rsidP="00C828E5">
            <w:pPr>
              <w:spacing w:before="40" w:after="40"/>
              <w:jc w:val="center"/>
              <w:rPr>
                <w:rFonts w:eastAsia="Calibri" w:cs="Arial"/>
                <w:sz w:val="20"/>
              </w:rPr>
            </w:pPr>
            <w:r>
              <w:rPr>
                <w:rFonts w:eastAsia="Calibri" w:cs="Arial"/>
                <w:sz w:val="20"/>
              </w:rPr>
              <w:t>X</w:t>
            </w:r>
            <w:r w:rsidR="00301EDE">
              <w:rPr>
                <w:rFonts w:eastAsia="Calibri" w:cs="Arial"/>
                <w:sz w:val="20"/>
              </w:rPr>
              <w:t>*</w:t>
            </w:r>
          </w:p>
        </w:tc>
        <w:tc>
          <w:tcPr>
            <w:tcW w:w="317" w:type="pct"/>
          </w:tcPr>
          <w:p w14:paraId="7FE99B9A" w14:textId="77777777" w:rsidR="00166A75" w:rsidRPr="00290789" w:rsidRDefault="00166A75" w:rsidP="00C828E5">
            <w:pPr>
              <w:spacing w:before="40" w:after="40"/>
              <w:jc w:val="center"/>
              <w:rPr>
                <w:rFonts w:eastAsia="Calibri" w:cs="Arial"/>
                <w:sz w:val="20"/>
              </w:rPr>
            </w:pPr>
          </w:p>
        </w:tc>
        <w:tc>
          <w:tcPr>
            <w:tcW w:w="312" w:type="pct"/>
            <w:vAlign w:val="center"/>
          </w:tcPr>
          <w:p w14:paraId="40035789" w14:textId="77777777" w:rsidR="00166A75" w:rsidRPr="00290789" w:rsidRDefault="00166A75" w:rsidP="00C828E5">
            <w:pPr>
              <w:spacing w:before="40" w:after="40"/>
              <w:jc w:val="center"/>
              <w:rPr>
                <w:rFonts w:eastAsia="Calibri" w:cs="Arial"/>
                <w:sz w:val="20"/>
              </w:rPr>
            </w:pPr>
          </w:p>
        </w:tc>
      </w:tr>
      <w:tr w:rsidR="008904F5" w:rsidRPr="00290789" w14:paraId="71E43F03" w14:textId="77777777" w:rsidTr="00C828E5">
        <w:tc>
          <w:tcPr>
            <w:tcW w:w="252" w:type="pct"/>
            <w:vAlign w:val="center"/>
          </w:tcPr>
          <w:p w14:paraId="0B6856A9" w14:textId="77777777" w:rsidR="00166A75" w:rsidRPr="00290789" w:rsidRDefault="00166A75" w:rsidP="00C828E5">
            <w:pPr>
              <w:spacing w:before="40" w:after="40"/>
              <w:jc w:val="center"/>
              <w:rPr>
                <w:rFonts w:eastAsia="Calibri" w:cs="Arial"/>
                <w:sz w:val="20"/>
              </w:rPr>
            </w:pPr>
            <w:r>
              <w:rPr>
                <w:rFonts w:eastAsia="Calibri" w:cs="Arial"/>
                <w:sz w:val="20"/>
              </w:rPr>
              <w:t>50</w:t>
            </w:r>
          </w:p>
        </w:tc>
        <w:tc>
          <w:tcPr>
            <w:tcW w:w="698" w:type="pct"/>
            <w:vMerge w:val="restart"/>
            <w:shd w:val="clear" w:color="auto" w:fill="F2F2F2" w:themeFill="background1" w:themeFillShade="F2"/>
            <w:vAlign w:val="center"/>
          </w:tcPr>
          <w:p w14:paraId="3CD14BEA" w14:textId="77777777" w:rsidR="00166A75" w:rsidRDefault="00166A75" w:rsidP="00C828E5">
            <w:pPr>
              <w:spacing w:before="40" w:after="40"/>
              <w:rPr>
                <w:rFonts w:eastAsia="Calibri" w:cs="Arial"/>
                <w:sz w:val="20"/>
              </w:rPr>
            </w:pPr>
            <w:r>
              <w:rPr>
                <w:rFonts w:eastAsia="Calibri" w:cs="Arial"/>
                <w:sz w:val="20"/>
              </w:rPr>
              <w:t xml:space="preserve">Imported water </w:t>
            </w:r>
          </w:p>
        </w:tc>
        <w:tc>
          <w:tcPr>
            <w:tcW w:w="3104" w:type="pct"/>
            <w:gridSpan w:val="3"/>
            <w:vAlign w:val="center"/>
          </w:tcPr>
          <w:p w14:paraId="445A2487" w14:textId="2772CC97" w:rsidR="00166A75" w:rsidRDefault="00166A75" w:rsidP="00C828E5">
            <w:pPr>
              <w:spacing w:before="40" w:after="40"/>
              <w:rPr>
                <w:rFonts w:eastAsia="Calibri" w:cs="Arial"/>
                <w:sz w:val="20"/>
              </w:rPr>
            </w:pPr>
            <w:r>
              <w:rPr>
                <w:rFonts w:eastAsia="Calibri" w:cs="Arial"/>
                <w:sz w:val="20"/>
              </w:rPr>
              <w:t xml:space="preserve">Source:  </w:t>
            </w:r>
            <w:r w:rsidR="003E54DF">
              <w:rPr>
                <w:rFonts w:eastAsia="Calibri" w:cs="Arial"/>
                <w:sz w:val="20"/>
              </w:rPr>
              <w:t>To be sourced by contractor</w:t>
            </w:r>
          </w:p>
        </w:tc>
        <w:tc>
          <w:tcPr>
            <w:tcW w:w="946" w:type="pct"/>
            <w:gridSpan w:val="3"/>
            <w:shd w:val="clear" w:color="auto" w:fill="F2F2F2" w:themeFill="background1" w:themeFillShade="F2"/>
            <w:vAlign w:val="center"/>
          </w:tcPr>
          <w:p w14:paraId="513824AF" w14:textId="77777777" w:rsidR="00166A75" w:rsidRPr="00290789" w:rsidRDefault="00166A75" w:rsidP="00C828E5">
            <w:pPr>
              <w:spacing w:before="40" w:after="40"/>
              <w:jc w:val="center"/>
              <w:rPr>
                <w:rFonts w:eastAsia="Calibri" w:cs="Arial"/>
                <w:sz w:val="20"/>
              </w:rPr>
            </w:pPr>
          </w:p>
        </w:tc>
      </w:tr>
      <w:tr w:rsidR="008904F5" w:rsidRPr="00290789" w14:paraId="6D8128C8" w14:textId="77777777" w:rsidTr="00C828E5">
        <w:tc>
          <w:tcPr>
            <w:tcW w:w="252" w:type="pct"/>
            <w:vAlign w:val="center"/>
          </w:tcPr>
          <w:p w14:paraId="5C525671" w14:textId="77777777" w:rsidR="00166A75" w:rsidRPr="00290789" w:rsidRDefault="00166A75" w:rsidP="00C828E5">
            <w:pPr>
              <w:spacing w:before="40" w:after="40"/>
              <w:jc w:val="center"/>
              <w:rPr>
                <w:rFonts w:eastAsia="Calibri" w:cs="Arial"/>
                <w:sz w:val="20"/>
              </w:rPr>
            </w:pPr>
            <w:r>
              <w:rPr>
                <w:rFonts w:eastAsia="Calibri" w:cs="Arial"/>
                <w:sz w:val="20"/>
              </w:rPr>
              <w:t>51</w:t>
            </w:r>
          </w:p>
        </w:tc>
        <w:tc>
          <w:tcPr>
            <w:tcW w:w="698" w:type="pct"/>
            <w:vMerge/>
            <w:shd w:val="clear" w:color="auto" w:fill="FFFFFF" w:themeFill="background1"/>
            <w:vAlign w:val="center"/>
          </w:tcPr>
          <w:p w14:paraId="5DCB0CBC" w14:textId="77777777" w:rsidR="00166A75" w:rsidRDefault="00166A75" w:rsidP="00C828E5">
            <w:pPr>
              <w:spacing w:before="40" w:after="40"/>
              <w:rPr>
                <w:rFonts w:eastAsia="Calibri" w:cs="Arial"/>
                <w:sz w:val="20"/>
              </w:rPr>
            </w:pPr>
          </w:p>
        </w:tc>
        <w:tc>
          <w:tcPr>
            <w:tcW w:w="3104" w:type="pct"/>
            <w:gridSpan w:val="3"/>
            <w:vAlign w:val="center"/>
          </w:tcPr>
          <w:p w14:paraId="51B46069" w14:textId="77777777" w:rsidR="00166A75" w:rsidRDefault="00166A75" w:rsidP="00C828E5">
            <w:pPr>
              <w:spacing w:before="40" w:after="40"/>
              <w:rPr>
                <w:rFonts w:eastAsia="Calibri" w:cs="Arial"/>
                <w:sz w:val="20"/>
              </w:rPr>
            </w:pPr>
            <w:r>
              <w:rPr>
                <w:rFonts w:eastAsia="Calibri" w:cs="Arial"/>
                <w:sz w:val="20"/>
              </w:rPr>
              <w:t xml:space="preserve">Disinfectant:  </w:t>
            </w:r>
          </w:p>
        </w:tc>
        <w:tc>
          <w:tcPr>
            <w:tcW w:w="317" w:type="pct"/>
            <w:vAlign w:val="center"/>
          </w:tcPr>
          <w:p w14:paraId="0FE38D5D" w14:textId="73004076" w:rsidR="00166A75" w:rsidRPr="00290789" w:rsidRDefault="003E54DF" w:rsidP="00C828E5">
            <w:pPr>
              <w:spacing w:before="40" w:after="40"/>
              <w:jc w:val="center"/>
              <w:rPr>
                <w:rFonts w:eastAsia="Calibri" w:cs="Arial"/>
                <w:sz w:val="20"/>
              </w:rPr>
            </w:pPr>
            <w:r>
              <w:rPr>
                <w:rFonts w:eastAsia="Calibri" w:cs="Arial"/>
                <w:sz w:val="20"/>
              </w:rPr>
              <w:t>X</w:t>
            </w:r>
          </w:p>
        </w:tc>
        <w:tc>
          <w:tcPr>
            <w:tcW w:w="317" w:type="pct"/>
          </w:tcPr>
          <w:p w14:paraId="27B2EDDF" w14:textId="77777777" w:rsidR="00166A75" w:rsidRPr="00290789" w:rsidRDefault="00166A75" w:rsidP="00C828E5">
            <w:pPr>
              <w:spacing w:before="40" w:after="40"/>
              <w:jc w:val="center"/>
              <w:rPr>
                <w:rFonts w:eastAsia="Calibri" w:cs="Arial"/>
                <w:sz w:val="20"/>
              </w:rPr>
            </w:pPr>
          </w:p>
        </w:tc>
        <w:tc>
          <w:tcPr>
            <w:tcW w:w="312" w:type="pct"/>
            <w:vAlign w:val="center"/>
          </w:tcPr>
          <w:p w14:paraId="165C499F" w14:textId="77777777" w:rsidR="00166A75" w:rsidRPr="00290789" w:rsidRDefault="00166A75" w:rsidP="00C828E5">
            <w:pPr>
              <w:spacing w:before="40" w:after="40"/>
              <w:jc w:val="center"/>
              <w:rPr>
                <w:rFonts w:eastAsia="Calibri" w:cs="Arial"/>
                <w:sz w:val="20"/>
              </w:rPr>
            </w:pPr>
          </w:p>
        </w:tc>
      </w:tr>
      <w:tr w:rsidR="00166A75" w:rsidRPr="00290789" w14:paraId="077ECA31" w14:textId="77777777" w:rsidTr="00C828E5">
        <w:tc>
          <w:tcPr>
            <w:tcW w:w="5000" w:type="pct"/>
            <w:gridSpan w:val="8"/>
            <w:shd w:val="clear" w:color="auto" w:fill="F2F2F2" w:themeFill="background1" w:themeFillShade="F2"/>
          </w:tcPr>
          <w:p w14:paraId="0F068090" w14:textId="77777777" w:rsidR="00166A75" w:rsidRPr="00E10310" w:rsidRDefault="00166A75" w:rsidP="00C828E5">
            <w:pPr>
              <w:spacing w:before="40" w:after="40"/>
              <w:rPr>
                <w:rFonts w:eastAsia="Calibri" w:cs="Arial"/>
                <w:sz w:val="28"/>
                <w:szCs w:val="28"/>
              </w:rPr>
            </w:pPr>
            <w:r w:rsidRPr="00E10310">
              <w:rPr>
                <w:rFonts w:eastAsia="Calibri" w:cs="Arial"/>
                <w:sz w:val="28"/>
                <w:szCs w:val="28"/>
              </w:rPr>
              <w:t>A</w:t>
            </w:r>
            <w:r>
              <w:rPr>
                <w:rFonts w:eastAsia="Calibri" w:cs="Arial"/>
                <w:sz w:val="28"/>
                <w:szCs w:val="28"/>
              </w:rPr>
              <w:t>DDITIONAL CONDITIONS</w:t>
            </w:r>
          </w:p>
        </w:tc>
      </w:tr>
      <w:tr w:rsidR="008904F5" w:rsidRPr="00290789" w14:paraId="1012AFEB" w14:textId="77777777" w:rsidTr="00C828E5">
        <w:tc>
          <w:tcPr>
            <w:tcW w:w="252" w:type="pct"/>
            <w:vAlign w:val="center"/>
          </w:tcPr>
          <w:p w14:paraId="261F5DEB"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1C62C8FB" w14:textId="2426261D" w:rsidR="00166A75" w:rsidRDefault="003E54DF" w:rsidP="003A7424">
            <w:pPr>
              <w:spacing w:before="40" w:after="40"/>
              <w:rPr>
                <w:rFonts w:eastAsia="Calibri" w:cs="Arial"/>
                <w:sz w:val="20"/>
              </w:rPr>
            </w:pPr>
            <w:r>
              <w:rPr>
                <w:rFonts w:eastAsia="Calibri" w:cs="Arial"/>
                <w:sz w:val="20"/>
              </w:rPr>
              <w:t xml:space="preserve">See table </w:t>
            </w:r>
            <w:r w:rsidR="003A7424">
              <w:rPr>
                <w:rFonts w:eastAsia="Calibri" w:cs="Arial"/>
                <w:sz w:val="20"/>
              </w:rPr>
              <w:t>4</w:t>
            </w:r>
            <w:r>
              <w:rPr>
                <w:rFonts w:eastAsia="Calibri" w:cs="Arial"/>
                <w:sz w:val="20"/>
              </w:rPr>
              <w:t xml:space="preserve"> below</w:t>
            </w:r>
          </w:p>
        </w:tc>
        <w:tc>
          <w:tcPr>
            <w:tcW w:w="317" w:type="pct"/>
            <w:vAlign w:val="center"/>
          </w:tcPr>
          <w:p w14:paraId="14C4F909" w14:textId="77777777" w:rsidR="00166A75" w:rsidRPr="00290789" w:rsidRDefault="00166A75" w:rsidP="00C828E5">
            <w:pPr>
              <w:spacing w:before="40" w:after="40"/>
              <w:jc w:val="center"/>
              <w:rPr>
                <w:rFonts w:eastAsia="Calibri" w:cs="Arial"/>
                <w:sz w:val="20"/>
              </w:rPr>
            </w:pPr>
          </w:p>
        </w:tc>
        <w:tc>
          <w:tcPr>
            <w:tcW w:w="317" w:type="pct"/>
          </w:tcPr>
          <w:p w14:paraId="63929C6B" w14:textId="77777777" w:rsidR="00166A75" w:rsidRPr="00290789" w:rsidRDefault="00166A75" w:rsidP="00C828E5">
            <w:pPr>
              <w:spacing w:before="40" w:after="40"/>
              <w:jc w:val="center"/>
              <w:rPr>
                <w:rFonts w:eastAsia="Calibri" w:cs="Arial"/>
                <w:sz w:val="20"/>
              </w:rPr>
            </w:pPr>
          </w:p>
        </w:tc>
        <w:tc>
          <w:tcPr>
            <w:tcW w:w="312" w:type="pct"/>
            <w:vAlign w:val="center"/>
          </w:tcPr>
          <w:p w14:paraId="0A87A006" w14:textId="77777777" w:rsidR="00166A75" w:rsidRPr="00290789" w:rsidRDefault="00166A75" w:rsidP="00C828E5">
            <w:pPr>
              <w:spacing w:before="40" w:after="40"/>
              <w:jc w:val="center"/>
              <w:rPr>
                <w:rFonts w:eastAsia="Calibri" w:cs="Arial"/>
                <w:sz w:val="20"/>
              </w:rPr>
            </w:pPr>
          </w:p>
        </w:tc>
      </w:tr>
      <w:tr w:rsidR="008904F5" w:rsidRPr="00290789" w14:paraId="483E23F5" w14:textId="77777777" w:rsidTr="00C828E5">
        <w:tc>
          <w:tcPr>
            <w:tcW w:w="252" w:type="pct"/>
            <w:vAlign w:val="center"/>
          </w:tcPr>
          <w:p w14:paraId="37F38484"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142F93FF" w14:textId="7B2BFA77" w:rsidR="00166A75" w:rsidRPr="00F814EE" w:rsidRDefault="00301EDE" w:rsidP="00D11961">
            <w:pPr>
              <w:spacing w:before="40" w:after="40"/>
              <w:rPr>
                <w:rFonts w:eastAsia="Calibri" w:cs="Arial"/>
                <w:sz w:val="20"/>
              </w:rPr>
            </w:pPr>
            <w:r>
              <w:rPr>
                <w:rFonts w:eastAsia="Calibri" w:cs="Arial"/>
                <w:sz w:val="20"/>
              </w:rPr>
              <w:t>*existing drainage will be used</w:t>
            </w:r>
          </w:p>
        </w:tc>
        <w:tc>
          <w:tcPr>
            <w:tcW w:w="317" w:type="pct"/>
            <w:vAlign w:val="center"/>
          </w:tcPr>
          <w:p w14:paraId="004D6187" w14:textId="77777777" w:rsidR="00166A75" w:rsidRPr="00290789" w:rsidRDefault="00166A75" w:rsidP="00C828E5">
            <w:pPr>
              <w:spacing w:before="40" w:after="40"/>
              <w:jc w:val="center"/>
              <w:rPr>
                <w:rFonts w:eastAsia="Calibri" w:cs="Arial"/>
                <w:sz w:val="20"/>
              </w:rPr>
            </w:pPr>
          </w:p>
        </w:tc>
        <w:tc>
          <w:tcPr>
            <w:tcW w:w="317" w:type="pct"/>
          </w:tcPr>
          <w:p w14:paraId="33A31AE3" w14:textId="77777777" w:rsidR="00166A75" w:rsidRPr="00290789" w:rsidRDefault="00166A75" w:rsidP="00C828E5">
            <w:pPr>
              <w:spacing w:before="40" w:after="40"/>
              <w:jc w:val="center"/>
              <w:rPr>
                <w:rFonts w:eastAsia="Calibri" w:cs="Arial"/>
                <w:sz w:val="20"/>
              </w:rPr>
            </w:pPr>
          </w:p>
        </w:tc>
        <w:tc>
          <w:tcPr>
            <w:tcW w:w="312" w:type="pct"/>
            <w:vAlign w:val="center"/>
          </w:tcPr>
          <w:p w14:paraId="134B3BB4" w14:textId="77777777" w:rsidR="00166A75" w:rsidRPr="00290789" w:rsidRDefault="00166A75" w:rsidP="00C828E5">
            <w:pPr>
              <w:spacing w:before="40" w:after="40"/>
              <w:jc w:val="center"/>
              <w:rPr>
                <w:rFonts w:eastAsia="Calibri" w:cs="Arial"/>
                <w:sz w:val="20"/>
              </w:rPr>
            </w:pPr>
          </w:p>
        </w:tc>
      </w:tr>
      <w:tr w:rsidR="008904F5" w:rsidRPr="00290789" w14:paraId="7F9F319A" w14:textId="77777777" w:rsidTr="00C828E5">
        <w:tc>
          <w:tcPr>
            <w:tcW w:w="252" w:type="pct"/>
            <w:vAlign w:val="center"/>
          </w:tcPr>
          <w:p w14:paraId="12F6575B"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0F820060" w14:textId="77777777" w:rsidR="00166A75" w:rsidRDefault="00166A75" w:rsidP="00C828E5">
            <w:pPr>
              <w:spacing w:before="40" w:after="40"/>
              <w:rPr>
                <w:rFonts w:eastAsia="Calibri" w:cs="Arial"/>
                <w:sz w:val="20"/>
              </w:rPr>
            </w:pPr>
          </w:p>
        </w:tc>
        <w:tc>
          <w:tcPr>
            <w:tcW w:w="317" w:type="pct"/>
            <w:vAlign w:val="center"/>
          </w:tcPr>
          <w:p w14:paraId="09550CD7" w14:textId="77777777" w:rsidR="00166A75" w:rsidRPr="00290789" w:rsidRDefault="00166A75" w:rsidP="00C828E5">
            <w:pPr>
              <w:spacing w:before="40" w:after="40"/>
              <w:jc w:val="center"/>
              <w:rPr>
                <w:rFonts w:eastAsia="Calibri" w:cs="Arial"/>
                <w:sz w:val="20"/>
              </w:rPr>
            </w:pPr>
          </w:p>
        </w:tc>
        <w:tc>
          <w:tcPr>
            <w:tcW w:w="317" w:type="pct"/>
          </w:tcPr>
          <w:p w14:paraId="1EDA3CCB" w14:textId="77777777" w:rsidR="00166A75" w:rsidRPr="00290789" w:rsidRDefault="00166A75" w:rsidP="00C828E5">
            <w:pPr>
              <w:spacing w:before="40" w:after="40"/>
              <w:jc w:val="center"/>
              <w:rPr>
                <w:rFonts w:eastAsia="Calibri" w:cs="Arial"/>
                <w:sz w:val="20"/>
              </w:rPr>
            </w:pPr>
          </w:p>
        </w:tc>
        <w:tc>
          <w:tcPr>
            <w:tcW w:w="312" w:type="pct"/>
            <w:vAlign w:val="center"/>
          </w:tcPr>
          <w:p w14:paraId="355B036D" w14:textId="77777777" w:rsidR="00166A75" w:rsidRPr="00290789" w:rsidRDefault="00166A75" w:rsidP="00C828E5">
            <w:pPr>
              <w:spacing w:before="40" w:after="40"/>
              <w:jc w:val="center"/>
              <w:rPr>
                <w:rFonts w:eastAsia="Calibri" w:cs="Arial"/>
                <w:sz w:val="20"/>
              </w:rPr>
            </w:pPr>
          </w:p>
        </w:tc>
      </w:tr>
      <w:tr w:rsidR="008904F5" w:rsidRPr="00290789" w14:paraId="3B461E1E" w14:textId="77777777" w:rsidTr="00C828E5">
        <w:tc>
          <w:tcPr>
            <w:tcW w:w="252" w:type="pct"/>
            <w:vAlign w:val="center"/>
          </w:tcPr>
          <w:p w14:paraId="193EEC51"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1DFC8D36" w14:textId="77777777" w:rsidR="00166A75" w:rsidRDefault="00166A75" w:rsidP="00C828E5">
            <w:pPr>
              <w:spacing w:before="40" w:after="40"/>
              <w:rPr>
                <w:rFonts w:eastAsia="Calibri" w:cs="Arial"/>
                <w:sz w:val="20"/>
              </w:rPr>
            </w:pPr>
          </w:p>
        </w:tc>
        <w:tc>
          <w:tcPr>
            <w:tcW w:w="317" w:type="pct"/>
            <w:vAlign w:val="center"/>
          </w:tcPr>
          <w:p w14:paraId="7CC2036A" w14:textId="77777777" w:rsidR="00166A75" w:rsidRPr="00290789" w:rsidRDefault="00166A75" w:rsidP="00C828E5">
            <w:pPr>
              <w:spacing w:before="40" w:after="40"/>
              <w:jc w:val="center"/>
              <w:rPr>
                <w:rFonts w:eastAsia="Calibri" w:cs="Arial"/>
                <w:sz w:val="20"/>
              </w:rPr>
            </w:pPr>
          </w:p>
        </w:tc>
        <w:tc>
          <w:tcPr>
            <w:tcW w:w="317" w:type="pct"/>
          </w:tcPr>
          <w:p w14:paraId="3A09FF8E" w14:textId="77777777" w:rsidR="00166A75" w:rsidRPr="00290789" w:rsidRDefault="00166A75" w:rsidP="00C828E5">
            <w:pPr>
              <w:spacing w:before="40" w:after="40"/>
              <w:jc w:val="center"/>
              <w:rPr>
                <w:rFonts w:eastAsia="Calibri" w:cs="Arial"/>
                <w:sz w:val="20"/>
              </w:rPr>
            </w:pPr>
          </w:p>
        </w:tc>
        <w:tc>
          <w:tcPr>
            <w:tcW w:w="312" w:type="pct"/>
            <w:vAlign w:val="center"/>
          </w:tcPr>
          <w:p w14:paraId="2C9DC2C7" w14:textId="77777777" w:rsidR="00166A75" w:rsidRPr="00290789" w:rsidRDefault="00166A75" w:rsidP="00C828E5">
            <w:pPr>
              <w:spacing w:before="40" w:after="40"/>
              <w:jc w:val="center"/>
              <w:rPr>
                <w:rFonts w:eastAsia="Calibri" w:cs="Arial"/>
                <w:sz w:val="20"/>
              </w:rPr>
            </w:pPr>
          </w:p>
        </w:tc>
      </w:tr>
      <w:tr w:rsidR="008904F5" w:rsidRPr="00290789" w14:paraId="6AA6111D" w14:textId="77777777" w:rsidTr="00C828E5">
        <w:tc>
          <w:tcPr>
            <w:tcW w:w="252" w:type="pct"/>
            <w:vAlign w:val="center"/>
          </w:tcPr>
          <w:p w14:paraId="0BFE25DD"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2FFF5545" w14:textId="77777777" w:rsidR="00166A75" w:rsidRDefault="00166A75" w:rsidP="00C828E5">
            <w:pPr>
              <w:spacing w:before="40" w:after="40"/>
              <w:rPr>
                <w:rFonts w:eastAsia="Calibri" w:cs="Arial"/>
                <w:sz w:val="20"/>
              </w:rPr>
            </w:pPr>
          </w:p>
        </w:tc>
        <w:tc>
          <w:tcPr>
            <w:tcW w:w="317" w:type="pct"/>
            <w:vAlign w:val="center"/>
          </w:tcPr>
          <w:p w14:paraId="71770491" w14:textId="77777777" w:rsidR="00166A75" w:rsidRPr="00290789" w:rsidRDefault="00166A75" w:rsidP="00C828E5">
            <w:pPr>
              <w:spacing w:before="40" w:after="40"/>
              <w:jc w:val="center"/>
              <w:rPr>
                <w:rFonts w:eastAsia="Calibri" w:cs="Arial"/>
                <w:sz w:val="20"/>
              </w:rPr>
            </w:pPr>
          </w:p>
        </w:tc>
        <w:tc>
          <w:tcPr>
            <w:tcW w:w="317" w:type="pct"/>
          </w:tcPr>
          <w:p w14:paraId="7DF719F8" w14:textId="77777777" w:rsidR="00166A75" w:rsidRPr="00290789" w:rsidRDefault="00166A75" w:rsidP="00C828E5">
            <w:pPr>
              <w:spacing w:before="40" w:after="40"/>
              <w:jc w:val="center"/>
              <w:rPr>
                <w:rFonts w:eastAsia="Calibri" w:cs="Arial"/>
                <w:sz w:val="20"/>
              </w:rPr>
            </w:pPr>
          </w:p>
        </w:tc>
        <w:tc>
          <w:tcPr>
            <w:tcW w:w="312" w:type="pct"/>
            <w:vAlign w:val="center"/>
          </w:tcPr>
          <w:p w14:paraId="0BAC437F" w14:textId="77777777" w:rsidR="00166A75" w:rsidRPr="00290789" w:rsidRDefault="00166A75" w:rsidP="00C828E5">
            <w:pPr>
              <w:spacing w:before="40" w:after="40"/>
              <w:jc w:val="center"/>
              <w:rPr>
                <w:rFonts w:eastAsia="Calibri" w:cs="Arial"/>
                <w:sz w:val="20"/>
              </w:rPr>
            </w:pPr>
          </w:p>
        </w:tc>
      </w:tr>
      <w:tr w:rsidR="008904F5" w:rsidRPr="00290789" w14:paraId="3268B6B1" w14:textId="77777777" w:rsidTr="00C828E5">
        <w:tc>
          <w:tcPr>
            <w:tcW w:w="252" w:type="pct"/>
            <w:vAlign w:val="center"/>
          </w:tcPr>
          <w:p w14:paraId="7FEB654A"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0499CD56" w14:textId="77777777" w:rsidR="00166A75" w:rsidRDefault="00166A75" w:rsidP="00C828E5">
            <w:pPr>
              <w:spacing w:before="40" w:after="40"/>
              <w:rPr>
                <w:rFonts w:eastAsia="Calibri" w:cs="Arial"/>
                <w:sz w:val="20"/>
              </w:rPr>
            </w:pPr>
          </w:p>
        </w:tc>
        <w:tc>
          <w:tcPr>
            <w:tcW w:w="317" w:type="pct"/>
            <w:vAlign w:val="center"/>
          </w:tcPr>
          <w:p w14:paraId="1B66FCB0" w14:textId="77777777" w:rsidR="00166A75" w:rsidRPr="00290789" w:rsidRDefault="00166A75" w:rsidP="00C828E5">
            <w:pPr>
              <w:spacing w:before="40" w:after="40"/>
              <w:jc w:val="center"/>
              <w:rPr>
                <w:rFonts w:eastAsia="Calibri" w:cs="Arial"/>
                <w:sz w:val="20"/>
              </w:rPr>
            </w:pPr>
          </w:p>
        </w:tc>
        <w:tc>
          <w:tcPr>
            <w:tcW w:w="317" w:type="pct"/>
          </w:tcPr>
          <w:p w14:paraId="58F8B85D" w14:textId="77777777" w:rsidR="00166A75" w:rsidRPr="00290789" w:rsidRDefault="00166A75" w:rsidP="00C828E5">
            <w:pPr>
              <w:spacing w:before="40" w:after="40"/>
              <w:jc w:val="center"/>
              <w:rPr>
                <w:rFonts w:eastAsia="Calibri" w:cs="Arial"/>
                <w:sz w:val="20"/>
              </w:rPr>
            </w:pPr>
          </w:p>
        </w:tc>
        <w:tc>
          <w:tcPr>
            <w:tcW w:w="312" w:type="pct"/>
            <w:vAlign w:val="center"/>
          </w:tcPr>
          <w:p w14:paraId="58C5AC1D" w14:textId="77777777" w:rsidR="00166A75" w:rsidRPr="00290789" w:rsidRDefault="00166A75" w:rsidP="00C828E5">
            <w:pPr>
              <w:spacing w:before="40" w:after="40"/>
              <w:jc w:val="center"/>
              <w:rPr>
                <w:rFonts w:eastAsia="Calibri" w:cs="Arial"/>
                <w:sz w:val="20"/>
              </w:rPr>
            </w:pPr>
          </w:p>
        </w:tc>
      </w:tr>
      <w:tr w:rsidR="008904F5" w:rsidRPr="00290789" w14:paraId="09DFCAA9" w14:textId="77777777" w:rsidTr="00C828E5">
        <w:tc>
          <w:tcPr>
            <w:tcW w:w="252" w:type="pct"/>
            <w:vAlign w:val="center"/>
          </w:tcPr>
          <w:p w14:paraId="76357C30"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7CEA401C" w14:textId="77777777" w:rsidR="00166A75" w:rsidRDefault="00166A75" w:rsidP="00C828E5">
            <w:pPr>
              <w:spacing w:before="40" w:after="40"/>
              <w:rPr>
                <w:rFonts w:eastAsia="Calibri" w:cs="Arial"/>
                <w:sz w:val="20"/>
              </w:rPr>
            </w:pPr>
          </w:p>
        </w:tc>
        <w:tc>
          <w:tcPr>
            <w:tcW w:w="317" w:type="pct"/>
            <w:vAlign w:val="center"/>
          </w:tcPr>
          <w:p w14:paraId="41AA69FC" w14:textId="77777777" w:rsidR="00166A75" w:rsidRPr="00290789" w:rsidRDefault="00166A75" w:rsidP="00C828E5">
            <w:pPr>
              <w:spacing w:before="40" w:after="40"/>
              <w:jc w:val="center"/>
              <w:rPr>
                <w:rFonts w:eastAsia="Calibri" w:cs="Arial"/>
                <w:sz w:val="20"/>
              </w:rPr>
            </w:pPr>
          </w:p>
        </w:tc>
        <w:tc>
          <w:tcPr>
            <w:tcW w:w="317" w:type="pct"/>
          </w:tcPr>
          <w:p w14:paraId="41B0AD1B" w14:textId="77777777" w:rsidR="00166A75" w:rsidRPr="00290789" w:rsidRDefault="00166A75" w:rsidP="00C828E5">
            <w:pPr>
              <w:spacing w:before="40" w:after="40"/>
              <w:jc w:val="center"/>
              <w:rPr>
                <w:rFonts w:eastAsia="Calibri" w:cs="Arial"/>
                <w:sz w:val="20"/>
              </w:rPr>
            </w:pPr>
          </w:p>
        </w:tc>
        <w:tc>
          <w:tcPr>
            <w:tcW w:w="312" w:type="pct"/>
            <w:vAlign w:val="center"/>
          </w:tcPr>
          <w:p w14:paraId="31EDC65E" w14:textId="77777777" w:rsidR="00166A75" w:rsidRPr="00290789" w:rsidRDefault="00166A75" w:rsidP="00C828E5">
            <w:pPr>
              <w:spacing w:before="40" w:after="40"/>
              <w:jc w:val="center"/>
              <w:rPr>
                <w:rFonts w:eastAsia="Calibri" w:cs="Arial"/>
                <w:sz w:val="20"/>
              </w:rPr>
            </w:pPr>
          </w:p>
        </w:tc>
      </w:tr>
      <w:tr w:rsidR="008904F5" w:rsidRPr="00290789" w14:paraId="6C977DF9" w14:textId="77777777" w:rsidTr="00C828E5">
        <w:tc>
          <w:tcPr>
            <w:tcW w:w="252" w:type="pct"/>
            <w:vAlign w:val="center"/>
          </w:tcPr>
          <w:p w14:paraId="696E65F2"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4B49E9BA" w14:textId="77777777" w:rsidR="00166A75" w:rsidRDefault="00166A75" w:rsidP="00C828E5">
            <w:pPr>
              <w:spacing w:before="40" w:after="40"/>
              <w:rPr>
                <w:rFonts w:eastAsia="Calibri" w:cs="Arial"/>
                <w:sz w:val="20"/>
              </w:rPr>
            </w:pPr>
          </w:p>
        </w:tc>
        <w:tc>
          <w:tcPr>
            <w:tcW w:w="317" w:type="pct"/>
            <w:vAlign w:val="center"/>
          </w:tcPr>
          <w:p w14:paraId="6D98653A" w14:textId="77777777" w:rsidR="00166A75" w:rsidRPr="00290789" w:rsidRDefault="00166A75" w:rsidP="00C828E5">
            <w:pPr>
              <w:spacing w:before="40" w:after="40"/>
              <w:jc w:val="center"/>
              <w:rPr>
                <w:rFonts w:eastAsia="Calibri" w:cs="Arial"/>
                <w:sz w:val="20"/>
              </w:rPr>
            </w:pPr>
          </w:p>
        </w:tc>
        <w:tc>
          <w:tcPr>
            <w:tcW w:w="317" w:type="pct"/>
          </w:tcPr>
          <w:p w14:paraId="0A70480D" w14:textId="77777777" w:rsidR="00166A75" w:rsidRPr="00290789" w:rsidRDefault="00166A75" w:rsidP="00C828E5">
            <w:pPr>
              <w:spacing w:before="40" w:after="40"/>
              <w:jc w:val="center"/>
              <w:rPr>
                <w:rFonts w:eastAsia="Calibri" w:cs="Arial"/>
                <w:sz w:val="20"/>
              </w:rPr>
            </w:pPr>
          </w:p>
        </w:tc>
        <w:tc>
          <w:tcPr>
            <w:tcW w:w="312" w:type="pct"/>
            <w:vAlign w:val="center"/>
          </w:tcPr>
          <w:p w14:paraId="1088D672" w14:textId="77777777" w:rsidR="00166A75" w:rsidRPr="00290789" w:rsidRDefault="00166A75" w:rsidP="00C828E5">
            <w:pPr>
              <w:spacing w:before="40" w:after="40"/>
              <w:jc w:val="center"/>
              <w:rPr>
                <w:rFonts w:eastAsia="Calibri" w:cs="Arial"/>
                <w:sz w:val="20"/>
              </w:rPr>
            </w:pPr>
          </w:p>
        </w:tc>
      </w:tr>
      <w:tr w:rsidR="008904F5" w:rsidRPr="00290789" w14:paraId="78A7F97F" w14:textId="77777777" w:rsidTr="00C828E5">
        <w:tc>
          <w:tcPr>
            <w:tcW w:w="252" w:type="pct"/>
            <w:vAlign w:val="center"/>
          </w:tcPr>
          <w:p w14:paraId="0AC899E5"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4CC490FA" w14:textId="77777777" w:rsidR="00166A75" w:rsidRDefault="00166A75" w:rsidP="00C828E5">
            <w:pPr>
              <w:spacing w:before="40" w:after="40"/>
              <w:rPr>
                <w:rFonts w:eastAsia="Calibri" w:cs="Arial"/>
                <w:sz w:val="20"/>
              </w:rPr>
            </w:pPr>
          </w:p>
        </w:tc>
        <w:tc>
          <w:tcPr>
            <w:tcW w:w="317" w:type="pct"/>
            <w:vAlign w:val="center"/>
          </w:tcPr>
          <w:p w14:paraId="2BFA95CC" w14:textId="77777777" w:rsidR="00166A75" w:rsidRPr="00290789" w:rsidRDefault="00166A75" w:rsidP="00C828E5">
            <w:pPr>
              <w:spacing w:before="40" w:after="40"/>
              <w:jc w:val="center"/>
              <w:rPr>
                <w:rFonts w:eastAsia="Calibri" w:cs="Arial"/>
                <w:sz w:val="20"/>
              </w:rPr>
            </w:pPr>
          </w:p>
        </w:tc>
        <w:tc>
          <w:tcPr>
            <w:tcW w:w="317" w:type="pct"/>
          </w:tcPr>
          <w:p w14:paraId="475177D2" w14:textId="77777777" w:rsidR="00166A75" w:rsidRPr="00290789" w:rsidRDefault="00166A75" w:rsidP="00C828E5">
            <w:pPr>
              <w:spacing w:before="40" w:after="40"/>
              <w:jc w:val="center"/>
              <w:rPr>
                <w:rFonts w:eastAsia="Calibri" w:cs="Arial"/>
                <w:sz w:val="20"/>
              </w:rPr>
            </w:pPr>
          </w:p>
        </w:tc>
        <w:tc>
          <w:tcPr>
            <w:tcW w:w="312" w:type="pct"/>
            <w:vAlign w:val="center"/>
          </w:tcPr>
          <w:p w14:paraId="1B6E7C6C" w14:textId="77777777" w:rsidR="00166A75" w:rsidRPr="00290789" w:rsidRDefault="00166A75" w:rsidP="00C828E5">
            <w:pPr>
              <w:spacing w:before="40" w:after="40"/>
              <w:jc w:val="center"/>
              <w:rPr>
                <w:rFonts w:eastAsia="Calibri" w:cs="Arial"/>
                <w:sz w:val="20"/>
              </w:rPr>
            </w:pPr>
          </w:p>
        </w:tc>
      </w:tr>
      <w:tr w:rsidR="008904F5" w:rsidRPr="00290789" w14:paraId="3BA8FD00" w14:textId="77777777" w:rsidTr="00C828E5">
        <w:tc>
          <w:tcPr>
            <w:tcW w:w="252" w:type="pct"/>
            <w:vAlign w:val="center"/>
          </w:tcPr>
          <w:p w14:paraId="5F1B7B2A"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3C50E82E" w14:textId="77777777" w:rsidR="00166A75" w:rsidRDefault="00166A75" w:rsidP="00C828E5">
            <w:pPr>
              <w:spacing w:before="40" w:after="40"/>
              <w:rPr>
                <w:rFonts w:eastAsia="Calibri" w:cs="Arial"/>
                <w:sz w:val="20"/>
              </w:rPr>
            </w:pPr>
          </w:p>
        </w:tc>
        <w:tc>
          <w:tcPr>
            <w:tcW w:w="317" w:type="pct"/>
            <w:vAlign w:val="center"/>
          </w:tcPr>
          <w:p w14:paraId="06E7F219" w14:textId="77777777" w:rsidR="00166A75" w:rsidRPr="00290789" w:rsidRDefault="00166A75" w:rsidP="00C828E5">
            <w:pPr>
              <w:spacing w:before="40" w:after="40"/>
              <w:jc w:val="center"/>
              <w:rPr>
                <w:rFonts w:eastAsia="Calibri" w:cs="Arial"/>
                <w:sz w:val="20"/>
              </w:rPr>
            </w:pPr>
          </w:p>
        </w:tc>
        <w:tc>
          <w:tcPr>
            <w:tcW w:w="317" w:type="pct"/>
          </w:tcPr>
          <w:p w14:paraId="0B3F6434" w14:textId="77777777" w:rsidR="00166A75" w:rsidRPr="00290789" w:rsidRDefault="00166A75" w:rsidP="00C828E5">
            <w:pPr>
              <w:spacing w:before="40" w:after="40"/>
              <w:jc w:val="center"/>
              <w:rPr>
                <w:rFonts w:eastAsia="Calibri" w:cs="Arial"/>
                <w:sz w:val="20"/>
              </w:rPr>
            </w:pPr>
          </w:p>
        </w:tc>
        <w:tc>
          <w:tcPr>
            <w:tcW w:w="312" w:type="pct"/>
            <w:vAlign w:val="center"/>
          </w:tcPr>
          <w:p w14:paraId="19F3DE6F" w14:textId="77777777" w:rsidR="00166A75" w:rsidRPr="00290789" w:rsidRDefault="00166A75" w:rsidP="00C828E5">
            <w:pPr>
              <w:spacing w:before="40" w:after="40"/>
              <w:jc w:val="center"/>
              <w:rPr>
                <w:rFonts w:eastAsia="Calibri" w:cs="Arial"/>
                <w:sz w:val="20"/>
              </w:rPr>
            </w:pPr>
          </w:p>
        </w:tc>
      </w:tr>
      <w:tr w:rsidR="008904F5" w:rsidRPr="00290789" w14:paraId="2AB731BD" w14:textId="77777777" w:rsidTr="00C828E5">
        <w:tc>
          <w:tcPr>
            <w:tcW w:w="252" w:type="pct"/>
            <w:vAlign w:val="center"/>
          </w:tcPr>
          <w:p w14:paraId="5CFEB713"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32C23815" w14:textId="77777777" w:rsidR="00166A75" w:rsidRDefault="00166A75" w:rsidP="00C828E5">
            <w:pPr>
              <w:spacing w:before="40" w:after="40"/>
              <w:rPr>
                <w:rFonts w:eastAsia="Calibri" w:cs="Arial"/>
                <w:sz w:val="20"/>
              </w:rPr>
            </w:pPr>
          </w:p>
        </w:tc>
        <w:tc>
          <w:tcPr>
            <w:tcW w:w="317" w:type="pct"/>
            <w:vAlign w:val="center"/>
          </w:tcPr>
          <w:p w14:paraId="5FEE51D9" w14:textId="77777777" w:rsidR="00166A75" w:rsidRPr="00290789" w:rsidRDefault="00166A75" w:rsidP="00C828E5">
            <w:pPr>
              <w:spacing w:before="40" w:after="40"/>
              <w:jc w:val="center"/>
              <w:rPr>
                <w:rFonts w:eastAsia="Calibri" w:cs="Arial"/>
                <w:sz w:val="20"/>
              </w:rPr>
            </w:pPr>
          </w:p>
        </w:tc>
        <w:tc>
          <w:tcPr>
            <w:tcW w:w="317" w:type="pct"/>
          </w:tcPr>
          <w:p w14:paraId="54C6D1F7" w14:textId="77777777" w:rsidR="00166A75" w:rsidRPr="00290789" w:rsidRDefault="00166A75" w:rsidP="00C828E5">
            <w:pPr>
              <w:spacing w:before="40" w:after="40"/>
              <w:jc w:val="center"/>
              <w:rPr>
                <w:rFonts w:eastAsia="Calibri" w:cs="Arial"/>
                <w:sz w:val="20"/>
              </w:rPr>
            </w:pPr>
          </w:p>
        </w:tc>
        <w:tc>
          <w:tcPr>
            <w:tcW w:w="312" w:type="pct"/>
            <w:vAlign w:val="center"/>
          </w:tcPr>
          <w:p w14:paraId="6A71CC4A" w14:textId="77777777" w:rsidR="00166A75" w:rsidRPr="00290789" w:rsidRDefault="00166A75" w:rsidP="00C828E5">
            <w:pPr>
              <w:spacing w:before="40" w:after="40"/>
              <w:jc w:val="center"/>
              <w:rPr>
                <w:rFonts w:eastAsia="Calibri" w:cs="Arial"/>
                <w:sz w:val="20"/>
              </w:rPr>
            </w:pPr>
          </w:p>
        </w:tc>
      </w:tr>
      <w:tr w:rsidR="008904F5" w:rsidRPr="00290789" w14:paraId="78BE3664" w14:textId="77777777" w:rsidTr="00C828E5">
        <w:tc>
          <w:tcPr>
            <w:tcW w:w="252" w:type="pct"/>
            <w:vAlign w:val="center"/>
          </w:tcPr>
          <w:p w14:paraId="50FBE6FE"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6AD9751D" w14:textId="77777777" w:rsidR="00166A75" w:rsidRDefault="00166A75" w:rsidP="00C828E5">
            <w:pPr>
              <w:spacing w:before="40" w:after="40"/>
              <w:rPr>
                <w:rFonts w:eastAsia="Calibri" w:cs="Arial"/>
                <w:sz w:val="20"/>
              </w:rPr>
            </w:pPr>
          </w:p>
        </w:tc>
        <w:tc>
          <w:tcPr>
            <w:tcW w:w="317" w:type="pct"/>
            <w:vAlign w:val="center"/>
          </w:tcPr>
          <w:p w14:paraId="336EC762" w14:textId="77777777" w:rsidR="00166A75" w:rsidRPr="00290789" w:rsidRDefault="00166A75" w:rsidP="00C828E5">
            <w:pPr>
              <w:spacing w:before="40" w:after="40"/>
              <w:jc w:val="center"/>
              <w:rPr>
                <w:rFonts w:eastAsia="Calibri" w:cs="Arial"/>
                <w:sz w:val="20"/>
              </w:rPr>
            </w:pPr>
          </w:p>
        </w:tc>
        <w:tc>
          <w:tcPr>
            <w:tcW w:w="317" w:type="pct"/>
          </w:tcPr>
          <w:p w14:paraId="3BE3B92B" w14:textId="77777777" w:rsidR="00166A75" w:rsidRPr="00290789" w:rsidRDefault="00166A75" w:rsidP="00C828E5">
            <w:pPr>
              <w:spacing w:before="40" w:after="40"/>
              <w:jc w:val="center"/>
              <w:rPr>
                <w:rFonts w:eastAsia="Calibri" w:cs="Arial"/>
                <w:sz w:val="20"/>
              </w:rPr>
            </w:pPr>
          </w:p>
        </w:tc>
        <w:tc>
          <w:tcPr>
            <w:tcW w:w="312" w:type="pct"/>
            <w:vAlign w:val="center"/>
          </w:tcPr>
          <w:p w14:paraId="2A4373CD" w14:textId="77777777" w:rsidR="00166A75" w:rsidRPr="00290789" w:rsidRDefault="00166A75" w:rsidP="00C828E5">
            <w:pPr>
              <w:spacing w:before="40" w:after="40"/>
              <w:jc w:val="center"/>
              <w:rPr>
                <w:rFonts w:eastAsia="Calibri" w:cs="Arial"/>
                <w:sz w:val="20"/>
              </w:rPr>
            </w:pPr>
          </w:p>
        </w:tc>
      </w:tr>
      <w:tr w:rsidR="008904F5" w:rsidRPr="00290789" w14:paraId="39C4F915" w14:textId="77777777" w:rsidTr="00C828E5">
        <w:tc>
          <w:tcPr>
            <w:tcW w:w="252" w:type="pct"/>
            <w:vAlign w:val="center"/>
          </w:tcPr>
          <w:p w14:paraId="3439A000" w14:textId="77777777" w:rsidR="00166A75" w:rsidRPr="00290789" w:rsidRDefault="00166A75" w:rsidP="00C828E5">
            <w:pPr>
              <w:spacing w:before="40" w:after="40"/>
              <w:jc w:val="center"/>
              <w:rPr>
                <w:rFonts w:eastAsia="Calibri" w:cs="Arial"/>
                <w:sz w:val="20"/>
              </w:rPr>
            </w:pPr>
          </w:p>
        </w:tc>
        <w:tc>
          <w:tcPr>
            <w:tcW w:w="3802" w:type="pct"/>
            <w:gridSpan w:val="4"/>
            <w:shd w:val="clear" w:color="auto" w:fill="FFFFFF" w:themeFill="background1"/>
            <w:vAlign w:val="center"/>
          </w:tcPr>
          <w:p w14:paraId="21BBFBA4" w14:textId="77777777" w:rsidR="00166A75" w:rsidRDefault="00166A75" w:rsidP="00C828E5">
            <w:pPr>
              <w:spacing w:before="40" w:after="40"/>
              <w:rPr>
                <w:rFonts w:eastAsia="Calibri" w:cs="Arial"/>
                <w:sz w:val="20"/>
              </w:rPr>
            </w:pPr>
          </w:p>
        </w:tc>
        <w:tc>
          <w:tcPr>
            <w:tcW w:w="317" w:type="pct"/>
            <w:vAlign w:val="center"/>
          </w:tcPr>
          <w:p w14:paraId="43B17BAC" w14:textId="77777777" w:rsidR="00166A75" w:rsidRPr="00290789" w:rsidRDefault="00166A75" w:rsidP="00C828E5">
            <w:pPr>
              <w:spacing w:before="40" w:after="40"/>
              <w:jc w:val="center"/>
              <w:rPr>
                <w:rFonts w:eastAsia="Calibri" w:cs="Arial"/>
                <w:sz w:val="20"/>
              </w:rPr>
            </w:pPr>
          </w:p>
        </w:tc>
        <w:tc>
          <w:tcPr>
            <w:tcW w:w="317" w:type="pct"/>
          </w:tcPr>
          <w:p w14:paraId="0AE25F10" w14:textId="77777777" w:rsidR="00166A75" w:rsidRPr="00290789" w:rsidRDefault="00166A75" w:rsidP="00C828E5">
            <w:pPr>
              <w:spacing w:before="40" w:after="40"/>
              <w:jc w:val="center"/>
              <w:rPr>
                <w:rFonts w:eastAsia="Calibri" w:cs="Arial"/>
                <w:sz w:val="20"/>
              </w:rPr>
            </w:pPr>
          </w:p>
        </w:tc>
        <w:tc>
          <w:tcPr>
            <w:tcW w:w="312" w:type="pct"/>
            <w:vAlign w:val="center"/>
          </w:tcPr>
          <w:p w14:paraId="296599AB" w14:textId="77777777" w:rsidR="00166A75" w:rsidRPr="00290789" w:rsidRDefault="00166A75" w:rsidP="00C828E5">
            <w:pPr>
              <w:spacing w:before="40" w:after="40"/>
              <w:jc w:val="center"/>
              <w:rPr>
                <w:rFonts w:eastAsia="Calibri" w:cs="Arial"/>
                <w:sz w:val="20"/>
              </w:rPr>
            </w:pPr>
          </w:p>
        </w:tc>
      </w:tr>
    </w:tbl>
    <w:p w14:paraId="54946ACD" w14:textId="1C1CF911" w:rsidR="00166A75" w:rsidRDefault="00166A75" w:rsidP="00166A75">
      <w:pPr>
        <w:spacing w:after="160" w:line="259" w:lineRule="auto"/>
        <w:rPr>
          <w:rFonts w:cs="Arial"/>
          <w:b/>
          <w:sz w:val="28"/>
          <w:szCs w:val="28"/>
        </w:rPr>
      </w:pPr>
    </w:p>
    <w:p w14:paraId="5CD221F2" w14:textId="77777777" w:rsidR="00166A75" w:rsidRPr="00B0559C" w:rsidRDefault="00166A75" w:rsidP="00166A75">
      <w:pPr>
        <w:pBdr>
          <w:top w:val="single" w:sz="4" w:space="1" w:color="auto"/>
          <w:left w:val="single" w:sz="4" w:space="4" w:color="auto"/>
          <w:bottom w:val="single" w:sz="4" w:space="1" w:color="auto"/>
          <w:right w:val="single" w:sz="4" w:space="8" w:color="auto"/>
        </w:pBdr>
        <w:shd w:val="clear" w:color="auto" w:fill="E2F2DA" w:themeFill="accent2" w:themeFillTint="33"/>
        <w:rPr>
          <w:rFonts w:cs="Arial"/>
          <w:b/>
          <w:sz w:val="28"/>
          <w:szCs w:val="28"/>
        </w:rPr>
      </w:pPr>
      <w:r w:rsidRPr="00F005E9">
        <w:rPr>
          <w:rFonts w:cs="Arial"/>
          <w:b/>
          <w:sz w:val="28"/>
          <w:szCs w:val="28"/>
        </w:rPr>
        <w:t xml:space="preserve">Step </w:t>
      </w:r>
      <w:r>
        <w:rPr>
          <w:rFonts w:cs="Arial"/>
          <w:b/>
          <w:sz w:val="28"/>
          <w:szCs w:val="28"/>
        </w:rPr>
        <w:t>4</w:t>
      </w:r>
      <w:r w:rsidRPr="00B0559C">
        <w:rPr>
          <w:rFonts w:cs="Arial"/>
          <w:b/>
          <w:sz w:val="28"/>
          <w:szCs w:val="28"/>
        </w:rPr>
        <w:t>:</w:t>
      </w:r>
      <w:r w:rsidRPr="00B0559C">
        <w:rPr>
          <w:rFonts w:cs="Arial"/>
          <w:b/>
          <w:sz w:val="28"/>
          <w:szCs w:val="28"/>
        </w:rPr>
        <w:tab/>
      </w:r>
      <w:r>
        <w:rPr>
          <w:rFonts w:cs="Arial"/>
          <w:sz w:val="28"/>
          <w:szCs w:val="28"/>
        </w:rPr>
        <w:t>D</w:t>
      </w:r>
      <w:r w:rsidRPr="00BD436A">
        <w:rPr>
          <w:rFonts w:cs="Arial"/>
          <w:sz w:val="28"/>
          <w:szCs w:val="28"/>
        </w:rPr>
        <w:t>MP approval</w:t>
      </w:r>
      <w:r w:rsidRPr="00B0559C">
        <w:rPr>
          <w:rFonts w:cs="Arial"/>
          <w:b/>
          <w:sz w:val="28"/>
          <w:szCs w:val="28"/>
        </w:rPr>
        <w:t xml:space="preserve"> </w:t>
      </w:r>
      <w:r w:rsidRPr="00B0559C">
        <w:rPr>
          <w:rFonts w:cs="Arial"/>
          <w:i/>
          <w:sz w:val="16"/>
          <w:szCs w:val="16"/>
        </w:rPr>
        <w:t xml:space="preserve">(Regional Manager </w:t>
      </w:r>
      <w:r>
        <w:rPr>
          <w:rFonts w:cs="Arial"/>
          <w:i/>
          <w:sz w:val="16"/>
          <w:szCs w:val="16"/>
        </w:rPr>
        <w:t>(or delegate)</w:t>
      </w:r>
      <w:r w:rsidRPr="00B0559C">
        <w:rPr>
          <w:rFonts w:cs="Arial"/>
          <w:i/>
          <w:sz w:val="16"/>
          <w:szCs w:val="16"/>
        </w:rPr>
        <w:t>)</w:t>
      </w:r>
    </w:p>
    <w:p w14:paraId="046D3B33" w14:textId="77777777" w:rsidR="00166A75" w:rsidRPr="00497E39" w:rsidRDefault="00166A75" w:rsidP="00166A75">
      <w:pPr>
        <w:shd w:val="clear" w:color="auto" w:fill="FFFFFF" w:themeFill="background1"/>
        <w:ind w:left="992" w:hanging="992"/>
        <w:rPr>
          <w:rFonts w:cs="Arial"/>
          <w:sz w:val="20"/>
          <w:szCs w:val="20"/>
        </w:rPr>
      </w:pPr>
      <w:r>
        <w:rPr>
          <w:rFonts w:cs="Arial"/>
          <w:sz w:val="20"/>
          <w:szCs w:val="20"/>
        </w:rPr>
        <w:t>I, the undersigned, have reviewed the Risk Assessment and approved the DMP:</w:t>
      </w:r>
    </w:p>
    <w:tbl>
      <w:tblPr>
        <w:tblStyle w:val="TableGrid"/>
        <w:tblW w:w="10687" w:type="dxa"/>
        <w:tblInd w:w="-39" w:type="dxa"/>
        <w:tblLook w:val="04A0" w:firstRow="1" w:lastRow="0" w:firstColumn="1" w:lastColumn="0" w:noHBand="0" w:noVBand="1"/>
      </w:tblPr>
      <w:tblGrid>
        <w:gridCol w:w="2728"/>
        <w:gridCol w:w="3118"/>
        <w:gridCol w:w="2835"/>
        <w:gridCol w:w="2006"/>
      </w:tblGrid>
      <w:tr w:rsidR="00166A75" w:rsidRPr="00051C10" w14:paraId="3741A414" w14:textId="77777777" w:rsidTr="00C828E5">
        <w:trPr>
          <w:trHeight w:val="873"/>
        </w:trPr>
        <w:tc>
          <w:tcPr>
            <w:tcW w:w="2728" w:type="dxa"/>
            <w:vAlign w:val="center"/>
          </w:tcPr>
          <w:p w14:paraId="6D84D7C9" w14:textId="77777777" w:rsidR="00166A75" w:rsidRPr="00DD0507"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1C572612"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565C3151"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29DCD3C8" w14:textId="77777777" w:rsidR="00166A75" w:rsidRPr="00DD0507"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tc>
        <w:tc>
          <w:tcPr>
            <w:tcW w:w="3118" w:type="dxa"/>
            <w:vAlign w:val="center"/>
          </w:tcPr>
          <w:p w14:paraId="17B573F4" w14:textId="77777777" w:rsidR="00166A75" w:rsidRPr="00DD0507"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tc>
        <w:tc>
          <w:tcPr>
            <w:tcW w:w="2835" w:type="dxa"/>
            <w:vAlign w:val="center"/>
          </w:tcPr>
          <w:p w14:paraId="272E1861" w14:textId="77777777" w:rsidR="00166A75" w:rsidRPr="00DD0507" w:rsidRDefault="00166A75" w:rsidP="00C828E5">
            <w:pPr>
              <w:pStyle w:val="NormalWeb"/>
              <w:spacing w:before="80" w:beforeAutospacing="0" w:after="80" w:afterAutospacing="0"/>
              <w:rPr>
                <w:rFonts w:ascii="Arial" w:hAnsi="Arial" w:cs="Arial"/>
                <w:bCs/>
                <w:sz w:val="16"/>
                <w:szCs w:val="16"/>
              </w:rPr>
            </w:pPr>
          </w:p>
        </w:tc>
        <w:tc>
          <w:tcPr>
            <w:tcW w:w="2006" w:type="dxa"/>
            <w:vAlign w:val="center"/>
          </w:tcPr>
          <w:p w14:paraId="2E6A18AE" w14:textId="77777777" w:rsidR="00166A75" w:rsidRPr="00DD0507" w:rsidRDefault="00166A75" w:rsidP="00C828E5">
            <w:pPr>
              <w:pStyle w:val="NormalWeb"/>
              <w:spacing w:before="80" w:beforeAutospacing="0" w:after="80" w:afterAutospacing="0"/>
              <w:rPr>
                <w:rFonts w:ascii="Arial" w:hAnsi="Arial" w:cs="Arial"/>
                <w:bCs/>
                <w:sz w:val="16"/>
                <w:szCs w:val="16"/>
              </w:rPr>
            </w:pPr>
          </w:p>
        </w:tc>
      </w:tr>
      <w:tr w:rsidR="00166A75" w:rsidRPr="00051C10" w14:paraId="08FEC821" w14:textId="77777777" w:rsidTr="00C828E5">
        <w:trPr>
          <w:trHeight w:val="329"/>
        </w:trPr>
        <w:tc>
          <w:tcPr>
            <w:tcW w:w="2728" w:type="dxa"/>
            <w:tcBorders>
              <w:left w:val="single" w:sz="4" w:space="0" w:color="auto"/>
            </w:tcBorders>
            <w:shd w:val="clear" w:color="auto" w:fill="F2F2F2" w:themeFill="background1" w:themeFillShade="F2"/>
            <w:vAlign w:val="center"/>
          </w:tcPr>
          <w:p w14:paraId="6C405713"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Full Name</w:t>
            </w:r>
          </w:p>
        </w:tc>
        <w:tc>
          <w:tcPr>
            <w:tcW w:w="3118" w:type="dxa"/>
            <w:shd w:val="clear" w:color="auto" w:fill="F2F2F2" w:themeFill="background1" w:themeFillShade="F2"/>
            <w:vAlign w:val="center"/>
          </w:tcPr>
          <w:p w14:paraId="7B595C80"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Position</w:t>
            </w:r>
          </w:p>
        </w:tc>
        <w:tc>
          <w:tcPr>
            <w:tcW w:w="2835" w:type="dxa"/>
            <w:shd w:val="clear" w:color="auto" w:fill="F2F2F2" w:themeFill="background1" w:themeFillShade="F2"/>
            <w:vAlign w:val="center"/>
          </w:tcPr>
          <w:p w14:paraId="2E3E8A38"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Signature</w:t>
            </w:r>
          </w:p>
        </w:tc>
        <w:tc>
          <w:tcPr>
            <w:tcW w:w="2006" w:type="dxa"/>
            <w:shd w:val="clear" w:color="auto" w:fill="F2F2F2" w:themeFill="background1" w:themeFillShade="F2"/>
            <w:vAlign w:val="center"/>
          </w:tcPr>
          <w:p w14:paraId="30495997"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Date</w:t>
            </w:r>
          </w:p>
        </w:tc>
      </w:tr>
    </w:tbl>
    <w:p w14:paraId="31505E66" w14:textId="77777777" w:rsidR="00166A75" w:rsidRPr="004E2172" w:rsidRDefault="00166A75" w:rsidP="00166A75">
      <w:pPr>
        <w:pBdr>
          <w:top w:val="single" w:sz="4" w:space="2" w:color="auto"/>
          <w:left w:val="single" w:sz="4" w:space="4" w:color="auto"/>
          <w:bottom w:val="single" w:sz="4" w:space="2" w:color="auto"/>
          <w:right w:val="single" w:sz="4" w:space="7" w:color="auto"/>
        </w:pBdr>
        <w:shd w:val="clear" w:color="auto" w:fill="E2F2DA" w:themeFill="accent2" w:themeFillTint="33"/>
        <w:spacing w:before="160"/>
        <w:ind w:left="992" w:hanging="992"/>
        <w:rPr>
          <w:rFonts w:cs="Arial"/>
          <w:sz w:val="28"/>
          <w:szCs w:val="28"/>
        </w:rPr>
      </w:pPr>
      <w:r>
        <w:rPr>
          <w:rFonts w:cs="Arial"/>
          <w:b/>
          <w:sz w:val="28"/>
          <w:szCs w:val="28"/>
        </w:rPr>
        <w:t>Step 5</w:t>
      </w:r>
      <w:r w:rsidRPr="00F005E9">
        <w:rPr>
          <w:rFonts w:cs="Arial"/>
          <w:b/>
          <w:sz w:val="28"/>
          <w:szCs w:val="28"/>
        </w:rPr>
        <w:t>:</w:t>
      </w:r>
      <w:r>
        <w:rPr>
          <w:rFonts w:cs="Arial"/>
          <w:sz w:val="28"/>
          <w:szCs w:val="28"/>
        </w:rPr>
        <w:tab/>
        <w:t xml:space="preserve">DMP close-out </w:t>
      </w:r>
      <w:r>
        <w:rPr>
          <w:rFonts w:cs="Arial"/>
          <w:i/>
          <w:sz w:val="16"/>
          <w:szCs w:val="16"/>
        </w:rPr>
        <w:t>(supervising officer</w:t>
      </w:r>
      <w:r w:rsidRPr="00312084">
        <w:rPr>
          <w:rFonts w:cs="Arial"/>
          <w:i/>
          <w:sz w:val="16"/>
          <w:szCs w:val="16"/>
        </w:rPr>
        <w:t>/proponent)</w:t>
      </w:r>
    </w:p>
    <w:tbl>
      <w:tblPr>
        <w:tblStyle w:val="TableGrid"/>
        <w:tblW w:w="10687" w:type="dxa"/>
        <w:tblInd w:w="-39" w:type="dxa"/>
        <w:tblLook w:val="04A0" w:firstRow="1" w:lastRow="0" w:firstColumn="1" w:lastColumn="0" w:noHBand="0" w:noVBand="1"/>
      </w:tblPr>
      <w:tblGrid>
        <w:gridCol w:w="5988"/>
        <w:gridCol w:w="1559"/>
        <w:gridCol w:w="709"/>
        <w:gridCol w:w="709"/>
        <w:gridCol w:w="708"/>
        <w:gridCol w:w="1014"/>
      </w:tblGrid>
      <w:tr w:rsidR="00166A75" w:rsidRPr="00051C10" w14:paraId="4265C128" w14:textId="77777777" w:rsidTr="00C828E5">
        <w:trPr>
          <w:trHeight w:val="270"/>
        </w:trPr>
        <w:tc>
          <w:tcPr>
            <w:tcW w:w="5988" w:type="dxa"/>
            <w:tcBorders>
              <w:right w:val="single" w:sz="4" w:space="0" w:color="auto"/>
            </w:tcBorders>
            <w:shd w:val="clear" w:color="auto" w:fill="F2F2F2" w:themeFill="background1" w:themeFillShade="F2"/>
            <w:vAlign w:val="center"/>
          </w:tcPr>
          <w:p w14:paraId="734242AC" w14:textId="77777777" w:rsidR="00166A75" w:rsidRPr="004E2172" w:rsidRDefault="00166A75" w:rsidP="00C828E5">
            <w:pPr>
              <w:pStyle w:val="NormalWeb"/>
              <w:spacing w:before="80" w:beforeAutospacing="0" w:after="80" w:afterAutospacing="0"/>
              <w:rPr>
                <w:rFonts w:ascii="Arial" w:eastAsiaTheme="minorHAnsi" w:hAnsi="Arial" w:cs="Arial"/>
                <w:color w:val="00474C" w:themeColor="text2"/>
                <w:sz w:val="20"/>
                <w:szCs w:val="20"/>
                <w:lang w:eastAsia="en-US"/>
              </w:rPr>
            </w:pPr>
            <w:r w:rsidRPr="004E2172">
              <w:rPr>
                <w:rFonts w:ascii="Arial" w:eastAsiaTheme="minorHAnsi" w:hAnsi="Arial" w:cs="Arial"/>
                <w:sz w:val="20"/>
                <w:szCs w:val="20"/>
                <w:lang w:eastAsia="en-US"/>
              </w:rPr>
              <w:t>All tactics</w:t>
            </w:r>
            <w:r>
              <w:rPr>
                <w:rFonts w:ascii="Arial" w:eastAsiaTheme="minorHAnsi" w:hAnsi="Arial" w:cs="Arial"/>
                <w:sz w:val="20"/>
                <w:szCs w:val="20"/>
                <w:lang w:eastAsia="en-US"/>
              </w:rPr>
              <w:t xml:space="preserve"> identified</w:t>
            </w:r>
            <w:r w:rsidRPr="004E2172">
              <w:rPr>
                <w:rFonts w:ascii="Arial" w:eastAsiaTheme="minorHAnsi" w:hAnsi="Arial" w:cs="Arial"/>
                <w:sz w:val="20"/>
                <w:szCs w:val="20"/>
                <w:lang w:eastAsia="en-US"/>
              </w:rPr>
              <w:t xml:space="preserve"> in the </w:t>
            </w:r>
            <w:r>
              <w:rPr>
                <w:rFonts w:ascii="Arial" w:eastAsiaTheme="minorHAnsi" w:hAnsi="Arial" w:cs="Arial"/>
                <w:sz w:val="20"/>
                <w:szCs w:val="20"/>
                <w:lang w:eastAsia="en-US"/>
              </w:rPr>
              <w:t>D</w:t>
            </w:r>
            <w:r w:rsidRPr="004E2172">
              <w:rPr>
                <w:rFonts w:ascii="Arial" w:eastAsiaTheme="minorHAnsi" w:hAnsi="Arial" w:cs="Arial"/>
                <w:sz w:val="20"/>
                <w:szCs w:val="20"/>
                <w:lang w:eastAsia="en-US"/>
              </w:rPr>
              <w:t xml:space="preserve">MP were implemented </w:t>
            </w:r>
            <w:r w:rsidRPr="00703289">
              <w:rPr>
                <w:rFonts w:ascii="Arial" w:eastAsiaTheme="minorHAnsi" w:hAnsi="Arial" w:cs="Arial"/>
                <w:sz w:val="20"/>
                <w:szCs w:val="20"/>
                <w:lang w:eastAsia="en-US"/>
              </w:rPr>
              <w:t>as approved</w:t>
            </w:r>
            <w:r>
              <w:rPr>
                <w:rFonts w:ascii="Arial" w:eastAsiaTheme="minorHAnsi" w:hAnsi="Arial" w:cs="Arial"/>
                <w:sz w:val="20"/>
                <w:szCs w:val="20"/>
                <w:lang w:eastAsia="en-US"/>
              </w:rPr>
              <w:t>?</w:t>
            </w:r>
          </w:p>
        </w:tc>
        <w:tc>
          <w:tcPr>
            <w:tcW w:w="1559" w:type="dxa"/>
            <w:tcBorders>
              <w:top w:val="nil"/>
              <w:left w:val="single" w:sz="4" w:space="0" w:color="auto"/>
              <w:bottom w:val="nil"/>
              <w:right w:val="single" w:sz="4" w:space="0" w:color="auto"/>
            </w:tcBorders>
            <w:vAlign w:val="center"/>
          </w:tcPr>
          <w:p w14:paraId="5004B599" w14:textId="77777777" w:rsidR="00166A75" w:rsidRPr="004E2172" w:rsidRDefault="00166A75" w:rsidP="00C828E5">
            <w:pPr>
              <w:pStyle w:val="NormalWeb"/>
              <w:spacing w:before="80" w:beforeAutospacing="0" w:after="80" w:afterAutospacing="0"/>
              <w:jc w:val="right"/>
              <w:rPr>
                <w:rFonts w:ascii="Arial" w:eastAsiaTheme="minorHAnsi" w:hAnsi="Arial" w:cs="Arial"/>
                <w:sz w:val="20"/>
                <w:szCs w:val="20"/>
                <w:lang w:eastAsia="en-US"/>
              </w:rPr>
            </w:pPr>
            <w:r w:rsidRPr="004E2172">
              <w:rPr>
                <w:rFonts w:ascii="Arial" w:eastAsiaTheme="minorHAnsi" w:hAnsi="Arial" w:cs="Arial"/>
                <w:sz w:val="20"/>
                <w:szCs w:val="20"/>
                <w:lang w:eastAsia="en-US"/>
              </w:rPr>
              <w:t xml:space="preserve">Yes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B784D3" w14:textId="77777777" w:rsidR="00166A75" w:rsidRPr="004E2172" w:rsidRDefault="00166A75" w:rsidP="00C828E5">
            <w:pPr>
              <w:pStyle w:val="NormalWeb"/>
              <w:spacing w:before="80" w:beforeAutospacing="0" w:after="80" w:afterAutospacing="0"/>
              <w:ind w:right="-514"/>
              <w:rPr>
                <w:rFonts w:ascii="Arial" w:eastAsiaTheme="minorHAnsi" w:hAnsi="Arial" w:cs="Arial"/>
                <w:sz w:val="20"/>
                <w:szCs w:val="20"/>
                <w:lang w:eastAsia="en-US"/>
              </w:rPr>
            </w:pPr>
            <w:r>
              <w:rPr>
                <w:rFonts w:ascii="Arial" w:eastAsiaTheme="minorHAnsi" w:hAnsi="Arial" w:cs="Arial"/>
                <w:sz w:val="20"/>
                <w:szCs w:val="20"/>
                <w:lang w:eastAsia="en-US"/>
              </w:rPr>
              <w:t xml:space="preserve">    </w:t>
            </w:r>
          </w:p>
        </w:tc>
        <w:tc>
          <w:tcPr>
            <w:tcW w:w="709" w:type="dxa"/>
            <w:tcBorders>
              <w:top w:val="nil"/>
              <w:left w:val="single" w:sz="4" w:space="0" w:color="auto"/>
              <w:bottom w:val="nil"/>
              <w:right w:val="single" w:sz="4" w:space="0" w:color="auto"/>
            </w:tcBorders>
            <w:vAlign w:val="center"/>
          </w:tcPr>
          <w:p w14:paraId="1E6F6F1E" w14:textId="77777777" w:rsidR="00166A75" w:rsidRPr="004E2172" w:rsidRDefault="00166A75" w:rsidP="00C828E5">
            <w:pPr>
              <w:pStyle w:val="NormalWeb"/>
              <w:spacing w:before="80" w:beforeAutospacing="0" w:after="80" w:afterAutospacing="0"/>
              <w:jc w:val="right"/>
              <w:rPr>
                <w:rFonts w:ascii="Arial" w:eastAsiaTheme="minorHAnsi" w:hAnsi="Arial" w:cs="Arial"/>
                <w:sz w:val="20"/>
                <w:szCs w:val="20"/>
                <w:lang w:eastAsia="en-US"/>
              </w:rPr>
            </w:pPr>
            <w:r>
              <w:rPr>
                <w:rFonts w:ascii="Arial" w:eastAsiaTheme="minorHAnsi" w:hAnsi="Arial" w:cs="Arial"/>
                <w:sz w:val="20"/>
                <w:szCs w:val="20"/>
                <w:lang w:eastAsia="en-US"/>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4068AEC" w14:textId="77777777" w:rsidR="00166A75" w:rsidRPr="004E2172" w:rsidRDefault="00166A75" w:rsidP="00C828E5">
            <w:pPr>
              <w:pStyle w:val="NormalWeb"/>
              <w:spacing w:before="80" w:beforeAutospacing="0" w:after="80" w:afterAutospacing="0"/>
              <w:rPr>
                <w:rFonts w:ascii="Arial" w:eastAsiaTheme="minorHAnsi" w:hAnsi="Arial" w:cs="Arial"/>
                <w:sz w:val="20"/>
                <w:szCs w:val="20"/>
                <w:lang w:eastAsia="en-US"/>
              </w:rPr>
            </w:pPr>
          </w:p>
        </w:tc>
        <w:tc>
          <w:tcPr>
            <w:tcW w:w="1014" w:type="dxa"/>
            <w:tcBorders>
              <w:top w:val="nil"/>
              <w:left w:val="single" w:sz="4" w:space="0" w:color="auto"/>
              <w:bottom w:val="nil"/>
              <w:right w:val="nil"/>
            </w:tcBorders>
            <w:vAlign w:val="center"/>
          </w:tcPr>
          <w:p w14:paraId="7A0C3BF9" w14:textId="77777777" w:rsidR="00166A75" w:rsidRPr="00703289" w:rsidRDefault="00166A75" w:rsidP="00C828E5">
            <w:pPr>
              <w:pStyle w:val="NormalWeb"/>
              <w:spacing w:before="80" w:beforeAutospacing="0" w:after="80" w:afterAutospacing="0"/>
              <w:rPr>
                <w:rFonts w:ascii="Arial" w:eastAsiaTheme="minorHAnsi" w:hAnsi="Arial" w:cs="Arial"/>
                <w:b/>
                <w:sz w:val="20"/>
                <w:szCs w:val="20"/>
                <w:lang w:eastAsia="en-US"/>
              </w:rPr>
            </w:pPr>
          </w:p>
        </w:tc>
      </w:tr>
    </w:tbl>
    <w:p w14:paraId="54B0058E" w14:textId="77777777" w:rsidR="00166A75" w:rsidRDefault="00166A75" w:rsidP="00166A75">
      <w:pPr>
        <w:rPr>
          <w:sz w:val="12"/>
          <w:szCs w:val="12"/>
        </w:rPr>
      </w:pPr>
    </w:p>
    <w:p w14:paraId="7FD1F33F" w14:textId="77777777" w:rsidR="00166A75" w:rsidRDefault="00166A75" w:rsidP="00166A75">
      <w:pPr>
        <w:rPr>
          <w:sz w:val="20"/>
          <w:szCs w:val="20"/>
        </w:rPr>
      </w:pPr>
      <w:r>
        <w:rPr>
          <w:sz w:val="20"/>
          <w:szCs w:val="20"/>
        </w:rPr>
        <w:t>Comment:</w:t>
      </w:r>
    </w:p>
    <w:p w14:paraId="346DAFD9" w14:textId="77777777" w:rsidR="00166A75" w:rsidRDefault="00166A75" w:rsidP="00166A75">
      <w:pPr>
        <w:rPr>
          <w:sz w:val="20"/>
          <w:szCs w:val="20"/>
        </w:rPr>
      </w:pPr>
    </w:p>
    <w:p w14:paraId="6EFFEA53" w14:textId="77777777" w:rsidR="00166A75" w:rsidRDefault="00166A75" w:rsidP="00166A75">
      <w:pPr>
        <w:rPr>
          <w:sz w:val="20"/>
          <w:szCs w:val="20"/>
        </w:rPr>
      </w:pPr>
    </w:p>
    <w:p w14:paraId="6ACD71D4" w14:textId="77777777" w:rsidR="00166A75" w:rsidRDefault="00166A75" w:rsidP="00166A75">
      <w:pPr>
        <w:rPr>
          <w:sz w:val="20"/>
          <w:szCs w:val="20"/>
        </w:rPr>
      </w:pPr>
    </w:p>
    <w:p w14:paraId="6694BFA2" w14:textId="77777777" w:rsidR="00166A75" w:rsidRDefault="00166A75" w:rsidP="00166A75">
      <w:pPr>
        <w:rPr>
          <w:sz w:val="20"/>
          <w:szCs w:val="20"/>
        </w:rPr>
      </w:pPr>
    </w:p>
    <w:p w14:paraId="7388A029" w14:textId="77777777" w:rsidR="00166A75" w:rsidRDefault="00166A75" w:rsidP="00166A75">
      <w:pPr>
        <w:rPr>
          <w:sz w:val="20"/>
          <w:szCs w:val="20"/>
        </w:rPr>
      </w:pPr>
    </w:p>
    <w:p w14:paraId="5B753DD4" w14:textId="77777777" w:rsidR="00166A75" w:rsidRDefault="00166A75" w:rsidP="00166A75">
      <w:pPr>
        <w:rPr>
          <w:sz w:val="12"/>
          <w:szCs w:val="12"/>
        </w:rPr>
      </w:pPr>
    </w:p>
    <w:p w14:paraId="3BD1CE73" w14:textId="77777777" w:rsidR="00166A75" w:rsidRDefault="00166A75" w:rsidP="00166A75">
      <w:pPr>
        <w:rPr>
          <w:sz w:val="12"/>
          <w:szCs w:val="12"/>
        </w:rPr>
      </w:pPr>
    </w:p>
    <w:p w14:paraId="7AE9E2D9" w14:textId="77777777" w:rsidR="00166A75" w:rsidRDefault="00166A75" w:rsidP="00166A75">
      <w:pPr>
        <w:rPr>
          <w:sz w:val="12"/>
          <w:szCs w:val="12"/>
        </w:rPr>
      </w:pPr>
    </w:p>
    <w:p w14:paraId="79B08D33" w14:textId="77777777" w:rsidR="00166A75" w:rsidRPr="00B0559C" w:rsidRDefault="00166A75" w:rsidP="00166A75">
      <w:pPr>
        <w:rPr>
          <w:sz w:val="12"/>
          <w:szCs w:val="12"/>
        </w:rPr>
      </w:pPr>
    </w:p>
    <w:tbl>
      <w:tblPr>
        <w:tblStyle w:val="TableGrid"/>
        <w:tblW w:w="10658" w:type="dxa"/>
        <w:tblInd w:w="-39" w:type="dxa"/>
        <w:tblLook w:val="04A0" w:firstRow="1" w:lastRow="0" w:firstColumn="1" w:lastColumn="0" w:noHBand="0" w:noVBand="1"/>
      </w:tblPr>
      <w:tblGrid>
        <w:gridCol w:w="2721"/>
        <w:gridCol w:w="3110"/>
        <w:gridCol w:w="2827"/>
        <w:gridCol w:w="2000"/>
      </w:tblGrid>
      <w:tr w:rsidR="00166A75" w:rsidRPr="00051C10" w14:paraId="3CB355A4" w14:textId="77777777" w:rsidTr="00C828E5">
        <w:trPr>
          <w:trHeight w:val="903"/>
        </w:trPr>
        <w:tc>
          <w:tcPr>
            <w:tcW w:w="2721" w:type="dxa"/>
            <w:vAlign w:val="center"/>
          </w:tcPr>
          <w:p w14:paraId="0525CCCD"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162E7DE9" w14:textId="77777777" w:rsidR="00166A75" w:rsidRPr="00B36C42"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tc>
        <w:tc>
          <w:tcPr>
            <w:tcW w:w="3110" w:type="dxa"/>
            <w:vAlign w:val="center"/>
          </w:tcPr>
          <w:p w14:paraId="10A11848" w14:textId="77777777" w:rsidR="00166A75" w:rsidRPr="00B36C42"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tc>
        <w:tc>
          <w:tcPr>
            <w:tcW w:w="2827" w:type="dxa"/>
            <w:vAlign w:val="center"/>
          </w:tcPr>
          <w:p w14:paraId="0F2D4452" w14:textId="77777777" w:rsidR="00166A75" w:rsidRPr="00B36C42" w:rsidRDefault="00166A75" w:rsidP="00C828E5">
            <w:pPr>
              <w:pStyle w:val="NormalWeb"/>
              <w:spacing w:before="80" w:beforeAutospacing="0" w:after="80" w:afterAutospacing="0"/>
              <w:rPr>
                <w:rFonts w:ascii="Arial" w:hAnsi="Arial" w:cs="Arial"/>
                <w:bCs/>
                <w:sz w:val="16"/>
                <w:szCs w:val="16"/>
              </w:rPr>
            </w:pPr>
          </w:p>
        </w:tc>
        <w:tc>
          <w:tcPr>
            <w:tcW w:w="2000" w:type="dxa"/>
            <w:vAlign w:val="center"/>
          </w:tcPr>
          <w:p w14:paraId="56A2C02D" w14:textId="77777777" w:rsidR="00166A75" w:rsidRPr="00B36C42" w:rsidRDefault="00166A75" w:rsidP="00C828E5">
            <w:pPr>
              <w:pStyle w:val="NormalWeb"/>
              <w:spacing w:before="80" w:beforeAutospacing="0" w:after="80" w:afterAutospacing="0"/>
              <w:rPr>
                <w:rFonts w:ascii="Arial" w:hAnsi="Arial" w:cs="Arial"/>
                <w:bCs/>
                <w:sz w:val="16"/>
                <w:szCs w:val="16"/>
              </w:rPr>
            </w:pPr>
          </w:p>
        </w:tc>
      </w:tr>
      <w:tr w:rsidR="00166A75" w:rsidRPr="00051C10" w14:paraId="4738B65D" w14:textId="77777777" w:rsidTr="00C828E5">
        <w:trPr>
          <w:trHeight w:val="306"/>
        </w:trPr>
        <w:tc>
          <w:tcPr>
            <w:tcW w:w="2721" w:type="dxa"/>
            <w:tcBorders>
              <w:left w:val="single" w:sz="4" w:space="0" w:color="auto"/>
            </w:tcBorders>
            <w:shd w:val="clear" w:color="auto" w:fill="F2F2F2" w:themeFill="background1" w:themeFillShade="F2"/>
            <w:vAlign w:val="center"/>
          </w:tcPr>
          <w:p w14:paraId="46E93F82"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Full Name</w:t>
            </w:r>
          </w:p>
        </w:tc>
        <w:tc>
          <w:tcPr>
            <w:tcW w:w="3110" w:type="dxa"/>
            <w:shd w:val="clear" w:color="auto" w:fill="F2F2F2" w:themeFill="background1" w:themeFillShade="F2"/>
            <w:vAlign w:val="center"/>
          </w:tcPr>
          <w:p w14:paraId="7D362A46"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Position</w:t>
            </w:r>
          </w:p>
        </w:tc>
        <w:tc>
          <w:tcPr>
            <w:tcW w:w="2827" w:type="dxa"/>
            <w:shd w:val="clear" w:color="auto" w:fill="F2F2F2" w:themeFill="background1" w:themeFillShade="F2"/>
            <w:vAlign w:val="center"/>
          </w:tcPr>
          <w:p w14:paraId="2200CDA5"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Signature</w:t>
            </w:r>
          </w:p>
        </w:tc>
        <w:tc>
          <w:tcPr>
            <w:tcW w:w="2000" w:type="dxa"/>
            <w:shd w:val="clear" w:color="auto" w:fill="F2F2F2" w:themeFill="background1" w:themeFillShade="F2"/>
            <w:vAlign w:val="center"/>
          </w:tcPr>
          <w:p w14:paraId="13DE037E" w14:textId="77777777" w:rsidR="00166A75" w:rsidRPr="00051C10" w:rsidRDefault="00166A75" w:rsidP="00C828E5">
            <w:pPr>
              <w:pStyle w:val="NormalWeb"/>
              <w:spacing w:before="80" w:beforeAutospacing="0" w:after="120" w:afterAutospacing="0"/>
              <w:jc w:val="center"/>
              <w:rPr>
                <w:rFonts w:ascii="Arial" w:hAnsi="Arial" w:cs="Arial"/>
                <w:b/>
                <w:bCs/>
                <w:sz w:val="16"/>
                <w:szCs w:val="16"/>
              </w:rPr>
            </w:pPr>
            <w:r w:rsidRPr="00051C10">
              <w:rPr>
                <w:rFonts w:ascii="Arial" w:hAnsi="Arial" w:cs="Arial"/>
                <w:b/>
                <w:bCs/>
                <w:sz w:val="16"/>
                <w:szCs w:val="16"/>
              </w:rPr>
              <w:t>Date</w:t>
            </w:r>
          </w:p>
        </w:tc>
      </w:tr>
    </w:tbl>
    <w:p w14:paraId="65B8F376" w14:textId="77777777" w:rsidR="00166A75" w:rsidRPr="00312084" w:rsidRDefault="00166A75" w:rsidP="00166A75">
      <w:pPr>
        <w:pBdr>
          <w:top w:val="single" w:sz="4" w:space="2" w:color="auto"/>
          <w:left w:val="single" w:sz="4" w:space="4" w:color="auto"/>
          <w:bottom w:val="single" w:sz="4" w:space="2" w:color="auto"/>
          <w:right w:val="single" w:sz="4" w:space="7" w:color="auto"/>
        </w:pBdr>
        <w:shd w:val="clear" w:color="auto" w:fill="E2F2DA" w:themeFill="accent2" w:themeFillTint="33"/>
        <w:ind w:left="992" w:hanging="992"/>
        <w:rPr>
          <w:rFonts w:cs="Arial"/>
          <w:sz w:val="28"/>
          <w:szCs w:val="28"/>
        </w:rPr>
      </w:pPr>
      <w:r w:rsidRPr="00F005E9">
        <w:rPr>
          <w:rFonts w:cs="Arial"/>
          <w:b/>
          <w:sz w:val="28"/>
          <w:szCs w:val="28"/>
        </w:rPr>
        <w:t xml:space="preserve">Step </w:t>
      </w:r>
      <w:r>
        <w:rPr>
          <w:rFonts w:cs="Arial"/>
          <w:b/>
          <w:sz w:val="28"/>
          <w:szCs w:val="28"/>
        </w:rPr>
        <w:t>6</w:t>
      </w:r>
      <w:r w:rsidRPr="009C502C">
        <w:rPr>
          <w:rFonts w:cs="Arial"/>
          <w:b/>
          <w:sz w:val="28"/>
          <w:szCs w:val="28"/>
        </w:rPr>
        <w:t>:</w:t>
      </w:r>
      <w:r>
        <w:rPr>
          <w:rFonts w:cs="Arial"/>
          <w:sz w:val="28"/>
          <w:szCs w:val="28"/>
        </w:rPr>
        <w:tab/>
        <w:t xml:space="preserve">DMP sign-off </w:t>
      </w:r>
      <w:r>
        <w:rPr>
          <w:rFonts w:cs="Arial"/>
          <w:i/>
          <w:sz w:val="16"/>
          <w:szCs w:val="16"/>
        </w:rPr>
        <w:t>(R</w:t>
      </w:r>
      <w:r w:rsidRPr="00312084">
        <w:rPr>
          <w:rFonts w:cs="Arial"/>
          <w:i/>
          <w:sz w:val="16"/>
          <w:szCs w:val="16"/>
        </w:rPr>
        <w:t>egional Manager</w:t>
      </w:r>
      <w:r>
        <w:rPr>
          <w:rFonts w:cs="Arial"/>
          <w:i/>
          <w:sz w:val="16"/>
          <w:szCs w:val="16"/>
        </w:rPr>
        <w:t xml:space="preserve"> (</w:t>
      </w:r>
      <w:r w:rsidRPr="00312084">
        <w:rPr>
          <w:rFonts w:cs="Arial"/>
          <w:i/>
          <w:sz w:val="16"/>
          <w:szCs w:val="16"/>
        </w:rPr>
        <w:t>or delegate</w:t>
      </w:r>
      <w:r>
        <w:rPr>
          <w:rFonts w:cs="Arial"/>
          <w:i/>
          <w:sz w:val="16"/>
          <w:szCs w:val="16"/>
        </w:rPr>
        <w:t>))</w:t>
      </w:r>
    </w:p>
    <w:p w14:paraId="0360E25E" w14:textId="77777777" w:rsidR="00166A75" w:rsidRPr="00497E39" w:rsidRDefault="00166A75" w:rsidP="00166A75">
      <w:pPr>
        <w:shd w:val="clear" w:color="auto" w:fill="FFFFFF" w:themeFill="background1"/>
        <w:ind w:left="992" w:hanging="992"/>
        <w:rPr>
          <w:rFonts w:cs="Arial"/>
          <w:sz w:val="20"/>
          <w:szCs w:val="20"/>
        </w:rPr>
      </w:pPr>
      <w:r>
        <w:rPr>
          <w:rFonts w:cs="Arial"/>
          <w:sz w:val="20"/>
          <w:szCs w:val="20"/>
        </w:rPr>
        <w:t xml:space="preserve">I, the undersigned, am satisfied that the DMP has been </w:t>
      </w:r>
      <w:r w:rsidRPr="00703289">
        <w:rPr>
          <w:rFonts w:cs="Arial"/>
          <w:sz w:val="20"/>
          <w:szCs w:val="20"/>
        </w:rPr>
        <w:t xml:space="preserve">implemented </w:t>
      </w:r>
      <w:r>
        <w:rPr>
          <w:rFonts w:cs="Arial"/>
          <w:sz w:val="20"/>
          <w:szCs w:val="20"/>
        </w:rPr>
        <w:t>and closed-out</w:t>
      </w:r>
      <w:r w:rsidRPr="00E32027">
        <w:rPr>
          <w:rFonts w:cs="Arial"/>
          <w:sz w:val="20"/>
          <w:szCs w:val="20"/>
        </w:rPr>
        <w:t xml:space="preserve"> </w:t>
      </w:r>
      <w:r w:rsidRPr="00703289">
        <w:rPr>
          <w:rFonts w:cs="Arial"/>
          <w:sz w:val="20"/>
          <w:szCs w:val="20"/>
        </w:rPr>
        <w:t>as approved</w:t>
      </w:r>
      <w:r>
        <w:rPr>
          <w:rFonts w:cs="Arial"/>
          <w:sz w:val="20"/>
          <w:szCs w:val="20"/>
        </w:rPr>
        <w:t>:</w:t>
      </w:r>
      <w:r w:rsidRPr="00A3291B">
        <w:rPr>
          <w:rFonts w:cs="Arial"/>
          <w:sz w:val="20"/>
          <w:szCs w:val="20"/>
        </w:rPr>
        <w:t xml:space="preserve"> </w:t>
      </w:r>
    </w:p>
    <w:tbl>
      <w:tblPr>
        <w:tblStyle w:val="TableGrid"/>
        <w:tblW w:w="10687" w:type="dxa"/>
        <w:tblInd w:w="-39" w:type="dxa"/>
        <w:tblLook w:val="04A0" w:firstRow="1" w:lastRow="0" w:firstColumn="1" w:lastColumn="0" w:noHBand="0" w:noVBand="1"/>
      </w:tblPr>
      <w:tblGrid>
        <w:gridCol w:w="2728"/>
        <w:gridCol w:w="3118"/>
        <w:gridCol w:w="2835"/>
        <w:gridCol w:w="2006"/>
      </w:tblGrid>
      <w:tr w:rsidR="00166A75" w:rsidRPr="00051C10" w14:paraId="32081A6F" w14:textId="77777777" w:rsidTr="00C828E5">
        <w:trPr>
          <w:trHeight w:val="920"/>
        </w:trPr>
        <w:tc>
          <w:tcPr>
            <w:tcW w:w="2728" w:type="dxa"/>
            <w:vAlign w:val="center"/>
          </w:tcPr>
          <w:p w14:paraId="36D8E439" w14:textId="77777777" w:rsidR="00166A75" w:rsidRPr="00DD0507"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39B841C3"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6CBFB49F"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11812F5A" w14:textId="77777777" w:rsidR="00166A75"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p w14:paraId="24023F47" w14:textId="77777777" w:rsidR="00166A75" w:rsidRPr="00DD0507"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tc>
        <w:tc>
          <w:tcPr>
            <w:tcW w:w="3118" w:type="dxa"/>
            <w:vAlign w:val="center"/>
          </w:tcPr>
          <w:p w14:paraId="05424763" w14:textId="77777777" w:rsidR="00166A75" w:rsidRPr="00DD0507" w:rsidRDefault="00166A75" w:rsidP="00C828E5">
            <w:pPr>
              <w:pStyle w:val="NormalWeb"/>
              <w:spacing w:before="80" w:beforeAutospacing="0" w:after="80" w:afterAutospacing="0"/>
              <w:rPr>
                <w:rFonts w:ascii="Arial" w:eastAsiaTheme="minorHAnsi" w:hAnsi="Arial" w:cs="Arial"/>
                <w:color w:val="00474C" w:themeColor="text2"/>
                <w:sz w:val="16"/>
                <w:szCs w:val="16"/>
                <w:lang w:eastAsia="en-US"/>
              </w:rPr>
            </w:pPr>
          </w:p>
        </w:tc>
        <w:tc>
          <w:tcPr>
            <w:tcW w:w="2835" w:type="dxa"/>
            <w:vAlign w:val="center"/>
          </w:tcPr>
          <w:p w14:paraId="5AB9441B" w14:textId="77777777" w:rsidR="00166A75" w:rsidRPr="00DD0507" w:rsidRDefault="00166A75" w:rsidP="00C828E5">
            <w:pPr>
              <w:pStyle w:val="NormalWeb"/>
              <w:spacing w:before="80" w:beforeAutospacing="0" w:after="80" w:afterAutospacing="0"/>
              <w:rPr>
                <w:rFonts w:ascii="Arial" w:hAnsi="Arial" w:cs="Arial"/>
                <w:bCs/>
                <w:sz w:val="16"/>
                <w:szCs w:val="16"/>
              </w:rPr>
            </w:pPr>
          </w:p>
        </w:tc>
        <w:tc>
          <w:tcPr>
            <w:tcW w:w="2006" w:type="dxa"/>
            <w:vAlign w:val="center"/>
          </w:tcPr>
          <w:p w14:paraId="1076A0EB" w14:textId="77777777" w:rsidR="00166A75" w:rsidRPr="00DD0507" w:rsidRDefault="00166A75" w:rsidP="00C828E5">
            <w:pPr>
              <w:pStyle w:val="NormalWeb"/>
              <w:spacing w:before="80" w:beforeAutospacing="0" w:after="80" w:afterAutospacing="0"/>
              <w:rPr>
                <w:rFonts w:ascii="Arial" w:hAnsi="Arial" w:cs="Arial"/>
                <w:bCs/>
                <w:sz w:val="16"/>
                <w:szCs w:val="16"/>
              </w:rPr>
            </w:pPr>
          </w:p>
        </w:tc>
      </w:tr>
      <w:tr w:rsidR="00166A75" w:rsidRPr="00051C10" w14:paraId="50A30233" w14:textId="77777777" w:rsidTr="00C828E5">
        <w:trPr>
          <w:trHeight w:val="329"/>
        </w:trPr>
        <w:tc>
          <w:tcPr>
            <w:tcW w:w="2728" w:type="dxa"/>
            <w:tcBorders>
              <w:left w:val="single" w:sz="4" w:space="0" w:color="auto"/>
            </w:tcBorders>
            <w:shd w:val="clear" w:color="auto" w:fill="F2F2F2" w:themeFill="background1" w:themeFillShade="F2"/>
            <w:vAlign w:val="center"/>
          </w:tcPr>
          <w:p w14:paraId="7BEADD9A"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Full Name</w:t>
            </w:r>
          </w:p>
        </w:tc>
        <w:tc>
          <w:tcPr>
            <w:tcW w:w="3118" w:type="dxa"/>
            <w:shd w:val="clear" w:color="auto" w:fill="F2F2F2" w:themeFill="background1" w:themeFillShade="F2"/>
            <w:vAlign w:val="center"/>
          </w:tcPr>
          <w:p w14:paraId="7C444F82"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Position</w:t>
            </w:r>
          </w:p>
        </w:tc>
        <w:tc>
          <w:tcPr>
            <w:tcW w:w="2835" w:type="dxa"/>
            <w:shd w:val="clear" w:color="auto" w:fill="F2F2F2" w:themeFill="background1" w:themeFillShade="F2"/>
            <w:vAlign w:val="center"/>
          </w:tcPr>
          <w:p w14:paraId="63AB2416"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Signature</w:t>
            </w:r>
          </w:p>
        </w:tc>
        <w:tc>
          <w:tcPr>
            <w:tcW w:w="2006" w:type="dxa"/>
            <w:shd w:val="clear" w:color="auto" w:fill="F2F2F2" w:themeFill="background1" w:themeFillShade="F2"/>
            <w:vAlign w:val="center"/>
          </w:tcPr>
          <w:p w14:paraId="3794558E" w14:textId="77777777" w:rsidR="00166A75" w:rsidRPr="00051C10" w:rsidRDefault="00166A75" w:rsidP="00C828E5">
            <w:pPr>
              <w:pStyle w:val="NormalWeb"/>
              <w:spacing w:before="80" w:beforeAutospacing="0" w:after="80" w:afterAutospacing="0"/>
              <w:jc w:val="center"/>
              <w:rPr>
                <w:rFonts w:ascii="Arial" w:hAnsi="Arial" w:cs="Arial"/>
                <w:b/>
                <w:bCs/>
                <w:sz w:val="16"/>
                <w:szCs w:val="16"/>
              </w:rPr>
            </w:pPr>
            <w:r w:rsidRPr="00051C10">
              <w:rPr>
                <w:rFonts w:ascii="Arial" w:hAnsi="Arial" w:cs="Arial"/>
                <w:b/>
                <w:bCs/>
                <w:sz w:val="16"/>
                <w:szCs w:val="16"/>
              </w:rPr>
              <w:t>Date</w:t>
            </w:r>
          </w:p>
        </w:tc>
      </w:tr>
    </w:tbl>
    <w:p w14:paraId="189841A9" w14:textId="77777777" w:rsidR="00166A75" w:rsidRDefault="00166A75" w:rsidP="00166A75">
      <w:pPr>
        <w:rPr>
          <w:sz w:val="12"/>
          <w:szCs w:val="12"/>
        </w:rPr>
      </w:pPr>
    </w:p>
    <w:p w14:paraId="241BAFC9" w14:textId="77777777" w:rsidR="00166A75" w:rsidRPr="005E1CF3" w:rsidRDefault="00166A75" w:rsidP="00166A75">
      <w:pPr>
        <w:pBdr>
          <w:top w:val="single" w:sz="4" w:space="2" w:color="auto"/>
          <w:left w:val="single" w:sz="4" w:space="4" w:color="auto"/>
          <w:bottom w:val="single" w:sz="4" w:space="2" w:color="auto"/>
          <w:right w:val="single" w:sz="4" w:space="7" w:color="auto"/>
        </w:pBdr>
        <w:shd w:val="clear" w:color="auto" w:fill="E2F2DA" w:themeFill="accent2" w:themeFillTint="33"/>
        <w:ind w:left="993" w:hanging="993"/>
        <w:rPr>
          <w:rFonts w:cs="Arial"/>
          <w:sz w:val="28"/>
          <w:szCs w:val="28"/>
        </w:rPr>
      </w:pPr>
      <w:r>
        <w:rPr>
          <w:rFonts w:cs="Arial"/>
          <w:b/>
          <w:sz w:val="28"/>
          <w:szCs w:val="28"/>
        </w:rPr>
        <w:t>Step 7</w:t>
      </w:r>
      <w:r w:rsidRPr="00F005E9">
        <w:rPr>
          <w:rFonts w:cs="Arial"/>
          <w:b/>
          <w:sz w:val="28"/>
          <w:szCs w:val="28"/>
        </w:rPr>
        <w:t>:</w:t>
      </w:r>
      <w:r>
        <w:rPr>
          <w:rFonts w:cs="Arial"/>
          <w:sz w:val="28"/>
          <w:szCs w:val="28"/>
        </w:rPr>
        <w:tab/>
        <w:t xml:space="preserve">Document management checklist </w:t>
      </w:r>
    </w:p>
    <w:tbl>
      <w:tblPr>
        <w:tblStyle w:val="TableGrid1"/>
        <w:tblW w:w="10632" w:type="dxa"/>
        <w:tblInd w:w="-5" w:type="dxa"/>
        <w:tblLayout w:type="fixed"/>
        <w:tblLook w:val="04A0" w:firstRow="1" w:lastRow="0" w:firstColumn="1" w:lastColumn="0" w:noHBand="0" w:noVBand="1"/>
      </w:tblPr>
      <w:tblGrid>
        <w:gridCol w:w="5245"/>
        <w:gridCol w:w="5387"/>
      </w:tblGrid>
      <w:tr w:rsidR="00166A75" w:rsidRPr="00290789" w14:paraId="33F07732" w14:textId="77777777" w:rsidTr="00C828E5">
        <w:trPr>
          <w:trHeight w:val="289"/>
        </w:trPr>
        <w:tc>
          <w:tcPr>
            <w:tcW w:w="5245" w:type="dxa"/>
            <w:shd w:val="clear" w:color="auto" w:fill="F2F2F2" w:themeFill="background1" w:themeFillShade="F2"/>
            <w:vAlign w:val="center"/>
          </w:tcPr>
          <w:p w14:paraId="55337F1F" w14:textId="77777777" w:rsidR="00166A75" w:rsidRDefault="00166A75" w:rsidP="00C828E5">
            <w:pPr>
              <w:spacing w:after="40"/>
              <w:rPr>
                <w:rFonts w:eastAsia="Calibri" w:cs="Arial"/>
                <w:sz w:val="20"/>
              </w:rPr>
            </w:pPr>
            <w:r>
              <w:rPr>
                <w:rFonts w:eastAsia="Calibri" w:cs="Arial"/>
                <w:sz w:val="20"/>
              </w:rPr>
              <w:t xml:space="preserve">Records </w:t>
            </w:r>
            <w:r w:rsidRPr="00EB7ABD">
              <w:rPr>
                <w:rFonts w:eastAsia="Calibri" w:cs="Arial"/>
                <w:sz w:val="20"/>
                <w:u w:val="single"/>
              </w:rPr>
              <w:t>ticked below</w:t>
            </w:r>
            <w:r>
              <w:rPr>
                <w:rFonts w:eastAsia="Calibri" w:cs="Arial"/>
                <w:sz w:val="20"/>
              </w:rPr>
              <w:t xml:space="preserve"> are filed in the following location: </w:t>
            </w:r>
          </w:p>
        </w:tc>
        <w:tc>
          <w:tcPr>
            <w:tcW w:w="5387" w:type="dxa"/>
            <w:vAlign w:val="center"/>
          </w:tcPr>
          <w:p w14:paraId="33A09E95" w14:textId="77777777" w:rsidR="00166A75" w:rsidRPr="00290789" w:rsidRDefault="00166A75" w:rsidP="00C828E5">
            <w:pPr>
              <w:spacing w:after="40"/>
              <w:rPr>
                <w:rFonts w:eastAsia="Calibri" w:cs="Arial"/>
                <w:sz w:val="20"/>
              </w:rPr>
            </w:pPr>
          </w:p>
        </w:tc>
      </w:tr>
    </w:tbl>
    <w:p w14:paraId="2B19946E" w14:textId="77777777" w:rsidR="00166A75" w:rsidRPr="00F94845" w:rsidRDefault="00166A75" w:rsidP="00166A75">
      <w:pPr>
        <w:rPr>
          <w:sz w:val="20"/>
          <w:szCs w:val="20"/>
        </w:rPr>
      </w:pPr>
    </w:p>
    <w:tbl>
      <w:tblPr>
        <w:tblStyle w:val="TableGrid1"/>
        <w:tblW w:w="10632" w:type="dxa"/>
        <w:tblInd w:w="-5" w:type="dxa"/>
        <w:tblLayout w:type="fixed"/>
        <w:tblLook w:val="04A0" w:firstRow="1" w:lastRow="0" w:firstColumn="1" w:lastColumn="0" w:noHBand="0" w:noVBand="1"/>
      </w:tblPr>
      <w:tblGrid>
        <w:gridCol w:w="426"/>
        <w:gridCol w:w="425"/>
        <w:gridCol w:w="1843"/>
        <w:gridCol w:w="425"/>
        <w:gridCol w:w="1843"/>
        <w:gridCol w:w="425"/>
        <w:gridCol w:w="5245"/>
      </w:tblGrid>
      <w:tr w:rsidR="00166A75" w:rsidRPr="00290789" w14:paraId="10EAB59A" w14:textId="77777777" w:rsidTr="00C828E5">
        <w:trPr>
          <w:trHeight w:val="226"/>
        </w:trPr>
        <w:tc>
          <w:tcPr>
            <w:tcW w:w="426" w:type="dxa"/>
            <w:tcBorders>
              <w:bottom w:val="single" w:sz="4" w:space="0" w:color="auto"/>
            </w:tcBorders>
            <w:shd w:val="clear" w:color="auto" w:fill="F2F2F2" w:themeFill="background1" w:themeFillShade="F2"/>
            <w:vAlign w:val="center"/>
          </w:tcPr>
          <w:p w14:paraId="0F5FFC95" w14:textId="77777777" w:rsidR="00166A75" w:rsidRDefault="00166A75" w:rsidP="00C828E5">
            <w:pPr>
              <w:spacing w:after="40"/>
              <w:rPr>
                <w:rFonts w:eastAsia="Calibri" w:cs="Arial"/>
                <w:sz w:val="20"/>
              </w:rPr>
            </w:pPr>
          </w:p>
        </w:tc>
        <w:tc>
          <w:tcPr>
            <w:tcW w:w="10206" w:type="dxa"/>
            <w:gridSpan w:val="6"/>
            <w:vMerge w:val="restart"/>
            <w:vAlign w:val="center"/>
          </w:tcPr>
          <w:p w14:paraId="70699194" w14:textId="77777777" w:rsidR="00166A75" w:rsidRDefault="00166A75" w:rsidP="00C828E5">
            <w:pPr>
              <w:spacing w:after="40"/>
              <w:rPr>
                <w:rFonts w:eastAsia="Calibri" w:cs="Arial"/>
                <w:sz w:val="20"/>
              </w:rPr>
            </w:pPr>
            <w:r>
              <w:rPr>
                <w:rFonts w:eastAsia="Calibri" w:cs="Arial"/>
                <w:sz w:val="20"/>
              </w:rPr>
              <w:t>Dieback occurrence information (Interpretation report and map)</w:t>
            </w:r>
          </w:p>
          <w:p w14:paraId="1D02D67A" w14:textId="77777777" w:rsidR="00166A75" w:rsidRPr="00290789" w:rsidRDefault="00166A75" w:rsidP="00C828E5">
            <w:pPr>
              <w:spacing w:after="40"/>
              <w:rPr>
                <w:rFonts w:eastAsia="Calibri" w:cs="Arial"/>
                <w:sz w:val="20"/>
              </w:rPr>
            </w:pPr>
            <w:r>
              <w:rPr>
                <w:rFonts w:eastAsia="Calibri" w:cs="Arial"/>
                <w:sz w:val="20"/>
              </w:rPr>
              <w:t xml:space="preserve">have been forwarded to FMB at </w:t>
            </w:r>
            <w:hyperlink r:id="rId21" w:history="1">
              <w:r w:rsidRPr="00212BC6">
                <w:rPr>
                  <w:rStyle w:val="Hyperlink"/>
                  <w:rFonts w:cs="Arial"/>
                  <w:sz w:val="20"/>
                </w:rPr>
                <w:t>femweb@dbca.wa.gov.au</w:t>
              </w:r>
            </w:hyperlink>
          </w:p>
        </w:tc>
      </w:tr>
      <w:tr w:rsidR="00166A75" w:rsidRPr="00290789" w14:paraId="065CB13C" w14:textId="77777777" w:rsidTr="00C828E5">
        <w:trPr>
          <w:trHeight w:val="225"/>
        </w:trPr>
        <w:tc>
          <w:tcPr>
            <w:tcW w:w="426" w:type="dxa"/>
            <w:tcBorders>
              <w:bottom w:val="single" w:sz="4" w:space="0" w:color="auto"/>
            </w:tcBorders>
            <w:shd w:val="clear" w:color="auto" w:fill="F2F2F2" w:themeFill="background1" w:themeFillShade="F2"/>
            <w:vAlign w:val="center"/>
          </w:tcPr>
          <w:p w14:paraId="1745A007" w14:textId="77777777" w:rsidR="00166A75" w:rsidRDefault="00166A75" w:rsidP="00C828E5">
            <w:pPr>
              <w:spacing w:after="40"/>
              <w:rPr>
                <w:rFonts w:eastAsia="Calibri" w:cs="Arial"/>
                <w:sz w:val="20"/>
              </w:rPr>
            </w:pPr>
          </w:p>
        </w:tc>
        <w:tc>
          <w:tcPr>
            <w:tcW w:w="10206" w:type="dxa"/>
            <w:gridSpan w:val="6"/>
            <w:vMerge/>
            <w:vAlign w:val="center"/>
          </w:tcPr>
          <w:p w14:paraId="6518E02B" w14:textId="77777777" w:rsidR="00166A75" w:rsidRDefault="00166A75" w:rsidP="00C828E5">
            <w:pPr>
              <w:spacing w:after="40"/>
              <w:rPr>
                <w:rFonts w:eastAsia="Calibri" w:cs="Arial"/>
                <w:sz w:val="20"/>
              </w:rPr>
            </w:pPr>
          </w:p>
        </w:tc>
      </w:tr>
      <w:tr w:rsidR="00166A75" w:rsidRPr="00290789" w14:paraId="3426E485" w14:textId="77777777" w:rsidTr="00C828E5">
        <w:trPr>
          <w:trHeight w:val="289"/>
        </w:trPr>
        <w:tc>
          <w:tcPr>
            <w:tcW w:w="426" w:type="dxa"/>
            <w:tcBorders>
              <w:bottom w:val="single" w:sz="4" w:space="0" w:color="auto"/>
            </w:tcBorders>
            <w:shd w:val="clear" w:color="auto" w:fill="F2F2F2" w:themeFill="background1" w:themeFillShade="F2"/>
            <w:vAlign w:val="center"/>
          </w:tcPr>
          <w:p w14:paraId="2D07F595" w14:textId="77777777" w:rsidR="00166A75" w:rsidRDefault="00166A75" w:rsidP="00C828E5">
            <w:pPr>
              <w:spacing w:after="40"/>
              <w:rPr>
                <w:rFonts w:eastAsia="Calibri" w:cs="Arial"/>
                <w:sz w:val="20"/>
              </w:rPr>
            </w:pPr>
          </w:p>
        </w:tc>
        <w:tc>
          <w:tcPr>
            <w:tcW w:w="10206" w:type="dxa"/>
            <w:gridSpan w:val="6"/>
            <w:tcBorders>
              <w:bottom w:val="single" w:sz="4" w:space="0" w:color="auto"/>
            </w:tcBorders>
            <w:vAlign w:val="center"/>
          </w:tcPr>
          <w:p w14:paraId="2565241B" w14:textId="77777777" w:rsidR="00166A75" w:rsidRPr="00290789" w:rsidRDefault="00166A75" w:rsidP="00C828E5">
            <w:pPr>
              <w:spacing w:after="40"/>
              <w:rPr>
                <w:rFonts w:eastAsia="Calibri" w:cs="Arial"/>
                <w:sz w:val="20"/>
              </w:rPr>
            </w:pPr>
            <w:r>
              <w:rPr>
                <w:rFonts w:eastAsia="Calibri" w:cs="Arial"/>
                <w:sz w:val="20"/>
              </w:rPr>
              <w:t>Dieback Management Map</w:t>
            </w:r>
          </w:p>
        </w:tc>
      </w:tr>
      <w:tr w:rsidR="00166A75" w:rsidRPr="00290789" w14:paraId="37BB72AA" w14:textId="77777777" w:rsidTr="00C828E5">
        <w:trPr>
          <w:trHeight w:val="289"/>
        </w:trPr>
        <w:tc>
          <w:tcPr>
            <w:tcW w:w="426" w:type="dxa"/>
            <w:tcBorders>
              <w:top w:val="single" w:sz="4" w:space="0" w:color="auto"/>
              <w:left w:val="nil"/>
              <w:bottom w:val="nil"/>
              <w:right w:val="single" w:sz="4" w:space="0" w:color="auto"/>
            </w:tcBorders>
            <w:shd w:val="clear" w:color="auto" w:fill="FFFFFF" w:themeFill="background1"/>
            <w:vAlign w:val="center"/>
          </w:tcPr>
          <w:p w14:paraId="53198B72" w14:textId="77777777" w:rsidR="00166A75" w:rsidRDefault="00166A75" w:rsidP="00C828E5">
            <w:pPr>
              <w:spacing w:after="40"/>
              <w:rPr>
                <w:rFonts w:eastAsia="Calibri" w:cs="Arial"/>
                <w:sz w:val="20"/>
              </w:rPr>
            </w:pPr>
          </w:p>
        </w:tc>
        <w:tc>
          <w:tcPr>
            <w:tcW w:w="10206" w:type="dxa"/>
            <w:gridSpan w:val="6"/>
            <w:tcBorders>
              <w:left w:val="single" w:sz="4" w:space="0" w:color="auto"/>
            </w:tcBorders>
            <w:vAlign w:val="center"/>
          </w:tcPr>
          <w:p w14:paraId="1607790C" w14:textId="77777777" w:rsidR="00166A75" w:rsidRPr="00290789" w:rsidRDefault="00166A75" w:rsidP="00C828E5">
            <w:pPr>
              <w:spacing w:after="40"/>
              <w:rPr>
                <w:rFonts w:eastAsia="Calibri" w:cs="Arial"/>
                <w:sz w:val="20"/>
              </w:rPr>
            </w:pPr>
            <w:r>
              <w:rPr>
                <w:rFonts w:eastAsia="Calibri" w:cs="Arial"/>
                <w:sz w:val="20"/>
              </w:rPr>
              <w:t>Dieback Management Plan Form</w:t>
            </w:r>
          </w:p>
        </w:tc>
      </w:tr>
      <w:tr w:rsidR="00166A75" w:rsidRPr="00290789" w14:paraId="6B63C6DF" w14:textId="77777777" w:rsidTr="00C828E5">
        <w:trPr>
          <w:trHeight w:val="289"/>
        </w:trPr>
        <w:tc>
          <w:tcPr>
            <w:tcW w:w="426" w:type="dxa"/>
            <w:tcBorders>
              <w:top w:val="nil"/>
              <w:left w:val="nil"/>
              <w:bottom w:val="single" w:sz="4" w:space="0" w:color="auto"/>
              <w:right w:val="single" w:sz="4" w:space="0" w:color="auto"/>
            </w:tcBorders>
            <w:shd w:val="clear" w:color="auto" w:fill="FFFFFF" w:themeFill="background1"/>
            <w:vAlign w:val="center"/>
          </w:tcPr>
          <w:p w14:paraId="2D2AAB2A" w14:textId="77777777" w:rsidR="00166A75" w:rsidRDefault="00166A75" w:rsidP="00C828E5">
            <w:pPr>
              <w:spacing w:after="40"/>
              <w:rPr>
                <w:rFonts w:eastAsia="Calibri" w:cs="Arial"/>
                <w:sz w:val="20"/>
              </w:rPr>
            </w:pPr>
          </w:p>
        </w:tc>
        <w:tc>
          <w:tcPr>
            <w:tcW w:w="425" w:type="dxa"/>
            <w:tcBorders>
              <w:left w:val="single" w:sz="4" w:space="0" w:color="auto"/>
            </w:tcBorders>
            <w:shd w:val="clear" w:color="auto" w:fill="F2F2F2" w:themeFill="background1" w:themeFillShade="F2"/>
            <w:vAlign w:val="center"/>
          </w:tcPr>
          <w:p w14:paraId="58F54811" w14:textId="77777777" w:rsidR="00166A75" w:rsidRPr="00290789" w:rsidRDefault="00166A75" w:rsidP="00C828E5">
            <w:pPr>
              <w:spacing w:after="40"/>
              <w:rPr>
                <w:rFonts w:eastAsia="Calibri" w:cs="Arial"/>
                <w:sz w:val="20"/>
              </w:rPr>
            </w:pPr>
          </w:p>
        </w:tc>
        <w:tc>
          <w:tcPr>
            <w:tcW w:w="1843" w:type="dxa"/>
            <w:vAlign w:val="center"/>
          </w:tcPr>
          <w:p w14:paraId="54DA9DE6" w14:textId="77777777" w:rsidR="00166A75" w:rsidRPr="00290789" w:rsidRDefault="00166A75" w:rsidP="00C828E5">
            <w:pPr>
              <w:spacing w:after="40"/>
              <w:rPr>
                <w:rFonts w:eastAsia="Calibri" w:cs="Arial"/>
                <w:sz w:val="20"/>
              </w:rPr>
            </w:pPr>
            <w:r>
              <w:rPr>
                <w:rFonts w:eastAsia="Calibri" w:cs="Arial"/>
                <w:sz w:val="20"/>
              </w:rPr>
              <w:t>Cover Page</w:t>
            </w:r>
          </w:p>
        </w:tc>
        <w:tc>
          <w:tcPr>
            <w:tcW w:w="425" w:type="dxa"/>
            <w:shd w:val="clear" w:color="auto" w:fill="F2F2F2" w:themeFill="background1" w:themeFillShade="F2"/>
            <w:vAlign w:val="center"/>
          </w:tcPr>
          <w:p w14:paraId="61E865B5" w14:textId="77777777" w:rsidR="00166A75" w:rsidRPr="00290789" w:rsidRDefault="00166A75" w:rsidP="00C828E5">
            <w:pPr>
              <w:spacing w:after="40"/>
              <w:rPr>
                <w:rFonts w:eastAsia="Calibri" w:cs="Arial"/>
                <w:sz w:val="20"/>
              </w:rPr>
            </w:pPr>
          </w:p>
        </w:tc>
        <w:tc>
          <w:tcPr>
            <w:tcW w:w="1843" w:type="dxa"/>
            <w:vAlign w:val="center"/>
          </w:tcPr>
          <w:p w14:paraId="2B92B2D6" w14:textId="77777777" w:rsidR="00166A75" w:rsidRPr="00290789" w:rsidRDefault="00166A75" w:rsidP="00C828E5">
            <w:pPr>
              <w:spacing w:after="40"/>
              <w:rPr>
                <w:rFonts w:eastAsia="Calibri" w:cs="Arial"/>
                <w:sz w:val="20"/>
              </w:rPr>
            </w:pPr>
            <w:r>
              <w:rPr>
                <w:rFonts w:eastAsia="Calibri" w:cs="Arial"/>
                <w:sz w:val="20"/>
              </w:rPr>
              <w:t>Part A</w:t>
            </w:r>
          </w:p>
        </w:tc>
        <w:tc>
          <w:tcPr>
            <w:tcW w:w="425" w:type="dxa"/>
            <w:shd w:val="clear" w:color="auto" w:fill="F2F2F2" w:themeFill="background1" w:themeFillShade="F2"/>
            <w:vAlign w:val="center"/>
          </w:tcPr>
          <w:p w14:paraId="35E38CAA" w14:textId="77777777" w:rsidR="00166A75" w:rsidRPr="00290789" w:rsidRDefault="00166A75" w:rsidP="00C828E5">
            <w:pPr>
              <w:spacing w:after="40"/>
              <w:rPr>
                <w:rFonts w:eastAsia="Calibri" w:cs="Arial"/>
                <w:sz w:val="20"/>
              </w:rPr>
            </w:pPr>
          </w:p>
        </w:tc>
        <w:tc>
          <w:tcPr>
            <w:tcW w:w="5245" w:type="dxa"/>
            <w:vAlign w:val="center"/>
          </w:tcPr>
          <w:p w14:paraId="75983630" w14:textId="77777777" w:rsidR="00166A75" w:rsidRPr="00290789" w:rsidRDefault="00166A75" w:rsidP="00C828E5">
            <w:pPr>
              <w:spacing w:after="40"/>
              <w:rPr>
                <w:rFonts w:eastAsia="Calibri" w:cs="Arial"/>
                <w:sz w:val="20"/>
              </w:rPr>
            </w:pPr>
            <w:r>
              <w:rPr>
                <w:rFonts w:eastAsia="Calibri" w:cs="Arial"/>
                <w:sz w:val="20"/>
              </w:rPr>
              <w:t>Part B</w:t>
            </w:r>
          </w:p>
        </w:tc>
      </w:tr>
      <w:tr w:rsidR="00166A75" w:rsidRPr="00290789" w14:paraId="183375CF" w14:textId="77777777" w:rsidTr="00C828E5">
        <w:trPr>
          <w:trHeight w:val="289"/>
        </w:trPr>
        <w:tc>
          <w:tcPr>
            <w:tcW w:w="426" w:type="dxa"/>
            <w:tcBorders>
              <w:top w:val="single" w:sz="4" w:space="0" w:color="auto"/>
            </w:tcBorders>
            <w:shd w:val="clear" w:color="auto" w:fill="F2F2F2" w:themeFill="background1" w:themeFillShade="F2"/>
            <w:vAlign w:val="center"/>
          </w:tcPr>
          <w:p w14:paraId="6DD14787" w14:textId="77777777" w:rsidR="00166A75" w:rsidRDefault="00166A75" w:rsidP="00C828E5">
            <w:pPr>
              <w:spacing w:after="40"/>
              <w:rPr>
                <w:rFonts w:eastAsia="Calibri" w:cs="Arial"/>
                <w:sz w:val="20"/>
              </w:rPr>
            </w:pPr>
          </w:p>
        </w:tc>
        <w:tc>
          <w:tcPr>
            <w:tcW w:w="10206" w:type="dxa"/>
            <w:gridSpan w:val="6"/>
            <w:vAlign w:val="center"/>
          </w:tcPr>
          <w:p w14:paraId="10B20340" w14:textId="77777777" w:rsidR="00166A75" w:rsidRPr="00290789" w:rsidRDefault="00166A75" w:rsidP="00C828E5">
            <w:pPr>
              <w:spacing w:after="40"/>
              <w:rPr>
                <w:rFonts w:eastAsia="Calibri" w:cs="Arial"/>
                <w:sz w:val="20"/>
              </w:rPr>
            </w:pPr>
            <w:r>
              <w:rPr>
                <w:rFonts w:eastAsia="Calibri" w:cs="Arial"/>
                <w:sz w:val="20"/>
              </w:rPr>
              <w:t>COE and cleandown records</w:t>
            </w:r>
          </w:p>
        </w:tc>
      </w:tr>
    </w:tbl>
    <w:p w14:paraId="093B4B96" w14:textId="77777777" w:rsidR="00166A75" w:rsidRDefault="00166A75" w:rsidP="00166A75"/>
    <w:p w14:paraId="42CF749C" w14:textId="77777777" w:rsidR="00166A75" w:rsidRDefault="00166A75" w:rsidP="00166A75"/>
    <w:p w14:paraId="56AAFD67" w14:textId="77777777" w:rsidR="003E54DF" w:rsidRDefault="003E54DF">
      <w:pPr>
        <w:rPr>
          <w:rStyle w:val="AppendixHeadingChar"/>
        </w:rPr>
      </w:pPr>
    </w:p>
    <w:p w14:paraId="6852DB2A" w14:textId="0598EC39" w:rsidR="00203488" w:rsidRDefault="00203488">
      <w:pPr>
        <w:rPr>
          <w:rStyle w:val="AppendixHeadingChar"/>
        </w:rPr>
      </w:pPr>
      <w:r>
        <w:rPr>
          <w:rStyle w:val="AppendixHeadingChar"/>
        </w:rPr>
        <w:br w:type="page"/>
      </w:r>
    </w:p>
    <w:p w14:paraId="67CEF212" w14:textId="77777777" w:rsidR="003E54DF" w:rsidRDefault="003E54DF">
      <w:pPr>
        <w:rPr>
          <w:rStyle w:val="AppendixHeadingChar"/>
        </w:rPr>
        <w:sectPr w:rsidR="003E54DF" w:rsidSect="00C828E5">
          <w:pgSz w:w="11907" w:h="16839" w:code="9"/>
          <w:pgMar w:top="1134" w:right="1134" w:bottom="1134" w:left="1134" w:header="567" w:footer="567" w:gutter="0"/>
          <w:cols w:space="567"/>
          <w:docGrid w:linePitch="299"/>
        </w:sectPr>
      </w:pPr>
    </w:p>
    <w:p w14:paraId="60391C8D" w14:textId="4918CBA7" w:rsidR="003E54DF" w:rsidRPr="003E54DF" w:rsidRDefault="003E54DF">
      <w:pPr>
        <w:rPr>
          <w:bCs/>
          <w:iCs/>
        </w:rPr>
      </w:pPr>
      <w:r w:rsidRPr="003E54DF">
        <w:rPr>
          <w:bCs/>
          <w:iCs/>
        </w:rPr>
        <w:lastRenderedPageBreak/>
        <w:t xml:space="preserve">Table </w:t>
      </w:r>
      <w:r w:rsidR="003A7424">
        <w:rPr>
          <w:bCs/>
          <w:iCs/>
        </w:rPr>
        <w:t>4:</w:t>
      </w:r>
      <w:r w:rsidRPr="003E54DF">
        <w:rPr>
          <w:bCs/>
          <w:iCs/>
        </w:rPr>
        <w:t xml:space="preserve"> Dieback Management Actions</w:t>
      </w:r>
    </w:p>
    <w:p w14:paraId="2EF7254E" w14:textId="712D83CD" w:rsidR="003E54DF" w:rsidRDefault="003E54DF">
      <w:pPr>
        <w:rPr>
          <w:rStyle w:val="AppendixHeadingChar"/>
        </w:rPr>
      </w:pPr>
    </w:p>
    <w:tbl>
      <w:tblPr>
        <w:tblW w:w="13360" w:type="dxa"/>
        <w:tblCellMar>
          <w:left w:w="0" w:type="dxa"/>
          <w:right w:w="0" w:type="dxa"/>
        </w:tblCellMar>
        <w:tblLook w:val="04A0" w:firstRow="1" w:lastRow="0" w:firstColumn="1" w:lastColumn="0" w:noHBand="0" w:noVBand="1"/>
      </w:tblPr>
      <w:tblGrid>
        <w:gridCol w:w="2260"/>
        <w:gridCol w:w="4080"/>
        <w:gridCol w:w="2940"/>
        <w:gridCol w:w="2040"/>
        <w:gridCol w:w="2040"/>
      </w:tblGrid>
      <w:tr w:rsidR="003E54DF" w14:paraId="2CA26DB4" w14:textId="77777777" w:rsidTr="003E54DF">
        <w:trPr>
          <w:trHeight w:val="330"/>
        </w:trPr>
        <w:tc>
          <w:tcPr>
            <w:tcW w:w="13360" w:type="dxa"/>
            <w:gridSpan w:val="5"/>
            <w:tcBorders>
              <w:top w:val="single" w:sz="12" w:space="0" w:color="auto"/>
              <w:left w:val="single" w:sz="12" w:space="0" w:color="auto"/>
              <w:bottom w:val="single" w:sz="4" w:space="0" w:color="auto"/>
              <w:right w:val="single" w:sz="12" w:space="0" w:color="000000"/>
            </w:tcBorders>
            <w:shd w:val="clear" w:color="000000" w:fill="76881D"/>
            <w:noWrap/>
            <w:tcMar>
              <w:top w:w="15" w:type="dxa"/>
              <w:left w:w="15" w:type="dxa"/>
              <w:bottom w:w="0" w:type="dxa"/>
              <w:right w:w="15" w:type="dxa"/>
            </w:tcMar>
            <w:hideMark/>
          </w:tcPr>
          <w:p w14:paraId="4AFB7ACA" w14:textId="709D5BD7" w:rsidR="003E54DF" w:rsidRDefault="003E54DF" w:rsidP="00084E53">
            <w:pPr>
              <w:jc w:val="center"/>
              <w:rPr>
                <w:rFonts w:ascii="Calibri" w:hAnsi="Calibri" w:cs="Calibri"/>
                <w:b/>
                <w:bCs/>
                <w:color w:val="FFFFFF"/>
                <w:sz w:val="24"/>
              </w:rPr>
            </w:pPr>
            <w:r>
              <w:rPr>
                <w:rFonts w:ascii="Calibri" w:hAnsi="Calibri" w:cs="Calibri"/>
                <w:b/>
                <w:bCs/>
                <w:color w:val="FFFFFF"/>
              </w:rPr>
              <w:t xml:space="preserve">Brand Highway SLK </w:t>
            </w:r>
            <w:r w:rsidR="00084E53">
              <w:rPr>
                <w:rFonts w:ascii="Calibri" w:hAnsi="Calibri" w:cs="Calibri"/>
                <w:b/>
                <w:bCs/>
                <w:color w:val="FFFFFF"/>
              </w:rPr>
              <w:t>120-136 and 139-152</w:t>
            </w:r>
            <w:r>
              <w:rPr>
                <w:rFonts w:ascii="Calibri" w:hAnsi="Calibri" w:cs="Calibri"/>
                <w:b/>
                <w:bCs/>
                <w:color w:val="FFFFFF"/>
              </w:rPr>
              <w:t xml:space="preserve">  - Phytophthora Dieback Management Actions and Monitoring Programme</w:t>
            </w:r>
          </w:p>
        </w:tc>
      </w:tr>
      <w:tr w:rsidR="003E54DF" w14:paraId="3014CB6C" w14:textId="77777777" w:rsidTr="003E54DF">
        <w:trPr>
          <w:trHeight w:val="255"/>
        </w:trPr>
        <w:tc>
          <w:tcPr>
            <w:tcW w:w="0" w:type="auto"/>
            <w:tcBorders>
              <w:top w:val="nil"/>
              <w:left w:val="single" w:sz="12" w:space="0" w:color="auto"/>
              <w:bottom w:val="single" w:sz="4" w:space="0" w:color="auto"/>
              <w:right w:val="single" w:sz="4" w:space="0" w:color="auto"/>
            </w:tcBorders>
            <w:shd w:val="clear" w:color="000000" w:fill="76881D"/>
            <w:noWrap/>
            <w:tcMar>
              <w:top w:w="15" w:type="dxa"/>
              <w:left w:w="15" w:type="dxa"/>
              <w:bottom w:w="0" w:type="dxa"/>
              <w:right w:w="15" w:type="dxa"/>
            </w:tcMar>
            <w:hideMark/>
          </w:tcPr>
          <w:p w14:paraId="6E574F74" w14:textId="77777777" w:rsidR="003E54DF" w:rsidRDefault="003E54DF">
            <w:pPr>
              <w:rPr>
                <w:rFonts w:ascii="Calibri" w:hAnsi="Calibri" w:cs="Calibri"/>
                <w:b/>
                <w:bCs/>
                <w:color w:val="FFFFFF"/>
                <w:sz w:val="20"/>
                <w:szCs w:val="20"/>
              </w:rPr>
            </w:pPr>
            <w:r>
              <w:rPr>
                <w:rFonts w:ascii="Calibri" w:hAnsi="Calibri" w:cs="Calibri"/>
                <w:b/>
                <w:bCs/>
                <w:color w:val="FFFFFF"/>
                <w:sz w:val="20"/>
                <w:szCs w:val="20"/>
              </w:rPr>
              <w:t>Project Component</w:t>
            </w:r>
          </w:p>
        </w:tc>
        <w:tc>
          <w:tcPr>
            <w:tcW w:w="0" w:type="auto"/>
            <w:tcBorders>
              <w:top w:val="nil"/>
              <w:left w:val="nil"/>
              <w:bottom w:val="single" w:sz="4" w:space="0" w:color="auto"/>
              <w:right w:val="single" w:sz="4" w:space="0" w:color="auto"/>
            </w:tcBorders>
            <w:shd w:val="clear" w:color="000000" w:fill="76881D"/>
            <w:noWrap/>
            <w:tcMar>
              <w:top w:w="15" w:type="dxa"/>
              <w:left w:w="15" w:type="dxa"/>
              <w:bottom w:w="0" w:type="dxa"/>
              <w:right w:w="15" w:type="dxa"/>
            </w:tcMar>
            <w:hideMark/>
          </w:tcPr>
          <w:p w14:paraId="269016C5" w14:textId="77777777" w:rsidR="003E54DF" w:rsidRDefault="003E54DF">
            <w:pPr>
              <w:rPr>
                <w:rFonts w:ascii="Calibri" w:hAnsi="Calibri" w:cs="Calibri"/>
                <w:b/>
                <w:bCs/>
                <w:color w:val="FFFFFF"/>
                <w:sz w:val="20"/>
                <w:szCs w:val="20"/>
              </w:rPr>
            </w:pPr>
            <w:r>
              <w:rPr>
                <w:rFonts w:ascii="Calibri" w:hAnsi="Calibri" w:cs="Calibri"/>
                <w:b/>
                <w:bCs/>
                <w:color w:val="FFFFFF"/>
                <w:sz w:val="20"/>
                <w:szCs w:val="20"/>
              </w:rPr>
              <w:t>Management Action</w:t>
            </w:r>
          </w:p>
        </w:tc>
        <w:tc>
          <w:tcPr>
            <w:tcW w:w="0" w:type="auto"/>
            <w:tcBorders>
              <w:top w:val="nil"/>
              <w:left w:val="nil"/>
              <w:bottom w:val="single" w:sz="4" w:space="0" w:color="auto"/>
              <w:right w:val="single" w:sz="4" w:space="0" w:color="auto"/>
            </w:tcBorders>
            <w:shd w:val="clear" w:color="000000" w:fill="76881D"/>
            <w:noWrap/>
            <w:tcMar>
              <w:top w:w="15" w:type="dxa"/>
              <w:left w:w="15" w:type="dxa"/>
              <w:bottom w:w="0" w:type="dxa"/>
              <w:right w:w="15" w:type="dxa"/>
            </w:tcMar>
            <w:hideMark/>
          </w:tcPr>
          <w:p w14:paraId="00C64056" w14:textId="77777777" w:rsidR="003E54DF" w:rsidRDefault="003E54DF">
            <w:pPr>
              <w:rPr>
                <w:rFonts w:ascii="Calibri" w:hAnsi="Calibri" w:cs="Calibri"/>
                <w:b/>
                <w:bCs/>
                <w:color w:val="FFFFFF"/>
                <w:sz w:val="20"/>
                <w:szCs w:val="20"/>
              </w:rPr>
            </w:pPr>
            <w:r>
              <w:rPr>
                <w:rFonts w:ascii="Calibri" w:hAnsi="Calibri" w:cs="Calibri"/>
                <w:b/>
                <w:bCs/>
                <w:color w:val="FFFFFF"/>
                <w:sz w:val="20"/>
                <w:szCs w:val="20"/>
              </w:rPr>
              <w:t>Monitoring Programme</w:t>
            </w:r>
          </w:p>
        </w:tc>
        <w:tc>
          <w:tcPr>
            <w:tcW w:w="0" w:type="auto"/>
            <w:tcBorders>
              <w:top w:val="nil"/>
              <w:left w:val="nil"/>
              <w:bottom w:val="single" w:sz="4" w:space="0" w:color="auto"/>
              <w:right w:val="single" w:sz="4" w:space="0" w:color="auto"/>
            </w:tcBorders>
            <w:shd w:val="clear" w:color="000000" w:fill="76881D"/>
            <w:noWrap/>
            <w:tcMar>
              <w:top w:w="15" w:type="dxa"/>
              <w:left w:w="15" w:type="dxa"/>
              <w:bottom w:w="0" w:type="dxa"/>
              <w:right w:w="15" w:type="dxa"/>
            </w:tcMar>
            <w:hideMark/>
          </w:tcPr>
          <w:p w14:paraId="509EE2A1" w14:textId="77777777" w:rsidR="003E54DF" w:rsidRDefault="003E54DF">
            <w:pPr>
              <w:rPr>
                <w:rFonts w:ascii="Calibri" w:hAnsi="Calibri" w:cs="Calibri"/>
                <w:b/>
                <w:bCs/>
                <w:color w:val="FFFFFF"/>
                <w:sz w:val="20"/>
                <w:szCs w:val="20"/>
              </w:rPr>
            </w:pPr>
            <w:r>
              <w:rPr>
                <w:rFonts w:ascii="Calibri" w:hAnsi="Calibri" w:cs="Calibri"/>
                <w:b/>
                <w:bCs/>
                <w:color w:val="FFFFFF"/>
                <w:sz w:val="20"/>
                <w:szCs w:val="20"/>
              </w:rPr>
              <w:t>Responsible Person</w:t>
            </w:r>
          </w:p>
        </w:tc>
        <w:tc>
          <w:tcPr>
            <w:tcW w:w="0" w:type="auto"/>
            <w:tcBorders>
              <w:top w:val="nil"/>
              <w:left w:val="nil"/>
              <w:bottom w:val="single" w:sz="4" w:space="0" w:color="auto"/>
              <w:right w:val="single" w:sz="12" w:space="0" w:color="auto"/>
            </w:tcBorders>
            <w:shd w:val="clear" w:color="000000" w:fill="76881D"/>
            <w:noWrap/>
            <w:tcMar>
              <w:top w:w="15" w:type="dxa"/>
              <w:left w:w="15" w:type="dxa"/>
              <w:bottom w:w="0" w:type="dxa"/>
              <w:right w:w="15" w:type="dxa"/>
            </w:tcMar>
            <w:hideMark/>
          </w:tcPr>
          <w:p w14:paraId="7A692DF3" w14:textId="77777777" w:rsidR="003E54DF" w:rsidRDefault="003E54DF">
            <w:pPr>
              <w:rPr>
                <w:rFonts w:ascii="Calibri" w:hAnsi="Calibri" w:cs="Calibri"/>
                <w:b/>
                <w:bCs/>
                <w:color w:val="FFFFFF"/>
                <w:sz w:val="20"/>
                <w:szCs w:val="20"/>
              </w:rPr>
            </w:pPr>
            <w:r>
              <w:rPr>
                <w:rFonts w:ascii="Calibri" w:hAnsi="Calibri" w:cs="Calibri"/>
                <w:b/>
                <w:bCs/>
                <w:color w:val="FFFFFF"/>
                <w:sz w:val="20"/>
                <w:szCs w:val="20"/>
              </w:rPr>
              <w:t>Completion Timeframe</w:t>
            </w:r>
          </w:p>
        </w:tc>
      </w:tr>
      <w:tr w:rsidR="003E54DF" w14:paraId="53638FBA" w14:textId="77777777" w:rsidTr="003E54DF">
        <w:trPr>
          <w:trHeight w:val="390"/>
        </w:trPr>
        <w:tc>
          <w:tcPr>
            <w:tcW w:w="0" w:type="auto"/>
            <w:gridSpan w:val="5"/>
            <w:tcBorders>
              <w:top w:val="single" w:sz="4" w:space="0" w:color="auto"/>
              <w:left w:val="single" w:sz="12" w:space="0" w:color="auto"/>
              <w:bottom w:val="single" w:sz="4" w:space="0" w:color="auto"/>
              <w:right w:val="single" w:sz="12" w:space="0" w:color="000000"/>
            </w:tcBorders>
            <w:shd w:val="clear" w:color="auto" w:fill="auto"/>
            <w:noWrap/>
            <w:tcMar>
              <w:top w:w="15" w:type="dxa"/>
              <w:left w:w="15" w:type="dxa"/>
              <w:bottom w:w="0" w:type="dxa"/>
              <w:right w:w="15" w:type="dxa"/>
            </w:tcMar>
            <w:vAlign w:val="center"/>
            <w:hideMark/>
          </w:tcPr>
          <w:p w14:paraId="28CCC9B9" w14:textId="55E734DA" w:rsidR="003E54DF" w:rsidRDefault="003E54DF">
            <w:pPr>
              <w:jc w:val="center"/>
              <w:rPr>
                <w:rFonts w:ascii="Calibri" w:hAnsi="Calibri" w:cs="Calibri"/>
                <w:b/>
                <w:bCs/>
                <w:i/>
                <w:iCs/>
                <w:sz w:val="20"/>
                <w:szCs w:val="20"/>
              </w:rPr>
            </w:pPr>
            <w:bookmarkStart w:id="28" w:name="RANGE!A3:E30"/>
            <w:r>
              <w:rPr>
                <w:rFonts w:ascii="Calibri" w:hAnsi="Calibri" w:cs="Calibri"/>
                <w:b/>
                <w:bCs/>
                <w:i/>
                <w:iCs/>
                <w:sz w:val="20"/>
                <w:szCs w:val="20"/>
              </w:rPr>
              <w:t>Pre-Construction Dieback Survey and Assessment</w:t>
            </w:r>
            <w:bookmarkEnd w:id="28"/>
          </w:p>
        </w:tc>
      </w:tr>
      <w:tr w:rsidR="003E54DF" w14:paraId="6C535045" w14:textId="77777777" w:rsidTr="003E54DF">
        <w:trPr>
          <w:trHeight w:val="1095"/>
        </w:trPr>
        <w:tc>
          <w:tcPr>
            <w:tcW w:w="2260" w:type="dxa"/>
            <w:vMerge w:val="restart"/>
            <w:tcBorders>
              <w:top w:val="nil"/>
              <w:left w:val="single" w:sz="12" w:space="0" w:color="auto"/>
              <w:bottom w:val="single" w:sz="4" w:space="0" w:color="000000"/>
              <w:right w:val="single" w:sz="4" w:space="0" w:color="auto"/>
            </w:tcBorders>
            <w:shd w:val="clear" w:color="auto" w:fill="auto"/>
            <w:tcMar>
              <w:top w:w="15" w:type="dxa"/>
              <w:left w:w="15" w:type="dxa"/>
              <w:bottom w:w="0" w:type="dxa"/>
              <w:right w:w="15" w:type="dxa"/>
            </w:tcMar>
            <w:hideMark/>
          </w:tcPr>
          <w:p w14:paraId="2D8DC463" w14:textId="77777777" w:rsidR="003E54DF" w:rsidRDefault="003E54DF">
            <w:pPr>
              <w:rPr>
                <w:rFonts w:ascii="Calibri" w:hAnsi="Calibri" w:cs="Calibri"/>
                <w:color w:val="000000"/>
                <w:sz w:val="20"/>
                <w:szCs w:val="20"/>
              </w:rPr>
            </w:pPr>
            <w:r>
              <w:rPr>
                <w:rFonts w:ascii="Calibri" w:hAnsi="Calibri" w:cs="Calibri"/>
                <w:color w:val="000000"/>
                <w:sz w:val="20"/>
                <w:szCs w:val="20"/>
              </w:rPr>
              <w:t>Survey and Assess Dieback Status</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B3E06F" w14:textId="77777777" w:rsidR="003E54DF" w:rsidRDefault="003E54DF">
            <w:pPr>
              <w:rPr>
                <w:rFonts w:ascii="Calibri" w:hAnsi="Calibri" w:cs="Calibri"/>
                <w:color w:val="000000"/>
                <w:sz w:val="20"/>
                <w:szCs w:val="20"/>
              </w:rPr>
            </w:pPr>
            <w:r>
              <w:rPr>
                <w:rFonts w:ascii="Calibri" w:hAnsi="Calibri" w:cs="Calibri"/>
                <w:color w:val="000000"/>
                <w:sz w:val="20"/>
                <w:szCs w:val="20"/>
              </w:rPr>
              <w:t>Undertake a Dieback survey of the project area using a Phytophthora Dieback Interpreter registered with DBCA, prior to the commencement of project activities.</w:t>
            </w:r>
          </w:p>
        </w:tc>
        <w:tc>
          <w:tcPr>
            <w:tcW w:w="294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9B5CD54" w14:textId="77777777" w:rsidR="003E54DF" w:rsidRDefault="003E54DF">
            <w:pPr>
              <w:rPr>
                <w:rFonts w:ascii="Calibri" w:hAnsi="Calibri" w:cs="Calibri"/>
                <w:color w:val="000000"/>
                <w:sz w:val="20"/>
                <w:szCs w:val="20"/>
              </w:rPr>
            </w:pPr>
            <w:r>
              <w:rPr>
                <w:rFonts w:ascii="Calibri" w:hAnsi="Calibri" w:cs="Calibri"/>
                <w:color w:val="000000"/>
                <w:sz w:val="20"/>
                <w:szCs w:val="20"/>
              </w:rPr>
              <w:t>As part of pre-construction environmental approvals.</w:t>
            </w:r>
          </w:p>
        </w:tc>
        <w:tc>
          <w:tcPr>
            <w:tcW w:w="204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E92E28A" w14:textId="77777777" w:rsidR="003E54DF" w:rsidRDefault="003E54DF">
            <w:pPr>
              <w:rPr>
                <w:rFonts w:ascii="Calibri" w:hAnsi="Calibri" w:cs="Calibri"/>
                <w:color w:val="000000"/>
                <w:sz w:val="20"/>
                <w:szCs w:val="20"/>
              </w:rPr>
            </w:pPr>
            <w:r>
              <w:rPr>
                <w:rFonts w:ascii="Calibri" w:hAnsi="Calibri" w:cs="Calibri"/>
                <w:color w:val="000000"/>
                <w:sz w:val="20"/>
                <w:szCs w:val="20"/>
              </w:rPr>
              <w:t>Environment Officer</w:t>
            </w:r>
          </w:p>
        </w:tc>
        <w:tc>
          <w:tcPr>
            <w:tcW w:w="2040" w:type="dxa"/>
            <w:vMerge w:val="restart"/>
            <w:tcBorders>
              <w:top w:val="nil"/>
              <w:left w:val="single" w:sz="4" w:space="0" w:color="auto"/>
              <w:bottom w:val="single" w:sz="4" w:space="0" w:color="auto"/>
              <w:right w:val="single" w:sz="12" w:space="0" w:color="auto"/>
            </w:tcBorders>
            <w:shd w:val="clear" w:color="auto" w:fill="auto"/>
            <w:tcMar>
              <w:top w:w="15" w:type="dxa"/>
              <w:left w:w="15" w:type="dxa"/>
              <w:bottom w:w="0" w:type="dxa"/>
              <w:right w:w="15" w:type="dxa"/>
            </w:tcMar>
            <w:hideMark/>
          </w:tcPr>
          <w:p w14:paraId="34098580" w14:textId="77777777" w:rsidR="003E54DF" w:rsidRDefault="003E54DF">
            <w:pPr>
              <w:rPr>
                <w:rFonts w:ascii="Calibri" w:hAnsi="Calibri" w:cs="Calibri"/>
                <w:color w:val="000000"/>
                <w:sz w:val="20"/>
                <w:szCs w:val="20"/>
              </w:rPr>
            </w:pPr>
            <w:r>
              <w:rPr>
                <w:rFonts w:ascii="Calibri" w:hAnsi="Calibri" w:cs="Calibri"/>
                <w:color w:val="000000"/>
                <w:sz w:val="20"/>
                <w:szCs w:val="20"/>
              </w:rPr>
              <w:t>Completed</w:t>
            </w:r>
          </w:p>
        </w:tc>
      </w:tr>
      <w:tr w:rsidR="003E54DF" w14:paraId="1092766D" w14:textId="77777777" w:rsidTr="003E54DF">
        <w:trPr>
          <w:trHeight w:val="810"/>
        </w:trPr>
        <w:tc>
          <w:tcPr>
            <w:tcW w:w="0" w:type="auto"/>
            <w:vMerge/>
            <w:tcBorders>
              <w:top w:val="nil"/>
              <w:left w:val="single" w:sz="12" w:space="0" w:color="auto"/>
              <w:bottom w:val="single" w:sz="4" w:space="0" w:color="000000"/>
              <w:right w:val="single" w:sz="4" w:space="0" w:color="auto"/>
            </w:tcBorders>
            <w:vAlign w:val="center"/>
            <w:hideMark/>
          </w:tcPr>
          <w:p w14:paraId="533B5FED" w14:textId="77777777" w:rsidR="003E54DF" w:rsidRDefault="003E54DF">
            <w:pPr>
              <w:rPr>
                <w:rFonts w:ascii="Calibri" w:hAnsi="Calibri" w:cs="Calibri"/>
                <w:color w:val="000000"/>
                <w:sz w:val="20"/>
                <w:szCs w:val="20"/>
              </w:rPr>
            </w:pP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7DBE07D" w14:textId="77777777" w:rsidR="003E54DF" w:rsidRDefault="003E54DF">
            <w:pPr>
              <w:rPr>
                <w:rFonts w:ascii="Calibri" w:hAnsi="Calibri" w:cs="Calibri"/>
                <w:color w:val="000000"/>
                <w:sz w:val="20"/>
                <w:szCs w:val="20"/>
              </w:rPr>
            </w:pPr>
            <w:r>
              <w:rPr>
                <w:rFonts w:ascii="Calibri" w:hAnsi="Calibri" w:cs="Calibri"/>
                <w:color w:val="000000"/>
                <w:sz w:val="20"/>
                <w:szCs w:val="20"/>
              </w:rPr>
              <w:t>Identify and map the Dieback status of the project area (and surrounds) from the Dieback survey.</w:t>
            </w:r>
          </w:p>
        </w:tc>
        <w:tc>
          <w:tcPr>
            <w:tcW w:w="0" w:type="auto"/>
            <w:vMerge/>
            <w:tcBorders>
              <w:top w:val="nil"/>
              <w:left w:val="single" w:sz="4" w:space="0" w:color="auto"/>
              <w:bottom w:val="single" w:sz="4" w:space="0" w:color="auto"/>
              <w:right w:val="single" w:sz="4" w:space="0" w:color="auto"/>
            </w:tcBorders>
            <w:vAlign w:val="center"/>
            <w:hideMark/>
          </w:tcPr>
          <w:p w14:paraId="393FE9A3" w14:textId="77777777" w:rsidR="003E54DF" w:rsidRDefault="003E54DF">
            <w:pPr>
              <w:rPr>
                <w:rFonts w:ascii="Calibri" w:hAnsi="Calibri" w:cs="Calibri"/>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3F2DDF7" w14:textId="77777777" w:rsidR="003E54DF" w:rsidRDefault="003E54DF">
            <w:pPr>
              <w:rPr>
                <w:rFonts w:ascii="Calibri" w:hAnsi="Calibri" w:cs="Calibri"/>
                <w:color w:val="000000"/>
                <w:sz w:val="20"/>
                <w:szCs w:val="20"/>
              </w:rPr>
            </w:pPr>
          </w:p>
        </w:tc>
        <w:tc>
          <w:tcPr>
            <w:tcW w:w="0" w:type="auto"/>
            <w:vMerge/>
            <w:tcBorders>
              <w:top w:val="nil"/>
              <w:left w:val="single" w:sz="4" w:space="0" w:color="auto"/>
              <w:bottom w:val="single" w:sz="4" w:space="0" w:color="auto"/>
              <w:right w:val="single" w:sz="12" w:space="0" w:color="auto"/>
            </w:tcBorders>
            <w:vAlign w:val="center"/>
            <w:hideMark/>
          </w:tcPr>
          <w:p w14:paraId="773A3F11" w14:textId="77777777" w:rsidR="003E54DF" w:rsidRDefault="003E54DF">
            <w:pPr>
              <w:rPr>
                <w:rFonts w:ascii="Calibri" w:hAnsi="Calibri" w:cs="Calibri"/>
                <w:color w:val="000000"/>
                <w:sz w:val="20"/>
                <w:szCs w:val="20"/>
              </w:rPr>
            </w:pPr>
          </w:p>
        </w:tc>
      </w:tr>
      <w:tr w:rsidR="003E54DF" w14:paraId="564EF409" w14:textId="77777777" w:rsidTr="003E54DF">
        <w:trPr>
          <w:trHeight w:val="1365"/>
        </w:trPr>
        <w:tc>
          <w:tcPr>
            <w:tcW w:w="2260" w:type="dxa"/>
            <w:vMerge w:val="restart"/>
            <w:tcBorders>
              <w:top w:val="nil"/>
              <w:left w:val="single" w:sz="12" w:space="0" w:color="auto"/>
              <w:bottom w:val="single" w:sz="4" w:space="0" w:color="000000"/>
              <w:right w:val="single" w:sz="4" w:space="0" w:color="auto"/>
            </w:tcBorders>
            <w:shd w:val="clear" w:color="auto" w:fill="auto"/>
            <w:tcMar>
              <w:top w:w="15" w:type="dxa"/>
              <w:left w:w="15" w:type="dxa"/>
              <w:bottom w:w="0" w:type="dxa"/>
              <w:right w:w="15" w:type="dxa"/>
            </w:tcMar>
            <w:hideMark/>
          </w:tcPr>
          <w:p w14:paraId="5DD5E1D4" w14:textId="77777777" w:rsidR="003E54DF" w:rsidRDefault="003E54DF">
            <w:pPr>
              <w:rPr>
                <w:rFonts w:ascii="Calibri" w:hAnsi="Calibri" w:cs="Calibri"/>
                <w:color w:val="000000"/>
                <w:sz w:val="20"/>
                <w:szCs w:val="20"/>
              </w:rPr>
            </w:pPr>
            <w:r>
              <w:rPr>
                <w:rFonts w:ascii="Calibri" w:hAnsi="Calibri" w:cs="Calibri"/>
                <w:color w:val="000000"/>
                <w:sz w:val="20"/>
                <w:szCs w:val="20"/>
              </w:rPr>
              <w:t>Identify Dieback Occurrence Areas</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1455EA0" w14:textId="77777777" w:rsidR="003E54DF" w:rsidRDefault="003E54DF">
            <w:pPr>
              <w:rPr>
                <w:rFonts w:ascii="Calibri" w:hAnsi="Calibri" w:cs="Calibri"/>
                <w:color w:val="000000"/>
                <w:sz w:val="20"/>
                <w:szCs w:val="20"/>
              </w:rPr>
            </w:pPr>
            <w:r>
              <w:rPr>
                <w:rFonts w:ascii="Calibri" w:hAnsi="Calibri" w:cs="Calibri"/>
                <w:color w:val="000000"/>
                <w:sz w:val="20"/>
                <w:szCs w:val="20"/>
              </w:rPr>
              <w:t>Dieback interpretation boundaries to be marked on site as per DBCA standards</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D4C0D73" w14:textId="77777777" w:rsidR="003E54DF" w:rsidRDefault="003E54DF">
            <w:pPr>
              <w:rPr>
                <w:rFonts w:ascii="Calibri" w:hAnsi="Calibri" w:cs="Calibri"/>
                <w:color w:val="000000"/>
                <w:sz w:val="20"/>
                <w:szCs w:val="20"/>
              </w:rPr>
            </w:pPr>
            <w:r>
              <w:rPr>
                <w:rFonts w:ascii="Calibri" w:hAnsi="Calibri" w:cs="Calibri"/>
                <w:color w:val="000000"/>
                <w:sz w:val="20"/>
                <w:szCs w:val="20"/>
              </w:rPr>
              <w:t>As part of pre-construction environmental approvals.</w:t>
            </w:r>
          </w:p>
        </w:tc>
        <w:tc>
          <w:tcPr>
            <w:tcW w:w="204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9ACA8DA" w14:textId="77777777" w:rsidR="003E54DF" w:rsidRDefault="003E54DF">
            <w:pPr>
              <w:rPr>
                <w:rFonts w:ascii="Calibri" w:hAnsi="Calibri" w:cs="Calibri"/>
                <w:color w:val="000000"/>
                <w:sz w:val="20"/>
                <w:szCs w:val="20"/>
              </w:rPr>
            </w:pPr>
            <w:r>
              <w:rPr>
                <w:rFonts w:ascii="Calibri" w:hAnsi="Calibri" w:cs="Calibri"/>
                <w:color w:val="000000"/>
                <w:sz w:val="20"/>
                <w:szCs w:val="20"/>
              </w:rPr>
              <w:t>Environment Officer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2FD69640" w14:textId="77777777" w:rsidR="003E54DF" w:rsidRDefault="003E54DF">
            <w:pPr>
              <w:rPr>
                <w:rFonts w:ascii="Calibri" w:hAnsi="Calibri" w:cs="Calibri"/>
                <w:color w:val="000000"/>
                <w:sz w:val="20"/>
                <w:szCs w:val="20"/>
              </w:rPr>
            </w:pPr>
            <w:r>
              <w:rPr>
                <w:rFonts w:ascii="Calibri" w:hAnsi="Calibri" w:cs="Calibri"/>
                <w:color w:val="000000"/>
                <w:sz w:val="20"/>
                <w:szCs w:val="20"/>
              </w:rPr>
              <w:t>Completed</w:t>
            </w:r>
          </w:p>
        </w:tc>
      </w:tr>
      <w:tr w:rsidR="003E54DF" w14:paraId="02179BB1" w14:textId="77777777" w:rsidTr="003E54DF">
        <w:trPr>
          <w:trHeight w:val="825"/>
        </w:trPr>
        <w:tc>
          <w:tcPr>
            <w:tcW w:w="0" w:type="auto"/>
            <w:vMerge/>
            <w:tcBorders>
              <w:top w:val="nil"/>
              <w:left w:val="single" w:sz="12" w:space="0" w:color="auto"/>
              <w:bottom w:val="single" w:sz="4" w:space="0" w:color="000000"/>
              <w:right w:val="single" w:sz="4" w:space="0" w:color="auto"/>
            </w:tcBorders>
            <w:vAlign w:val="center"/>
            <w:hideMark/>
          </w:tcPr>
          <w:p w14:paraId="2DF4CE7E" w14:textId="77777777" w:rsidR="003E54DF" w:rsidRDefault="003E54DF">
            <w:pPr>
              <w:rPr>
                <w:rFonts w:ascii="Calibri" w:hAnsi="Calibri" w:cs="Calibri"/>
                <w:color w:val="000000"/>
                <w:sz w:val="20"/>
                <w:szCs w:val="20"/>
              </w:rPr>
            </w:pP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3A28DB8" w14:textId="3CFC4D2F" w:rsidR="003E54DF" w:rsidRDefault="003E54DF" w:rsidP="00084E53">
            <w:pPr>
              <w:rPr>
                <w:rFonts w:ascii="Calibri" w:hAnsi="Calibri" w:cs="Calibri"/>
                <w:color w:val="000000"/>
                <w:sz w:val="20"/>
                <w:szCs w:val="20"/>
              </w:rPr>
            </w:pPr>
            <w:r>
              <w:rPr>
                <w:rFonts w:ascii="Calibri" w:hAnsi="Calibri" w:cs="Calibri"/>
                <w:color w:val="000000"/>
                <w:sz w:val="20"/>
                <w:szCs w:val="20"/>
              </w:rPr>
              <w:t xml:space="preserve">This tape must be renewed and remarked at 12 monthly intervals; re-assessment due </w:t>
            </w:r>
            <w:r w:rsidR="00084E53">
              <w:rPr>
                <w:rFonts w:ascii="Calibri" w:hAnsi="Calibri" w:cs="Calibri"/>
                <w:color w:val="000000"/>
                <w:sz w:val="20"/>
                <w:szCs w:val="20"/>
              </w:rPr>
              <w:t>November</w:t>
            </w:r>
            <w:r>
              <w:rPr>
                <w:rFonts w:ascii="Calibri" w:hAnsi="Calibri" w:cs="Calibri"/>
                <w:color w:val="000000"/>
                <w:sz w:val="20"/>
                <w:szCs w:val="20"/>
              </w:rPr>
              <w:t xml:space="preserve"> 202</w:t>
            </w:r>
            <w:r w:rsidR="00084E53">
              <w:rPr>
                <w:rFonts w:ascii="Calibri" w:hAnsi="Calibri" w:cs="Calibri"/>
                <w:color w:val="000000"/>
                <w:sz w:val="20"/>
                <w:szCs w:val="20"/>
              </w:rPr>
              <w:t>1</w:t>
            </w:r>
            <w:r>
              <w:rPr>
                <w:rFonts w:ascii="Calibri" w:hAnsi="Calibri" w:cs="Calibri"/>
                <w:color w:val="000000"/>
                <w:sz w:val="20"/>
                <w:szCs w:val="20"/>
              </w:rPr>
              <w:t>.</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238C6F" w14:textId="77777777" w:rsidR="003E54DF" w:rsidRDefault="003E54DF">
            <w:pPr>
              <w:rPr>
                <w:rFonts w:ascii="Calibri" w:hAnsi="Calibri" w:cs="Calibri"/>
                <w:color w:val="000000"/>
                <w:sz w:val="20"/>
                <w:szCs w:val="20"/>
              </w:rPr>
            </w:pPr>
            <w:r>
              <w:rPr>
                <w:rFonts w:ascii="Calibri" w:hAnsi="Calibri" w:cs="Calibri"/>
                <w:color w:val="000000"/>
                <w:sz w:val="20"/>
                <w:szCs w:val="20"/>
              </w:rPr>
              <w:t>Will require potential re-check during project depending upon project timeline</w:t>
            </w:r>
          </w:p>
        </w:tc>
        <w:tc>
          <w:tcPr>
            <w:tcW w:w="0" w:type="auto"/>
            <w:vMerge/>
            <w:tcBorders>
              <w:top w:val="nil"/>
              <w:left w:val="single" w:sz="4" w:space="0" w:color="auto"/>
              <w:bottom w:val="single" w:sz="4" w:space="0" w:color="auto"/>
              <w:right w:val="single" w:sz="4" w:space="0" w:color="auto"/>
            </w:tcBorders>
            <w:vAlign w:val="center"/>
            <w:hideMark/>
          </w:tcPr>
          <w:p w14:paraId="24CF47D5" w14:textId="77777777" w:rsidR="003E54DF" w:rsidRDefault="003E54DF">
            <w:pPr>
              <w:rPr>
                <w:rFonts w:ascii="Calibri" w:hAnsi="Calibri" w:cs="Calibri"/>
                <w:color w:val="000000"/>
                <w:sz w:val="20"/>
                <w:szCs w:val="20"/>
              </w:rPr>
            </w:pP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3F037120" w14:textId="77777777" w:rsidR="003E54DF" w:rsidRDefault="003E54DF">
            <w:pPr>
              <w:rPr>
                <w:rFonts w:ascii="Calibri" w:hAnsi="Calibri" w:cs="Calibri"/>
                <w:color w:val="000000"/>
                <w:sz w:val="20"/>
                <w:szCs w:val="20"/>
              </w:rPr>
            </w:pPr>
            <w:r>
              <w:rPr>
                <w:rFonts w:ascii="Calibri" w:hAnsi="Calibri" w:cs="Calibri"/>
                <w:color w:val="000000"/>
                <w:sz w:val="20"/>
                <w:szCs w:val="20"/>
              </w:rPr>
              <w:t>Potential recheck depending upon project timeline</w:t>
            </w:r>
          </w:p>
        </w:tc>
      </w:tr>
      <w:tr w:rsidR="003E54DF" w14:paraId="7F5CC88B" w14:textId="77777777" w:rsidTr="003E54DF">
        <w:trPr>
          <w:trHeight w:val="510"/>
        </w:trPr>
        <w:tc>
          <w:tcPr>
            <w:tcW w:w="0" w:type="auto"/>
            <w:gridSpan w:val="5"/>
            <w:tcBorders>
              <w:top w:val="single" w:sz="4" w:space="0" w:color="auto"/>
              <w:left w:val="single" w:sz="12" w:space="0" w:color="auto"/>
              <w:bottom w:val="single" w:sz="4" w:space="0" w:color="auto"/>
              <w:right w:val="single" w:sz="12" w:space="0" w:color="000000"/>
            </w:tcBorders>
            <w:shd w:val="clear" w:color="auto" w:fill="auto"/>
            <w:noWrap/>
            <w:tcMar>
              <w:top w:w="15" w:type="dxa"/>
              <w:left w:w="15" w:type="dxa"/>
              <w:bottom w:w="0" w:type="dxa"/>
              <w:right w:w="15" w:type="dxa"/>
            </w:tcMar>
            <w:vAlign w:val="center"/>
            <w:hideMark/>
          </w:tcPr>
          <w:p w14:paraId="5EBC7837" w14:textId="77777777" w:rsidR="003E54DF" w:rsidRDefault="003E54DF">
            <w:pPr>
              <w:jc w:val="center"/>
              <w:rPr>
                <w:rFonts w:ascii="Calibri" w:hAnsi="Calibri" w:cs="Calibri"/>
                <w:b/>
                <w:bCs/>
                <w:i/>
                <w:iCs/>
                <w:sz w:val="20"/>
                <w:szCs w:val="20"/>
              </w:rPr>
            </w:pPr>
            <w:r>
              <w:rPr>
                <w:rFonts w:ascii="Calibri" w:hAnsi="Calibri" w:cs="Calibri"/>
                <w:b/>
                <w:bCs/>
                <w:i/>
                <w:iCs/>
                <w:sz w:val="20"/>
                <w:szCs w:val="20"/>
              </w:rPr>
              <w:t>Project Specific Aspects and Clearing Permit Approval</w:t>
            </w:r>
          </w:p>
        </w:tc>
      </w:tr>
      <w:tr w:rsidR="003E54DF" w14:paraId="1CDA7A3E" w14:textId="77777777" w:rsidTr="003E54DF">
        <w:trPr>
          <w:trHeight w:val="840"/>
        </w:trPr>
        <w:tc>
          <w:tcPr>
            <w:tcW w:w="0" w:type="auto"/>
            <w:tcBorders>
              <w:top w:val="nil"/>
              <w:left w:val="single" w:sz="12" w:space="0" w:color="auto"/>
              <w:bottom w:val="nil"/>
              <w:right w:val="single" w:sz="4" w:space="0" w:color="auto"/>
            </w:tcBorders>
            <w:shd w:val="clear" w:color="auto" w:fill="auto"/>
            <w:noWrap/>
            <w:tcMar>
              <w:top w:w="15" w:type="dxa"/>
              <w:left w:w="15" w:type="dxa"/>
              <w:bottom w:w="0" w:type="dxa"/>
              <w:right w:w="15" w:type="dxa"/>
            </w:tcMar>
            <w:hideMark/>
          </w:tcPr>
          <w:p w14:paraId="2586894A"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Dieback Controls</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4D9B0C" w14:textId="5F5C838B" w:rsidR="003E54DF" w:rsidRDefault="003E54DF" w:rsidP="003E54DF">
            <w:pPr>
              <w:rPr>
                <w:rFonts w:ascii="Calibri" w:hAnsi="Calibri" w:cs="Calibri"/>
                <w:color w:val="000000"/>
                <w:sz w:val="20"/>
                <w:szCs w:val="20"/>
              </w:rPr>
            </w:pPr>
            <w:r>
              <w:rPr>
                <w:rFonts w:ascii="Calibri" w:hAnsi="Calibri" w:cs="Calibri"/>
                <w:color w:val="000000"/>
                <w:sz w:val="20"/>
                <w:szCs w:val="20"/>
              </w:rPr>
              <w:t>All vehicles, machinery and tools shall arrive at site clean of soil, mud or vegetative material, will be inspected for compliance and sterilised prior to work if necessary (full hygiene clean down)</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41F9EA" w14:textId="619A6DDC" w:rsidR="003E54DF" w:rsidRDefault="003E54DF" w:rsidP="003E54DF">
            <w:pPr>
              <w:rPr>
                <w:rFonts w:ascii="Calibri" w:hAnsi="Calibri" w:cs="Calibri"/>
                <w:color w:val="000000"/>
                <w:sz w:val="20"/>
                <w:szCs w:val="20"/>
              </w:rPr>
            </w:pPr>
            <w:r>
              <w:rPr>
                <w:rFonts w:ascii="Calibri" w:hAnsi="Calibri" w:cs="Calibri"/>
                <w:color w:val="000000"/>
                <w:sz w:val="20"/>
                <w:szCs w:val="20"/>
              </w:rPr>
              <w:t>Daily visual inspections and vehicle inspection log kept at project site.</w:t>
            </w:r>
          </w:p>
        </w:tc>
        <w:tc>
          <w:tcPr>
            <w:tcW w:w="20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1D8F0D" w14:textId="3F990BFF" w:rsidR="003E54DF" w:rsidRDefault="003E54DF" w:rsidP="003E54DF">
            <w:pPr>
              <w:rPr>
                <w:rFonts w:ascii="Calibri" w:hAnsi="Calibri" w:cs="Calibri"/>
                <w:color w:val="000000"/>
                <w:sz w:val="20"/>
                <w:szCs w:val="20"/>
              </w:rPr>
            </w:pPr>
            <w:r>
              <w:rPr>
                <w:rFonts w:ascii="Calibri" w:hAnsi="Calibri" w:cs="Calibri"/>
                <w:color w:val="000000"/>
                <w:sz w:val="20"/>
                <w:szCs w:val="20"/>
              </w:rPr>
              <w:t>Project Manager / Site Supervisor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7405C81A" w14:textId="2FD0A9F6" w:rsidR="003E54DF" w:rsidRDefault="003E54DF" w:rsidP="003E54DF">
            <w:pPr>
              <w:rPr>
                <w:rFonts w:ascii="Calibri" w:hAnsi="Calibri" w:cs="Calibri"/>
                <w:color w:val="000000"/>
                <w:sz w:val="20"/>
                <w:szCs w:val="20"/>
              </w:rPr>
            </w:pPr>
            <w:r>
              <w:rPr>
                <w:rFonts w:ascii="Calibri" w:hAnsi="Calibri" w:cs="Calibri"/>
                <w:color w:val="000000"/>
                <w:sz w:val="20"/>
                <w:szCs w:val="20"/>
              </w:rPr>
              <w:t>During project works</w:t>
            </w:r>
          </w:p>
        </w:tc>
      </w:tr>
      <w:tr w:rsidR="003E54DF" w14:paraId="174AF479" w14:textId="77777777" w:rsidTr="003E54DF">
        <w:trPr>
          <w:trHeight w:val="1395"/>
        </w:trPr>
        <w:tc>
          <w:tcPr>
            <w:tcW w:w="0" w:type="auto"/>
            <w:tcBorders>
              <w:top w:val="nil"/>
              <w:left w:val="single" w:sz="12" w:space="0" w:color="auto"/>
              <w:bottom w:val="nil"/>
              <w:right w:val="single" w:sz="4" w:space="0" w:color="auto"/>
            </w:tcBorders>
            <w:shd w:val="clear" w:color="auto" w:fill="auto"/>
            <w:noWrap/>
            <w:tcMar>
              <w:top w:w="15" w:type="dxa"/>
              <w:left w:w="15" w:type="dxa"/>
              <w:bottom w:w="0" w:type="dxa"/>
              <w:right w:w="15" w:type="dxa"/>
            </w:tcMar>
            <w:hideMark/>
          </w:tcPr>
          <w:p w14:paraId="21B81E68"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 </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F733866" w14:textId="110E3DC7" w:rsidR="003E54DF" w:rsidRPr="00380AD6" w:rsidRDefault="003E54DF" w:rsidP="00D11961">
            <w:pPr>
              <w:rPr>
                <w:rFonts w:ascii="Calibri" w:hAnsi="Calibri" w:cs="Calibri"/>
                <w:color w:val="000000"/>
                <w:sz w:val="20"/>
                <w:szCs w:val="20"/>
              </w:rPr>
            </w:pPr>
            <w:r w:rsidRPr="00380AD6">
              <w:rPr>
                <w:rFonts w:ascii="Calibri" w:hAnsi="Calibri" w:cs="Calibri"/>
                <w:color w:val="000000"/>
                <w:sz w:val="20"/>
                <w:szCs w:val="20"/>
              </w:rPr>
              <w:t>No dieback affected-soil</w:t>
            </w:r>
            <w:r w:rsidR="00D11961">
              <w:rPr>
                <w:rFonts w:ascii="Calibri" w:hAnsi="Calibri" w:cs="Calibri"/>
                <w:color w:val="000000"/>
                <w:sz w:val="20"/>
                <w:szCs w:val="20"/>
              </w:rPr>
              <w:t xml:space="preserve"> or</w:t>
            </w:r>
            <w:r w:rsidRPr="00380AD6">
              <w:rPr>
                <w:rFonts w:ascii="Calibri" w:hAnsi="Calibri" w:cs="Calibri"/>
                <w:color w:val="000000"/>
                <w:sz w:val="20"/>
                <w:szCs w:val="20"/>
              </w:rPr>
              <w:t xml:space="preserve"> mulch, fill</w:t>
            </w:r>
            <w:r w:rsidR="00F814EE">
              <w:rPr>
                <w:rFonts w:ascii="Calibri" w:hAnsi="Calibri" w:cs="Calibri"/>
                <w:color w:val="000000"/>
                <w:sz w:val="20"/>
                <w:szCs w:val="20"/>
              </w:rPr>
              <w:t xml:space="preserve"> </w:t>
            </w:r>
            <w:r w:rsidRPr="00380AD6">
              <w:rPr>
                <w:rFonts w:ascii="Calibri" w:hAnsi="Calibri" w:cs="Calibri"/>
                <w:color w:val="000000"/>
                <w:sz w:val="20"/>
                <w:szCs w:val="20"/>
              </w:rPr>
              <w:t>to be imported to the Project Area at any time</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24778DE" w14:textId="03F0940A" w:rsidR="003E54DF" w:rsidRDefault="003E54DF" w:rsidP="003E54DF">
            <w:pPr>
              <w:rPr>
                <w:rFonts w:ascii="Calibri" w:hAnsi="Calibri" w:cs="Calibri"/>
                <w:color w:val="000000"/>
                <w:sz w:val="20"/>
                <w:szCs w:val="20"/>
              </w:rPr>
            </w:pPr>
            <w:r>
              <w:rPr>
                <w:rFonts w:ascii="Calibri" w:hAnsi="Calibri" w:cs="Calibri"/>
                <w:color w:val="000000"/>
                <w:sz w:val="20"/>
                <w:szCs w:val="20"/>
              </w:rPr>
              <w:t>During con</w:t>
            </w:r>
            <w:r w:rsidR="00D635D6">
              <w:rPr>
                <w:rFonts w:ascii="Calibri" w:hAnsi="Calibri" w:cs="Calibri"/>
                <w:color w:val="000000"/>
                <w:sz w:val="20"/>
                <w:szCs w:val="20"/>
              </w:rPr>
              <w:t>s</w:t>
            </w:r>
            <w:r>
              <w:rPr>
                <w:rFonts w:ascii="Calibri" w:hAnsi="Calibri" w:cs="Calibri"/>
                <w:color w:val="000000"/>
                <w:sz w:val="20"/>
                <w:szCs w:val="20"/>
              </w:rPr>
              <w:t>truction planning; appropriate records of source of any such material and associated proof of dieback-status brought into the Project site to be retained</w:t>
            </w:r>
          </w:p>
        </w:tc>
        <w:tc>
          <w:tcPr>
            <w:tcW w:w="20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AF4D85B" w14:textId="7654EA0B" w:rsidR="003E54DF" w:rsidRDefault="003E54DF" w:rsidP="003E54DF">
            <w:pPr>
              <w:rPr>
                <w:rFonts w:ascii="Calibri" w:hAnsi="Calibri" w:cs="Calibri"/>
                <w:color w:val="000000"/>
                <w:sz w:val="20"/>
                <w:szCs w:val="20"/>
              </w:rPr>
            </w:pPr>
            <w:r>
              <w:rPr>
                <w:rFonts w:ascii="Calibri" w:hAnsi="Calibri" w:cs="Calibri"/>
                <w:color w:val="000000"/>
                <w:sz w:val="20"/>
                <w:szCs w:val="20"/>
              </w:rPr>
              <w:t>Site Supervisor / Contractor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5E1CF0B3" w14:textId="4BDD19D2" w:rsidR="003E54DF" w:rsidRDefault="003E54DF" w:rsidP="003E54DF">
            <w:pPr>
              <w:rPr>
                <w:rFonts w:ascii="Calibri" w:hAnsi="Calibri" w:cs="Calibri"/>
                <w:color w:val="000000"/>
                <w:sz w:val="20"/>
                <w:szCs w:val="20"/>
              </w:rPr>
            </w:pPr>
            <w:r>
              <w:rPr>
                <w:rFonts w:ascii="Calibri" w:hAnsi="Calibri" w:cs="Calibri"/>
                <w:color w:val="000000"/>
                <w:sz w:val="20"/>
                <w:szCs w:val="20"/>
              </w:rPr>
              <w:t>Throughout Project Works</w:t>
            </w:r>
          </w:p>
        </w:tc>
      </w:tr>
      <w:tr w:rsidR="003E54DF" w14:paraId="40D6D007" w14:textId="77777777" w:rsidTr="003E54DF">
        <w:trPr>
          <w:trHeight w:val="690"/>
        </w:trPr>
        <w:tc>
          <w:tcPr>
            <w:tcW w:w="0" w:type="auto"/>
            <w:tcBorders>
              <w:top w:val="nil"/>
              <w:left w:val="single" w:sz="12" w:space="0" w:color="auto"/>
              <w:bottom w:val="nil"/>
              <w:right w:val="single" w:sz="4" w:space="0" w:color="auto"/>
            </w:tcBorders>
            <w:shd w:val="clear" w:color="auto" w:fill="auto"/>
            <w:noWrap/>
            <w:tcMar>
              <w:top w:w="15" w:type="dxa"/>
              <w:left w:w="15" w:type="dxa"/>
              <w:bottom w:w="0" w:type="dxa"/>
              <w:right w:w="15" w:type="dxa"/>
            </w:tcMar>
            <w:hideMark/>
          </w:tcPr>
          <w:p w14:paraId="36869465"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 </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3F7BE5B"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Movements of machines and other vehicles to be restricted to the areas of clearing for the project</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4E96D4" w14:textId="5E6F6E42" w:rsidR="003E54DF" w:rsidRDefault="003E54DF" w:rsidP="003E54DF">
            <w:pPr>
              <w:rPr>
                <w:rFonts w:ascii="Calibri" w:hAnsi="Calibri" w:cs="Calibri"/>
                <w:color w:val="000000"/>
                <w:sz w:val="20"/>
                <w:szCs w:val="20"/>
              </w:rPr>
            </w:pPr>
            <w:r>
              <w:rPr>
                <w:rFonts w:ascii="Calibri" w:hAnsi="Calibri" w:cs="Calibri"/>
                <w:color w:val="000000"/>
                <w:sz w:val="20"/>
                <w:szCs w:val="20"/>
              </w:rPr>
              <w:t>During con</w:t>
            </w:r>
            <w:r w:rsidR="00D635D6">
              <w:rPr>
                <w:rFonts w:ascii="Calibri" w:hAnsi="Calibri" w:cs="Calibri"/>
                <w:color w:val="000000"/>
                <w:sz w:val="20"/>
                <w:szCs w:val="20"/>
              </w:rPr>
              <w:t>s</w:t>
            </w:r>
            <w:r>
              <w:rPr>
                <w:rFonts w:ascii="Calibri" w:hAnsi="Calibri" w:cs="Calibri"/>
                <w:color w:val="000000"/>
                <w:sz w:val="20"/>
                <w:szCs w:val="20"/>
              </w:rPr>
              <w:t>truction planning</w:t>
            </w:r>
          </w:p>
        </w:tc>
        <w:tc>
          <w:tcPr>
            <w:tcW w:w="20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BFD20D4"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Site Supervisor / Contractor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08E12861"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Throughout Project Works</w:t>
            </w:r>
          </w:p>
        </w:tc>
      </w:tr>
      <w:tr w:rsidR="003E54DF" w14:paraId="20F14584" w14:textId="77777777" w:rsidTr="003E54DF">
        <w:trPr>
          <w:trHeight w:val="1155"/>
        </w:trPr>
        <w:tc>
          <w:tcPr>
            <w:tcW w:w="0" w:type="auto"/>
            <w:tcBorders>
              <w:top w:val="nil"/>
              <w:left w:val="single" w:sz="12"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BF77EA1"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lastRenderedPageBreak/>
              <w:t> </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0C1910C" w14:textId="3119EE26" w:rsidR="003E54DF" w:rsidRDefault="003E54DF" w:rsidP="00D635D6">
            <w:pPr>
              <w:rPr>
                <w:rFonts w:ascii="Calibri" w:hAnsi="Calibri" w:cs="Calibri"/>
                <w:color w:val="000000"/>
                <w:sz w:val="20"/>
                <w:szCs w:val="20"/>
              </w:rPr>
            </w:pPr>
            <w:r>
              <w:rPr>
                <w:rFonts w:ascii="Calibri" w:hAnsi="Calibri" w:cs="Calibri"/>
                <w:color w:val="000000"/>
                <w:sz w:val="20"/>
                <w:szCs w:val="20"/>
              </w:rPr>
              <w:t>Soil movement within a hygiene category permiss</w:t>
            </w:r>
            <w:r w:rsidR="00D635D6">
              <w:rPr>
                <w:rFonts w:ascii="Calibri" w:hAnsi="Calibri" w:cs="Calibri"/>
                <w:color w:val="000000"/>
                <w:sz w:val="20"/>
                <w:szCs w:val="20"/>
              </w:rPr>
              <w:t>i</w:t>
            </w:r>
            <w:r>
              <w:rPr>
                <w:rFonts w:ascii="Calibri" w:hAnsi="Calibri" w:cs="Calibri"/>
                <w:color w:val="000000"/>
                <w:sz w:val="20"/>
                <w:szCs w:val="20"/>
              </w:rPr>
              <w:t>ble. No soil movement or movement of vegetation material to occur between hygiene categories</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CE659CC" w14:textId="002164E6" w:rsidR="003E54DF" w:rsidRDefault="003E54DF" w:rsidP="003E54DF">
            <w:pPr>
              <w:rPr>
                <w:rFonts w:ascii="Calibri" w:hAnsi="Calibri" w:cs="Calibri"/>
                <w:color w:val="000000"/>
                <w:sz w:val="20"/>
                <w:szCs w:val="20"/>
              </w:rPr>
            </w:pPr>
            <w:r>
              <w:rPr>
                <w:rFonts w:ascii="Calibri" w:hAnsi="Calibri" w:cs="Calibri"/>
                <w:color w:val="000000"/>
                <w:sz w:val="20"/>
                <w:szCs w:val="20"/>
              </w:rPr>
              <w:t>During con</w:t>
            </w:r>
            <w:r w:rsidR="00D635D6">
              <w:rPr>
                <w:rFonts w:ascii="Calibri" w:hAnsi="Calibri" w:cs="Calibri"/>
                <w:color w:val="000000"/>
                <w:sz w:val="20"/>
                <w:szCs w:val="20"/>
              </w:rPr>
              <w:t>s</w:t>
            </w:r>
            <w:r>
              <w:rPr>
                <w:rFonts w:ascii="Calibri" w:hAnsi="Calibri" w:cs="Calibri"/>
                <w:color w:val="000000"/>
                <w:sz w:val="20"/>
                <w:szCs w:val="20"/>
              </w:rPr>
              <w:t>truction planning</w:t>
            </w:r>
          </w:p>
        </w:tc>
        <w:tc>
          <w:tcPr>
            <w:tcW w:w="20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C0F91D1"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Site Supervisor / Contractor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7C59ED4B" w14:textId="77777777" w:rsidR="003E54DF" w:rsidRDefault="003E54DF" w:rsidP="003E54DF">
            <w:pPr>
              <w:rPr>
                <w:rFonts w:ascii="Calibri" w:hAnsi="Calibri" w:cs="Calibri"/>
                <w:color w:val="000000"/>
                <w:sz w:val="20"/>
                <w:szCs w:val="20"/>
              </w:rPr>
            </w:pPr>
            <w:r>
              <w:rPr>
                <w:rFonts w:ascii="Calibri" w:hAnsi="Calibri" w:cs="Calibri"/>
                <w:color w:val="000000"/>
                <w:sz w:val="20"/>
                <w:szCs w:val="20"/>
              </w:rPr>
              <w:t>Throughout Project Works</w:t>
            </w:r>
          </w:p>
        </w:tc>
      </w:tr>
      <w:tr w:rsidR="006F6B4B" w14:paraId="1486FA74" w14:textId="77777777" w:rsidTr="003E54DF">
        <w:trPr>
          <w:trHeight w:val="1155"/>
        </w:trPr>
        <w:tc>
          <w:tcPr>
            <w:tcW w:w="0" w:type="auto"/>
            <w:tcBorders>
              <w:top w:val="nil"/>
              <w:left w:val="single" w:sz="12" w:space="0" w:color="auto"/>
              <w:bottom w:val="single" w:sz="4" w:space="0" w:color="auto"/>
              <w:right w:val="single" w:sz="4" w:space="0" w:color="auto"/>
            </w:tcBorders>
            <w:shd w:val="clear" w:color="auto" w:fill="auto"/>
            <w:noWrap/>
            <w:tcMar>
              <w:top w:w="15" w:type="dxa"/>
              <w:left w:w="15" w:type="dxa"/>
              <w:bottom w:w="0" w:type="dxa"/>
              <w:right w:w="15" w:type="dxa"/>
            </w:tcMar>
          </w:tcPr>
          <w:p w14:paraId="6151AD6B" w14:textId="77777777" w:rsidR="006F6B4B" w:rsidRDefault="006F6B4B" w:rsidP="006F6B4B">
            <w:pPr>
              <w:rPr>
                <w:rFonts w:ascii="Calibri" w:hAnsi="Calibri" w:cs="Calibri"/>
                <w:color w:val="000000"/>
                <w:sz w:val="20"/>
                <w:szCs w:val="20"/>
              </w:rPr>
            </w:pP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576D51D" w14:textId="1D4D6803" w:rsidR="006F6B4B" w:rsidRDefault="006F6B4B" w:rsidP="006F6B4B">
            <w:pPr>
              <w:rPr>
                <w:rFonts w:ascii="Calibri" w:hAnsi="Calibri" w:cs="Calibri"/>
                <w:color w:val="000000"/>
                <w:sz w:val="20"/>
                <w:szCs w:val="20"/>
              </w:rPr>
            </w:pPr>
            <w:r>
              <w:rPr>
                <w:rFonts w:ascii="Calibri" w:hAnsi="Calibri" w:cs="Calibri"/>
                <w:color w:val="000000"/>
                <w:sz w:val="20"/>
                <w:szCs w:val="20"/>
              </w:rPr>
              <w:t>All vehicles, machinery and tools shall be cleaned of soil mud or vegetative material when moving from infested to uninfested sites, and inspected for compliance (full hygiene clean down)</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ADA7AF3" w14:textId="4C8C6B67" w:rsidR="006F6B4B" w:rsidRDefault="006F6B4B" w:rsidP="006F6B4B">
            <w:pPr>
              <w:rPr>
                <w:rFonts w:ascii="Calibri" w:hAnsi="Calibri" w:cs="Calibri"/>
                <w:color w:val="000000"/>
                <w:sz w:val="20"/>
                <w:szCs w:val="20"/>
              </w:rPr>
            </w:pPr>
            <w:r>
              <w:rPr>
                <w:rFonts w:ascii="Calibri" w:hAnsi="Calibri" w:cs="Calibri"/>
                <w:color w:val="000000"/>
                <w:sz w:val="20"/>
                <w:szCs w:val="20"/>
              </w:rPr>
              <w:t>Daily visual inspections and vehicle inspection log kept at project site.</w:t>
            </w:r>
          </w:p>
        </w:tc>
        <w:tc>
          <w:tcPr>
            <w:tcW w:w="204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AAB85B4" w14:textId="401C2D0A" w:rsidR="006F6B4B" w:rsidRDefault="006F6B4B" w:rsidP="006F6B4B">
            <w:pPr>
              <w:rPr>
                <w:rFonts w:ascii="Calibri" w:hAnsi="Calibri" w:cs="Calibri"/>
                <w:color w:val="000000"/>
                <w:sz w:val="20"/>
                <w:szCs w:val="20"/>
              </w:rPr>
            </w:pPr>
            <w:r>
              <w:rPr>
                <w:rFonts w:ascii="Calibri" w:hAnsi="Calibri" w:cs="Calibri"/>
                <w:color w:val="000000"/>
                <w:sz w:val="20"/>
                <w:szCs w:val="20"/>
              </w:rPr>
              <w:t>Project Manager / Site Supervisor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tcPr>
          <w:p w14:paraId="21354AE5" w14:textId="13F8A9B5" w:rsidR="006F6B4B" w:rsidRDefault="006F6B4B" w:rsidP="006F6B4B">
            <w:pPr>
              <w:rPr>
                <w:rFonts w:ascii="Calibri" w:hAnsi="Calibri" w:cs="Calibri"/>
                <w:color w:val="000000"/>
                <w:sz w:val="20"/>
                <w:szCs w:val="20"/>
              </w:rPr>
            </w:pPr>
            <w:r>
              <w:rPr>
                <w:rFonts w:ascii="Calibri" w:hAnsi="Calibri" w:cs="Calibri"/>
                <w:color w:val="000000"/>
                <w:sz w:val="20"/>
                <w:szCs w:val="20"/>
              </w:rPr>
              <w:t>During project works</w:t>
            </w:r>
          </w:p>
        </w:tc>
      </w:tr>
      <w:tr w:rsidR="006F6B4B" w14:paraId="2775897A" w14:textId="77777777" w:rsidTr="003E54DF">
        <w:trPr>
          <w:trHeight w:val="1065"/>
        </w:trPr>
        <w:tc>
          <w:tcPr>
            <w:tcW w:w="0" w:type="auto"/>
            <w:tcBorders>
              <w:top w:val="nil"/>
              <w:left w:val="single" w:sz="12" w:space="0" w:color="auto"/>
              <w:bottom w:val="nil"/>
              <w:right w:val="single" w:sz="4" w:space="0" w:color="auto"/>
            </w:tcBorders>
            <w:shd w:val="clear" w:color="auto" w:fill="auto"/>
            <w:noWrap/>
            <w:tcMar>
              <w:top w:w="15" w:type="dxa"/>
              <w:left w:w="15" w:type="dxa"/>
              <w:bottom w:w="0" w:type="dxa"/>
              <w:right w:w="15" w:type="dxa"/>
            </w:tcMar>
            <w:hideMark/>
          </w:tcPr>
          <w:p w14:paraId="6304A8C0"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Training</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CAB8BF"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Staff on site must be trained in dieback washdown procedures as well as vehicle hygiene checks</w:t>
            </w:r>
          </w:p>
        </w:tc>
        <w:tc>
          <w:tcPr>
            <w:tcW w:w="29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301E5FEA"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Evidence of training and site inductions to be provided to Main Roads including names of participating staff and date</w:t>
            </w:r>
          </w:p>
        </w:tc>
        <w:tc>
          <w:tcPr>
            <w:tcW w:w="20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18525666"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Site Supervisor / Contractor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29C937FC"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Prior to commencement of work at site</w:t>
            </w:r>
          </w:p>
        </w:tc>
      </w:tr>
      <w:tr w:rsidR="006F6B4B" w14:paraId="746CFB2C" w14:textId="77777777" w:rsidTr="003E54DF">
        <w:trPr>
          <w:trHeight w:val="1125"/>
        </w:trPr>
        <w:tc>
          <w:tcPr>
            <w:tcW w:w="0" w:type="auto"/>
            <w:tcBorders>
              <w:top w:val="nil"/>
              <w:left w:val="single" w:sz="12"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327D95F"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 </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CAF95E"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Training (induction/toolbox) undertaken for site personnel including sub-contractors regarding dieback and the importance of preventing the spread of the pathogen</w:t>
            </w:r>
          </w:p>
        </w:tc>
        <w:tc>
          <w:tcPr>
            <w:tcW w:w="0" w:type="auto"/>
            <w:vMerge/>
            <w:tcBorders>
              <w:top w:val="nil"/>
              <w:left w:val="single" w:sz="4" w:space="0" w:color="auto"/>
              <w:bottom w:val="single" w:sz="4" w:space="0" w:color="000000"/>
              <w:right w:val="single" w:sz="4" w:space="0" w:color="auto"/>
            </w:tcBorders>
            <w:vAlign w:val="center"/>
            <w:hideMark/>
          </w:tcPr>
          <w:p w14:paraId="27CD352F" w14:textId="77777777" w:rsidR="006F6B4B" w:rsidRDefault="006F6B4B" w:rsidP="006F6B4B">
            <w:pPr>
              <w:rPr>
                <w:rFonts w:ascii="Calibri" w:hAnsi="Calibri" w:cs="Calibri"/>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67E2219" w14:textId="77777777" w:rsidR="006F6B4B" w:rsidRDefault="006F6B4B" w:rsidP="006F6B4B">
            <w:pPr>
              <w:rPr>
                <w:rFonts w:ascii="Calibri" w:hAnsi="Calibri" w:cs="Calibri"/>
                <w:color w:val="000000"/>
                <w:sz w:val="20"/>
                <w:szCs w:val="20"/>
              </w:rPr>
            </w:pP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2FEEBA47"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Throughout Project Works</w:t>
            </w:r>
          </w:p>
        </w:tc>
      </w:tr>
      <w:tr w:rsidR="006F6B4B" w14:paraId="7EC780FD" w14:textId="77777777" w:rsidTr="003E54DF">
        <w:trPr>
          <w:trHeight w:val="495"/>
        </w:trPr>
        <w:tc>
          <w:tcPr>
            <w:tcW w:w="0" w:type="auto"/>
            <w:gridSpan w:val="5"/>
            <w:tcBorders>
              <w:top w:val="single" w:sz="4" w:space="0" w:color="auto"/>
              <w:left w:val="single" w:sz="12" w:space="0" w:color="auto"/>
              <w:bottom w:val="single" w:sz="4" w:space="0" w:color="auto"/>
              <w:right w:val="single" w:sz="12" w:space="0" w:color="000000"/>
            </w:tcBorders>
            <w:shd w:val="clear" w:color="auto" w:fill="auto"/>
            <w:noWrap/>
            <w:tcMar>
              <w:top w:w="15" w:type="dxa"/>
              <w:left w:w="15" w:type="dxa"/>
              <w:bottom w:w="0" w:type="dxa"/>
              <w:right w:w="15" w:type="dxa"/>
            </w:tcMar>
            <w:vAlign w:val="center"/>
            <w:hideMark/>
          </w:tcPr>
          <w:p w14:paraId="13ECCED5" w14:textId="77777777" w:rsidR="006F6B4B" w:rsidRDefault="006F6B4B" w:rsidP="006F6B4B">
            <w:pPr>
              <w:jc w:val="center"/>
              <w:rPr>
                <w:rFonts w:ascii="Calibri" w:hAnsi="Calibri" w:cs="Calibri"/>
                <w:b/>
                <w:bCs/>
                <w:i/>
                <w:iCs/>
                <w:sz w:val="20"/>
                <w:szCs w:val="20"/>
              </w:rPr>
            </w:pPr>
            <w:r>
              <w:rPr>
                <w:rFonts w:ascii="Calibri" w:hAnsi="Calibri" w:cs="Calibri"/>
                <w:b/>
                <w:bCs/>
                <w:i/>
                <w:iCs/>
                <w:sz w:val="20"/>
                <w:szCs w:val="20"/>
              </w:rPr>
              <w:t>Dieback Management and Hygiene Plan</w:t>
            </w:r>
          </w:p>
        </w:tc>
      </w:tr>
      <w:tr w:rsidR="006F6B4B" w14:paraId="0672E8DE" w14:textId="77777777" w:rsidTr="00F814EE">
        <w:trPr>
          <w:trHeight w:val="900"/>
        </w:trPr>
        <w:tc>
          <w:tcPr>
            <w:tcW w:w="2260" w:type="dxa"/>
            <w:vMerge w:val="restart"/>
            <w:tcBorders>
              <w:top w:val="nil"/>
              <w:left w:val="single" w:sz="12" w:space="0" w:color="auto"/>
              <w:bottom w:val="nil"/>
              <w:right w:val="single" w:sz="4" w:space="0" w:color="auto"/>
            </w:tcBorders>
            <w:shd w:val="clear" w:color="auto" w:fill="auto"/>
            <w:tcMar>
              <w:top w:w="15" w:type="dxa"/>
              <w:left w:w="15" w:type="dxa"/>
              <w:bottom w:w="0" w:type="dxa"/>
              <w:right w:w="15" w:type="dxa"/>
            </w:tcMar>
            <w:hideMark/>
          </w:tcPr>
          <w:p w14:paraId="06A78D95"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Dieback Controls Required - Non Dry Soil Conditions</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4EF4D1E" w14:textId="77777777" w:rsidR="006F6B4B" w:rsidRDefault="006F6B4B" w:rsidP="006F6B4B">
            <w:pPr>
              <w:rPr>
                <w:rFonts w:ascii="Calibri" w:hAnsi="Calibri" w:cs="Calibri"/>
                <w:color w:val="000000"/>
                <w:sz w:val="20"/>
                <w:szCs w:val="20"/>
              </w:rPr>
            </w:pPr>
            <w:r w:rsidRPr="00B32347">
              <w:rPr>
                <w:rFonts w:ascii="Calibri" w:hAnsi="Calibri" w:cs="Calibri"/>
                <w:color w:val="000000"/>
                <w:sz w:val="20"/>
                <w:szCs w:val="20"/>
              </w:rPr>
              <w:t>Clearing will be undertaken in non-dry conditions only if unavoidable to reduce the risk of spread of the pathogen.</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B6E5662"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Project timing</w:t>
            </w:r>
          </w:p>
        </w:tc>
        <w:tc>
          <w:tcPr>
            <w:tcW w:w="2040" w:type="dxa"/>
            <w:vMerge w:val="restart"/>
            <w:tcBorders>
              <w:top w:val="nil"/>
              <w:left w:val="single" w:sz="4" w:space="0" w:color="auto"/>
              <w:right w:val="single" w:sz="4" w:space="0" w:color="auto"/>
            </w:tcBorders>
            <w:shd w:val="clear" w:color="auto" w:fill="auto"/>
            <w:tcMar>
              <w:top w:w="15" w:type="dxa"/>
              <w:left w:w="15" w:type="dxa"/>
              <w:bottom w:w="0" w:type="dxa"/>
              <w:right w:w="15" w:type="dxa"/>
            </w:tcMar>
            <w:hideMark/>
          </w:tcPr>
          <w:p w14:paraId="62F4C950"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Project Manager / Site Supervisor</w:t>
            </w:r>
          </w:p>
        </w:tc>
        <w:tc>
          <w:tcPr>
            <w:tcW w:w="2040" w:type="dxa"/>
            <w:vMerge w:val="restart"/>
            <w:tcBorders>
              <w:top w:val="nil"/>
              <w:left w:val="single" w:sz="4" w:space="0" w:color="auto"/>
              <w:bottom w:val="nil"/>
              <w:right w:val="single" w:sz="12" w:space="0" w:color="auto"/>
            </w:tcBorders>
            <w:shd w:val="clear" w:color="auto" w:fill="auto"/>
            <w:tcMar>
              <w:top w:w="15" w:type="dxa"/>
              <w:left w:w="15" w:type="dxa"/>
              <w:bottom w:w="0" w:type="dxa"/>
              <w:right w:w="15" w:type="dxa"/>
            </w:tcMar>
            <w:hideMark/>
          </w:tcPr>
          <w:p w14:paraId="63DBE87D"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Throughout Project Works</w:t>
            </w:r>
          </w:p>
        </w:tc>
      </w:tr>
      <w:tr w:rsidR="006F6B4B" w14:paraId="00B444B6" w14:textId="77777777" w:rsidTr="00F814EE">
        <w:trPr>
          <w:trHeight w:val="1410"/>
        </w:trPr>
        <w:tc>
          <w:tcPr>
            <w:tcW w:w="0" w:type="auto"/>
            <w:vMerge/>
            <w:tcBorders>
              <w:top w:val="nil"/>
              <w:left w:val="single" w:sz="12" w:space="0" w:color="auto"/>
              <w:bottom w:val="nil"/>
              <w:right w:val="single" w:sz="4" w:space="0" w:color="auto"/>
            </w:tcBorders>
            <w:vAlign w:val="center"/>
            <w:hideMark/>
          </w:tcPr>
          <w:p w14:paraId="015C3DE1" w14:textId="77777777" w:rsidR="006F6B4B" w:rsidRDefault="006F6B4B" w:rsidP="006F6B4B">
            <w:pPr>
              <w:rPr>
                <w:rFonts w:ascii="Calibri" w:hAnsi="Calibri" w:cs="Calibri"/>
                <w:color w:val="000000"/>
                <w:sz w:val="20"/>
                <w:szCs w:val="20"/>
              </w:rPr>
            </w:pPr>
          </w:p>
        </w:tc>
        <w:tc>
          <w:tcPr>
            <w:tcW w:w="4080" w:type="dxa"/>
            <w:tcBorders>
              <w:top w:val="nil"/>
              <w:left w:val="nil"/>
              <w:bottom w:val="nil"/>
              <w:right w:val="single" w:sz="4" w:space="0" w:color="auto"/>
            </w:tcBorders>
            <w:shd w:val="clear" w:color="auto" w:fill="auto"/>
            <w:tcMar>
              <w:top w:w="15" w:type="dxa"/>
              <w:left w:w="15" w:type="dxa"/>
              <w:bottom w:w="0" w:type="dxa"/>
              <w:right w:w="15" w:type="dxa"/>
            </w:tcMar>
            <w:hideMark/>
          </w:tcPr>
          <w:p w14:paraId="4ABEA12D"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Vehicles, machinery and tools should be inspected to be free of soil, mud or plant matter as well as other contaminants before work is commenced and sterilized if necessary (complete hygiene washdown)</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E3A1D49"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Daily visual inspections and vehicle inspection log kept at project site.</w:t>
            </w:r>
          </w:p>
        </w:tc>
        <w:tc>
          <w:tcPr>
            <w:tcW w:w="0" w:type="auto"/>
            <w:vMerge/>
            <w:tcBorders>
              <w:left w:val="single" w:sz="4" w:space="0" w:color="auto"/>
              <w:right w:val="single" w:sz="4" w:space="0" w:color="auto"/>
            </w:tcBorders>
            <w:vAlign w:val="center"/>
            <w:hideMark/>
          </w:tcPr>
          <w:p w14:paraId="6682219B" w14:textId="77777777" w:rsidR="006F6B4B" w:rsidRDefault="006F6B4B" w:rsidP="006F6B4B">
            <w:pPr>
              <w:rPr>
                <w:rFonts w:ascii="Calibri" w:hAnsi="Calibri" w:cs="Calibri"/>
                <w:color w:val="000000"/>
                <w:sz w:val="20"/>
                <w:szCs w:val="20"/>
              </w:rPr>
            </w:pPr>
          </w:p>
        </w:tc>
        <w:tc>
          <w:tcPr>
            <w:tcW w:w="0" w:type="auto"/>
            <w:vMerge/>
            <w:tcBorders>
              <w:top w:val="nil"/>
              <w:left w:val="single" w:sz="4" w:space="0" w:color="auto"/>
              <w:bottom w:val="nil"/>
              <w:right w:val="single" w:sz="12" w:space="0" w:color="auto"/>
            </w:tcBorders>
            <w:vAlign w:val="center"/>
            <w:hideMark/>
          </w:tcPr>
          <w:p w14:paraId="295017F8" w14:textId="77777777" w:rsidR="006F6B4B" w:rsidRDefault="006F6B4B" w:rsidP="006F6B4B">
            <w:pPr>
              <w:rPr>
                <w:rFonts w:ascii="Calibri" w:hAnsi="Calibri" w:cs="Calibri"/>
                <w:color w:val="000000"/>
                <w:sz w:val="20"/>
                <w:szCs w:val="20"/>
              </w:rPr>
            </w:pPr>
          </w:p>
        </w:tc>
      </w:tr>
      <w:tr w:rsidR="006F6B4B" w14:paraId="4D7DA9C7" w14:textId="77777777" w:rsidTr="00F814EE">
        <w:trPr>
          <w:trHeight w:val="1500"/>
        </w:trPr>
        <w:tc>
          <w:tcPr>
            <w:tcW w:w="0" w:type="auto"/>
            <w:vMerge/>
            <w:tcBorders>
              <w:top w:val="nil"/>
              <w:left w:val="single" w:sz="12" w:space="0" w:color="auto"/>
              <w:bottom w:val="nil"/>
              <w:right w:val="single" w:sz="4" w:space="0" w:color="auto"/>
            </w:tcBorders>
            <w:vAlign w:val="center"/>
            <w:hideMark/>
          </w:tcPr>
          <w:p w14:paraId="1EBCB5C3" w14:textId="77777777" w:rsidR="006F6B4B" w:rsidRDefault="006F6B4B" w:rsidP="006F6B4B">
            <w:pPr>
              <w:rPr>
                <w:rFonts w:ascii="Calibri" w:hAnsi="Calibri" w:cs="Calibri"/>
                <w:color w:val="000000"/>
                <w:sz w:val="20"/>
                <w:szCs w:val="20"/>
              </w:rPr>
            </w:pPr>
          </w:p>
        </w:tc>
        <w:tc>
          <w:tcPr>
            <w:tcW w:w="40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4895C3CC"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If material is clinging to equipment or machinery in wet conditions, washdown will be required to remove material prior to commencing work and when moving between hygiene categories</w:t>
            </w:r>
          </w:p>
        </w:tc>
        <w:tc>
          <w:tcPr>
            <w:tcW w:w="29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48532CD"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Maintain weekly tool box meetings and minutes of each meeting to notify of dieback infested / uninfested / uninterpretable areas and breaches of the DMP.</w:t>
            </w:r>
          </w:p>
        </w:tc>
        <w:tc>
          <w:tcPr>
            <w:tcW w:w="0" w:type="auto"/>
            <w:vMerge/>
            <w:tcBorders>
              <w:left w:val="single" w:sz="4" w:space="0" w:color="auto"/>
              <w:right w:val="single" w:sz="4" w:space="0" w:color="auto"/>
            </w:tcBorders>
            <w:vAlign w:val="center"/>
            <w:hideMark/>
          </w:tcPr>
          <w:p w14:paraId="74FAC1C7" w14:textId="77777777" w:rsidR="006F6B4B" w:rsidRDefault="006F6B4B" w:rsidP="006F6B4B">
            <w:pPr>
              <w:rPr>
                <w:rFonts w:ascii="Calibri" w:hAnsi="Calibri" w:cs="Calibri"/>
                <w:color w:val="000000"/>
                <w:sz w:val="20"/>
                <w:szCs w:val="20"/>
              </w:rPr>
            </w:pPr>
          </w:p>
        </w:tc>
        <w:tc>
          <w:tcPr>
            <w:tcW w:w="0" w:type="auto"/>
            <w:vMerge/>
            <w:tcBorders>
              <w:top w:val="nil"/>
              <w:left w:val="single" w:sz="4" w:space="0" w:color="auto"/>
              <w:bottom w:val="nil"/>
              <w:right w:val="single" w:sz="12" w:space="0" w:color="auto"/>
            </w:tcBorders>
            <w:vAlign w:val="center"/>
            <w:hideMark/>
          </w:tcPr>
          <w:p w14:paraId="52E8F14B" w14:textId="77777777" w:rsidR="006F6B4B" w:rsidRDefault="006F6B4B" w:rsidP="006F6B4B">
            <w:pPr>
              <w:rPr>
                <w:rFonts w:ascii="Calibri" w:hAnsi="Calibri" w:cs="Calibri"/>
                <w:color w:val="000000"/>
                <w:sz w:val="20"/>
                <w:szCs w:val="20"/>
              </w:rPr>
            </w:pPr>
          </w:p>
        </w:tc>
      </w:tr>
      <w:tr w:rsidR="006F6B4B" w14:paraId="46B7D48A" w14:textId="77777777" w:rsidTr="00F814EE">
        <w:trPr>
          <w:trHeight w:val="1500"/>
        </w:trPr>
        <w:tc>
          <w:tcPr>
            <w:tcW w:w="0" w:type="auto"/>
            <w:tcBorders>
              <w:top w:val="nil"/>
              <w:left w:val="single" w:sz="12" w:space="0" w:color="auto"/>
              <w:bottom w:val="nil"/>
              <w:right w:val="single" w:sz="4" w:space="0" w:color="auto"/>
            </w:tcBorders>
            <w:vAlign w:val="center"/>
          </w:tcPr>
          <w:p w14:paraId="7449E57A" w14:textId="77777777" w:rsidR="006F6B4B" w:rsidRDefault="006F6B4B" w:rsidP="006F6B4B">
            <w:pPr>
              <w:rPr>
                <w:rFonts w:ascii="Calibri" w:hAnsi="Calibri" w:cs="Calibri"/>
                <w:color w:val="000000"/>
                <w:sz w:val="20"/>
                <w:szCs w:val="20"/>
              </w:rPr>
            </w:pPr>
          </w:p>
        </w:tc>
        <w:tc>
          <w:tcPr>
            <w:tcW w:w="40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1F56D0C" w14:textId="0C71A46A" w:rsidR="006F6B4B" w:rsidRDefault="006F6B4B" w:rsidP="006F6B4B">
            <w:pPr>
              <w:rPr>
                <w:rFonts w:ascii="Calibri" w:hAnsi="Calibri" w:cs="Calibri"/>
                <w:color w:val="000000"/>
                <w:sz w:val="20"/>
                <w:szCs w:val="20"/>
              </w:rPr>
            </w:pPr>
            <w:r w:rsidRPr="00F814EE">
              <w:rPr>
                <w:rFonts w:ascii="Calibri" w:hAnsi="Calibri" w:cs="Calibri"/>
                <w:color w:val="000000"/>
                <w:sz w:val="20"/>
                <w:szCs w:val="20"/>
              </w:rPr>
              <w:t>Works only be conducted next to the conservation area in dry conditions</w:t>
            </w:r>
          </w:p>
        </w:tc>
        <w:tc>
          <w:tcPr>
            <w:tcW w:w="29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F6540FF" w14:textId="680ACA36" w:rsidR="006F6B4B" w:rsidRDefault="006F6B4B" w:rsidP="006F6B4B">
            <w:pPr>
              <w:rPr>
                <w:rFonts w:ascii="Calibri" w:hAnsi="Calibri" w:cs="Calibri"/>
                <w:color w:val="000000"/>
                <w:sz w:val="20"/>
                <w:szCs w:val="20"/>
              </w:rPr>
            </w:pPr>
            <w:r>
              <w:rPr>
                <w:rFonts w:ascii="Calibri" w:hAnsi="Calibri" w:cs="Calibri"/>
                <w:color w:val="000000"/>
                <w:sz w:val="20"/>
                <w:szCs w:val="20"/>
              </w:rPr>
              <w:t>Project timing</w:t>
            </w:r>
          </w:p>
        </w:tc>
        <w:tc>
          <w:tcPr>
            <w:tcW w:w="0" w:type="auto"/>
            <w:vMerge/>
            <w:tcBorders>
              <w:left w:val="single" w:sz="4" w:space="0" w:color="auto"/>
              <w:bottom w:val="single" w:sz="4" w:space="0" w:color="auto"/>
              <w:right w:val="single" w:sz="4" w:space="0" w:color="auto"/>
            </w:tcBorders>
            <w:vAlign w:val="center"/>
          </w:tcPr>
          <w:p w14:paraId="7A7B5618" w14:textId="77777777" w:rsidR="006F6B4B" w:rsidRDefault="006F6B4B" w:rsidP="006F6B4B">
            <w:pPr>
              <w:rPr>
                <w:rFonts w:ascii="Calibri" w:hAnsi="Calibri" w:cs="Calibri"/>
                <w:color w:val="000000"/>
                <w:sz w:val="20"/>
                <w:szCs w:val="20"/>
              </w:rPr>
            </w:pPr>
          </w:p>
        </w:tc>
        <w:tc>
          <w:tcPr>
            <w:tcW w:w="0" w:type="auto"/>
            <w:tcBorders>
              <w:top w:val="nil"/>
              <w:left w:val="single" w:sz="4" w:space="0" w:color="auto"/>
              <w:bottom w:val="nil"/>
              <w:right w:val="single" w:sz="12" w:space="0" w:color="auto"/>
            </w:tcBorders>
            <w:vAlign w:val="center"/>
          </w:tcPr>
          <w:p w14:paraId="68A2C04A" w14:textId="77777777" w:rsidR="006F6B4B" w:rsidRDefault="006F6B4B" w:rsidP="006F6B4B">
            <w:pPr>
              <w:rPr>
                <w:rFonts w:ascii="Calibri" w:hAnsi="Calibri" w:cs="Calibri"/>
                <w:color w:val="000000"/>
                <w:sz w:val="20"/>
                <w:szCs w:val="20"/>
              </w:rPr>
            </w:pPr>
          </w:p>
        </w:tc>
      </w:tr>
      <w:tr w:rsidR="006F6B4B" w14:paraId="1DBE9EC5" w14:textId="77777777" w:rsidTr="003E54DF">
        <w:trPr>
          <w:trHeight w:val="555"/>
        </w:trPr>
        <w:tc>
          <w:tcPr>
            <w:tcW w:w="0" w:type="auto"/>
            <w:gridSpan w:val="5"/>
            <w:tcBorders>
              <w:top w:val="single" w:sz="4" w:space="0" w:color="auto"/>
              <w:left w:val="single" w:sz="12" w:space="0" w:color="auto"/>
              <w:bottom w:val="single" w:sz="4" w:space="0" w:color="auto"/>
              <w:right w:val="single" w:sz="12" w:space="0" w:color="000000"/>
            </w:tcBorders>
            <w:shd w:val="clear" w:color="auto" w:fill="auto"/>
            <w:noWrap/>
            <w:tcMar>
              <w:top w:w="15" w:type="dxa"/>
              <w:left w:w="15" w:type="dxa"/>
              <w:bottom w:w="0" w:type="dxa"/>
              <w:right w:w="15" w:type="dxa"/>
            </w:tcMar>
            <w:vAlign w:val="center"/>
            <w:hideMark/>
          </w:tcPr>
          <w:p w14:paraId="5488C371" w14:textId="77777777" w:rsidR="006F6B4B" w:rsidRDefault="006F6B4B" w:rsidP="006F6B4B">
            <w:pPr>
              <w:jc w:val="center"/>
              <w:rPr>
                <w:rFonts w:ascii="Calibri" w:hAnsi="Calibri" w:cs="Calibri"/>
                <w:b/>
                <w:bCs/>
                <w:i/>
                <w:iCs/>
                <w:sz w:val="20"/>
                <w:szCs w:val="20"/>
              </w:rPr>
            </w:pPr>
            <w:r>
              <w:rPr>
                <w:rFonts w:ascii="Calibri" w:hAnsi="Calibri" w:cs="Calibri"/>
                <w:b/>
                <w:bCs/>
                <w:i/>
                <w:iCs/>
                <w:sz w:val="20"/>
                <w:szCs w:val="20"/>
              </w:rPr>
              <w:t>Standard Record Keeping Management</w:t>
            </w:r>
          </w:p>
        </w:tc>
      </w:tr>
      <w:tr w:rsidR="006F6B4B" w14:paraId="0096A333" w14:textId="77777777" w:rsidTr="003E54DF">
        <w:trPr>
          <w:trHeight w:val="1275"/>
        </w:trPr>
        <w:tc>
          <w:tcPr>
            <w:tcW w:w="0" w:type="auto"/>
            <w:tcBorders>
              <w:top w:val="nil"/>
              <w:left w:val="single" w:sz="12" w:space="0" w:color="auto"/>
              <w:bottom w:val="nil"/>
              <w:right w:val="nil"/>
            </w:tcBorders>
            <w:shd w:val="clear" w:color="auto" w:fill="auto"/>
            <w:noWrap/>
            <w:tcMar>
              <w:top w:w="15" w:type="dxa"/>
              <w:left w:w="15" w:type="dxa"/>
              <w:bottom w:w="0" w:type="dxa"/>
              <w:right w:w="15" w:type="dxa"/>
            </w:tcMar>
            <w:hideMark/>
          </w:tcPr>
          <w:p w14:paraId="34DDA171"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Dieback Management Plan</w:t>
            </w:r>
          </w:p>
        </w:tc>
        <w:tc>
          <w:tcPr>
            <w:tcW w:w="4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5873688" w14:textId="01F8646E" w:rsidR="006F6B4B" w:rsidRDefault="006F6B4B" w:rsidP="006F6B4B">
            <w:pPr>
              <w:rPr>
                <w:rFonts w:ascii="Calibri" w:hAnsi="Calibri" w:cs="Calibri"/>
                <w:color w:val="000000"/>
                <w:sz w:val="20"/>
                <w:szCs w:val="20"/>
              </w:rPr>
            </w:pPr>
            <w:r>
              <w:rPr>
                <w:rFonts w:ascii="Calibri" w:hAnsi="Calibri" w:cs="Calibri"/>
                <w:color w:val="000000"/>
                <w:sz w:val="20"/>
                <w:szCs w:val="20"/>
              </w:rPr>
              <w:t>The DMP to be submitted to CEO (DWER) for approval prior to associated clearing works; if modifications are required, these modifications are to be made and approved by CEO prior to clearing activities</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F43C804"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Part of pre-construction approvals</w:t>
            </w:r>
          </w:p>
        </w:tc>
        <w:tc>
          <w:tcPr>
            <w:tcW w:w="20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65CF54F"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Environmental Officer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373B7F7D"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Prior to commencement of work at site</w:t>
            </w:r>
          </w:p>
        </w:tc>
      </w:tr>
      <w:tr w:rsidR="006F6B4B" w14:paraId="411D672A" w14:textId="77777777" w:rsidTr="003E54DF">
        <w:trPr>
          <w:trHeight w:val="765"/>
        </w:trPr>
        <w:tc>
          <w:tcPr>
            <w:tcW w:w="226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hideMark/>
          </w:tcPr>
          <w:p w14:paraId="2DFF8544"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GIS Data Record Keeping</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EA83BD9"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Dieback interpretation mapping GIS data logged as per current Dieback Data Specification</w:t>
            </w:r>
          </w:p>
        </w:tc>
        <w:tc>
          <w:tcPr>
            <w:tcW w:w="29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70CD760"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To be included in data provision during reporting</w:t>
            </w:r>
          </w:p>
        </w:tc>
        <w:tc>
          <w:tcPr>
            <w:tcW w:w="20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2AF5073"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Environmental Officer</w:t>
            </w:r>
          </w:p>
        </w:tc>
        <w:tc>
          <w:tcPr>
            <w:tcW w:w="2040" w:type="dxa"/>
            <w:tcBorders>
              <w:top w:val="nil"/>
              <w:left w:val="nil"/>
              <w:bottom w:val="single" w:sz="4" w:space="0" w:color="auto"/>
              <w:right w:val="single" w:sz="12" w:space="0" w:color="auto"/>
            </w:tcBorders>
            <w:shd w:val="clear" w:color="auto" w:fill="auto"/>
            <w:tcMar>
              <w:top w:w="15" w:type="dxa"/>
              <w:left w:w="15" w:type="dxa"/>
              <w:bottom w:w="0" w:type="dxa"/>
              <w:right w:w="15" w:type="dxa"/>
            </w:tcMar>
            <w:hideMark/>
          </w:tcPr>
          <w:p w14:paraId="3AAE05B3"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Completed</w:t>
            </w:r>
          </w:p>
        </w:tc>
      </w:tr>
      <w:tr w:rsidR="006F6B4B" w14:paraId="18197F5B" w14:textId="77777777" w:rsidTr="003E54DF">
        <w:trPr>
          <w:trHeight w:val="900"/>
        </w:trPr>
        <w:tc>
          <w:tcPr>
            <w:tcW w:w="2260" w:type="dxa"/>
            <w:vMerge w:val="restart"/>
            <w:tcBorders>
              <w:top w:val="nil"/>
              <w:left w:val="single" w:sz="12" w:space="0" w:color="auto"/>
              <w:bottom w:val="single" w:sz="12" w:space="0" w:color="000000"/>
              <w:right w:val="single" w:sz="4" w:space="0" w:color="auto"/>
            </w:tcBorders>
            <w:shd w:val="clear" w:color="auto" w:fill="auto"/>
            <w:tcMar>
              <w:top w:w="15" w:type="dxa"/>
              <w:left w:w="15" w:type="dxa"/>
              <w:bottom w:w="0" w:type="dxa"/>
              <w:right w:w="15" w:type="dxa"/>
            </w:tcMar>
            <w:hideMark/>
          </w:tcPr>
          <w:p w14:paraId="73F1A71E"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Record Keeping</w:t>
            </w:r>
          </w:p>
        </w:tc>
        <w:tc>
          <w:tcPr>
            <w:tcW w:w="40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A517AC"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Ensure standard record keeping requirements are completed.</w:t>
            </w:r>
          </w:p>
        </w:tc>
        <w:tc>
          <w:tcPr>
            <w:tcW w:w="294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089D902"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During construction audits by Environmental Officer</w:t>
            </w:r>
          </w:p>
        </w:tc>
        <w:tc>
          <w:tcPr>
            <w:tcW w:w="2040" w:type="dxa"/>
            <w:vMerge w:val="restart"/>
            <w:tcBorders>
              <w:top w:val="nil"/>
              <w:left w:val="single" w:sz="4" w:space="0" w:color="auto"/>
              <w:bottom w:val="single" w:sz="12" w:space="0" w:color="000000"/>
              <w:right w:val="single" w:sz="4" w:space="0" w:color="auto"/>
            </w:tcBorders>
            <w:shd w:val="clear" w:color="auto" w:fill="auto"/>
            <w:tcMar>
              <w:top w:w="15" w:type="dxa"/>
              <w:left w:w="15" w:type="dxa"/>
              <w:bottom w:w="0" w:type="dxa"/>
              <w:right w:w="15" w:type="dxa"/>
            </w:tcMar>
            <w:hideMark/>
          </w:tcPr>
          <w:p w14:paraId="1356EC0F"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Environmental Officer; Project Manager</w:t>
            </w:r>
          </w:p>
        </w:tc>
        <w:tc>
          <w:tcPr>
            <w:tcW w:w="2040" w:type="dxa"/>
            <w:vMerge w:val="restart"/>
            <w:tcBorders>
              <w:top w:val="nil"/>
              <w:left w:val="single" w:sz="4" w:space="0" w:color="auto"/>
              <w:bottom w:val="single" w:sz="12" w:space="0" w:color="000000"/>
              <w:right w:val="single" w:sz="12" w:space="0" w:color="auto"/>
            </w:tcBorders>
            <w:shd w:val="clear" w:color="auto" w:fill="auto"/>
            <w:tcMar>
              <w:top w:w="15" w:type="dxa"/>
              <w:left w:w="15" w:type="dxa"/>
              <w:bottom w:w="0" w:type="dxa"/>
              <w:right w:w="15" w:type="dxa"/>
            </w:tcMar>
            <w:hideMark/>
          </w:tcPr>
          <w:p w14:paraId="08AAB61F"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Within 2 months of completion</w:t>
            </w:r>
          </w:p>
        </w:tc>
      </w:tr>
      <w:tr w:rsidR="006F6B4B" w14:paraId="4D4C828A" w14:textId="77777777" w:rsidTr="003E54DF">
        <w:trPr>
          <w:trHeight w:val="1170"/>
        </w:trPr>
        <w:tc>
          <w:tcPr>
            <w:tcW w:w="0" w:type="auto"/>
            <w:vMerge/>
            <w:tcBorders>
              <w:top w:val="nil"/>
              <w:left w:val="single" w:sz="12" w:space="0" w:color="auto"/>
              <w:bottom w:val="single" w:sz="12" w:space="0" w:color="000000"/>
              <w:right w:val="single" w:sz="4" w:space="0" w:color="auto"/>
            </w:tcBorders>
            <w:vAlign w:val="center"/>
            <w:hideMark/>
          </w:tcPr>
          <w:p w14:paraId="25379376" w14:textId="77777777" w:rsidR="006F6B4B" w:rsidRDefault="006F6B4B" w:rsidP="006F6B4B">
            <w:pPr>
              <w:rPr>
                <w:rFonts w:ascii="Calibri" w:hAnsi="Calibri" w:cs="Calibri"/>
                <w:color w:val="000000"/>
                <w:sz w:val="20"/>
                <w:szCs w:val="20"/>
              </w:rPr>
            </w:pPr>
          </w:p>
        </w:tc>
        <w:tc>
          <w:tcPr>
            <w:tcW w:w="4080" w:type="dxa"/>
            <w:tcBorders>
              <w:top w:val="nil"/>
              <w:left w:val="nil"/>
              <w:bottom w:val="single" w:sz="12" w:space="0" w:color="auto"/>
              <w:right w:val="single" w:sz="4" w:space="0" w:color="auto"/>
            </w:tcBorders>
            <w:shd w:val="clear" w:color="auto" w:fill="auto"/>
            <w:tcMar>
              <w:top w:w="15" w:type="dxa"/>
              <w:left w:w="15" w:type="dxa"/>
              <w:bottom w:w="0" w:type="dxa"/>
              <w:right w:w="15" w:type="dxa"/>
            </w:tcMar>
            <w:hideMark/>
          </w:tcPr>
          <w:p w14:paraId="6020E1B1" w14:textId="5E43DCE4" w:rsidR="006F6B4B" w:rsidRDefault="006F6B4B" w:rsidP="006F6B4B">
            <w:pPr>
              <w:rPr>
                <w:rFonts w:ascii="Calibri" w:hAnsi="Calibri" w:cs="Calibri"/>
                <w:color w:val="000000"/>
                <w:sz w:val="20"/>
                <w:szCs w:val="20"/>
              </w:rPr>
            </w:pPr>
            <w:r>
              <w:rPr>
                <w:rFonts w:ascii="Calibri" w:hAnsi="Calibri" w:cs="Calibri"/>
                <w:color w:val="000000"/>
                <w:sz w:val="20"/>
                <w:szCs w:val="20"/>
              </w:rPr>
              <w:t>Copies of daily hygiene logs, training records and imported material dieback status to be provided to Environment Officer</w:t>
            </w:r>
          </w:p>
        </w:tc>
        <w:tc>
          <w:tcPr>
            <w:tcW w:w="2940" w:type="dxa"/>
            <w:tcBorders>
              <w:top w:val="nil"/>
              <w:left w:val="nil"/>
              <w:bottom w:val="single" w:sz="12" w:space="0" w:color="auto"/>
              <w:right w:val="single" w:sz="4" w:space="0" w:color="auto"/>
            </w:tcBorders>
            <w:shd w:val="clear" w:color="auto" w:fill="auto"/>
            <w:tcMar>
              <w:top w:w="15" w:type="dxa"/>
              <w:left w:w="15" w:type="dxa"/>
              <w:bottom w:w="0" w:type="dxa"/>
              <w:right w:w="15" w:type="dxa"/>
            </w:tcMar>
            <w:hideMark/>
          </w:tcPr>
          <w:p w14:paraId="687F3C9C" w14:textId="77777777" w:rsidR="006F6B4B" w:rsidRDefault="006F6B4B" w:rsidP="006F6B4B">
            <w:pPr>
              <w:rPr>
                <w:rFonts w:ascii="Calibri" w:hAnsi="Calibri" w:cs="Calibri"/>
                <w:color w:val="000000"/>
                <w:sz w:val="20"/>
                <w:szCs w:val="20"/>
              </w:rPr>
            </w:pPr>
            <w:r>
              <w:rPr>
                <w:rFonts w:ascii="Calibri" w:hAnsi="Calibri" w:cs="Calibri"/>
                <w:color w:val="000000"/>
                <w:sz w:val="20"/>
                <w:szCs w:val="20"/>
              </w:rPr>
              <w:t>Post-construction record maintenance to occur within 2 months of completion of the project activities.</w:t>
            </w:r>
          </w:p>
        </w:tc>
        <w:tc>
          <w:tcPr>
            <w:tcW w:w="0" w:type="auto"/>
            <w:vMerge/>
            <w:tcBorders>
              <w:top w:val="nil"/>
              <w:left w:val="single" w:sz="4" w:space="0" w:color="auto"/>
              <w:bottom w:val="single" w:sz="12" w:space="0" w:color="000000"/>
              <w:right w:val="single" w:sz="4" w:space="0" w:color="auto"/>
            </w:tcBorders>
            <w:vAlign w:val="center"/>
            <w:hideMark/>
          </w:tcPr>
          <w:p w14:paraId="7445096E" w14:textId="77777777" w:rsidR="006F6B4B" w:rsidRDefault="006F6B4B" w:rsidP="006F6B4B">
            <w:pPr>
              <w:rPr>
                <w:rFonts w:ascii="Calibri" w:hAnsi="Calibri" w:cs="Calibri"/>
                <w:color w:val="000000"/>
                <w:sz w:val="20"/>
                <w:szCs w:val="20"/>
              </w:rPr>
            </w:pPr>
          </w:p>
        </w:tc>
        <w:tc>
          <w:tcPr>
            <w:tcW w:w="0" w:type="auto"/>
            <w:vMerge/>
            <w:tcBorders>
              <w:top w:val="nil"/>
              <w:left w:val="single" w:sz="4" w:space="0" w:color="auto"/>
              <w:bottom w:val="single" w:sz="12" w:space="0" w:color="000000"/>
              <w:right w:val="single" w:sz="12" w:space="0" w:color="auto"/>
            </w:tcBorders>
            <w:vAlign w:val="center"/>
            <w:hideMark/>
          </w:tcPr>
          <w:p w14:paraId="1787BC39" w14:textId="77777777" w:rsidR="006F6B4B" w:rsidRDefault="006F6B4B" w:rsidP="006F6B4B">
            <w:pPr>
              <w:rPr>
                <w:rFonts w:ascii="Calibri" w:hAnsi="Calibri" w:cs="Calibri"/>
                <w:color w:val="000000"/>
                <w:sz w:val="20"/>
                <w:szCs w:val="20"/>
              </w:rPr>
            </w:pPr>
          </w:p>
        </w:tc>
      </w:tr>
    </w:tbl>
    <w:p w14:paraId="73B0253A" w14:textId="5B916175" w:rsidR="003E54DF" w:rsidRDefault="003E54DF">
      <w:pPr>
        <w:rPr>
          <w:rStyle w:val="AppendixHeadingChar"/>
        </w:rPr>
      </w:pPr>
    </w:p>
    <w:p w14:paraId="2B3CA466" w14:textId="77777777" w:rsidR="003E54DF" w:rsidRDefault="003E54DF" w:rsidP="00DC7189">
      <w:pPr>
        <w:jc w:val="center"/>
        <w:outlineLvl w:val="0"/>
        <w:rPr>
          <w:rStyle w:val="AppendixHeadingChar"/>
        </w:rPr>
        <w:sectPr w:rsidR="003E54DF" w:rsidSect="003E54DF">
          <w:pgSz w:w="16839" w:h="11907" w:orient="landscape" w:code="9"/>
          <w:pgMar w:top="1134" w:right="1134" w:bottom="1134" w:left="1134" w:header="567" w:footer="567" w:gutter="0"/>
          <w:cols w:space="567"/>
          <w:docGrid w:linePitch="299"/>
        </w:sectPr>
      </w:pPr>
    </w:p>
    <w:p w14:paraId="2F7D404C" w14:textId="02E2A8E0" w:rsidR="008904F5" w:rsidRDefault="008904F5" w:rsidP="00DC7189">
      <w:pPr>
        <w:jc w:val="center"/>
        <w:outlineLvl w:val="0"/>
        <w:rPr>
          <w:rStyle w:val="AppendixHeadingChar"/>
        </w:rPr>
      </w:pPr>
      <w:bookmarkStart w:id="29" w:name="_Toc59438673"/>
      <w:r w:rsidRPr="0053062A">
        <w:rPr>
          <w:rStyle w:val="AppendixHeadingChar"/>
        </w:rPr>
        <w:lastRenderedPageBreak/>
        <w:t xml:space="preserve">Appendix </w:t>
      </w:r>
      <w:r>
        <w:rPr>
          <w:rStyle w:val="AppendixHeadingChar"/>
        </w:rPr>
        <w:t>B</w:t>
      </w:r>
      <w:r w:rsidR="00420A51">
        <w:rPr>
          <w:rStyle w:val="AppendixHeadingChar"/>
        </w:rPr>
        <w:t xml:space="preserve">: </w:t>
      </w:r>
      <w:r w:rsidRPr="00C828E5">
        <w:rPr>
          <w:rStyle w:val="AppendixHeadingChar"/>
        </w:rPr>
        <w:t>Dieback Clean on Entry</w:t>
      </w:r>
      <w:r w:rsidR="006F6B4B">
        <w:rPr>
          <w:rStyle w:val="AppendixHeadingChar"/>
        </w:rPr>
        <w:t>/Exit</w:t>
      </w:r>
      <w:r w:rsidRPr="00C828E5">
        <w:rPr>
          <w:rStyle w:val="AppendixHeadingChar"/>
        </w:rPr>
        <w:t xml:space="preserve"> Maps</w:t>
      </w:r>
      <w:bookmarkEnd w:id="29"/>
    </w:p>
    <w:p w14:paraId="007FFEC4" w14:textId="654F9BA9" w:rsidR="006D6374" w:rsidRDefault="006D6374" w:rsidP="003A7424">
      <w:pPr>
        <w:rPr>
          <w:iCs/>
        </w:rPr>
      </w:pPr>
    </w:p>
    <w:p w14:paraId="71C62786" w14:textId="4C5F5F23" w:rsidR="00DC2836" w:rsidRDefault="009851CA" w:rsidP="003A7424">
      <w:pPr>
        <w:rPr>
          <w:iCs/>
        </w:rPr>
      </w:pPr>
      <w:r>
        <w:rPr>
          <w:iCs/>
          <w:noProof/>
          <w:lang w:eastAsia="en-AU"/>
        </w:rPr>
        <w:drawing>
          <wp:inline distT="0" distB="0" distL="0" distR="0" wp14:anchorId="7265DE46" wp14:editId="2357974F">
            <wp:extent cx="6120765" cy="86569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1.jpg"/>
                    <pic:cNvPicPr/>
                  </pic:nvPicPr>
                  <pic:blipFill>
                    <a:blip r:embed="rId22"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66F45DDB" w14:textId="64281BFA" w:rsidR="003A7424" w:rsidRPr="003A7424" w:rsidRDefault="003A7424" w:rsidP="003A7424">
      <w:pPr>
        <w:rPr>
          <w:iCs/>
        </w:rPr>
      </w:pPr>
      <w:r w:rsidRPr="003A7424">
        <w:rPr>
          <w:iCs/>
        </w:rPr>
        <w:t xml:space="preserve">Figure </w:t>
      </w:r>
      <w:r w:rsidR="00DC2836">
        <w:rPr>
          <w:iCs/>
        </w:rPr>
        <w:t>9</w:t>
      </w:r>
      <w:r w:rsidRPr="003A7424">
        <w:rPr>
          <w:iCs/>
        </w:rPr>
        <w:t>:</w:t>
      </w:r>
      <w:r w:rsidRPr="003A7424">
        <w:rPr>
          <w:rFonts w:asciiTheme="minorHAnsi" w:hAnsiTheme="minorHAnsi" w:cstheme="minorHAnsi"/>
          <w:szCs w:val="22"/>
        </w:rPr>
        <w:t xml:space="preserve"> Clean on Entry points-Widening </w:t>
      </w:r>
      <w:r w:rsidR="00DC2836">
        <w:rPr>
          <w:rFonts w:asciiTheme="minorHAnsi" w:hAnsiTheme="minorHAnsi" w:cstheme="minorHAnsi"/>
          <w:szCs w:val="22"/>
        </w:rPr>
        <w:t>120-125 SLK</w:t>
      </w:r>
    </w:p>
    <w:p w14:paraId="10264D73" w14:textId="1F37DE6D" w:rsidR="00FE079A" w:rsidRDefault="009851CA" w:rsidP="003A7424">
      <w:pPr>
        <w:rPr>
          <w:iCs/>
        </w:rPr>
      </w:pPr>
      <w:r>
        <w:rPr>
          <w:iCs/>
          <w:noProof/>
          <w:lang w:eastAsia="en-AU"/>
        </w:rPr>
        <w:lastRenderedPageBreak/>
        <w:drawing>
          <wp:inline distT="0" distB="0" distL="0" distR="0" wp14:anchorId="039CEA1F" wp14:editId="01C59E90">
            <wp:extent cx="6120765" cy="86569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2.jpg"/>
                    <pic:cNvPicPr/>
                  </pic:nvPicPr>
                  <pic:blipFill>
                    <a:blip r:embed="rId23"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7272D91A" w14:textId="0615F863" w:rsidR="003A7424" w:rsidRPr="003A7424" w:rsidRDefault="003A7424" w:rsidP="003A7424">
      <w:pPr>
        <w:rPr>
          <w:iCs/>
        </w:rPr>
      </w:pPr>
      <w:r w:rsidRPr="003A7424">
        <w:rPr>
          <w:iCs/>
        </w:rPr>
        <w:t>Figure 1</w:t>
      </w:r>
      <w:r w:rsidR="00DC2836">
        <w:rPr>
          <w:iCs/>
        </w:rPr>
        <w:t>0</w:t>
      </w:r>
      <w:r w:rsidRPr="003A7424">
        <w:rPr>
          <w:iCs/>
        </w:rPr>
        <w:t>:</w:t>
      </w:r>
      <w:r w:rsidRPr="003A7424">
        <w:rPr>
          <w:rFonts w:asciiTheme="minorHAnsi" w:hAnsiTheme="minorHAnsi" w:cstheme="minorHAnsi"/>
          <w:szCs w:val="22"/>
        </w:rPr>
        <w:t xml:space="preserve"> Clean on Entry points- </w:t>
      </w:r>
      <w:r w:rsidR="00DC2836">
        <w:rPr>
          <w:rFonts w:asciiTheme="minorHAnsi" w:hAnsiTheme="minorHAnsi" w:cstheme="minorHAnsi"/>
          <w:szCs w:val="22"/>
        </w:rPr>
        <w:t>Widening</w:t>
      </w:r>
      <w:r>
        <w:rPr>
          <w:rFonts w:asciiTheme="minorHAnsi" w:hAnsiTheme="minorHAnsi" w:cstheme="minorHAnsi"/>
          <w:szCs w:val="22"/>
        </w:rPr>
        <w:t xml:space="preserve"> </w:t>
      </w:r>
      <w:r w:rsidR="00DC2836">
        <w:rPr>
          <w:rFonts w:asciiTheme="minorHAnsi" w:hAnsiTheme="minorHAnsi" w:cstheme="minorHAnsi"/>
          <w:szCs w:val="22"/>
        </w:rPr>
        <w:t>125-130 SLK</w:t>
      </w:r>
    </w:p>
    <w:p w14:paraId="141D46A8" w14:textId="38AAA346" w:rsidR="000E50AF" w:rsidRDefault="009851CA" w:rsidP="003A7424">
      <w:pPr>
        <w:rPr>
          <w:iCs/>
        </w:rPr>
      </w:pPr>
      <w:r>
        <w:rPr>
          <w:iCs/>
          <w:noProof/>
          <w:lang w:eastAsia="en-AU"/>
        </w:rPr>
        <w:lastRenderedPageBreak/>
        <w:drawing>
          <wp:inline distT="0" distB="0" distL="0" distR="0" wp14:anchorId="684A5407" wp14:editId="50F25D00">
            <wp:extent cx="6120765" cy="86569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3.jpg"/>
                    <pic:cNvPicPr/>
                  </pic:nvPicPr>
                  <pic:blipFill>
                    <a:blip r:embed="rId24"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475D4644" w14:textId="599CD5C9" w:rsidR="000E50AF" w:rsidRDefault="003A7424" w:rsidP="003A7424">
      <w:pPr>
        <w:rPr>
          <w:iCs/>
        </w:rPr>
      </w:pPr>
      <w:r w:rsidRPr="003A7424">
        <w:rPr>
          <w:iCs/>
        </w:rPr>
        <w:t>Figure 1</w:t>
      </w:r>
      <w:r w:rsidR="00DC2836">
        <w:rPr>
          <w:iCs/>
        </w:rPr>
        <w:t>1</w:t>
      </w:r>
      <w:r w:rsidRPr="003A7424">
        <w:rPr>
          <w:iCs/>
        </w:rPr>
        <w:t>:</w:t>
      </w:r>
      <w:r w:rsidRPr="003A7424">
        <w:rPr>
          <w:rFonts w:asciiTheme="minorHAnsi" w:hAnsiTheme="minorHAnsi" w:cstheme="minorHAnsi"/>
          <w:szCs w:val="22"/>
        </w:rPr>
        <w:t xml:space="preserve"> Clean on Entry points- </w:t>
      </w:r>
      <w:r>
        <w:rPr>
          <w:rFonts w:asciiTheme="minorHAnsi" w:hAnsiTheme="minorHAnsi" w:cstheme="minorHAnsi"/>
          <w:szCs w:val="22"/>
        </w:rPr>
        <w:t xml:space="preserve">Widening </w:t>
      </w:r>
      <w:r w:rsidR="00985B8A">
        <w:rPr>
          <w:rFonts w:asciiTheme="minorHAnsi" w:hAnsiTheme="minorHAnsi" w:cstheme="minorHAnsi"/>
          <w:szCs w:val="22"/>
        </w:rPr>
        <w:t xml:space="preserve">130-136 </w:t>
      </w:r>
      <w:r>
        <w:rPr>
          <w:rFonts w:asciiTheme="minorHAnsi" w:hAnsiTheme="minorHAnsi" w:cstheme="minorHAnsi"/>
          <w:szCs w:val="22"/>
        </w:rPr>
        <w:t>SLK</w:t>
      </w:r>
    </w:p>
    <w:p w14:paraId="5FEBEBC1" w14:textId="0420604A" w:rsidR="00985B8A" w:rsidRDefault="00985B8A" w:rsidP="003A7424">
      <w:pPr>
        <w:rPr>
          <w:iCs/>
        </w:rPr>
      </w:pPr>
    </w:p>
    <w:p w14:paraId="691A9D8B" w14:textId="77777777" w:rsidR="00985B8A" w:rsidRDefault="00985B8A" w:rsidP="003A7424">
      <w:pPr>
        <w:rPr>
          <w:iCs/>
        </w:rPr>
      </w:pPr>
    </w:p>
    <w:p w14:paraId="36B66FB1" w14:textId="0B703FC9" w:rsidR="00985B8A" w:rsidRDefault="009851CA" w:rsidP="003A7424">
      <w:pPr>
        <w:rPr>
          <w:iCs/>
        </w:rPr>
      </w:pPr>
      <w:r>
        <w:rPr>
          <w:iCs/>
          <w:noProof/>
          <w:lang w:eastAsia="en-AU"/>
        </w:rPr>
        <w:lastRenderedPageBreak/>
        <w:drawing>
          <wp:inline distT="0" distB="0" distL="0" distR="0" wp14:anchorId="09702360" wp14:editId="11E9DF3E">
            <wp:extent cx="6120765" cy="8656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4.jpg"/>
                    <pic:cNvPicPr/>
                  </pic:nvPicPr>
                  <pic:blipFill>
                    <a:blip r:embed="rId25"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7A228AB8" w14:textId="5D1CD8CF" w:rsidR="000E50AF" w:rsidRDefault="003A7424" w:rsidP="003A7424">
      <w:pPr>
        <w:rPr>
          <w:iCs/>
        </w:rPr>
      </w:pPr>
      <w:r w:rsidRPr="003A7424">
        <w:rPr>
          <w:iCs/>
        </w:rPr>
        <w:t>Figure 1</w:t>
      </w:r>
      <w:r w:rsidR="00DC2836">
        <w:rPr>
          <w:iCs/>
        </w:rPr>
        <w:t>2</w:t>
      </w:r>
      <w:r w:rsidRPr="003A7424">
        <w:rPr>
          <w:iCs/>
        </w:rPr>
        <w:t>:</w:t>
      </w:r>
      <w:r w:rsidRPr="003A7424">
        <w:rPr>
          <w:rFonts w:asciiTheme="minorHAnsi" w:hAnsiTheme="minorHAnsi" w:cstheme="minorHAnsi"/>
          <w:szCs w:val="22"/>
        </w:rPr>
        <w:t xml:space="preserve"> Clean on Entry points- </w:t>
      </w:r>
      <w:r>
        <w:rPr>
          <w:rFonts w:asciiTheme="minorHAnsi" w:hAnsiTheme="minorHAnsi" w:cstheme="minorHAnsi"/>
          <w:szCs w:val="22"/>
        </w:rPr>
        <w:t xml:space="preserve">Widening </w:t>
      </w:r>
      <w:r w:rsidR="00985B8A">
        <w:rPr>
          <w:rFonts w:asciiTheme="minorHAnsi" w:hAnsiTheme="minorHAnsi" w:cstheme="minorHAnsi"/>
          <w:szCs w:val="22"/>
        </w:rPr>
        <w:t xml:space="preserve">139-145 </w:t>
      </w:r>
      <w:r>
        <w:rPr>
          <w:rFonts w:asciiTheme="minorHAnsi" w:hAnsiTheme="minorHAnsi" w:cstheme="minorHAnsi"/>
          <w:szCs w:val="22"/>
        </w:rPr>
        <w:t>SLK</w:t>
      </w:r>
    </w:p>
    <w:p w14:paraId="66F546E1" w14:textId="5A182A9E" w:rsidR="00985B8A" w:rsidRDefault="001C591B" w:rsidP="003A7424">
      <w:pPr>
        <w:rPr>
          <w:iCs/>
        </w:rPr>
      </w:pPr>
      <w:r>
        <w:rPr>
          <w:iCs/>
          <w:noProof/>
          <w:lang w:eastAsia="en-AU"/>
        </w:rPr>
        <w:lastRenderedPageBreak/>
        <w:drawing>
          <wp:inline distT="0" distB="0" distL="0" distR="0" wp14:anchorId="602F4ABC" wp14:editId="67AD3707">
            <wp:extent cx="6120765" cy="8656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5.jpg"/>
                    <pic:cNvPicPr/>
                  </pic:nvPicPr>
                  <pic:blipFill>
                    <a:blip r:embed="rId26" cstate="email">
                      <a:extLst>
                        <a:ext uri="{28A0092B-C50C-407E-A947-70E740481C1C}">
                          <a14:useLocalDpi xmlns:a14="http://schemas.microsoft.com/office/drawing/2010/main"/>
                        </a:ext>
                      </a:extLst>
                    </a:blip>
                    <a:stretch>
                      <a:fillRect/>
                    </a:stretch>
                  </pic:blipFill>
                  <pic:spPr>
                    <a:xfrm>
                      <a:off x="0" y="0"/>
                      <a:ext cx="6120765" cy="8656955"/>
                    </a:xfrm>
                    <a:prstGeom prst="rect">
                      <a:avLst/>
                    </a:prstGeom>
                  </pic:spPr>
                </pic:pic>
              </a:graphicData>
            </a:graphic>
          </wp:inline>
        </w:drawing>
      </w:r>
    </w:p>
    <w:p w14:paraId="3B4D1599" w14:textId="1FB7BDB3" w:rsidR="003A7424" w:rsidRPr="003A7424" w:rsidRDefault="003A7424" w:rsidP="003A7424">
      <w:pPr>
        <w:rPr>
          <w:iCs/>
        </w:rPr>
      </w:pPr>
      <w:r w:rsidRPr="003A7424">
        <w:rPr>
          <w:iCs/>
        </w:rPr>
        <w:t>Figure 1</w:t>
      </w:r>
      <w:r w:rsidR="00DC2836">
        <w:rPr>
          <w:iCs/>
        </w:rPr>
        <w:t>3</w:t>
      </w:r>
      <w:r w:rsidRPr="003A7424">
        <w:rPr>
          <w:iCs/>
        </w:rPr>
        <w:t>:</w:t>
      </w:r>
      <w:r w:rsidRPr="003A7424">
        <w:rPr>
          <w:rFonts w:asciiTheme="minorHAnsi" w:hAnsiTheme="minorHAnsi" w:cstheme="minorHAnsi"/>
          <w:szCs w:val="22"/>
        </w:rPr>
        <w:t xml:space="preserve"> Clean on Entry points- </w:t>
      </w:r>
      <w:r w:rsidR="00DC2836">
        <w:rPr>
          <w:rFonts w:asciiTheme="minorHAnsi" w:hAnsiTheme="minorHAnsi" w:cstheme="minorHAnsi"/>
          <w:szCs w:val="22"/>
        </w:rPr>
        <w:t xml:space="preserve">Widening </w:t>
      </w:r>
      <w:r w:rsidR="00985B8A">
        <w:rPr>
          <w:rFonts w:asciiTheme="minorHAnsi" w:hAnsiTheme="minorHAnsi" w:cstheme="minorHAnsi"/>
          <w:szCs w:val="22"/>
        </w:rPr>
        <w:t xml:space="preserve">145-152 </w:t>
      </w:r>
      <w:r>
        <w:rPr>
          <w:rFonts w:asciiTheme="minorHAnsi" w:hAnsiTheme="minorHAnsi" w:cstheme="minorHAnsi"/>
          <w:szCs w:val="22"/>
        </w:rPr>
        <w:t>SLK</w:t>
      </w:r>
    </w:p>
    <w:p w14:paraId="74C690BC" w14:textId="5FABFA7E" w:rsidR="008904F5" w:rsidRDefault="008904F5">
      <w:pPr>
        <w:rPr>
          <w:rStyle w:val="AppendixHeadingChar"/>
        </w:rPr>
      </w:pPr>
    </w:p>
    <w:p w14:paraId="73F536E7" w14:textId="77777777" w:rsidR="003A7424" w:rsidRDefault="003A7424">
      <w:pPr>
        <w:rPr>
          <w:rStyle w:val="AppendixHeadingChar"/>
        </w:rPr>
      </w:pPr>
      <w:r>
        <w:rPr>
          <w:rStyle w:val="AppendixHeadingChar"/>
        </w:rPr>
        <w:br w:type="page"/>
      </w:r>
    </w:p>
    <w:p w14:paraId="663069DA" w14:textId="32DA9339" w:rsidR="00DC7189" w:rsidRPr="00420A51" w:rsidRDefault="00DC7189" w:rsidP="00DC7189">
      <w:pPr>
        <w:jc w:val="center"/>
        <w:outlineLvl w:val="0"/>
        <w:rPr>
          <w:rStyle w:val="AppendixHeadingChar"/>
          <w:b w:val="0"/>
        </w:rPr>
      </w:pPr>
      <w:bookmarkStart w:id="30" w:name="_Toc59438674"/>
      <w:r w:rsidRPr="0053062A">
        <w:rPr>
          <w:rStyle w:val="AppendixHeadingChar"/>
        </w:rPr>
        <w:lastRenderedPageBreak/>
        <w:t xml:space="preserve">Appendix </w:t>
      </w:r>
      <w:r w:rsidR="008904F5">
        <w:rPr>
          <w:rStyle w:val="AppendixHeadingChar"/>
        </w:rPr>
        <w:t>C</w:t>
      </w:r>
      <w:r w:rsidR="00420A51">
        <w:rPr>
          <w:rStyle w:val="AppendixHeadingChar"/>
        </w:rPr>
        <w:t xml:space="preserve">: </w:t>
      </w:r>
      <w:r w:rsidRPr="00C828E5">
        <w:rPr>
          <w:rStyle w:val="AppendixHeadingChar"/>
        </w:rPr>
        <w:t>Dieback Classification Table</w:t>
      </w:r>
      <w:bookmarkEnd w:id="25"/>
      <w:bookmarkEnd w:id="26"/>
      <w:bookmarkEnd w:id="30"/>
    </w:p>
    <w:p w14:paraId="6A59D0B2" w14:textId="77777777" w:rsidR="00DC7189" w:rsidRPr="000D6E29" w:rsidRDefault="00DC7189" w:rsidP="00DC7189">
      <w:pPr>
        <w:rPr>
          <w:color w:val="FF0000"/>
        </w:rPr>
      </w:pPr>
    </w:p>
    <w:p w14:paraId="12A835AD" w14:textId="77777777" w:rsidR="00DC7189" w:rsidRPr="00FF68EF" w:rsidRDefault="00DC7189" w:rsidP="00DC7189">
      <w:r w:rsidRPr="00FF68EF">
        <w:t xml:space="preserve">Three categories are shown on a </w:t>
      </w:r>
      <w:r w:rsidRPr="00FF68EF">
        <w:rPr>
          <w:i/>
        </w:rPr>
        <w:t>P. cinnamomi</w:t>
      </w:r>
      <w:r w:rsidRPr="00FF68EF">
        <w:t xml:space="preserve"> Occurrence Map; Infested (dieback occurs), Uninfested (dieback-free) or Uninterpretable (dieback unknown).</w:t>
      </w:r>
    </w:p>
    <w:p w14:paraId="5A1FEEBC" w14:textId="77777777" w:rsidR="00DC7189" w:rsidRPr="00FF68EF" w:rsidRDefault="00DC7189" w:rsidP="00DC7189"/>
    <w:p w14:paraId="161687AE" w14:textId="07AABE9F" w:rsidR="00DC7189" w:rsidRPr="00FF68EF" w:rsidRDefault="00DC7189" w:rsidP="00DC7189">
      <w:pPr>
        <w:rPr>
          <w:b/>
        </w:rPr>
      </w:pPr>
      <w:r w:rsidRPr="00FF68EF">
        <w:rPr>
          <w:b/>
        </w:rPr>
        <w:t xml:space="preserve">Table </w:t>
      </w:r>
      <w:r w:rsidR="003A7424">
        <w:rPr>
          <w:b/>
        </w:rPr>
        <w:t>5</w:t>
      </w:r>
      <w:r w:rsidRPr="00FF68EF">
        <w:rPr>
          <w:b/>
        </w:rPr>
        <w:tab/>
        <w:t xml:space="preserve">Classification of </w:t>
      </w:r>
      <w:r w:rsidRPr="00FF68EF">
        <w:rPr>
          <w:b/>
          <w:i/>
        </w:rPr>
        <w:t>P. cinnamomi</w:t>
      </w:r>
      <w:r w:rsidRPr="00FF68EF">
        <w:rPr>
          <w:b/>
        </w:rPr>
        <w:t xml:space="preserve"> Occurrence (CALM, 2003).</w:t>
      </w:r>
    </w:p>
    <w:tbl>
      <w:tblPr>
        <w:tblStyle w:val="TableGrid"/>
        <w:tblW w:w="0" w:type="auto"/>
        <w:tblLook w:val="04A0" w:firstRow="1" w:lastRow="0" w:firstColumn="1" w:lastColumn="0" w:noHBand="0" w:noVBand="1"/>
      </w:tblPr>
      <w:tblGrid>
        <w:gridCol w:w="3088"/>
        <w:gridCol w:w="3088"/>
        <w:gridCol w:w="3088"/>
      </w:tblGrid>
      <w:tr w:rsidR="00DC7189" w:rsidRPr="00FF68EF" w14:paraId="465A3F96" w14:textId="77777777" w:rsidTr="00DC7189">
        <w:tc>
          <w:tcPr>
            <w:tcW w:w="9264" w:type="dxa"/>
            <w:gridSpan w:val="3"/>
          </w:tcPr>
          <w:p w14:paraId="795FC878" w14:textId="77777777" w:rsidR="00DC7189" w:rsidRPr="00FF68EF" w:rsidRDefault="00DC7189" w:rsidP="00DC7189">
            <w:pPr>
              <w:rPr>
                <w:b/>
              </w:rPr>
            </w:pPr>
            <w:r w:rsidRPr="00FF68EF">
              <w:rPr>
                <w:b/>
              </w:rPr>
              <w:t>Unmappable</w:t>
            </w:r>
          </w:p>
          <w:p w14:paraId="6A9A8E84" w14:textId="77777777" w:rsidR="00DC7189" w:rsidRPr="00FF68EF" w:rsidRDefault="00DC7189" w:rsidP="00DC7189">
            <w:r w:rsidRPr="00FF68EF">
              <w:t xml:space="preserve">Areas that are sufficiently disturbed so that </w:t>
            </w:r>
            <w:r w:rsidRPr="00FF68EF">
              <w:rPr>
                <w:i/>
              </w:rPr>
              <w:t>P. cinnamomi</w:t>
            </w:r>
            <w:r w:rsidRPr="00FF68EF">
              <w:t xml:space="preserve"> occurrence mapping is not possible at the time of inspection.</w:t>
            </w:r>
          </w:p>
        </w:tc>
      </w:tr>
      <w:tr w:rsidR="00DC7189" w:rsidRPr="00FF68EF" w14:paraId="205FDE36" w14:textId="77777777" w:rsidTr="00DC7189">
        <w:tc>
          <w:tcPr>
            <w:tcW w:w="3088" w:type="dxa"/>
            <w:vMerge w:val="restart"/>
          </w:tcPr>
          <w:p w14:paraId="0F462AF9" w14:textId="77777777" w:rsidR="00DC7189" w:rsidRPr="00FF68EF" w:rsidRDefault="00DC7189" w:rsidP="00DC7189">
            <w:pPr>
              <w:rPr>
                <w:b/>
              </w:rPr>
            </w:pPr>
            <w:r w:rsidRPr="00FF68EF">
              <w:rPr>
                <w:b/>
              </w:rPr>
              <w:t>Mappable</w:t>
            </w:r>
          </w:p>
          <w:p w14:paraId="11EB3EE5" w14:textId="77777777" w:rsidR="00DC7189" w:rsidRPr="00FF68EF" w:rsidRDefault="00DC7189" w:rsidP="00DC7189">
            <w:r w:rsidRPr="00FF68EF">
              <w:t xml:space="preserve">Natural undisturbed vegetation. </w:t>
            </w:r>
            <w:r w:rsidRPr="00FF68EF">
              <w:rPr>
                <w:i/>
              </w:rPr>
              <w:t>P. cinnamomi</w:t>
            </w:r>
            <w:r w:rsidRPr="00FF68EF">
              <w:t xml:space="preserve"> occurrence mapping is possible. Three categories may result.</w:t>
            </w:r>
          </w:p>
        </w:tc>
        <w:tc>
          <w:tcPr>
            <w:tcW w:w="3088" w:type="dxa"/>
          </w:tcPr>
          <w:p w14:paraId="08D87FA8" w14:textId="77777777" w:rsidR="00DC7189" w:rsidRPr="00FF68EF" w:rsidRDefault="00DC7189" w:rsidP="00DC7189">
            <w:r w:rsidRPr="00FF68EF">
              <w:rPr>
                <w:b/>
              </w:rPr>
              <w:t>Infested</w:t>
            </w:r>
            <w:r w:rsidRPr="00FF68EF">
              <w:t xml:space="preserve"> (dieback occurs)</w:t>
            </w:r>
          </w:p>
        </w:tc>
        <w:tc>
          <w:tcPr>
            <w:tcW w:w="3088" w:type="dxa"/>
          </w:tcPr>
          <w:p w14:paraId="74A606CD" w14:textId="77777777" w:rsidR="00DC7189" w:rsidRPr="00FF68EF" w:rsidRDefault="00DC7189" w:rsidP="00DC7189">
            <w:r w:rsidRPr="00FF68EF">
              <w:t xml:space="preserve">Areas that have been determined to have plant disease symptoms consistent with the presence of the pathogen </w:t>
            </w:r>
            <w:r w:rsidRPr="00FF68EF">
              <w:rPr>
                <w:i/>
              </w:rPr>
              <w:t>P. cinnamomi</w:t>
            </w:r>
            <w:r w:rsidRPr="00FF68EF">
              <w:t xml:space="preserve"> by a qualified disease interpreter.</w:t>
            </w:r>
          </w:p>
        </w:tc>
      </w:tr>
      <w:tr w:rsidR="00DC7189" w:rsidRPr="00FF68EF" w14:paraId="2228CCA6" w14:textId="77777777" w:rsidTr="00DC7189">
        <w:tc>
          <w:tcPr>
            <w:tcW w:w="3088" w:type="dxa"/>
            <w:vMerge/>
          </w:tcPr>
          <w:p w14:paraId="18DC7B49" w14:textId="77777777" w:rsidR="00DC7189" w:rsidRPr="00FF68EF" w:rsidRDefault="00DC7189" w:rsidP="00DC7189"/>
        </w:tc>
        <w:tc>
          <w:tcPr>
            <w:tcW w:w="3088" w:type="dxa"/>
          </w:tcPr>
          <w:p w14:paraId="5D7265CD" w14:textId="77777777" w:rsidR="00DC7189" w:rsidRPr="00FF68EF" w:rsidRDefault="00DC7189" w:rsidP="00DC7189">
            <w:r w:rsidRPr="00FF68EF">
              <w:rPr>
                <w:b/>
              </w:rPr>
              <w:t>Uninfested</w:t>
            </w:r>
            <w:r w:rsidRPr="00FF68EF">
              <w:t xml:space="preserve"> (dieback-free, also known as protectable areas)</w:t>
            </w:r>
          </w:p>
        </w:tc>
        <w:tc>
          <w:tcPr>
            <w:tcW w:w="3088" w:type="dxa"/>
          </w:tcPr>
          <w:p w14:paraId="08B851DA" w14:textId="77777777" w:rsidR="00DC7189" w:rsidRPr="00FF68EF" w:rsidRDefault="00DC7189" w:rsidP="00DC7189">
            <w:r w:rsidRPr="00FF68EF">
              <w:t xml:space="preserve">Areas that have been determined to be free of the pathogen </w:t>
            </w:r>
            <w:r w:rsidRPr="00FF68EF">
              <w:rPr>
                <w:i/>
              </w:rPr>
              <w:t>P. cinnamomi</w:t>
            </w:r>
            <w:r w:rsidRPr="00FF68EF">
              <w:t xml:space="preserve"> by a qualified Disease Interpreter (all susceptible indicator plant species are healthy; no plant disease symptoms normally attributed to </w:t>
            </w:r>
            <w:r w:rsidRPr="00FF68EF">
              <w:rPr>
                <w:i/>
              </w:rPr>
              <w:t>P. cinnamomi</w:t>
            </w:r>
            <w:r w:rsidRPr="00FF68EF">
              <w:t xml:space="preserve"> are evident).</w:t>
            </w:r>
          </w:p>
        </w:tc>
      </w:tr>
      <w:tr w:rsidR="00DC7189" w:rsidRPr="00FF68EF" w14:paraId="2F3FB9EB" w14:textId="77777777" w:rsidTr="00DC7189">
        <w:tc>
          <w:tcPr>
            <w:tcW w:w="3088" w:type="dxa"/>
            <w:vMerge/>
          </w:tcPr>
          <w:p w14:paraId="123FB57A" w14:textId="77777777" w:rsidR="00DC7189" w:rsidRPr="00FF68EF" w:rsidRDefault="00DC7189" w:rsidP="00DC7189"/>
        </w:tc>
        <w:tc>
          <w:tcPr>
            <w:tcW w:w="3088" w:type="dxa"/>
          </w:tcPr>
          <w:p w14:paraId="3121D380" w14:textId="77777777" w:rsidR="00DC7189" w:rsidRPr="00FF68EF" w:rsidRDefault="00DC7189" w:rsidP="00DC7189">
            <w:r w:rsidRPr="00FF68EF">
              <w:rPr>
                <w:b/>
              </w:rPr>
              <w:t>Uninterpretab</w:t>
            </w:r>
            <w:r w:rsidRPr="00BD7670">
              <w:rPr>
                <w:b/>
              </w:rPr>
              <w:t>l</w:t>
            </w:r>
            <w:r w:rsidRPr="006F6B4B">
              <w:rPr>
                <w:b/>
              </w:rPr>
              <w:t xml:space="preserve">e </w:t>
            </w:r>
            <w:r w:rsidRPr="00FF68EF">
              <w:t>(dieback unknown)</w:t>
            </w:r>
          </w:p>
        </w:tc>
        <w:tc>
          <w:tcPr>
            <w:tcW w:w="3088" w:type="dxa"/>
          </w:tcPr>
          <w:p w14:paraId="79BBA898" w14:textId="77777777" w:rsidR="00DC7189" w:rsidRPr="00FF68EF" w:rsidRDefault="00DC7189" w:rsidP="00DC7189">
            <w:r w:rsidRPr="00FF68EF">
              <w:t xml:space="preserve">Areas situated in locations which receive &gt; 600mm per annum rainfall or are water gaining sites (eg. granite outcrops, impeded drainage or engineering works which aggregate rainfall) where indicator plants are absent or too few to determine the presence or absence of disease caused by </w:t>
            </w:r>
            <w:r w:rsidRPr="00FF68EF">
              <w:rPr>
                <w:i/>
              </w:rPr>
              <w:t>P. cinnamomi</w:t>
            </w:r>
            <w:r w:rsidRPr="00FF68EF">
              <w:t>.</w:t>
            </w:r>
          </w:p>
        </w:tc>
      </w:tr>
    </w:tbl>
    <w:p w14:paraId="3ACC3906" w14:textId="77777777" w:rsidR="00DC7189" w:rsidRPr="00FF68EF" w:rsidRDefault="00DC7189" w:rsidP="00DC7189">
      <w:pPr>
        <w:rPr>
          <w:sz w:val="20"/>
          <w:szCs w:val="20"/>
        </w:rPr>
      </w:pPr>
      <w:r w:rsidRPr="00FF68EF">
        <w:rPr>
          <w:sz w:val="20"/>
          <w:szCs w:val="20"/>
        </w:rPr>
        <w:t xml:space="preserve">*Source: Adapted from (CALM, 2003) </w:t>
      </w:r>
      <w:r w:rsidRPr="00FF68EF">
        <w:rPr>
          <w:i/>
          <w:sz w:val="20"/>
          <w:szCs w:val="20"/>
        </w:rPr>
        <w:t>Phytophthora cinnamomi</w:t>
      </w:r>
      <w:r w:rsidRPr="00FF68EF">
        <w:rPr>
          <w:sz w:val="20"/>
          <w:szCs w:val="20"/>
        </w:rPr>
        <w:t xml:space="preserve"> and Disease Caused By It, Volume I – Management Guidelines.</w:t>
      </w:r>
    </w:p>
    <w:p w14:paraId="47B46E0D" w14:textId="77777777" w:rsidR="00DC7189" w:rsidRPr="000D6E29" w:rsidRDefault="00DC7189" w:rsidP="00DC7189">
      <w:pPr>
        <w:rPr>
          <w:color w:val="FF0000"/>
        </w:rPr>
      </w:pPr>
    </w:p>
    <w:bookmarkEnd w:id="3"/>
    <w:p w14:paraId="4CD3CEC6" w14:textId="77777777" w:rsidR="00C02995" w:rsidRPr="00C02995" w:rsidRDefault="00C02995" w:rsidP="00C02995">
      <w:pPr>
        <w:rPr>
          <w:lang w:val="en-GB"/>
        </w:rPr>
      </w:pPr>
    </w:p>
    <w:p w14:paraId="74B051F3" w14:textId="77777777" w:rsidR="00C02995" w:rsidRPr="00C02995" w:rsidRDefault="00C02995" w:rsidP="00C02995">
      <w:pPr>
        <w:rPr>
          <w:lang w:val="en-GB"/>
        </w:rPr>
      </w:pPr>
    </w:p>
    <w:p w14:paraId="400EA289" w14:textId="77777777" w:rsidR="008904F5" w:rsidRDefault="008904F5" w:rsidP="003E3E3F">
      <w:pPr>
        <w:jc w:val="center"/>
        <w:outlineLvl w:val="0"/>
        <w:rPr>
          <w:rStyle w:val="AppendixHeadingChar"/>
        </w:rPr>
        <w:sectPr w:rsidR="008904F5" w:rsidSect="003E54DF">
          <w:pgSz w:w="11907" w:h="16839" w:code="9"/>
          <w:pgMar w:top="1134" w:right="1134" w:bottom="1134" w:left="1134" w:header="567" w:footer="567" w:gutter="0"/>
          <w:cols w:space="567"/>
          <w:docGrid w:linePitch="299"/>
        </w:sectPr>
      </w:pPr>
    </w:p>
    <w:p w14:paraId="7F207688" w14:textId="5885B662" w:rsidR="003E3E3F" w:rsidRPr="00420A51" w:rsidRDefault="003E3E3F" w:rsidP="003E3E3F">
      <w:pPr>
        <w:jc w:val="center"/>
        <w:outlineLvl w:val="0"/>
        <w:rPr>
          <w:rStyle w:val="AppendixHeadingChar"/>
          <w:b w:val="0"/>
        </w:rPr>
      </w:pPr>
      <w:bookmarkStart w:id="31" w:name="_Toc59438675"/>
      <w:r w:rsidRPr="0053062A">
        <w:rPr>
          <w:rStyle w:val="AppendixHeadingChar"/>
        </w:rPr>
        <w:lastRenderedPageBreak/>
        <w:t xml:space="preserve">Appendix </w:t>
      </w:r>
      <w:r w:rsidR="008904F5">
        <w:rPr>
          <w:rStyle w:val="AppendixHeadingChar"/>
        </w:rPr>
        <w:t>D</w:t>
      </w:r>
      <w:r w:rsidR="00420A51">
        <w:rPr>
          <w:rStyle w:val="AppendixHeadingChar"/>
        </w:rPr>
        <w:t xml:space="preserve">: </w:t>
      </w:r>
      <w:r w:rsidRPr="00C828E5">
        <w:rPr>
          <w:rStyle w:val="AppendixHeadingChar"/>
        </w:rPr>
        <w:t>Dieback Contingency Actions</w:t>
      </w:r>
      <w:bookmarkEnd w:id="31"/>
    </w:p>
    <w:p w14:paraId="2B44D72E" w14:textId="77777777" w:rsidR="00C02995" w:rsidRDefault="00C02995" w:rsidP="00C02995">
      <w:pPr>
        <w:rPr>
          <w:lang w:val="en-GB"/>
        </w:rPr>
      </w:pPr>
    </w:p>
    <w:p w14:paraId="0AFFDBF4" w14:textId="77777777" w:rsidR="00C02995" w:rsidRDefault="00C02995" w:rsidP="00C02995">
      <w:pPr>
        <w:rPr>
          <w:lang w:val="en-GB"/>
        </w:rPr>
      </w:pPr>
    </w:p>
    <w:p w14:paraId="35ECAAB8" w14:textId="77777777" w:rsidR="003E3E3F" w:rsidRPr="00C02995" w:rsidRDefault="00C02995" w:rsidP="00C02995">
      <w:pPr>
        <w:tabs>
          <w:tab w:val="left" w:pos="3014"/>
        </w:tabs>
        <w:rPr>
          <w:lang w:val="en-GB"/>
        </w:rPr>
      </w:pPr>
      <w:r>
        <w:rPr>
          <w:lang w:val="en-GB"/>
        </w:rPr>
        <w:tab/>
      </w:r>
    </w:p>
    <w:tbl>
      <w:tblPr>
        <w:tblW w:w="13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3825"/>
        <w:gridCol w:w="5086"/>
        <w:gridCol w:w="1905"/>
      </w:tblGrid>
      <w:tr w:rsidR="003E3E3F" w:rsidRPr="000D6E29" w14:paraId="5E0F6E4E" w14:textId="77777777" w:rsidTr="00C828E5">
        <w:trPr>
          <w:cantSplit/>
          <w:tblHeader/>
          <w:jc w:val="center"/>
        </w:trPr>
        <w:tc>
          <w:tcPr>
            <w:tcW w:w="13442" w:type="dxa"/>
            <w:gridSpan w:val="4"/>
            <w:shd w:val="clear" w:color="auto" w:fill="A6A6A6" w:themeFill="background1" w:themeFillShade="A6"/>
          </w:tcPr>
          <w:p w14:paraId="535E271D" w14:textId="77777777" w:rsidR="003E3E3F" w:rsidRPr="000D6E29" w:rsidRDefault="003E3E3F" w:rsidP="00C828E5">
            <w:pPr>
              <w:jc w:val="center"/>
              <w:rPr>
                <w:b/>
                <w:color w:val="FF0000"/>
                <w:sz w:val="20"/>
                <w:szCs w:val="20"/>
              </w:rPr>
            </w:pPr>
            <w:r w:rsidRPr="001676DE">
              <w:rPr>
                <w:b/>
                <w:sz w:val="20"/>
                <w:szCs w:val="20"/>
              </w:rPr>
              <w:t>DIEBACK CONTINGENCY ACTIONS</w:t>
            </w:r>
          </w:p>
        </w:tc>
      </w:tr>
      <w:tr w:rsidR="003E3E3F" w:rsidRPr="000D6E29" w14:paraId="3224EAB8" w14:textId="77777777" w:rsidTr="00C828E5">
        <w:trPr>
          <w:cantSplit/>
          <w:tblHeader/>
          <w:jc w:val="center"/>
        </w:trPr>
        <w:tc>
          <w:tcPr>
            <w:tcW w:w="2626" w:type="dxa"/>
          </w:tcPr>
          <w:p w14:paraId="1107A053" w14:textId="77777777" w:rsidR="003E3E3F" w:rsidRPr="001676DE" w:rsidRDefault="003E3E3F" w:rsidP="00C828E5">
            <w:pPr>
              <w:jc w:val="center"/>
              <w:rPr>
                <w:b/>
                <w:sz w:val="20"/>
                <w:szCs w:val="20"/>
              </w:rPr>
            </w:pPr>
            <w:r w:rsidRPr="001676DE">
              <w:rPr>
                <w:b/>
                <w:sz w:val="20"/>
                <w:szCs w:val="20"/>
              </w:rPr>
              <w:t>Project Component</w:t>
            </w:r>
          </w:p>
          <w:p w14:paraId="6C9E3889" w14:textId="77777777" w:rsidR="003E3E3F" w:rsidRPr="001676DE" w:rsidRDefault="003E3E3F" w:rsidP="00C828E5">
            <w:pPr>
              <w:rPr>
                <w:b/>
                <w:sz w:val="20"/>
                <w:szCs w:val="20"/>
              </w:rPr>
            </w:pPr>
          </w:p>
        </w:tc>
        <w:tc>
          <w:tcPr>
            <w:tcW w:w="3825" w:type="dxa"/>
          </w:tcPr>
          <w:p w14:paraId="0CEBDC4E" w14:textId="77777777" w:rsidR="003E3E3F" w:rsidRPr="001676DE" w:rsidRDefault="003E3E3F" w:rsidP="00C828E5">
            <w:pPr>
              <w:jc w:val="center"/>
              <w:rPr>
                <w:b/>
                <w:sz w:val="20"/>
                <w:szCs w:val="20"/>
              </w:rPr>
            </w:pPr>
            <w:r w:rsidRPr="001676DE">
              <w:rPr>
                <w:b/>
                <w:sz w:val="20"/>
                <w:szCs w:val="20"/>
              </w:rPr>
              <w:t>Trigger</w:t>
            </w:r>
          </w:p>
          <w:p w14:paraId="4F6F4B9D" w14:textId="77777777" w:rsidR="003E3E3F" w:rsidRPr="001676DE" w:rsidRDefault="003E3E3F" w:rsidP="00C828E5">
            <w:pPr>
              <w:rPr>
                <w:b/>
                <w:sz w:val="20"/>
                <w:szCs w:val="20"/>
              </w:rPr>
            </w:pPr>
          </w:p>
        </w:tc>
        <w:tc>
          <w:tcPr>
            <w:tcW w:w="5086" w:type="dxa"/>
          </w:tcPr>
          <w:p w14:paraId="7BB4B779" w14:textId="77777777" w:rsidR="003E3E3F" w:rsidRPr="001676DE" w:rsidRDefault="003E3E3F" w:rsidP="00C828E5">
            <w:pPr>
              <w:jc w:val="center"/>
              <w:rPr>
                <w:b/>
                <w:sz w:val="20"/>
                <w:szCs w:val="20"/>
              </w:rPr>
            </w:pPr>
            <w:r w:rsidRPr="001676DE">
              <w:rPr>
                <w:b/>
                <w:sz w:val="20"/>
                <w:szCs w:val="20"/>
              </w:rPr>
              <w:t>Action</w:t>
            </w:r>
          </w:p>
          <w:p w14:paraId="5EEF9D4F" w14:textId="77777777" w:rsidR="003E3E3F" w:rsidRPr="001676DE" w:rsidRDefault="003E3E3F" w:rsidP="00C828E5">
            <w:pPr>
              <w:jc w:val="center"/>
              <w:rPr>
                <w:b/>
                <w:sz w:val="20"/>
                <w:szCs w:val="20"/>
              </w:rPr>
            </w:pPr>
          </w:p>
        </w:tc>
        <w:tc>
          <w:tcPr>
            <w:tcW w:w="1905" w:type="dxa"/>
          </w:tcPr>
          <w:p w14:paraId="2972BF62" w14:textId="77777777" w:rsidR="003E3E3F" w:rsidRPr="001676DE" w:rsidRDefault="003E3E3F" w:rsidP="00C828E5">
            <w:pPr>
              <w:jc w:val="center"/>
              <w:rPr>
                <w:b/>
                <w:sz w:val="20"/>
                <w:szCs w:val="20"/>
              </w:rPr>
            </w:pPr>
            <w:r w:rsidRPr="001676DE">
              <w:rPr>
                <w:b/>
                <w:sz w:val="20"/>
                <w:szCs w:val="20"/>
              </w:rPr>
              <w:t>Responsible Person</w:t>
            </w:r>
          </w:p>
        </w:tc>
      </w:tr>
      <w:tr w:rsidR="003E3E3F" w:rsidRPr="000D6E29" w14:paraId="50B32A24" w14:textId="77777777" w:rsidTr="00C828E5">
        <w:trPr>
          <w:cantSplit/>
          <w:jc w:val="center"/>
        </w:trPr>
        <w:tc>
          <w:tcPr>
            <w:tcW w:w="2626" w:type="dxa"/>
          </w:tcPr>
          <w:p w14:paraId="4D4D5FB2" w14:textId="77777777" w:rsidR="003E3E3F" w:rsidRPr="001676DE" w:rsidRDefault="003E3E3F" w:rsidP="00C828E5">
            <w:r w:rsidRPr="001676DE">
              <w:t>Vegetation Clearing / Revegetation Activities</w:t>
            </w:r>
          </w:p>
        </w:tc>
        <w:tc>
          <w:tcPr>
            <w:tcW w:w="3825" w:type="dxa"/>
          </w:tcPr>
          <w:p w14:paraId="2C5D1B1D" w14:textId="77777777" w:rsidR="003E3E3F" w:rsidRPr="001676DE" w:rsidRDefault="003E3E3F" w:rsidP="00C828E5">
            <w:r w:rsidRPr="001676DE">
              <w:t>Susceptible native vegetation that was previously healthy shows signs of dieback including uniform foliage chlorosis and, progressive death of susceptible native species.</w:t>
            </w:r>
          </w:p>
        </w:tc>
        <w:tc>
          <w:tcPr>
            <w:tcW w:w="5086" w:type="dxa"/>
          </w:tcPr>
          <w:p w14:paraId="0AE5ED26" w14:textId="77777777" w:rsidR="003E3E3F" w:rsidRPr="001676DE" w:rsidRDefault="003E3E3F" w:rsidP="00C828E5">
            <w:pPr>
              <w:pStyle w:val="ListParagraph"/>
              <w:numPr>
                <w:ilvl w:val="0"/>
                <w:numId w:val="10"/>
              </w:numPr>
              <w:tabs>
                <w:tab w:val="left" w:pos="709"/>
                <w:tab w:val="left" w:pos="992"/>
                <w:tab w:val="left" w:pos="1276"/>
                <w:tab w:val="left" w:pos="1559"/>
              </w:tabs>
            </w:pPr>
            <w:r w:rsidRPr="001676DE">
              <w:t xml:space="preserve">Engage a registered </w:t>
            </w:r>
            <w:r w:rsidRPr="001019B9">
              <w:rPr>
                <w:i/>
              </w:rPr>
              <w:t xml:space="preserve">Phytophthora </w:t>
            </w:r>
            <w:r w:rsidRPr="001676DE">
              <w:t>Dieback Interpreter to confirm the presence, determine the extent and identify the likely cause of Dieback spread.</w:t>
            </w:r>
          </w:p>
          <w:p w14:paraId="31C77477" w14:textId="77777777" w:rsidR="003E3E3F" w:rsidRPr="001676DE" w:rsidRDefault="003E3E3F" w:rsidP="00C828E5">
            <w:pPr>
              <w:pStyle w:val="ListParagraph"/>
              <w:numPr>
                <w:ilvl w:val="0"/>
                <w:numId w:val="10"/>
              </w:numPr>
              <w:tabs>
                <w:tab w:val="left" w:pos="709"/>
                <w:tab w:val="left" w:pos="992"/>
                <w:tab w:val="left" w:pos="1276"/>
                <w:tab w:val="left" w:pos="1559"/>
              </w:tabs>
            </w:pPr>
            <w:r w:rsidRPr="001676DE">
              <w:t>Implement dieback control measures to contain new areas of dieback infestation in accordance with the DMP.</w:t>
            </w:r>
          </w:p>
          <w:p w14:paraId="4BCBD2C5" w14:textId="77777777" w:rsidR="003E3E3F" w:rsidRPr="001676DE" w:rsidRDefault="003E3E3F" w:rsidP="00C828E5">
            <w:pPr>
              <w:pStyle w:val="ListParagraph"/>
              <w:numPr>
                <w:ilvl w:val="0"/>
                <w:numId w:val="10"/>
              </w:numPr>
              <w:tabs>
                <w:tab w:val="left" w:pos="709"/>
                <w:tab w:val="left" w:pos="992"/>
                <w:tab w:val="left" w:pos="1276"/>
                <w:tab w:val="left" w:pos="1559"/>
              </w:tabs>
            </w:pPr>
            <w:r w:rsidRPr="001676DE">
              <w:t xml:space="preserve">Engage a dieback specialist to monitor the levels of dieback infestation annually for three years. </w:t>
            </w:r>
          </w:p>
          <w:p w14:paraId="6561ABBA" w14:textId="77777777" w:rsidR="003E3E3F" w:rsidRPr="001676DE" w:rsidRDefault="003E3E3F" w:rsidP="00C828E5">
            <w:pPr>
              <w:pStyle w:val="ListParagraph"/>
              <w:numPr>
                <w:ilvl w:val="0"/>
                <w:numId w:val="10"/>
              </w:numPr>
              <w:tabs>
                <w:tab w:val="left" w:pos="709"/>
                <w:tab w:val="left" w:pos="992"/>
                <w:tab w:val="left" w:pos="1276"/>
                <w:tab w:val="left" w:pos="1559"/>
              </w:tabs>
            </w:pPr>
            <w:r w:rsidRPr="001676DE">
              <w:t>Implement fencing and access around dieback uninfested areas.</w:t>
            </w:r>
          </w:p>
        </w:tc>
        <w:tc>
          <w:tcPr>
            <w:tcW w:w="1905" w:type="dxa"/>
          </w:tcPr>
          <w:p w14:paraId="6F05E871" w14:textId="77777777" w:rsidR="003E3E3F" w:rsidRPr="001676DE" w:rsidRDefault="003E3E3F" w:rsidP="00C828E5">
            <w:r w:rsidRPr="001676DE">
              <w:t>Project Manager</w:t>
            </w:r>
          </w:p>
        </w:tc>
      </w:tr>
      <w:tr w:rsidR="003E3E3F" w:rsidRPr="000D6E29" w14:paraId="527745AF" w14:textId="77777777" w:rsidTr="00C828E5">
        <w:trPr>
          <w:cantSplit/>
          <w:trHeight w:val="3114"/>
          <w:jc w:val="center"/>
        </w:trPr>
        <w:tc>
          <w:tcPr>
            <w:tcW w:w="2626" w:type="dxa"/>
          </w:tcPr>
          <w:p w14:paraId="046480EC" w14:textId="77777777" w:rsidR="003E3E3F" w:rsidRPr="001676DE" w:rsidRDefault="003E3E3F" w:rsidP="00C828E5">
            <w:r w:rsidRPr="001676DE">
              <w:t>Hygiene</w:t>
            </w:r>
          </w:p>
        </w:tc>
        <w:tc>
          <w:tcPr>
            <w:tcW w:w="3825" w:type="dxa"/>
          </w:tcPr>
          <w:p w14:paraId="1EB2890C" w14:textId="77777777" w:rsidR="003E3E3F" w:rsidRPr="001676DE" w:rsidRDefault="003E3E3F" w:rsidP="00C828E5">
            <w:pPr>
              <w:rPr>
                <w:iCs/>
              </w:rPr>
            </w:pPr>
            <w:r w:rsidRPr="001676DE">
              <w:t>Dieback has been introduced into an additional area(s) that were previously uninfested.</w:t>
            </w:r>
          </w:p>
        </w:tc>
        <w:tc>
          <w:tcPr>
            <w:tcW w:w="5086" w:type="dxa"/>
          </w:tcPr>
          <w:p w14:paraId="42404463" w14:textId="77777777" w:rsidR="003E3E3F" w:rsidRPr="001676DE" w:rsidRDefault="003E3E3F" w:rsidP="00C828E5">
            <w:pPr>
              <w:pStyle w:val="ListParagraph"/>
              <w:numPr>
                <w:ilvl w:val="0"/>
                <w:numId w:val="11"/>
              </w:numPr>
              <w:tabs>
                <w:tab w:val="left" w:pos="709"/>
                <w:tab w:val="left" w:pos="992"/>
                <w:tab w:val="left" w:pos="1276"/>
                <w:tab w:val="left" w:pos="1559"/>
              </w:tabs>
              <w:rPr>
                <w:iCs/>
              </w:rPr>
            </w:pPr>
            <w:r w:rsidRPr="001676DE">
              <w:rPr>
                <w:iCs/>
              </w:rPr>
              <w:t>Investigate the cause of the incursion of dieback into previously uninfested areas and review construction procedures.</w:t>
            </w:r>
          </w:p>
          <w:p w14:paraId="368C5831" w14:textId="77777777" w:rsidR="003E3E3F" w:rsidRPr="001676DE" w:rsidRDefault="003E3E3F" w:rsidP="00C828E5">
            <w:pPr>
              <w:pStyle w:val="ListParagraph"/>
              <w:numPr>
                <w:ilvl w:val="0"/>
                <w:numId w:val="11"/>
              </w:numPr>
              <w:tabs>
                <w:tab w:val="left" w:pos="709"/>
                <w:tab w:val="left" w:pos="992"/>
                <w:tab w:val="left" w:pos="1276"/>
                <w:tab w:val="left" w:pos="1559"/>
              </w:tabs>
              <w:rPr>
                <w:iCs/>
              </w:rPr>
            </w:pPr>
            <w:r w:rsidRPr="001676DE">
              <w:rPr>
                <w:iCs/>
              </w:rPr>
              <w:t xml:space="preserve">Engage a registered </w:t>
            </w:r>
            <w:r w:rsidRPr="001019B9">
              <w:rPr>
                <w:i/>
                <w:iCs/>
              </w:rPr>
              <w:t xml:space="preserve">Phytophthora </w:t>
            </w:r>
            <w:r w:rsidRPr="001676DE">
              <w:rPr>
                <w:iCs/>
              </w:rPr>
              <w:t>Dieback Interpreter to undertake sampling to determine whether dieback infestation has occurred.</w:t>
            </w:r>
          </w:p>
          <w:p w14:paraId="41201B8E" w14:textId="77777777" w:rsidR="003E3E3F" w:rsidRPr="001676DE" w:rsidRDefault="003E3E3F" w:rsidP="00C828E5">
            <w:pPr>
              <w:pStyle w:val="ListParagraph"/>
              <w:numPr>
                <w:ilvl w:val="0"/>
                <w:numId w:val="11"/>
              </w:numPr>
              <w:tabs>
                <w:tab w:val="left" w:pos="709"/>
                <w:tab w:val="left" w:pos="992"/>
                <w:tab w:val="left" w:pos="1276"/>
                <w:tab w:val="left" w:pos="1559"/>
              </w:tabs>
              <w:rPr>
                <w:iCs/>
              </w:rPr>
            </w:pPr>
            <w:r w:rsidRPr="001676DE">
              <w:rPr>
                <w:iCs/>
              </w:rPr>
              <w:t>Implement control measures to contain new areas of infestation in accordance with the DMP.</w:t>
            </w:r>
          </w:p>
          <w:p w14:paraId="07CDE291" w14:textId="77777777" w:rsidR="003E3E3F" w:rsidRPr="001676DE" w:rsidRDefault="003E3E3F" w:rsidP="00C828E5">
            <w:pPr>
              <w:pStyle w:val="ListParagraph"/>
              <w:numPr>
                <w:ilvl w:val="0"/>
                <w:numId w:val="11"/>
              </w:numPr>
              <w:tabs>
                <w:tab w:val="left" w:pos="709"/>
                <w:tab w:val="left" w:pos="992"/>
                <w:tab w:val="left" w:pos="1276"/>
                <w:tab w:val="left" w:pos="1559"/>
              </w:tabs>
              <w:rPr>
                <w:iCs/>
              </w:rPr>
            </w:pPr>
            <w:r w:rsidRPr="001676DE">
              <w:rPr>
                <w:iCs/>
              </w:rPr>
              <w:t>Engage a dieback specialist to monitor levels of dieback infestation on an annual basis for a period of 3 years.</w:t>
            </w:r>
            <w:r w:rsidRPr="001676DE">
              <w:rPr>
                <w:highlight w:val="yellow"/>
              </w:rPr>
              <w:t xml:space="preserve"> </w:t>
            </w:r>
          </w:p>
        </w:tc>
        <w:tc>
          <w:tcPr>
            <w:tcW w:w="1905" w:type="dxa"/>
          </w:tcPr>
          <w:p w14:paraId="00798F33" w14:textId="77777777" w:rsidR="003E3E3F" w:rsidRPr="001676DE" w:rsidRDefault="003E3E3F" w:rsidP="00C828E5">
            <w:r w:rsidRPr="001676DE">
              <w:t>Project Manager</w:t>
            </w:r>
          </w:p>
        </w:tc>
      </w:tr>
      <w:tr w:rsidR="003E3E3F" w:rsidRPr="000D6E29" w14:paraId="0B23AAB6" w14:textId="77777777" w:rsidTr="00C828E5">
        <w:trPr>
          <w:cantSplit/>
          <w:jc w:val="center"/>
        </w:trPr>
        <w:tc>
          <w:tcPr>
            <w:tcW w:w="2626" w:type="dxa"/>
          </w:tcPr>
          <w:p w14:paraId="44B92038" w14:textId="77777777" w:rsidR="003E3E3F" w:rsidRPr="000D6E29" w:rsidRDefault="003E3E3F" w:rsidP="00C828E5">
            <w:pPr>
              <w:rPr>
                <w:i/>
                <w:color w:val="FF0000"/>
                <w:sz w:val="18"/>
                <w:szCs w:val="18"/>
              </w:rPr>
            </w:pPr>
          </w:p>
        </w:tc>
        <w:tc>
          <w:tcPr>
            <w:tcW w:w="3825" w:type="dxa"/>
          </w:tcPr>
          <w:p w14:paraId="0D15DAE4" w14:textId="77777777" w:rsidR="003E3E3F" w:rsidRPr="001676DE" w:rsidRDefault="003E3E3F" w:rsidP="00C828E5">
            <w:r w:rsidRPr="001676DE">
              <w:t>Project records indicate unauthorised vehicle or machinery access into excluded areas or breach of vehicle hygiene procedure.</w:t>
            </w:r>
          </w:p>
        </w:tc>
        <w:tc>
          <w:tcPr>
            <w:tcW w:w="5086" w:type="dxa"/>
          </w:tcPr>
          <w:p w14:paraId="1A7B0870" w14:textId="77777777" w:rsidR="003E3E3F" w:rsidRPr="001676DE" w:rsidRDefault="003E3E3F" w:rsidP="00C828E5">
            <w:pPr>
              <w:pStyle w:val="ListParagraph"/>
              <w:numPr>
                <w:ilvl w:val="0"/>
                <w:numId w:val="12"/>
              </w:numPr>
              <w:tabs>
                <w:tab w:val="left" w:pos="709"/>
                <w:tab w:val="left" w:pos="992"/>
                <w:tab w:val="left" w:pos="1276"/>
                <w:tab w:val="left" w:pos="1559"/>
              </w:tabs>
              <w:rPr>
                <w:iCs/>
              </w:rPr>
            </w:pPr>
            <w:r w:rsidRPr="001676DE">
              <w:rPr>
                <w:iCs/>
              </w:rPr>
              <w:t>Investigate the cause of the incursion of dieback into previously uninfested areas and review construction procedures.</w:t>
            </w:r>
          </w:p>
          <w:p w14:paraId="7CFF7F95" w14:textId="77777777" w:rsidR="003E3E3F" w:rsidRPr="001676DE" w:rsidRDefault="003E3E3F" w:rsidP="00C828E5">
            <w:pPr>
              <w:pStyle w:val="ListParagraph"/>
              <w:numPr>
                <w:ilvl w:val="0"/>
                <w:numId w:val="12"/>
              </w:numPr>
              <w:tabs>
                <w:tab w:val="left" w:pos="709"/>
                <w:tab w:val="left" w:pos="992"/>
                <w:tab w:val="left" w:pos="1276"/>
                <w:tab w:val="left" w:pos="1559"/>
              </w:tabs>
              <w:rPr>
                <w:iCs/>
              </w:rPr>
            </w:pPr>
            <w:r w:rsidRPr="001676DE">
              <w:rPr>
                <w:iCs/>
              </w:rPr>
              <w:t xml:space="preserve">Engage a registered </w:t>
            </w:r>
            <w:r w:rsidRPr="001019B9">
              <w:rPr>
                <w:i/>
                <w:iCs/>
              </w:rPr>
              <w:t>Phytophthora</w:t>
            </w:r>
            <w:r w:rsidRPr="001676DE">
              <w:rPr>
                <w:iCs/>
              </w:rPr>
              <w:t xml:space="preserve"> Dieback Interpreter to undertake sampling to determine whether dieback infestation has occurred.</w:t>
            </w:r>
          </w:p>
          <w:p w14:paraId="70CE8198" w14:textId="77777777" w:rsidR="003E3E3F" w:rsidRPr="001676DE" w:rsidRDefault="003E3E3F" w:rsidP="00C828E5">
            <w:pPr>
              <w:pStyle w:val="ListParagraph"/>
              <w:numPr>
                <w:ilvl w:val="0"/>
                <w:numId w:val="12"/>
              </w:numPr>
              <w:tabs>
                <w:tab w:val="left" w:pos="709"/>
                <w:tab w:val="left" w:pos="992"/>
                <w:tab w:val="left" w:pos="1276"/>
                <w:tab w:val="left" w:pos="1559"/>
              </w:tabs>
              <w:rPr>
                <w:iCs/>
              </w:rPr>
            </w:pPr>
            <w:r w:rsidRPr="001676DE">
              <w:rPr>
                <w:iCs/>
              </w:rPr>
              <w:t>Implement control measures to contain additional areas of dieback infestation.</w:t>
            </w:r>
          </w:p>
        </w:tc>
        <w:tc>
          <w:tcPr>
            <w:tcW w:w="1905" w:type="dxa"/>
          </w:tcPr>
          <w:p w14:paraId="3D4E97D5" w14:textId="77777777" w:rsidR="003E3E3F" w:rsidRPr="001676DE" w:rsidRDefault="003E3E3F" w:rsidP="00C828E5">
            <w:pPr>
              <w:rPr>
                <w:sz w:val="18"/>
                <w:szCs w:val="18"/>
              </w:rPr>
            </w:pPr>
            <w:r w:rsidRPr="001676DE">
              <w:t>Project Manager</w:t>
            </w:r>
          </w:p>
        </w:tc>
      </w:tr>
      <w:tr w:rsidR="003E3E3F" w:rsidRPr="000D6E29" w14:paraId="3DE23683" w14:textId="77777777" w:rsidTr="00C828E5">
        <w:trPr>
          <w:cantSplit/>
          <w:jc w:val="center"/>
        </w:trPr>
        <w:tc>
          <w:tcPr>
            <w:tcW w:w="2626" w:type="dxa"/>
          </w:tcPr>
          <w:p w14:paraId="7258C3E8" w14:textId="77777777" w:rsidR="003E3E3F" w:rsidRPr="001676DE" w:rsidRDefault="003E3E3F" w:rsidP="00C828E5">
            <w:r w:rsidRPr="001676DE">
              <w:t>Surface Water</w:t>
            </w:r>
          </w:p>
        </w:tc>
        <w:tc>
          <w:tcPr>
            <w:tcW w:w="3825" w:type="dxa"/>
          </w:tcPr>
          <w:p w14:paraId="52609989" w14:textId="77777777" w:rsidR="003E3E3F" w:rsidRPr="001676DE" w:rsidRDefault="003E3E3F" w:rsidP="00C828E5">
            <w:r w:rsidRPr="001676DE">
              <w:t>Evidence of surface water leaving the project area and entering adjacent dieback uninfested areas.</w:t>
            </w:r>
          </w:p>
        </w:tc>
        <w:tc>
          <w:tcPr>
            <w:tcW w:w="5086" w:type="dxa"/>
          </w:tcPr>
          <w:p w14:paraId="5EEEF928" w14:textId="77777777" w:rsidR="003E3E3F" w:rsidRPr="001676DE" w:rsidRDefault="003E3E3F" w:rsidP="00C828E5">
            <w:pPr>
              <w:pStyle w:val="ListParagraph"/>
              <w:numPr>
                <w:ilvl w:val="0"/>
                <w:numId w:val="13"/>
              </w:numPr>
              <w:tabs>
                <w:tab w:val="left" w:pos="709"/>
                <w:tab w:val="left" w:pos="992"/>
                <w:tab w:val="left" w:pos="1276"/>
                <w:tab w:val="left" w:pos="1559"/>
              </w:tabs>
            </w:pPr>
            <w:r w:rsidRPr="001676DE">
              <w:t>Clean up area of actual or potential dieback infestation, if necessary.</w:t>
            </w:r>
          </w:p>
          <w:p w14:paraId="10D94BF3" w14:textId="77777777" w:rsidR="003E3E3F" w:rsidRPr="001676DE" w:rsidRDefault="003E3E3F" w:rsidP="00C828E5">
            <w:pPr>
              <w:pStyle w:val="ListParagraph"/>
              <w:numPr>
                <w:ilvl w:val="0"/>
                <w:numId w:val="13"/>
              </w:numPr>
              <w:tabs>
                <w:tab w:val="left" w:pos="709"/>
                <w:tab w:val="left" w:pos="992"/>
                <w:tab w:val="left" w:pos="1276"/>
                <w:tab w:val="left" w:pos="1559"/>
              </w:tabs>
            </w:pPr>
            <w:r w:rsidRPr="001676DE">
              <w:t>Investigate and determine the cause or source of surface water movement.</w:t>
            </w:r>
          </w:p>
          <w:p w14:paraId="7B4369A3" w14:textId="77777777" w:rsidR="003E3E3F" w:rsidRPr="001676DE" w:rsidRDefault="003E3E3F" w:rsidP="00C828E5">
            <w:pPr>
              <w:pStyle w:val="ListParagraph"/>
              <w:numPr>
                <w:ilvl w:val="0"/>
                <w:numId w:val="13"/>
              </w:numPr>
              <w:tabs>
                <w:tab w:val="left" w:pos="709"/>
                <w:tab w:val="left" w:pos="992"/>
                <w:tab w:val="left" w:pos="1276"/>
                <w:tab w:val="left" w:pos="1559"/>
              </w:tabs>
            </w:pPr>
            <w:r w:rsidRPr="001676DE">
              <w:t>Review practicality and relevance of dieback management procedures.</w:t>
            </w:r>
          </w:p>
          <w:p w14:paraId="6438938A" w14:textId="77777777" w:rsidR="003E3E3F" w:rsidRPr="001676DE" w:rsidRDefault="003E3E3F" w:rsidP="00C828E5">
            <w:pPr>
              <w:pStyle w:val="ListParagraph"/>
              <w:numPr>
                <w:ilvl w:val="0"/>
                <w:numId w:val="13"/>
              </w:numPr>
              <w:tabs>
                <w:tab w:val="left" w:pos="709"/>
                <w:tab w:val="left" w:pos="992"/>
                <w:tab w:val="left" w:pos="1276"/>
                <w:tab w:val="left" w:pos="1559"/>
              </w:tabs>
            </w:pPr>
            <w:r w:rsidRPr="001676DE">
              <w:t>Review and improve drainage controls to further prevent surface water run-off occurring from the project area.</w:t>
            </w:r>
          </w:p>
          <w:p w14:paraId="698102C0" w14:textId="77777777" w:rsidR="003E3E3F" w:rsidRPr="001676DE" w:rsidRDefault="003E3E3F" w:rsidP="00C828E5">
            <w:pPr>
              <w:pStyle w:val="ListParagraph"/>
              <w:numPr>
                <w:ilvl w:val="0"/>
                <w:numId w:val="13"/>
              </w:numPr>
              <w:tabs>
                <w:tab w:val="left" w:pos="709"/>
                <w:tab w:val="left" w:pos="992"/>
                <w:tab w:val="left" w:pos="1276"/>
                <w:tab w:val="left" w:pos="1559"/>
              </w:tabs>
            </w:pPr>
            <w:r w:rsidRPr="001676DE">
              <w:t xml:space="preserve">Engage a registered </w:t>
            </w:r>
            <w:r w:rsidRPr="001019B9">
              <w:rPr>
                <w:i/>
                <w:iCs/>
              </w:rPr>
              <w:t xml:space="preserve">Phytophthora </w:t>
            </w:r>
            <w:r w:rsidRPr="001676DE">
              <w:rPr>
                <w:iCs/>
              </w:rPr>
              <w:t xml:space="preserve">Dieback Interpreter </w:t>
            </w:r>
            <w:r w:rsidRPr="001676DE">
              <w:t>to undertake sampling to determine whether dieback infestation has occurred, if necessary.</w:t>
            </w:r>
          </w:p>
        </w:tc>
        <w:tc>
          <w:tcPr>
            <w:tcW w:w="1905" w:type="dxa"/>
          </w:tcPr>
          <w:p w14:paraId="155375FD" w14:textId="77777777" w:rsidR="003E3E3F" w:rsidRPr="001676DE" w:rsidRDefault="003E3E3F" w:rsidP="00C828E5">
            <w:pPr>
              <w:rPr>
                <w:sz w:val="18"/>
                <w:szCs w:val="18"/>
              </w:rPr>
            </w:pPr>
            <w:r w:rsidRPr="001676DE">
              <w:t>Project Manager</w:t>
            </w:r>
          </w:p>
        </w:tc>
      </w:tr>
      <w:tr w:rsidR="003E3E3F" w:rsidRPr="000D6E29" w14:paraId="552773BC" w14:textId="77777777" w:rsidTr="00C828E5">
        <w:trPr>
          <w:cantSplit/>
          <w:jc w:val="center"/>
        </w:trPr>
        <w:tc>
          <w:tcPr>
            <w:tcW w:w="2626" w:type="dxa"/>
          </w:tcPr>
          <w:p w14:paraId="2A5223FF" w14:textId="77777777" w:rsidR="003E3E3F" w:rsidRPr="001676DE" w:rsidRDefault="003E3E3F" w:rsidP="00C828E5">
            <w:pPr>
              <w:rPr>
                <w:sz w:val="18"/>
                <w:szCs w:val="18"/>
              </w:rPr>
            </w:pPr>
            <w:r w:rsidRPr="001676DE">
              <w:t>Wat</w:t>
            </w:r>
            <w:r>
              <w:t>e</w:t>
            </w:r>
            <w:r w:rsidRPr="001676DE">
              <w:t>r Use</w:t>
            </w:r>
          </w:p>
        </w:tc>
        <w:tc>
          <w:tcPr>
            <w:tcW w:w="3825" w:type="dxa"/>
          </w:tcPr>
          <w:p w14:paraId="2C3BB066" w14:textId="77777777" w:rsidR="003E3E3F" w:rsidRPr="001676DE" w:rsidRDefault="003E3E3F" w:rsidP="00C828E5">
            <w:pPr>
              <w:rPr>
                <w:iCs/>
              </w:rPr>
            </w:pPr>
            <w:r w:rsidRPr="001676DE">
              <w:rPr>
                <w:iCs/>
              </w:rPr>
              <w:t>Evidence of untreated water used within the project area.</w:t>
            </w:r>
          </w:p>
        </w:tc>
        <w:tc>
          <w:tcPr>
            <w:tcW w:w="5086" w:type="dxa"/>
          </w:tcPr>
          <w:p w14:paraId="08EB0CD4" w14:textId="77777777" w:rsidR="003E3E3F" w:rsidRPr="001676DE" w:rsidRDefault="003E3E3F" w:rsidP="00C828E5">
            <w:pPr>
              <w:pStyle w:val="ListParagraph"/>
              <w:numPr>
                <w:ilvl w:val="0"/>
                <w:numId w:val="14"/>
              </w:numPr>
              <w:tabs>
                <w:tab w:val="left" w:pos="709"/>
                <w:tab w:val="left" w:pos="992"/>
                <w:tab w:val="left" w:pos="1276"/>
                <w:tab w:val="left" w:pos="1559"/>
              </w:tabs>
              <w:rPr>
                <w:iCs/>
              </w:rPr>
            </w:pPr>
            <w:r w:rsidRPr="001676DE">
              <w:rPr>
                <w:iCs/>
              </w:rPr>
              <w:t>Immediately discontinue the use of untreated water.</w:t>
            </w:r>
          </w:p>
          <w:p w14:paraId="3C57D757" w14:textId="77777777" w:rsidR="003E3E3F" w:rsidRPr="001676DE" w:rsidRDefault="003E3E3F" w:rsidP="00C828E5">
            <w:pPr>
              <w:pStyle w:val="ListParagraph"/>
              <w:numPr>
                <w:ilvl w:val="0"/>
                <w:numId w:val="14"/>
              </w:numPr>
              <w:tabs>
                <w:tab w:val="left" w:pos="709"/>
                <w:tab w:val="left" w:pos="992"/>
                <w:tab w:val="left" w:pos="1276"/>
                <w:tab w:val="left" w:pos="1559"/>
              </w:tabs>
              <w:rPr>
                <w:iCs/>
              </w:rPr>
            </w:pPr>
            <w:r w:rsidRPr="001676DE">
              <w:rPr>
                <w:iCs/>
              </w:rPr>
              <w:t>Clean-up area of actual or potential dieback infestation, if necessary.</w:t>
            </w:r>
          </w:p>
          <w:p w14:paraId="10ECF289" w14:textId="77777777" w:rsidR="003E3E3F" w:rsidRPr="001676DE" w:rsidRDefault="003E3E3F" w:rsidP="00C828E5">
            <w:pPr>
              <w:pStyle w:val="ListParagraph"/>
              <w:numPr>
                <w:ilvl w:val="0"/>
                <w:numId w:val="14"/>
              </w:numPr>
              <w:tabs>
                <w:tab w:val="left" w:pos="709"/>
                <w:tab w:val="left" w:pos="992"/>
                <w:tab w:val="left" w:pos="1276"/>
                <w:tab w:val="left" w:pos="1559"/>
              </w:tabs>
              <w:rPr>
                <w:iCs/>
              </w:rPr>
            </w:pPr>
            <w:r w:rsidRPr="001676DE">
              <w:rPr>
                <w:iCs/>
              </w:rPr>
              <w:t>Review dieback management procedures to ensure water is treated prior to entry onto project area.</w:t>
            </w:r>
          </w:p>
          <w:p w14:paraId="395C27D0" w14:textId="77777777" w:rsidR="007A1D39" w:rsidRDefault="003E3E3F" w:rsidP="00C828E5">
            <w:pPr>
              <w:pStyle w:val="ListParagraph"/>
              <w:numPr>
                <w:ilvl w:val="0"/>
                <w:numId w:val="14"/>
              </w:numPr>
              <w:tabs>
                <w:tab w:val="left" w:pos="709"/>
                <w:tab w:val="left" w:pos="992"/>
                <w:tab w:val="left" w:pos="1276"/>
                <w:tab w:val="left" w:pos="1559"/>
              </w:tabs>
              <w:rPr>
                <w:iCs/>
              </w:rPr>
            </w:pPr>
            <w:r w:rsidRPr="001676DE">
              <w:rPr>
                <w:iCs/>
              </w:rPr>
              <w:t xml:space="preserve">Improve procedures for treatment of project water use and provide awareness </w:t>
            </w:r>
          </w:p>
          <w:p w14:paraId="6D2121A5" w14:textId="4BDEB1E9" w:rsidR="003E3E3F" w:rsidRPr="001676DE" w:rsidRDefault="003E3E3F" w:rsidP="006F6B4B">
            <w:pPr>
              <w:pStyle w:val="ListParagraph"/>
              <w:tabs>
                <w:tab w:val="left" w:pos="709"/>
                <w:tab w:val="left" w:pos="992"/>
                <w:tab w:val="left" w:pos="1276"/>
                <w:tab w:val="left" w:pos="1559"/>
              </w:tabs>
              <w:rPr>
                <w:iCs/>
              </w:rPr>
            </w:pPr>
            <w:r w:rsidRPr="001676DE">
              <w:rPr>
                <w:iCs/>
              </w:rPr>
              <w:t>for project employees.</w:t>
            </w:r>
          </w:p>
        </w:tc>
        <w:tc>
          <w:tcPr>
            <w:tcW w:w="1905" w:type="dxa"/>
          </w:tcPr>
          <w:p w14:paraId="2B14B9C5" w14:textId="77777777" w:rsidR="003E3E3F" w:rsidRPr="001676DE" w:rsidRDefault="003E3E3F" w:rsidP="00C828E5">
            <w:pPr>
              <w:rPr>
                <w:sz w:val="18"/>
                <w:szCs w:val="18"/>
              </w:rPr>
            </w:pPr>
            <w:r w:rsidRPr="001676DE">
              <w:t>Project Manager</w:t>
            </w:r>
          </w:p>
        </w:tc>
      </w:tr>
    </w:tbl>
    <w:p w14:paraId="5940B219" w14:textId="77777777" w:rsidR="007A1D39" w:rsidRDefault="007A1D39" w:rsidP="007A1D39">
      <w:pPr>
        <w:jc w:val="center"/>
        <w:outlineLvl w:val="0"/>
        <w:rPr>
          <w:rStyle w:val="AppendixHeadingChar"/>
        </w:rPr>
        <w:sectPr w:rsidR="007A1D39" w:rsidSect="003E54DF">
          <w:pgSz w:w="16839" w:h="11907" w:orient="landscape" w:code="9"/>
          <w:pgMar w:top="1134" w:right="1134" w:bottom="1134" w:left="1134" w:header="567" w:footer="567" w:gutter="0"/>
          <w:cols w:space="567"/>
          <w:docGrid w:linePitch="299"/>
        </w:sectPr>
      </w:pPr>
    </w:p>
    <w:p w14:paraId="199C941D" w14:textId="4A8E9B66" w:rsidR="007A1D39" w:rsidRPr="00420A51" w:rsidRDefault="007A1D39" w:rsidP="007A1D39">
      <w:pPr>
        <w:jc w:val="center"/>
        <w:outlineLvl w:val="0"/>
        <w:rPr>
          <w:rStyle w:val="AppendixHeadingChar"/>
          <w:b w:val="0"/>
        </w:rPr>
      </w:pPr>
      <w:bookmarkStart w:id="32" w:name="_Toc59438676"/>
      <w:r w:rsidRPr="0053062A">
        <w:rPr>
          <w:rStyle w:val="AppendixHeadingChar"/>
        </w:rPr>
        <w:lastRenderedPageBreak/>
        <w:t xml:space="preserve">Appendix </w:t>
      </w:r>
      <w:r>
        <w:rPr>
          <w:rStyle w:val="AppendixHeadingChar"/>
        </w:rPr>
        <w:t>E</w:t>
      </w:r>
      <w:r w:rsidR="00420A51">
        <w:rPr>
          <w:rStyle w:val="AppendixHeadingChar"/>
        </w:rPr>
        <w:t xml:space="preserve">: </w:t>
      </w:r>
      <w:r w:rsidRPr="00C828E5">
        <w:rPr>
          <w:rStyle w:val="AppendixHeadingChar"/>
        </w:rPr>
        <w:t xml:space="preserve">Dieback </w:t>
      </w:r>
      <w:r>
        <w:rPr>
          <w:rStyle w:val="AppendixHeadingChar"/>
        </w:rPr>
        <w:t>Report</w:t>
      </w:r>
      <w:bookmarkEnd w:id="32"/>
    </w:p>
    <w:p w14:paraId="79B3C9B3" w14:textId="06D1A4B9" w:rsidR="003A7A91" w:rsidRDefault="00786C9C" w:rsidP="00420A51">
      <w:pPr>
        <w:tabs>
          <w:tab w:val="left" w:pos="3014"/>
        </w:tabs>
        <w:jc w:val="center"/>
        <w:rPr>
          <w:lang w:val="en-GB"/>
        </w:rPr>
      </w:pPr>
      <w:r>
        <w:rPr>
          <w:noProof/>
          <w:lang w:eastAsia="en-AU"/>
        </w:rPr>
        <w:drawing>
          <wp:inline distT="0" distB="0" distL="0" distR="0" wp14:anchorId="280E6ED5" wp14:editId="1389B45A">
            <wp:extent cx="6218715" cy="816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84302E.tmp"/>
                    <pic:cNvPicPr/>
                  </pic:nvPicPr>
                  <pic:blipFill rotWithShape="1">
                    <a:blip r:embed="rId27">
                      <a:extLst>
                        <a:ext uri="{28A0092B-C50C-407E-A947-70E740481C1C}">
                          <a14:useLocalDpi xmlns:a14="http://schemas.microsoft.com/office/drawing/2010/main" val="0"/>
                        </a:ext>
                      </a:extLst>
                    </a:blip>
                    <a:srcRect l="13850" t="17437" r="15967" b="6096"/>
                    <a:stretch/>
                  </pic:blipFill>
                  <pic:spPr bwMode="auto">
                    <a:xfrm>
                      <a:off x="0" y="0"/>
                      <a:ext cx="6226291" cy="8172870"/>
                    </a:xfrm>
                    <a:prstGeom prst="rect">
                      <a:avLst/>
                    </a:prstGeom>
                    <a:ln>
                      <a:noFill/>
                    </a:ln>
                    <a:extLst>
                      <a:ext uri="{53640926-AAD7-44D8-BBD7-CCE9431645EC}">
                        <a14:shadowObscured xmlns:a14="http://schemas.microsoft.com/office/drawing/2010/main"/>
                      </a:ext>
                    </a:extLst>
                  </pic:spPr>
                </pic:pic>
              </a:graphicData>
            </a:graphic>
          </wp:inline>
        </w:drawing>
      </w:r>
    </w:p>
    <w:p w14:paraId="33A8F25F" w14:textId="23C30BF9" w:rsidR="00786C9C" w:rsidRDefault="00786C9C" w:rsidP="00C02995">
      <w:pPr>
        <w:tabs>
          <w:tab w:val="left" w:pos="3014"/>
        </w:tabs>
        <w:rPr>
          <w:lang w:val="en-GB"/>
        </w:rPr>
      </w:pPr>
    </w:p>
    <w:p w14:paraId="0CAF1226" w14:textId="4B343E70" w:rsidR="00786C9C" w:rsidRDefault="00786C9C" w:rsidP="00C02995">
      <w:pPr>
        <w:tabs>
          <w:tab w:val="left" w:pos="3014"/>
        </w:tabs>
        <w:rPr>
          <w:lang w:val="en-GB"/>
        </w:rPr>
      </w:pPr>
      <w:r>
        <w:rPr>
          <w:noProof/>
          <w:lang w:eastAsia="en-AU"/>
        </w:rPr>
        <w:lastRenderedPageBreak/>
        <w:drawing>
          <wp:inline distT="0" distB="0" distL="0" distR="0" wp14:anchorId="7B33A876" wp14:editId="702FF5AF">
            <wp:extent cx="5964252" cy="8820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8477A8.tmp"/>
                    <pic:cNvPicPr/>
                  </pic:nvPicPr>
                  <pic:blipFill rotWithShape="1">
                    <a:blip r:embed="rId28">
                      <a:extLst>
                        <a:ext uri="{28A0092B-C50C-407E-A947-70E740481C1C}">
                          <a14:useLocalDpi xmlns:a14="http://schemas.microsoft.com/office/drawing/2010/main" val="0"/>
                        </a:ext>
                      </a:extLst>
                    </a:blip>
                    <a:srcRect l="20231" t="21829" r="20946" b="5967"/>
                    <a:stretch/>
                  </pic:blipFill>
                  <pic:spPr bwMode="auto">
                    <a:xfrm>
                      <a:off x="0" y="0"/>
                      <a:ext cx="5967590" cy="8825087"/>
                    </a:xfrm>
                    <a:prstGeom prst="rect">
                      <a:avLst/>
                    </a:prstGeom>
                    <a:ln>
                      <a:noFill/>
                    </a:ln>
                    <a:extLst>
                      <a:ext uri="{53640926-AAD7-44D8-BBD7-CCE9431645EC}">
                        <a14:shadowObscured xmlns:a14="http://schemas.microsoft.com/office/drawing/2010/main"/>
                      </a:ext>
                    </a:extLst>
                  </pic:spPr>
                </pic:pic>
              </a:graphicData>
            </a:graphic>
          </wp:inline>
        </w:drawing>
      </w:r>
    </w:p>
    <w:p w14:paraId="2E4C24DB" w14:textId="77777777" w:rsidR="00786C9C" w:rsidRDefault="00786C9C" w:rsidP="00C02995">
      <w:pPr>
        <w:tabs>
          <w:tab w:val="left" w:pos="3014"/>
        </w:tabs>
        <w:rPr>
          <w:lang w:val="en-GB"/>
        </w:rPr>
      </w:pPr>
    </w:p>
    <w:p w14:paraId="180746F5" w14:textId="77777777" w:rsidR="00786C9C" w:rsidRDefault="00786C9C" w:rsidP="00C02995">
      <w:pPr>
        <w:tabs>
          <w:tab w:val="left" w:pos="3014"/>
        </w:tabs>
        <w:rPr>
          <w:noProof/>
          <w:lang w:eastAsia="en-AU"/>
        </w:rPr>
      </w:pPr>
    </w:p>
    <w:p w14:paraId="7291E7E5" w14:textId="71C119CA" w:rsidR="003A7A91" w:rsidRDefault="00786C9C" w:rsidP="00C02995">
      <w:pPr>
        <w:tabs>
          <w:tab w:val="left" w:pos="3014"/>
        </w:tabs>
        <w:rPr>
          <w:lang w:val="en-GB"/>
        </w:rPr>
      </w:pPr>
      <w:r>
        <w:rPr>
          <w:noProof/>
          <w:lang w:eastAsia="en-AU"/>
        </w:rPr>
        <w:lastRenderedPageBreak/>
        <w:drawing>
          <wp:inline distT="0" distB="0" distL="0" distR="0" wp14:anchorId="6D7F0D47" wp14:editId="796E3745">
            <wp:extent cx="5686425" cy="889093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849822.tmp"/>
                    <pic:cNvPicPr/>
                  </pic:nvPicPr>
                  <pic:blipFill rotWithShape="1">
                    <a:blip r:embed="rId29">
                      <a:extLst>
                        <a:ext uri="{28A0092B-C50C-407E-A947-70E740481C1C}">
                          <a14:useLocalDpi xmlns:a14="http://schemas.microsoft.com/office/drawing/2010/main" val="0"/>
                        </a:ext>
                      </a:extLst>
                    </a:blip>
                    <a:srcRect l="19763" t="19117" r="23903" b="7776"/>
                    <a:stretch/>
                  </pic:blipFill>
                  <pic:spPr bwMode="auto">
                    <a:xfrm>
                      <a:off x="0" y="0"/>
                      <a:ext cx="5688947" cy="8894873"/>
                    </a:xfrm>
                    <a:prstGeom prst="rect">
                      <a:avLst/>
                    </a:prstGeom>
                    <a:ln>
                      <a:noFill/>
                    </a:ln>
                    <a:extLst>
                      <a:ext uri="{53640926-AAD7-44D8-BBD7-CCE9431645EC}">
                        <a14:shadowObscured xmlns:a14="http://schemas.microsoft.com/office/drawing/2010/main"/>
                      </a:ext>
                    </a:extLst>
                  </pic:spPr>
                </pic:pic>
              </a:graphicData>
            </a:graphic>
          </wp:inline>
        </w:drawing>
      </w:r>
    </w:p>
    <w:p w14:paraId="151745E4" w14:textId="22B108C4" w:rsidR="003A7A91" w:rsidRDefault="003A7A91" w:rsidP="00C02995">
      <w:pPr>
        <w:tabs>
          <w:tab w:val="left" w:pos="3014"/>
        </w:tabs>
        <w:rPr>
          <w:lang w:val="en-GB"/>
        </w:rPr>
      </w:pPr>
    </w:p>
    <w:p w14:paraId="12B50A87" w14:textId="16B9FBA6" w:rsidR="003A7A91" w:rsidRDefault="003A7A91" w:rsidP="00C02995">
      <w:pPr>
        <w:tabs>
          <w:tab w:val="left" w:pos="3014"/>
        </w:tabs>
        <w:rPr>
          <w:lang w:val="en-GB"/>
        </w:rPr>
      </w:pPr>
    </w:p>
    <w:p w14:paraId="409CEB4E" w14:textId="6F393F00" w:rsidR="003A7A91" w:rsidRDefault="003A7A91" w:rsidP="00C02995">
      <w:pPr>
        <w:tabs>
          <w:tab w:val="left" w:pos="3014"/>
        </w:tabs>
        <w:rPr>
          <w:lang w:val="en-GB"/>
        </w:rPr>
      </w:pPr>
    </w:p>
    <w:p w14:paraId="53A64ECB" w14:textId="264182A5" w:rsidR="003A7A91" w:rsidRDefault="00786C9C" w:rsidP="00C02995">
      <w:pPr>
        <w:tabs>
          <w:tab w:val="left" w:pos="3014"/>
        </w:tabs>
        <w:rPr>
          <w:lang w:val="en-GB"/>
        </w:rPr>
      </w:pPr>
      <w:r>
        <w:rPr>
          <w:noProof/>
          <w:lang w:eastAsia="en-AU"/>
        </w:rPr>
        <w:drawing>
          <wp:inline distT="0" distB="0" distL="0" distR="0" wp14:anchorId="0C9B97C4" wp14:editId="17F9F0C5">
            <wp:extent cx="5648325" cy="862597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84B947.tmp"/>
                    <pic:cNvPicPr/>
                  </pic:nvPicPr>
                  <pic:blipFill rotWithShape="1">
                    <a:blip r:embed="rId30">
                      <a:extLst>
                        <a:ext uri="{28A0092B-C50C-407E-A947-70E740481C1C}">
                          <a14:useLocalDpi xmlns:a14="http://schemas.microsoft.com/office/drawing/2010/main" val="0"/>
                        </a:ext>
                      </a:extLst>
                    </a:blip>
                    <a:srcRect l="19763" t="18831" r="22970" b="8182"/>
                    <a:stretch/>
                  </pic:blipFill>
                  <pic:spPr bwMode="auto">
                    <a:xfrm>
                      <a:off x="0" y="0"/>
                      <a:ext cx="5652696" cy="8632650"/>
                    </a:xfrm>
                    <a:prstGeom prst="rect">
                      <a:avLst/>
                    </a:prstGeom>
                    <a:ln>
                      <a:noFill/>
                    </a:ln>
                    <a:extLst>
                      <a:ext uri="{53640926-AAD7-44D8-BBD7-CCE9431645EC}">
                        <a14:shadowObscured xmlns:a14="http://schemas.microsoft.com/office/drawing/2010/main"/>
                      </a:ext>
                    </a:extLst>
                  </pic:spPr>
                </pic:pic>
              </a:graphicData>
            </a:graphic>
          </wp:inline>
        </w:drawing>
      </w:r>
    </w:p>
    <w:p w14:paraId="6EFB1422" w14:textId="7003391D" w:rsidR="00786C9C" w:rsidRDefault="00786C9C" w:rsidP="00C02995">
      <w:pPr>
        <w:tabs>
          <w:tab w:val="left" w:pos="3014"/>
        </w:tabs>
        <w:rPr>
          <w:lang w:val="en-GB"/>
        </w:rPr>
      </w:pPr>
      <w:r>
        <w:rPr>
          <w:noProof/>
          <w:lang w:eastAsia="en-AU"/>
        </w:rPr>
        <w:lastRenderedPageBreak/>
        <w:drawing>
          <wp:inline distT="0" distB="0" distL="0" distR="0" wp14:anchorId="6F8E7D30" wp14:editId="5C84036A">
            <wp:extent cx="6252515" cy="888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84E2AA.tmp"/>
                    <pic:cNvPicPr/>
                  </pic:nvPicPr>
                  <pic:blipFill rotWithShape="1">
                    <a:blip r:embed="rId31">
                      <a:extLst>
                        <a:ext uri="{28A0092B-C50C-407E-A947-70E740481C1C}">
                          <a14:useLocalDpi xmlns:a14="http://schemas.microsoft.com/office/drawing/2010/main" val="0"/>
                        </a:ext>
                      </a:extLst>
                    </a:blip>
                    <a:srcRect l="17896" t="19246" r="20791" b="8422"/>
                    <a:stretch/>
                  </pic:blipFill>
                  <pic:spPr bwMode="auto">
                    <a:xfrm>
                      <a:off x="0" y="0"/>
                      <a:ext cx="6262924" cy="8901619"/>
                    </a:xfrm>
                    <a:prstGeom prst="rect">
                      <a:avLst/>
                    </a:prstGeom>
                    <a:ln>
                      <a:noFill/>
                    </a:ln>
                    <a:extLst>
                      <a:ext uri="{53640926-AAD7-44D8-BBD7-CCE9431645EC}">
                        <a14:shadowObscured xmlns:a14="http://schemas.microsoft.com/office/drawing/2010/main"/>
                      </a:ext>
                    </a:extLst>
                  </pic:spPr>
                </pic:pic>
              </a:graphicData>
            </a:graphic>
          </wp:inline>
        </w:drawing>
      </w:r>
    </w:p>
    <w:p w14:paraId="46B30100" w14:textId="76FD6230" w:rsidR="00786C9C" w:rsidRDefault="00786C9C" w:rsidP="00C02995">
      <w:pPr>
        <w:tabs>
          <w:tab w:val="left" w:pos="3014"/>
        </w:tabs>
        <w:rPr>
          <w:lang w:val="en-GB"/>
        </w:rPr>
      </w:pPr>
    </w:p>
    <w:p w14:paraId="71ACB875" w14:textId="6292A56E" w:rsidR="00786C9C" w:rsidRDefault="00786C9C" w:rsidP="00C02995">
      <w:pPr>
        <w:tabs>
          <w:tab w:val="left" w:pos="3014"/>
        </w:tabs>
        <w:rPr>
          <w:lang w:val="en-GB"/>
        </w:rPr>
      </w:pPr>
      <w:r>
        <w:rPr>
          <w:noProof/>
          <w:lang w:eastAsia="en-AU"/>
        </w:rPr>
        <w:lastRenderedPageBreak/>
        <w:drawing>
          <wp:inline distT="0" distB="0" distL="0" distR="0" wp14:anchorId="3049A4BB" wp14:editId="32875FCB">
            <wp:extent cx="6134100" cy="9176215"/>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84854.tmp"/>
                    <pic:cNvPicPr/>
                  </pic:nvPicPr>
                  <pic:blipFill rotWithShape="1">
                    <a:blip r:embed="rId32">
                      <a:extLst>
                        <a:ext uri="{28A0092B-C50C-407E-A947-70E740481C1C}">
                          <a14:useLocalDpi xmlns:a14="http://schemas.microsoft.com/office/drawing/2010/main" val="0"/>
                        </a:ext>
                      </a:extLst>
                    </a:blip>
                    <a:srcRect l="21320" t="20795" r="21257" b="7906"/>
                    <a:stretch/>
                  </pic:blipFill>
                  <pic:spPr bwMode="auto">
                    <a:xfrm>
                      <a:off x="0" y="0"/>
                      <a:ext cx="6140345" cy="9185557"/>
                    </a:xfrm>
                    <a:prstGeom prst="rect">
                      <a:avLst/>
                    </a:prstGeom>
                    <a:ln>
                      <a:noFill/>
                    </a:ln>
                    <a:extLst>
                      <a:ext uri="{53640926-AAD7-44D8-BBD7-CCE9431645EC}">
                        <a14:shadowObscured xmlns:a14="http://schemas.microsoft.com/office/drawing/2010/main"/>
                      </a:ext>
                    </a:extLst>
                  </pic:spPr>
                </pic:pic>
              </a:graphicData>
            </a:graphic>
          </wp:inline>
        </w:drawing>
      </w:r>
    </w:p>
    <w:p w14:paraId="3BE8FCDE" w14:textId="6C41B365" w:rsidR="003A7A91" w:rsidRDefault="00786C9C" w:rsidP="00C02995">
      <w:pPr>
        <w:tabs>
          <w:tab w:val="left" w:pos="3014"/>
        </w:tabs>
        <w:rPr>
          <w:lang w:val="en-GB"/>
        </w:rPr>
      </w:pPr>
      <w:r>
        <w:rPr>
          <w:noProof/>
          <w:lang w:eastAsia="en-AU"/>
        </w:rPr>
        <w:lastRenderedPageBreak/>
        <w:drawing>
          <wp:inline distT="0" distB="0" distL="0" distR="0" wp14:anchorId="220EAC99" wp14:editId="6A9082D2">
            <wp:extent cx="6229350" cy="91342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8426D9.tmp"/>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235663" cy="9143485"/>
                    </a:xfrm>
                    <a:prstGeom prst="rect">
                      <a:avLst/>
                    </a:prstGeom>
                    <a:ln>
                      <a:noFill/>
                    </a:ln>
                    <a:extLst>
                      <a:ext uri="{53640926-AAD7-44D8-BBD7-CCE9431645EC}">
                        <a14:shadowObscured xmlns:a14="http://schemas.microsoft.com/office/drawing/2010/main"/>
                      </a:ext>
                    </a:extLst>
                  </pic:spPr>
                </pic:pic>
              </a:graphicData>
            </a:graphic>
          </wp:inline>
        </w:drawing>
      </w:r>
    </w:p>
    <w:p w14:paraId="03DD399F" w14:textId="14B5BC9D" w:rsidR="00786C9C" w:rsidRDefault="00786C9C" w:rsidP="00C02995">
      <w:pPr>
        <w:tabs>
          <w:tab w:val="left" w:pos="3014"/>
        </w:tabs>
        <w:rPr>
          <w:noProof/>
          <w:lang w:eastAsia="en-AU"/>
        </w:rPr>
      </w:pPr>
      <w:r>
        <w:rPr>
          <w:noProof/>
          <w:lang w:eastAsia="en-AU"/>
        </w:rPr>
        <w:lastRenderedPageBreak/>
        <w:drawing>
          <wp:inline distT="0" distB="0" distL="0" distR="0" wp14:anchorId="22B470C7" wp14:editId="4FCC565F">
            <wp:extent cx="6115050" cy="91142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84778B.tmp"/>
                    <pic:cNvPicPr/>
                  </pic:nvPicPr>
                  <pic:blipFill rotWithShape="1">
                    <a:blip r:embed="rId34">
                      <a:extLst>
                        <a:ext uri="{28A0092B-C50C-407E-A947-70E740481C1C}">
                          <a14:useLocalDpi xmlns:a14="http://schemas.microsoft.com/office/drawing/2010/main" val="0"/>
                        </a:ext>
                      </a:extLst>
                    </a:blip>
                    <a:srcRect l="21475" t="20538" r="21413" b="8809"/>
                    <a:stretch/>
                  </pic:blipFill>
                  <pic:spPr bwMode="auto">
                    <a:xfrm>
                      <a:off x="0" y="0"/>
                      <a:ext cx="6118148" cy="9118874"/>
                    </a:xfrm>
                    <a:prstGeom prst="rect">
                      <a:avLst/>
                    </a:prstGeom>
                    <a:ln>
                      <a:noFill/>
                    </a:ln>
                    <a:extLst>
                      <a:ext uri="{53640926-AAD7-44D8-BBD7-CCE9431645EC}">
                        <a14:shadowObscured xmlns:a14="http://schemas.microsoft.com/office/drawing/2010/main"/>
                      </a:ext>
                    </a:extLst>
                  </pic:spPr>
                </pic:pic>
              </a:graphicData>
            </a:graphic>
          </wp:inline>
        </w:drawing>
      </w:r>
    </w:p>
    <w:p w14:paraId="043A7497" w14:textId="4AFC6362" w:rsidR="00786C9C" w:rsidRDefault="00786C9C" w:rsidP="00C02995">
      <w:pPr>
        <w:tabs>
          <w:tab w:val="left" w:pos="3014"/>
        </w:tabs>
        <w:rPr>
          <w:noProof/>
          <w:lang w:eastAsia="en-AU"/>
        </w:rPr>
      </w:pPr>
      <w:r>
        <w:rPr>
          <w:noProof/>
          <w:lang w:eastAsia="en-AU"/>
        </w:rPr>
        <w:lastRenderedPageBreak/>
        <w:drawing>
          <wp:inline distT="0" distB="0" distL="0" distR="0" wp14:anchorId="5D2E518A" wp14:editId="0F5D8BE4">
            <wp:extent cx="6162675" cy="902791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84966F.tmp"/>
                    <pic:cNvPicPr/>
                  </pic:nvPicPr>
                  <pic:blipFill rotWithShape="1">
                    <a:blip r:embed="rId35">
                      <a:extLst>
                        <a:ext uri="{28A0092B-C50C-407E-A947-70E740481C1C}">
                          <a14:useLocalDpi xmlns:a14="http://schemas.microsoft.com/office/drawing/2010/main" val="0"/>
                        </a:ext>
                      </a:extLst>
                    </a:blip>
                    <a:srcRect l="19764" t="18988" r="20324" b="8163"/>
                    <a:stretch/>
                  </pic:blipFill>
                  <pic:spPr bwMode="auto">
                    <a:xfrm>
                      <a:off x="0" y="0"/>
                      <a:ext cx="6166609" cy="9033682"/>
                    </a:xfrm>
                    <a:prstGeom prst="rect">
                      <a:avLst/>
                    </a:prstGeom>
                    <a:ln>
                      <a:noFill/>
                    </a:ln>
                    <a:extLst>
                      <a:ext uri="{53640926-AAD7-44D8-BBD7-CCE9431645EC}">
                        <a14:shadowObscured xmlns:a14="http://schemas.microsoft.com/office/drawing/2010/main"/>
                      </a:ext>
                    </a:extLst>
                  </pic:spPr>
                </pic:pic>
              </a:graphicData>
            </a:graphic>
          </wp:inline>
        </w:drawing>
      </w:r>
    </w:p>
    <w:p w14:paraId="0F6D6478" w14:textId="66AFEFA2" w:rsidR="00786C9C" w:rsidRDefault="00786C9C" w:rsidP="00C02995">
      <w:pPr>
        <w:tabs>
          <w:tab w:val="left" w:pos="3014"/>
        </w:tabs>
        <w:rPr>
          <w:noProof/>
          <w:lang w:eastAsia="en-AU"/>
        </w:rPr>
      </w:pPr>
      <w:r>
        <w:rPr>
          <w:noProof/>
          <w:lang w:eastAsia="en-AU"/>
        </w:rPr>
        <w:lastRenderedPageBreak/>
        <w:drawing>
          <wp:inline distT="0" distB="0" distL="0" distR="0" wp14:anchorId="79C9F970" wp14:editId="3684C06C">
            <wp:extent cx="6372225" cy="909597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84BB5D.tmp"/>
                    <pic:cNvPicPr/>
                  </pic:nvPicPr>
                  <pic:blipFill rotWithShape="1">
                    <a:blip r:embed="rId36">
                      <a:extLst>
                        <a:ext uri="{28A0092B-C50C-407E-A947-70E740481C1C}">
                          <a14:useLocalDpi xmlns:a14="http://schemas.microsoft.com/office/drawing/2010/main" val="0"/>
                        </a:ext>
                      </a:extLst>
                    </a:blip>
                    <a:srcRect l="19608" t="23379" r="21413" b="6743"/>
                    <a:stretch/>
                  </pic:blipFill>
                  <pic:spPr bwMode="auto">
                    <a:xfrm>
                      <a:off x="0" y="0"/>
                      <a:ext cx="6375057" cy="9100016"/>
                    </a:xfrm>
                    <a:prstGeom prst="rect">
                      <a:avLst/>
                    </a:prstGeom>
                    <a:ln>
                      <a:noFill/>
                    </a:ln>
                    <a:extLst>
                      <a:ext uri="{53640926-AAD7-44D8-BBD7-CCE9431645EC}">
                        <a14:shadowObscured xmlns:a14="http://schemas.microsoft.com/office/drawing/2010/main"/>
                      </a:ext>
                    </a:extLst>
                  </pic:spPr>
                </pic:pic>
              </a:graphicData>
            </a:graphic>
          </wp:inline>
        </w:drawing>
      </w:r>
    </w:p>
    <w:p w14:paraId="38649038" w14:textId="7D162960" w:rsidR="00786C9C" w:rsidRDefault="00786C9C" w:rsidP="00C02995">
      <w:pPr>
        <w:tabs>
          <w:tab w:val="left" w:pos="3014"/>
        </w:tabs>
        <w:rPr>
          <w:noProof/>
          <w:lang w:eastAsia="en-AU"/>
        </w:rPr>
      </w:pPr>
      <w:r>
        <w:rPr>
          <w:noProof/>
          <w:lang w:eastAsia="en-AU"/>
        </w:rPr>
        <w:lastRenderedPageBreak/>
        <w:drawing>
          <wp:inline distT="0" distB="0" distL="0" distR="0" wp14:anchorId="357CC691" wp14:editId="2F774A06">
            <wp:extent cx="6219825" cy="9082919"/>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84D946.tmp"/>
                    <pic:cNvPicPr/>
                  </pic:nvPicPr>
                  <pic:blipFill rotWithShape="1">
                    <a:blip r:embed="rId37">
                      <a:extLst>
                        <a:ext uri="{28A0092B-C50C-407E-A947-70E740481C1C}">
                          <a14:useLocalDpi xmlns:a14="http://schemas.microsoft.com/office/drawing/2010/main" val="0"/>
                        </a:ext>
                      </a:extLst>
                    </a:blip>
                    <a:srcRect l="18518" t="20408" r="22658" b="8292"/>
                    <a:stretch/>
                  </pic:blipFill>
                  <pic:spPr bwMode="auto">
                    <a:xfrm>
                      <a:off x="0" y="0"/>
                      <a:ext cx="6223749" cy="9088649"/>
                    </a:xfrm>
                    <a:prstGeom prst="rect">
                      <a:avLst/>
                    </a:prstGeom>
                    <a:ln>
                      <a:noFill/>
                    </a:ln>
                    <a:extLst>
                      <a:ext uri="{53640926-AAD7-44D8-BBD7-CCE9431645EC}">
                        <a14:shadowObscured xmlns:a14="http://schemas.microsoft.com/office/drawing/2010/main"/>
                      </a:ext>
                    </a:extLst>
                  </pic:spPr>
                </pic:pic>
              </a:graphicData>
            </a:graphic>
          </wp:inline>
        </w:drawing>
      </w:r>
    </w:p>
    <w:p w14:paraId="682F5585" w14:textId="297FAB2A" w:rsidR="00786C9C" w:rsidRDefault="00786C9C" w:rsidP="00C02995">
      <w:pPr>
        <w:tabs>
          <w:tab w:val="left" w:pos="3014"/>
        </w:tabs>
        <w:rPr>
          <w:noProof/>
          <w:lang w:eastAsia="en-AU"/>
        </w:rPr>
      </w:pPr>
      <w:r>
        <w:rPr>
          <w:noProof/>
          <w:lang w:eastAsia="en-AU"/>
        </w:rPr>
        <w:lastRenderedPageBreak/>
        <w:drawing>
          <wp:inline distT="0" distB="0" distL="0" distR="0" wp14:anchorId="48F6951D" wp14:editId="69FE9622">
            <wp:extent cx="6372225" cy="905526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84F868.tmp"/>
                    <pic:cNvPicPr/>
                  </pic:nvPicPr>
                  <pic:blipFill rotWithShape="1">
                    <a:blip r:embed="rId38">
                      <a:extLst>
                        <a:ext uri="{28A0092B-C50C-407E-A947-70E740481C1C}">
                          <a14:useLocalDpi xmlns:a14="http://schemas.microsoft.com/office/drawing/2010/main" val="0"/>
                        </a:ext>
                      </a:extLst>
                    </a:blip>
                    <a:srcRect l="20074" t="22088" r="20791" b="8163"/>
                    <a:stretch/>
                  </pic:blipFill>
                  <pic:spPr bwMode="auto">
                    <a:xfrm>
                      <a:off x="0" y="0"/>
                      <a:ext cx="6375821" cy="9060377"/>
                    </a:xfrm>
                    <a:prstGeom prst="rect">
                      <a:avLst/>
                    </a:prstGeom>
                    <a:ln>
                      <a:noFill/>
                    </a:ln>
                    <a:extLst>
                      <a:ext uri="{53640926-AAD7-44D8-BBD7-CCE9431645EC}">
                        <a14:shadowObscured xmlns:a14="http://schemas.microsoft.com/office/drawing/2010/main"/>
                      </a:ext>
                    </a:extLst>
                  </pic:spPr>
                </pic:pic>
              </a:graphicData>
            </a:graphic>
          </wp:inline>
        </w:drawing>
      </w:r>
    </w:p>
    <w:p w14:paraId="79E52229" w14:textId="6BF6BD00" w:rsidR="00786C9C" w:rsidRDefault="00786C9C" w:rsidP="00C02995">
      <w:pPr>
        <w:tabs>
          <w:tab w:val="left" w:pos="3014"/>
        </w:tabs>
        <w:rPr>
          <w:noProof/>
          <w:lang w:eastAsia="en-AU"/>
        </w:rPr>
      </w:pPr>
      <w:r>
        <w:rPr>
          <w:noProof/>
          <w:lang w:eastAsia="en-AU"/>
        </w:rPr>
        <w:lastRenderedPageBreak/>
        <w:drawing>
          <wp:inline distT="0" distB="0" distL="0" distR="0" wp14:anchorId="4EB658EF" wp14:editId="64DF1EC6">
            <wp:extent cx="6153150" cy="920471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8415C4.tmp"/>
                    <pic:cNvPicPr/>
                  </pic:nvPicPr>
                  <pic:blipFill rotWithShape="1">
                    <a:blip r:embed="rId39">
                      <a:extLst>
                        <a:ext uri="{28A0092B-C50C-407E-A947-70E740481C1C}">
                          <a14:useLocalDpi xmlns:a14="http://schemas.microsoft.com/office/drawing/2010/main" val="0"/>
                        </a:ext>
                      </a:extLst>
                    </a:blip>
                    <a:srcRect l="21164" t="21054" r="21413" b="7647"/>
                    <a:stretch/>
                  </pic:blipFill>
                  <pic:spPr bwMode="auto">
                    <a:xfrm>
                      <a:off x="0" y="0"/>
                      <a:ext cx="6157612" cy="9211386"/>
                    </a:xfrm>
                    <a:prstGeom prst="rect">
                      <a:avLst/>
                    </a:prstGeom>
                    <a:ln>
                      <a:noFill/>
                    </a:ln>
                    <a:extLst>
                      <a:ext uri="{53640926-AAD7-44D8-BBD7-CCE9431645EC}">
                        <a14:shadowObscured xmlns:a14="http://schemas.microsoft.com/office/drawing/2010/main"/>
                      </a:ext>
                    </a:extLst>
                  </pic:spPr>
                </pic:pic>
              </a:graphicData>
            </a:graphic>
          </wp:inline>
        </w:drawing>
      </w:r>
    </w:p>
    <w:p w14:paraId="4D70983D" w14:textId="23518027" w:rsidR="00786C9C" w:rsidRDefault="00786C9C" w:rsidP="00C02995">
      <w:pPr>
        <w:tabs>
          <w:tab w:val="left" w:pos="3014"/>
        </w:tabs>
        <w:rPr>
          <w:noProof/>
          <w:lang w:eastAsia="en-AU"/>
        </w:rPr>
      </w:pPr>
      <w:r>
        <w:rPr>
          <w:noProof/>
          <w:lang w:eastAsia="en-AU"/>
        </w:rPr>
        <w:lastRenderedPageBreak/>
        <w:drawing>
          <wp:inline distT="0" distB="0" distL="0" distR="0" wp14:anchorId="2394D5D2" wp14:editId="4AD701B0">
            <wp:extent cx="6238875" cy="912601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843890.tmp"/>
                    <pic:cNvPicPr/>
                  </pic:nvPicPr>
                  <pic:blipFill rotWithShape="1">
                    <a:blip r:embed="rId40">
                      <a:extLst>
                        <a:ext uri="{28A0092B-C50C-407E-A947-70E740481C1C}">
                          <a14:useLocalDpi xmlns:a14="http://schemas.microsoft.com/office/drawing/2010/main" val="0"/>
                        </a:ext>
                      </a:extLst>
                    </a:blip>
                    <a:srcRect l="19297" t="20409" r="22191" b="8551"/>
                    <a:stretch/>
                  </pic:blipFill>
                  <pic:spPr bwMode="auto">
                    <a:xfrm>
                      <a:off x="0" y="0"/>
                      <a:ext cx="6243415" cy="9132655"/>
                    </a:xfrm>
                    <a:prstGeom prst="rect">
                      <a:avLst/>
                    </a:prstGeom>
                    <a:ln>
                      <a:noFill/>
                    </a:ln>
                    <a:extLst>
                      <a:ext uri="{53640926-AAD7-44D8-BBD7-CCE9431645EC}">
                        <a14:shadowObscured xmlns:a14="http://schemas.microsoft.com/office/drawing/2010/main"/>
                      </a:ext>
                    </a:extLst>
                  </pic:spPr>
                </pic:pic>
              </a:graphicData>
            </a:graphic>
          </wp:inline>
        </w:drawing>
      </w:r>
    </w:p>
    <w:p w14:paraId="50F57326" w14:textId="2FA3B27C" w:rsidR="00786C9C" w:rsidRDefault="00786C9C" w:rsidP="00C02995">
      <w:pPr>
        <w:tabs>
          <w:tab w:val="left" w:pos="3014"/>
        </w:tabs>
        <w:rPr>
          <w:noProof/>
          <w:lang w:eastAsia="en-AU"/>
        </w:rPr>
      </w:pPr>
      <w:r>
        <w:rPr>
          <w:noProof/>
          <w:lang w:eastAsia="en-AU"/>
        </w:rPr>
        <w:lastRenderedPageBreak/>
        <w:drawing>
          <wp:inline distT="0" distB="0" distL="0" distR="0" wp14:anchorId="7D954CC9" wp14:editId="5B05399B">
            <wp:extent cx="6183754" cy="899160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8456B7.tmp"/>
                    <pic:cNvPicPr/>
                  </pic:nvPicPr>
                  <pic:blipFill rotWithShape="1">
                    <a:blip r:embed="rId41">
                      <a:extLst>
                        <a:ext uri="{28A0092B-C50C-407E-A947-70E740481C1C}">
                          <a14:useLocalDpi xmlns:a14="http://schemas.microsoft.com/office/drawing/2010/main" val="0"/>
                        </a:ext>
                      </a:extLst>
                    </a:blip>
                    <a:srcRect l="19453" t="20666" r="21257" b="7776"/>
                    <a:stretch/>
                  </pic:blipFill>
                  <pic:spPr bwMode="auto">
                    <a:xfrm>
                      <a:off x="0" y="0"/>
                      <a:ext cx="6190464" cy="9001357"/>
                    </a:xfrm>
                    <a:prstGeom prst="rect">
                      <a:avLst/>
                    </a:prstGeom>
                    <a:ln>
                      <a:noFill/>
                    </a:ln>
                    <a:extLst>
                      <a:ext uri="{53640926-AAD7-44D8-BBD7-CCE9431645EC}">
                        <a14:shadowObscured xmlns:a14="http://schemas.microsoft.com/office/drawing/2010/main"/>
                      </a:ext>
                    </a:extLst>
                  </pic:spPr>
                </pic:pic>
              </a:graphicData>
            </a:graphic>
          </wp:inline>
        </w:drawing>
      </w:r>
    </w:p>
    <w:p w14:paraId="41FC66A2" w14:textId="352EDB83" w:rsidR="00786C9C" w:rsidRDefault="00786C9C" w:rsidP="00C02995">
      <w:pPr>
        <w:tabs>
          <w:tab w:val="left" w:pos="3014"/>
        </w:tabs>
        <w:rPr>
          <w:noProof/>
          <w:lang w:eastAsia="en-AU"/>
        </w:rPr>
      </w:pPr>
      <w:r>
        <w:rPr>
          <w:noProof/>
          <w:lang w:eastAsia="en-AU"/>
        </w:rPr>
        <w:lastRenderedPageBreak/>
        <w:drawing>
          <wp:inline distT="0" distB="0" distL="0" distR="0" wp14:anchorId="33EC575C" wp14:editId="363CCEFE">
            <wp:extent cx="6334125" cy="892313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84723F.tmp"/>
                    <pic:cNvPicPr/>
                  </pic:nvPicPr>
                  <pic:blipFill rotWithShape="1">
                    <a:blip r:embed="rId42">
                      <a:extLst>
                        <a:ext uri="{28A0092B-C50C-407E-A947-70E740481C1C}">
                          <a14:useLocalDpi xmlns:a14="http://schemas.microsoft.com/office/drawing/2010/main" val="0"/>
                        </a:ext>
                      </a:extLst>
                    </a:blip>
                    <a:srcRect l="18519" t="21441" r="20946" b="7776"/>
                    <a:stretch/>
                  </pic:blipFill>
                  <pic:spPr bwMode="auto">
                    <a:xfrm>
                      <a:off x="0" y="0"/>
                      <a:ext cx="6337917" cy="8928480"/>
                    </a:xfrm>
                    <a:prstGeom prst="rect">
                      <a:avLst/>
                    </a:prstGeom>
                    <a:ln>
                      <a:noFill/>
                    </a:ln>
                    <a:extLst>
                      <a:ext uri="{53640926-AAD7-44D8-BBD7-CCE9431645EC}">
                        <a14:shadowObscured xmlns:a14="http://schemas.microsoft.com/office/drawing/2010/main"/>
                      </a:ext>
                    </a:extLst>
                  </pic:spPr>
                </pic:pic>
              </a:graphicData>
            </a:graphic>
          </wp:inline>
        </w:drawing>
      </w:r>
    </w:p>
    <w:p w14:paraId="61A80794" w14:textId="73C2EFFC" w:rsidR="00786C9C" w:rsidRDefault="00786C9C" w:rsidP="00C02995">
      <w:pPr>
        <w:tabs>
          <w:tab w:val="left" w:pos="3014"/>
        </w:tabs>
        <w:rPr>
          <w:noProof/>
          <w:lang w:eastAsia="en-AU"/>
        </w:rPr>
      </w:pPr>
    </w:p>
    <w:p w14:paraId="187D9507" w14:textId="326DF58B" w:rsidR="00786C9C" w:rsidRDefault="00786C9C" w:rsidP="00C02995">
      <w:pPr>
        <w:tabs>
          <w:tab w:val="left" w:pos="3014"/>
        </w:tabs>
        <w:rPr>
          <w:noProof/>
          <w:lang w:eastAsia="en-AU"/>
        </w:rPr>
      </w:pPr>
      <w:r>
        <w:rPr>
          <w:noProof/>
          <w:lang w:eastAsia="en-AU"/>
        </w:rPr>
        <w:lastRenderedPageBreak/>
        <w:drawing>
          <wp:inline distT="0" distB="0" distL="0" distR="0" wp14:anchorId="26C6108F" wp14:editId="571A2367">
            <wp:extent cx="6048375" cy="9105434"/>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848DC7.tmp"/>
                    <pic:cNvPicPr/>
                  </pic:nvPicPr>
                  <pic:blipFill rotWithShape="1">
                    <a:blip r:embed="rId43">
                      <a:extLst>
                        <a:ext uri="{28A0092B-C50C-407E-A947-70E740481C1C}">
                          <a14:useLocalDpi xmlns:a14="http://schemas.microsoft.com/office/drawing/2010/main" val="0"/>
                        </a:ext>
                      </a:extLst>
                    </a:blip>
                    <a:srcRect l="21942" t="17954" r="20791" b="10489"/>
                    <a:stretch/>
                  </pic:blipFill>
                  <pic:spPr bwMode="auto">
                    <a:xfrm>
                      <a:off x="0" y="0"/>
                      <a:ext cx="6052941" cy="9112307"/>
                    </a:xfrm>
                    <a:prstGeom prst="rect">
                      <a:avLst/>
                    </a:prstGeom>
                    <a:ln>
                      <a:noFill/>
                    </a:ln>
                    <a:extLst>
                      <a:ext uri="{53640926-AAD7-44D8-BBD7-CCE9431645EC}">
                        <a14:shadowObscured xmlns:a14="http://schemas.microsoft.com/office/drawing/2010/main"/>
                      </a:ext>
                    </a:extLst>
                  </pic:spPr>
                </pic:pic>
              </a:graphicData>
            </a:graphic>
          </wp:inline>
        </w:drawing>
      </w:r>
    </w:p>
    <w:p w14:paraId="3F719CE7" w14:textId="6257FF44" w:rsidR="00786C9C" w:rsidRDefault="00786C9C" w:rsidP="00C02995">
      <w:pPr>
        <w:tabs>
          <w:tab w:val="left" w:pos="3014"/>
        </w:tabs>
        <w:rPr>
          <w:noProof/>
          <w:lang w:eastAsia="en-AU"/>
        </w:rPr>
      </w:pPr>
      <w:r>
        <w:rPr>
          <w:noProof/>
          <w:lang w:eastAsia="en-AU"/>
        </w:rPr>
        <w:lastRenderedPageBreak/>
        <w:drawing>
          <wp:inline distT="0" distB="0" distL="0" distR="0" wp14:anchorId="7B20B07D" wp14:editId="25F1A9BD">
            <wp:extent cx="6391275" cy="915151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84A9FB.tmp"/>
                    <pic:cNvPicPr/>
                  </pic:nvPicPr>
                  <pic:blipFill rotWithShape="1">
                    <a:blip r:embed="rId44">
                      <a:extLst>
                        <a:ext uri="{28A0092B-C50C-407E-A947-70E740481C1C}">
                          <a14:useLocalDpi xmlns:a14="http://schemas.microsoft.com/office/drawing/2010/main" val="0"/>
                        </a:ext>
                      </a:extLst>
                    </a:blip>
                    <a:srcRect l="18207" t="20021" r="21257" b="8034"/>
                    <a:stretch/>
                  </pic:blipFill>
                  <pic:spPr bwMode="auto">
                    <a:xfrm>
                      <a:off x="0" y="0"/>
                      <a:ext cx="6396767" cy="9159381"/>
                    </a:xfrm>
                    <a:prstGeom prst="rect">
                      <a:avLst/>
                    </a:prstGeom>
                    <a:ln>
                      <a:noFill/>
                    </a:ln>
                    <a:extLst>
                      <a:ext uri="{53640926-AAD7-44D8-BBD7-CCE9431645EC}">
                        <a14:shadowObscured xmlns:a14="http://schemas.microsoft.com/office/drawing/2010/main"/>
                      </a:ext>
                    </a:extLst>
                  </pic:spPr>
                </pic:pic>
              </a:graphicData>
            </a:graphic>
          </wp:inline>
        </w:drawing>
      </w:r>
    </w:p>
    <w:p w14:paraId="1AF1EB58" w14:textId="52A4948B" w:rsidR="003A7A91" w:rsidRDefault="00786C9C" w:rsidP="00C02995">
      <w:pPr>
        <w:tabs>
          <w:tab w:val="left" w:pos="3014"/>
        </w:tabs>
        <w:rPr>
          <w:lang w:val="en-GB"/>
        </w:rPr>
      </w:pPr>
      <w:r>
        <w:rPr>
          <w:noProof/>
          <w:lang w:eastAsia="en-AU"/>
        </w:rPr>
        <w:lastRenderedPageBreak/>
        <w:drawing>
          <wp:inline distT="0" distB="0" distL="0" distR="0" wp14:anchorId="56010F47" wp14:editId="3FA1D583">
            <wp:extent cx="5724525" cy="9115593"/>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484D206.tmp"/>
                    <pic:cNvPicPr/>
                  </pic:nvPicPr>
                  <pic:blipFill rotWithShape="1">
                    <a:blip r:embed="rId45">
                      <a:extLst>
                        <a:ext uri="{28A0092B-C50C-407E-A947-70E740481C1C}">
                          <a14:useLocalDpi xmlns:a14="http://schemas.microsoft.com/office/drawing/2010/main" val="0"/>
                        </a:ext>
                      </a:extLst>
                    </a:blip>
                    <a:srcRect l="22253" t="22475" r="24681" b="7389"/>
                    <a:stretch/>
                  </pic:blipFill>
                  <pic:spPr bwMode="auto">
                    <a:xfrm>
                      <a:off x="0" y="0"/>
                      <a:ext cx="5726990" cy="9119518"/>
                    </a:xfrm>
                    <a:prstGeom prst="rect">
                      <a:avLst/>
                    </a:prstGeom>
                    <a:ln>
                      <a:noFill/>
                    </a:ln>
                    <a:extLst>
                      <a:ext uri="{53640926-AAD7-44D8-BBD7-CCE9431645EC}">
                        <a14:shadowObscured xmlns:a14="http://schemas.microsoft.com/office/drawing/2010/main"/>
                      </a:ext>
                    </a:extLst>
                  </pic:spPr>
                </pic:pic>
              </a:graphicData>
            </a:graphic>
          </wp:inline>
        </w:drawing>
      </w:r>
    </w:p>
    <w:p w14:paraId="4E31CCBD" w14:textId="35F2DBD2" w:rsidR="00786C9C" w:rsidRDefault="00786C9C" w:rsidP="00C02995">
      <w:pPr>
        <w:tabs>
          <w:tab w:val="left" w:pos="3014"/>
        </w:tabs>
        <w:rPr>
          <w:lang w:val="en-GB"/>
        </w:rPr>
      </w:pPr>
      <w:r>
        <w:rPr>
          <w:noProof/>
          <w:lang w:eastAsia="en-AU"/>
        </w:rPr>
        <w:lastRenderedPageBreak/>
        <w:drawing>
          <wp:inline distT="0" distB="0" distL="0" distR="0" wp14:anchorId="4A34584B" wp14:editId="03136D27">
            <wp:extent cx="6296025" cy="9044544"/>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84F3A8.tmp"/>
                    <pic:cNvPicPr/>
                  </pic:nvPicPr>
                  <pic:blipFill rotWithShape="1">
                    <a:blip r:embed="rId46">
                      <a:extLst>
                        <a:ext uri="{28A0092B-C50C-407E-A947-70E740481C1C}">
                          <a14:useLocalDpi xmlns:a14="http://schemas.microsoft.com/office/drawing/2010/main" val="0"/>
                        </a:ext>
                      </a:extLst>
                    </a:blip>
                    <a:srcRect l="18363" t="20408" r="20324" b="6484"/>
                    <a:stretch/>
                  </pic:blipFill>
                  <pic:spPr bwMode="auto">
                    <a:xfrm>
                      <a:off x="0" y="0"/>
                      <a:ext cx="6301721" cy="9052727"/>
                    </a:xfrm>
                    <a:prstGeom prst="rect">
                      <a:avLst/>
                    </a:prstGeom>
                    <a:ln>
                      <a:noFill/>
                    </a:ln>
                    <a:extLst>
                      <a:ext uri="{53640926-AAD7-44D8-BBD7-CCE9431645EC}">
                        <a14:shadowObscured xmlns:a14="http://schemas.microsoft.com/office/drawing/2010/main"/>
                      </a:ext>
                    </a:extLst>
                  </pic:spPr>
                </pic:pic>
              </a:graphicData>
            </a:graphic>
          </wp:inline>
        </w:drawing>
      </w:r>
    </w:p>
    <w:p w14:paraId="4D7F9FBB" w14:textId="77777777" w:rsidR="00786C9C" w:rsidRDefault="00786C9C" w:rsidP="00C02995">
      <w:pPr>
        <w:tabs>
          <w:tab w:val="left" w:pos="3014"/>
        </w:tabs>
        <w:rPr>
          <w:lang w:val="en-GB"/>
        </w:rPr>
      </w:pPr>
    </w:p>
    <w:p w14:paraId="359574D8" w14:textId="0E1B5009" w:rsidR="003A7A91" w:rsidRDefault="00786C9C" w:rsidP="00C02995">
      <w:pPr>
        <w:tabs>
          <w:tab w:val="left" w:pos="3014"/>
        </w:tabs>
        <w:rPr>
          <w:lang w:val="en-GB"/>
        </w:rPr>
      </w:pPr>
      <w:r>
        <w:rPr>
          <w:noProof/>
          <w:lang w:eastAsia="en-AU"/>
        </w:rPr>
        <w:drawing>
          <wp:inline distT="0" distB="0" distL="0" distR="0" wp14:anchorId="47F943F5" wp14:editId="53CBDB68">
            <wp:extent cx="5762625" cy="89732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8413D4.tmp"/>
                    <pic:cNvPicPr/>
                  </pic:nvPicPr>
                  <pic:blipFill rotWithShape="1">
                    <a:blip r:embed="rId47">
                      <a:extLst>
                        <a:ext uri="{28A0092B-C50C-407E-A947-70E740481C1C}">
                          <a14:useLocalDpi xmlns:a14="http://schemas.microsoft.com/office/drawing/2010/main" val="0"/>
                        </a:ext>
                      </a:extLst>
                    </a:blip>
                    <a:srcRect l="21787" t="21700" r="23747" b="7905"/>
                    <a:stretch/>
                  </pic:blipFill>
                  <pic:spPr bwMode="auto">
                    <a:xfrm>
                      <a:off x="0" y="0"/>
                      <a:ext cx="5767727" cy="8981175"/>
                    </a:xfrm>
                    <a:prstGeom prst="rect">
                      <a:avLst/>
                    </a:prstGeom>
                    <a:ln>
                      <a:noFill/>
                    </a:ln>
                    <a:extLst>
                      <a:ext uri="{53640926-AAD7-44D8-BBD7-CCE9431645EC}">
                        <a14:shadowObscured xmlns:a14="http://schemas.microsoft.com/office/drawing/2010/main"/>
                      </a:ext>
                    </a:extLst>
                  </pic:spPr>
                </pic:pic>
              </a:graphicData>
            </a:graphic>
          </wp:inline>
        </w:drawing>
      </w:r>
    </w:p>
    <w:p w14:paraId="53FDC069" w14:textId="77777777" w:rsidR="00420A51" w:rsidRDefault="00420A51" w:rsidP="00C02995">
      <w:pPr>
        <w:tabs>
          <w:tab w:val="left" w:pos="3014"/>
        </w:tabs>
        <w:rPr>
          <w:lang w:val="en-GB"/>
        </w:rPr>
        <w:sectPr w:rsidR="00420A51" w:rsidSect="00EB7290">
          <w:pgSz w:w="11907" w:h="16839" w:code="9"/>
          <w:pgMar w:top="1134" w:right="1134" w:bottom="1134" w:left="1134" w:header="567" w:footer="567" w:gutter="0"/>
          <w:cols w:space="567"/>
          <w:docGrid w:linePitch="299"/>
        </w:sectPr>
      </w:pPr>
    </w:p>
    <w:p w14:paraId="091FCA58" w14:textId="6C3FED5B" w:rsidR="00786C9C" w:rsidRDefault="00786C9C" w:rsidP="00C02995">
      <w:pPr>
        <w:tabs>
          <w:tab w:val="left" w:pos="3014"/>
        </w:tabs>
        <w:rPr>
          <w:lang w:val="en-GB"/>
        </w:rPr>
      </w:pPr>
      <w:r>
        <w:rPr>
          <w:noProof/>
          <w:lang w:eastAsia="en-AU"/>
        </w:rPr>
        <w:lastRenderedPageBreak/>
        <w:drawing>
          <wp:inline distT="0" distB="0" distL="0" distR="0" wp14:anchorId="40891B21" wp14:editId="3CD4BE27">
            <wp:extent cx="8286750" cy="607846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4843E11.tmp"/>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8289841" cy="6080735"/>
                    </a:xfrm>
                    <a:prstGeom prst="rect">
                      <a:avLst/>
                    </a:prstGeom>
                    <a:ln>
                      <a:noFill/>
                    </a:ln>
                    <a:extLst>
                      <a:ext uri="{53640926-AAD7-44D8-BBD7-CCE9431645EC}">
                        <a14:shadowObscured xmlns:a14="http://schemas.microsoft.com/office/drawing/2010/main"/>
                      </a:ext>
                    </a:extLst>
                  </pic:spPr>
                </pic:pic>
              </a:graphicData>
            </a:graphic>
          </wp:inline>
        </w:drawing>
      </w:r>
    </w:p>
    <w:p w14:paraId="1A8E478D" w14:textId="65B3565F" w:rsidR="003A7A91" w:rsidRDefault="00786C9C" w:rsidP="00C02995">
      <w:pPr>
        <w:tabs>
          <w:tab w:val="left" w:pos="3014"/>
        </w:tabs>
        <w:rPr>
          <w:lang w:val="en-GB"/>
        </w:rPr>
      </w:pPr>
      <w:r>
        <w:rPr>
          <w:noProof/>
          <w:lang w:eastAsia="en-AU"/>
        </w:rPr>
        <w:lastRenderedPageBreak/>
        <w:drawing>
          <wp:inline distT="0" distB="0" distL="0" distR="0" wp14:anchorId="12CB59D5" wp14:editId="42996B84">
            <wp:extent cx="8410575" cy="6073031"/>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845D81.tmp"/>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8415677" cy="6076715"/>
                    </a:xfrm>
                    <a:prstGeom prst="rect">
                      <a:avLst/>
                    </a:prstGeom>
                    <a:ln>
                      <a:noFill/>
                    </a:ln>
                    <a:extLst>
                      <a:ext uri="{53640926-AAD7-44D8-BBD7-CCE9431645EC}">
                        <a14:shadowObscured xmlns:a14="http://schemas.microsoft.com/office/drawing/2010/main"/>
                      </a:ext>
                    </a:extLst>
                  </pic:spPr>
                </pic:pic>
              </a:graphicData>
            </a:graphic>
          </wp:inline>
        </w:drawing>
      </w:r>
    </w:p>
    <w:p w14:paraId="04F264B1" w14:textId="2F86E511" w:rsidR="00786C9C" w:rsidRDefault="00786C9C" w:rsidP="00C02995">
      <w:pPr>
        <w:tabs>
          <w:tab w:val="left" w:pos="3014"/>
        </w:tabs>
        <w:rPr>
          <w:lang w:val="en-GB"/>
        </w:rPr>
      </w:pPr>
      <w:r>
        <w:rPr>
          <w:noProof/>
          <w:lang w:eastAsia="en-AU"/>
        </w:rPr>
        <w:lastRenderedPageBreak/>
        <w:drawing>
          <wp:inline distT="0" distB="0" distL="0" distR="0" wp14:anchorId="65442C34" wp14:editId="22B7184F">
            <wp:extent cx="8410575" cy="612090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4848A8D.tmp"/>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8415428" cy="6124436"/>
                    </a:xfrm>
                    <a:prstGeom prst="rect">
                      <a:avLst/>
                    </a:prstGeom>
                    <a:ln>
                      <a:noFill/>
                    </a:ln>
                    <a:extLst>
                      <a:ext uri="{53640926-AAD7-44D8-BBD7-CCE9431645EC}">
                        <a14:shadowObscured xmlns:a14="http://schemas.microsoft.com/office/drawing/2010/main"/>
                      </a:ext>
                    </a:extLst>
                  </pic:spPr>
                </pic:pic>
              </a:graphicData>
            </a:graphic>
          </wp:inline>
        </w:drawing>
      </w:r>
    </w:p>
    <w:p w14:paraId="667AB640" w14:textId="2A23BAFB" w:rsidR="00786C9C" w:rsidRDefault="00786C9C" w:rsidP="00C02995">
      <w:pPr>
        <w:tabs>
          <w:tab w:val="left" w:pos="3014"/>
        </w:tabs>
        <w:rPr>
          <w:lang w:val="en-GB"/>
        </w:rPr>
      </w:pPr>
      <w:r>
        <w:rPr>
          <w:noProof/>
          <w:lang w:eastAsia="en-AU"/>
        </w:rPr>
        <w:lastRenderedPageBreak/>
        <w:drawing>
          <wp:inline distT="0" distB="0" distL="0" distR="0" wp14:anchorId="480632E6" wp14:editId="104FC8A8">
            <wp:extent cx="8315325" cy="6067940"/>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484A7AB.tmp"/>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8321929" cy="6072759"/>
                    </a:xfrm>
                    <a:prstGeom prst="rect">
                      <a:avLst/>
                    </a:prstGeom>
                    <a:ln>
                      <a:noFill/>
                    </a:ln>
                    <a:extLst>
                      <a:ext uri="{53640926-AAD7-44D8-BBD7-CCE9431645EC}">
                        <a14:shadowObscured xmlns:a14="http://schemas.microsoft.com/office/drawing/2010/main"/>
                      </a:ext>
                    </a:extLst>
                  </pic:spPr>
                </pic:pic>
              </a:graphicData>
            </a:graphic>
          </wp:inline>
        </w:drawing>
      </w:r>
    </w:p>
    <w:p w14:paraId="58D6C992" w14:textId="6BE46909" w:rsidR="00786C9C" w:rsidRDefault="00786C9C" w:rsidP="00C02995">
      <w:pPr>
        <w:tabs>
          <w:tab w:val="left" w:pos="3014"/>
        </w:tabs>
        <w:rPr>
          <w:lang w:val="en-GB"/>
        </w:rPr>
      </w:pPr>
      <w:r>
        <w:rPr>
          <w:noProof/>
          <w:lang w:eastAsia="en-AU"/>
        </w:rPr>
        <w:lastRenderedPageBreak/>
        <w:drawing>
          <wp:inline distT="0" distB="0" distL="0" distR="0" wp14:anchorId="2D9748C7" wp14:editId="7365079C">
            <wp:extent cx="8267700" cy="6055532"/>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84C527.tmp"/>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8272827" cy="6059287"/>
                    </a:xfrm>
                    <a:prstGeom prst="rect">
                      <a:avLst/>
                    </a:prstGeom>
                    <a:ln>
                      <a:noFill/>
                    </a:ln>
                    <a:extLst>
                      <a:ext uri="{53640926-AAD7-44D8-BBD7-CCE9431645EC}">
                        <a14:shadowObscured xmlns:a14="http://schemas.microsoft.com/office/drawing/2010/main"/>
                      </a:ext>
                    </a:extLst>
                  </pic:spPr>
                </pic:pic>
              </a:graphicData>
            </a:graphic>
          </wp:inline>
        </w:drawing>
      </w:r>
    </w:p>
    <w:p w14:paraId="6AC42723" w14:textId="4DFC9A4C" w:rsidR="003A7A91" w:rsidRPr="00C02995" w:rsidRDefault="00786C9C" w:rsidP="0034362A">
      <w:pPr>
        <w:tabs>
          <w:tab w:val="left" w:pos="3014"/>
        </w:tabs>
        <w:rPr>
          <w:lang w:val="en-GB"/>
        </w:rPr>
      </w:pPr>
      <w:bookmarkStart w:id="33" w:name="_GoBack"/>
      <w:r>
        <w:rPr>
          <w:noProof/>
          <w:lang w:eastAsia="en-AU"/>
        </w:rPr>
        <w:lastRenderedPageBreak/>
        <w:drawing>
          <wp:inline distT="0" distB="0" distL="0" distR="0" wp14:anchorId="7BCFF9F9" wp14:editId="5A9739A9">
            <wp:extent cx="8524875" cy="613701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84E11C.tmp"/>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8535099" cy="6144377"/>
                    </a:xfrm>
                    <a:prstGeom prst="rect">
                      <a:avLst/>
                    </a:prstGeom>
                    <a:ln>
                      <a:noFill/>
                    </a:ln>
                    <a:extLst>
                      <a:ext uri="{53640926-AAD7-44D8-BBD7-CCE9431645EC}">
                        <a14:shadowObscured xmlns:a14="http://schemas.microsoft.com/office/drawing/2010/main"/>
                      </a:ext>
                    </a:extLst>
                  </pic:spPr>
                </pic:pic>
              </a:graphicData>
            </a:graphic>
          </wp:inline>
        </w:drawing>
      </w:r>
      <w:bookmarkEnd w:id="33"/>
    </w:p>
    <w:sectPr w:rsidR="003A7A91" w:rsidRPr="00C02995" w:rsidSect="00420A51">
      <w:pgSz w:w="16839" w:h="11907" w:orient="landscape" w:code="9"/>
      <w:pgMar w:top="1134" w:right="1134" w:bottom="1134" w:left="1134" w:header="567" w:footer="567" w:gutter="0"/>
      <w:cols w:space="567"/>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FC530" w16cex:dateUtc="2021-01-18T00:28:00Z"/>
  <w16cex:commentExtensible w16cex:durableId="23AFC54B" w16cex:dateUtc="2021-01-18T00:28:00Z"/>
  <w16cex:commentExtensible w16cex:durableId="23AFC78D" w16cex:dateUtc="2021-01-18T00:38:00Z"/>
  <w16cex:commentExtensible w16cex:durableId="23AFC961" w16cex:dateUtc="2021-01-18T00:46:00Z"/>
  <w16cex:commentExtensible w16cex:durableId="23AFC9FA" w16cex:dateUtc="2021-01-18T00:48:00Z"/>
  <w16cex:commentExtensible w16cex:durableId="23AFCB33" w16cex:dateUtc="2021-01-18T00:54:00Z"/>
  <w16cex:commentExtensible w16cex:durableId="23AFCB41" w16cex:dateUtc="2021-01-18T00:54:00Z"/>
  <w16cex:commentExtensible w16cex:durableId="23AFCBFB" w16cex:dateUtc="2021-01-18T00:57:00Z"/>
  <w16cex:commentExtensible w16cex:durableId="23AFCCB6" w16cex:dateUtc="2021-01-18T0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4F302D" w16cid:durableId="23AFC530"/>
  <w16cid:commentId w16cid:paraId="0C415BBD" w16cid:durableId="23AFC54B"/>
  <w16cid:commentId w16cid:paraId="30BC9A1D" w16cid:durableId="23AFC78D"/>
  <w16cid:commentId w16cid:paraId="04280E6D" w16cid:durableId="23AFC961"/>
  <w16cid:commentId w16cid:paraId="444BE76C" w16cid:durableId="23AFC9FA"/>
  <w16cid:commentId w16cid:paraId="0DEC3B84" w16cid:durableId="23AFCB33"/>
  <w16cid:commentId w16cid:paraId="29766571" w16cid:durableId="23AFCB41"/>
  <w16cid:commentId w16cid:paraId="73576969" w16cid:durableId="23AFCBFB"/>
  <w16cid:commentId w16cid:paraId="691FF395" w16cid:durableId="23AFCC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03A43" w14:textId="77777777" w:rsidR="00731A49" w:rsidRDefault="00731A49" w:rsidP="00D41211">
      <w:r>
        <w:separator/>
      </w:r>
    </w:p>
  </w:endnote>
  <w:endnote w:type="continuationSeparator" w:id="0">
    <w:p w14:paraId="0F8D0D25" w14:textId="77777777" w:rsidR="00731A49" w:rsidRDefault="00731A49"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4D"/>
    <w:family w:val="auto"/>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E2C67" w14:textId="2CD1686E" w:rsidR="0053075F" w:rsidRPr="007F71DE" w:rsidRDefault="0053075F" w:rsidP="002A1951">
    <w:pPr>
      <w:tabs>
        <w:tab w:val="right" w:pos="15026"/>
      </w:tabs>
      <w:suppressAutoHyphens/>
      <w:autoSpaceDE w:val="0"/>
      <w:autoSpaceDN w:val="0"/>
      <w:adjustRightInd w:val="0"/>
      <w:spacing w:after="170" w:line="260" w:lineRule="atLeast"/>
      <w:textAlignment w:val="center"/>
      <w:rPr>
        <w:rStyle w:val="PageNumber"/>
        <w:rFonts w:ascii="Helvetica" w:hAnsi="Helvetica" w:cs="Helvetica"/>
        <w:color w:val="58595B" w:themeColor="accent6"/>
        <w:sz w:val="16"/>
        <w:szCs w:val="16"/>
        <w:lang w:val="en-GB"/>
      </w:rPr>
    </w:pPr>
    <w:r>
      <w:rPr>
        <w:rFonts w:cs="Helvetica"/>
        <w:color w:val="58595B" w:themeColor="accent6"/>
        <w:sz w:val="16"/>
        <w:szCs w:val="16"/>
        <w:lang w:val="en-GB"/>
      </w:rPr>
      <w:ptab w:relativeTo="margin" w:alignment="right" w:leader="none"/>
    </w:r>
    <w:r>
      <w:rPr>
        <w:rFonts w:cs="Helvetica"/>
        <w:color w:val="58595B" w:themeColor="accent6"/>
        <w:sz w:val="16"/>
        <w:szCs w:val="16"/>
        <w:lang w:val="en-GB"/>
      </w:rPr>
      <w:t>P</w:t>
    </w:r>
    <w:r w:rsidRPr="007C2A49">
      <w:rPr>
        <w:rFonts w:cs="Helvetica"/>
        <w:color w:val="58595B" w:themeColor="accent6"/>
        <w:sz w:val="16"/>
        <w:szCs w:val="16"/>
        <w:lang w:val="en-GB"/>
      </w:rPr>
      <w:t xml:space="preserve">age </w:t>
    </w:r>
    <w:r w:rsidRPr="007C2A49">
      <w:rPr>
        <w:rFonts w:cs="Helvetica"/>
        <w:color w:val="58595B" w:themeColor="accent6"/>
        <w:sz w:val="16"/>
        <w:szCs w:val="16"/>
        <w:lang w:val="en-GB"/>
      </w:rPr>
      <w:fldChar w:fldCharType="begin"/>
    </w:r>
    <w:r w:rsidRPr="007C2A49">
      <w:rPr>
        <w:rFonts w:cs="Helvetica"/>
        <w:color w:val="58595B" w:themeColor="accent6"/>
        <w:sz w:val="16"/>
        <w:szCs w:val="16"/>
        <w:lang w:val="en-GB"/>
      </w:rPr>
      <w:instrText xml:space="preserve"> PAGE   \* MERGEFORMAT </w:instrText>
    </w:r>
    <w:r w:rsidRPr="007C2A49">
      <w:rPr>
        <w:rFonts w:cs="Helvetica"/>
        <w:color w:val="58595B" w:themeColor="accent6"/>
        <w:sz w:val="16"/>
        <w:szCs w:val="16"/>
        <w:lang w:val="en-GB"/>
      </w:rPr>
      <w:fldChar w:fldCharType="separate"/>
    </w:r>
    <w:r w:rsidR="00B72A18">
      <w:rPr>
        <w:rFonts w:cs="Helvetica"/>
        <w:noProof/>
        <w:color w:val="58595B" w:themeColor="accent6"/>
        <w:sz w:val="16"/>
        <w:szCs w:val="16"/>
        <w:lang w:val="en-GB"/>
      </w:rPr>
      <w:t>68</w:t>
    </w:r>
    <w:r w:rsidRPr="007C2A49">
      <w:rPr>
        <w:rFonts w:cs="Helvetica"/>
        <w:color w:val="58595B" w:themeColor="accent6"/>
        <w:sz w:val="16"/>
        <w:szCs w:val="16"/>
        <w:lang w:val="en-GB"/>
      </w:rPr>
      <w:fldChar w:fldCharType="end"/>
    </w:r>
    <w:r w:rsidRPr="007C2A49">
      <w:rPr>
        <w:rFonts w:cs="Helvetica"/>
        <w:color w:val="58595B" w:themeColor="accent6"/>
        <w:sz w:val="16"/>
        <w:szCs w:val="16"/>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FDC2E" w14:textId="7D72E981" w:rsidR="0053075F" w:rsidRDefault="0053075F" w:rsidP="002A1951">
    <w:pPr>
      <w:tabs>
        <w:tab w:val="right" w:pos="15026"/>
      </w:tabs>
      <w:suppressAutoHyphens/>
      <w:autoSpaceDE w:val="0"/>
      <w:autoSpaceDN w:val="0"/>
      <w:adjustRightInd w:val="0"/>
      <w:spacing w:after="170" w:line="260" w:lineRule="atLeast"/>
      <w:textAlignment w:val="center"/>
    </w:pPr>
    <w:r w:rsidRPr="00DA2B88">
      <w:rPr>
        <w:rFonts w:cs="Helvetica"/>
        <w:color w:val="58595B" w:themeColor="accent6"/>
        <w:sz w:val="16"/>
        <w:szCs w:val="16"/>
        <w:lang w:val="en-GB"/>
      </w:rPr>
      <w:t xml:space="preserve">TRIM Document No: </w:t>
    </w:r>
    <w:r w:rsidRPr="005256D1">
      <w:rPr>
        <w:rFonts w:cs="Helvetica"/>
        <w:color w:val="58595B" w:themeColor="accent6"/>
        <w:sz w:val="16"/>
        <w:szCs w:val="16"/>
        <w:lang w:val="en-GB"/>
      </w:rPr>
      <w:t>D19#753053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AB648" w14:textId="77777777" w:rsidR="00731A49" w:rsidRDefault="00731A49" w:rsidP="00D41211">
      <w:r>
        <w:separator/>
      </w:r>
    </w:p>
  </w:footnote>
  <w:footnote w:type="continuationSeparator" w:id="0">
    <w:p w14:paraId="6447D03E" w14:textId="77777777" w:rsidR="00731A49" w:rsidRDefault="00731A49"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jc w:val="center"/>
      <w:tblLook w:val="04A0" w:firstRow="1" w:lastRow="0" w:firstColumn="1" w:lastColumn="0" w:noHBand="0" w:noVBand="1"/>
    </w:tblPr>
    <w:tblGrid>
      <w:gridCol w:w="9639"/>
    </w:tblGrid>
    <w:tr w:rsidR="0053075F" w14:paraId="44A0E9D6" w14:textId="77777777" w:rsidTr="006926DA">
      <w:trPr>
        <w:jc w:val="center"/>
      </w:trPr>
      <w:tc>
        <w:tcPr>
          <w:tcW w:w="10414" w:type="dxa"/>
          <w:tcBorders>
            <w:top w:val="nil"/>
            <w:left w:val="nil"/>
            <w:bottom w:val="single" w:sz="36" w:space="0" w:color="9B9B9D"/>
            <w:right w:val="nil"/>
          </w:tcBorders>
        </w:tcPr>
        <w:p w14:paraId="6BF8D8C5" w14:textId="1B5CCE6D" w:rsidR="0053075F" w:rsidRPr="00A458CE" w:rsidRDefault="0053075F" w:rsidP="009207AC">
          <w:pPr>
            <w:pStyle w:val="Header"/>
          </w:pPr>
          <w:r>
            <w:rPr>
              <w:rStyle w:val="Bold"/>
              <w:rFonts w:asciiTheme="majorHAnsi" w:hAnsiTheme="majorHAnsi" w:cs="Helvetica-Light"/>
              <w:b w:val="0"/>
              <w:bCs w:val="0"/>
              <w:color w:val="auto"/>
            </w:rPr>
            <w:t>Dieback and Weed Management Plan</w:t>
          </w:r>
          <w:r w:rsidRPr="003564E7">
            <w:rPr>
              <w:rStyle w:val="Bold"/>
              <w:rFonts w:asciiTheme="majorHAnsi" w:hAnsiTheme="majorHAnsi" w:cs="Helvetica-Light"/>
              <w:b w:val="0"/>
              <w:bCs w:val="0"/>
              <w:color w:val="auto"/>
            </w:rPr>
            <w:t xml:space="preserve"> – </w:t>
          </w:r>
          <w:r>
            <w:rPr>
              <w:rStyle w:val="Bold"/>
              <w:rFonts w:asciiTheme="majorHAnsi" w:hAnsiTheme="majorHAnsi" w:cs="Helvetica-Light"/>
              <w:b w:val="0"/>
              <w:bCs w:val="0"/>
              <w:color w:val="auto"/>
            </w:rPr>
            <w:t>Brand Highway Widening and Passing Lanes 120-152 SLK</w:t>
          </w:r>
        </w:p>
      </w:tc>
    </w:tr>
  </w:tbl>
  <w:p w14:paraId="6C37A2B6" w14:textId="77777777" w:rsidR="0053075F" w:rsidRDefault="0053075F" w:rsidP="004F262A">
    <w:pPr>
      <w:pStyle w:val="Heade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8E2A3" w14:textId="77777777" w:rsidR="0053075F" w:rsidRDefault="0053075F">
    <w:pPr>
      <w:pStyle w:val="Header"/>
    </w:pPr>
    <w:r>
      <w:rPr>
        <w:noProof/>
        <w:lang w:val="en-AU" w:eastAsia="en-AU"/>
      </w:rPr>
      <w:drawing>
        <wp:anchor distT="0" distB="0" distL="114300" distR="114300" simplePos="0" relativeHeight="251658752" behindDoc="1" locked="0" layoutInCell="1" allowOverlap="1" wp14:anchorId="35D1A8D2" wp14:editId="47465303">
          <wp:simplePos x="0" y="0"/>
          <wp:positionH relativeFrom="column">
            <wp:posOffset>-544195</wp:posOffset>
          </wp:positionH>
          <wp:positionV relativeFrom="paragraph">
            <wp:posOffset>-269875</wp:posOffset>
          </wp:positionV>
          <wp:extent cx="7564120"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120"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148F"/>
    <w:multiLevelType w:val="hybridMultilevel"/>
    <w:tmpl w:val="B1C68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479C9"/>
    <w:multiLevelType w:val="hybridMultilevel"/>
    <w:tmpl w:val="A746CFDC"/>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76FC7"/>
    <w:multiLevelType w:val="hybridMultilevel"/>
    <w:tmpl w:val="FEB65138"/>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 w15:restartNumberingAfterBreak="0">
    <w:nsid w:val="0FF71F96"/>
    <w:multiLevelType w:val="hybridMultilevel"/>
    <w:tmpl w:val="8C5C0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D0D8E"/>
    <w:multiLevelType w:val="hybridMultilevel"/>
    <w:tmpl w:val="08B08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C553B0"/>
    <w:multiLevelType w:val="hybridMultilevel"/>
    <w:tmpl w:val="691CC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9013D2"/>
    <w:multiLevelType w:val="hybridMultilevel"/>
    <w:tmpl w:val="9B386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45C70"/>
    <w:multiLevelType w:val="hybridMultilevel"/>
    <w:tmpl w:val="D8DCE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CA0CD4"/>
    <w:multiLevelType w:val="hybridMultilevel"/>
    <w:tmpl w:val="EEA25780"/>
    <w:lvl w:ilvl="0" w:tplc="59905B3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B35AEB"/>
    <w:multiLevelType w:val="hybridMultilevel"/>
    <w:tmpl w:val="7E003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833AA0"/>
    <w:multiLevelType w:val="hybridMultilevel"/>
    <w:tmpl w:val="A99C4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41121A"/>
    <w:multiLevelType w:val="hybridMultilevel"/>
    <w:tmpl w:val="71E6FC7C"/>
    <w:lvl w:ilvl="0" w:tplc="ECA2C9D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C23D40"/>
    <w:multiLevelType w:val="hybridMultilevel"/>
    <w:tmpl w:val="66C887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BF4ED5"/>
    <w:multiLevelType w:val="multilevel"/>
    <w:tmpl w:val="6E6C98EC"/>
    <w:lvl w:ilvl="0">
      <w:start w:val="1"/>
      <w:numFmt w:val="decimal"/>
      <w:pStyle w:val="Heading1"/>
      <w:lvlText w:val="%1"/>
      <w:lvlJc w:val="left"/>
      <w:pPr>
        <w:ind w:left="432" w:hanging="432"/>
      </w:pPr>
      <w:rPr>
        <w:i w:val="0"/>
      </w:rPr>
    </w:lvl>
    <w:lvl w:ilvl="1">
      <w:start w:val="1"/>
      <w:numFmt w:val="decimal"/>
      <w:pStyle w:val="Heading2"/>
      <w:lvlText w:val="%1.%2"/>
      <w:lvlJc w:val="left"/>
      <w:pPr>
        <w:ind w:left="718"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F807932"/>
    <w:multiLevelType w:val="hybridMultilevel"/>
    <w:tmpl w:val="D5C22280"/>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F00C89"/>
    <w:multiLevelType w:val="hybridMultilevel"/>
    <w:tmpl w:val="100E340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3631E8D"/>
    <w:multiLevelType w:val="hybridMultilevel"/>
    <w:tmpl w:val="62BAF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C878B5"/>
    <w:multiLevelType w:val="hybridMultilevel"/>
    <w:tmpl w:val="5290B970"/>
    <w:lvl w:ilvl="0" w:tplc="5EC8ADFC">
      <w:start w:val="1"/>
      <w:numFmt w:val="decimal"/>
      <w:lvlText w:val="%1."/>
      <w:lvlJc w:val="left"/>
      <w:pPr>
        <w:ind w:left="720" w:hanging="360"/>
      </w:pPr>
      <w:rPr>
        <w:rFonts w:cs="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4F7828"/>
    <w:multiLevelType w:val="hybridMultilevel"/>
    <w:tmpl w:val="C7BAD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718CB"/>
    <w:multiLevelType w:val="hybridMultilevel"/>
    <w:tmpl w:val="FCDAD4F8"/>
    <w:lvl w:ilvl="0" w:tplc="0C090017">
      <w:start w:val="1"/>
      <w:numFmt w:val="lowerLetter"/>
      <w:lvlText w:val="%1)"/>
      <w:lvlJc w:val="left"/>
      <w:pPr>
        <w:ind w:left="777" w:hanging="360"/>
      </w:pPr>
      <w:rPr>
        <w:rFonts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3A296764"/>
    <w:multiLevelType w:val="hybridMultilevel"/>
    <w:tmpl w:val="60E25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304B99"/>
    <w:multiLevelType w:val="hybridMultilevel"/>
    <w:tmpl w:val="DFFEC81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46376B96"/>
    <w:multiLevelType w:val="hybridMultilevel"/>
    <w:tmpl w:val="401CEDAE"/>
    <w:lvl w:ilvl="0" w:tplc="06427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BC2F13"/>
    <w:multiLevelType w:val="hybridMultilevel"/>
    <w:tmpl w:val="670CB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0F240D"/>
    <w:multiLevelType w:val="hybridMultilevel"/>
    <w:tmpl w:val="958ED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5A6DF3"/>
    <w:multiLevelType w:val="hybridMultilevel"/>
    <w:tmpl w:val="A28C5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813756"/>
    <w:multiLevelType w:val="hybridMultilevel"/>
    <w:tmpl w:val="158E2B22"/>
    <w:lvl w:ilvl="0" w:tplc="0C090001">
      <w:start w:val="1"/>
      <w:numFmt w:val="bullet"/>
      <w:lvlText w:val=""/>
      <w:lvlJc w:val="left"/>
      <w:pPr>
        <w:ind w:left="645" w:hanging="360"/>
      </w:pPr>
      <w:rPr>
        <w:rFonts w:ascii="Symbol" w:hAnsi="Symbol" w:hint="default"/>
      </w:rPr>
    </w:lvl>
    <w:lvl w:ilvl="1" w:tplc="0C090003" w:tentative="1">
      <w:start w:val="1"/>
      <w:numFmt w:val="bullet"/>
      <w:lvlText w:val="o"/>
      <w:lvlJc w:val="left"/>
      <w:pPr>
        <w:ind w:left="1365" w:hanging="360"/>
      </w:pPr>
      <w:rPr>
        <w:rFonts w:ascii="Courier New" w:hAnsi="Courier New" w:cs="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28" w15:restartNumberingAfterBreak="0">
    <w:nsid w:val="4D9F1818"/>
    <w:multiLevelType w:val="hybridMultilevel"/>
    <w:tmpl w:val="F1803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4032DE"/>
    <w:multiLevelType w:val="hybridMultilevel"/>
    <w:tmpl w:val="C1182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7439F5"/>
    <w:multiLevelType w:val="hybridMultilevel"/>
    <w:tmpl w:val="71CC2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246D2"/>
    <w:multiLevelType w:val="hybridMultilevel"/>
    <w:tmpl w:val="630C4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6F6D41"/>
    <w:multiLevelType w:val="hybridMultilevel"/>
    <w:tmpl w:val="424AA7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243F41"/>
    <w:multiLevelType w:val="hybridMultilevel"/>
    <w:tmpl w:val="175C8E42"/>
    <w:lvl w:ilvl="0" w:tplc="EC24DB2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F05DC2"/>
    <w:multiLevelType w:val="hybridMultilevel"/>
    <w:tmpl w:val="5184B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AB3178"/>
    <w:multiLevelType w:val="multilevel"/>
    <w:tmpl w:val="05D2921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C210292"/>
    <w:multiLevelType w:val="hybridMultilevel"/>
    <w:tmpl w:val="A0883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4A23AD2"/>
    <w:multiLevelType w:val="hybridMultilevel"/>
    <w:tmpl w:val="93166008"/>
    <w:lvl w:ilvl="0" w:tplc="0C09000F">
      <w:start w:val="1"/>
      <w:numFmt w:val="decimal"/>
      <w:lvlText w:val="%1."/>
      <w:lvlJc w:val="left"/>
      <w:pPr>
        <w:ind w:left="888" w:hanging="360"/>
      </w:pPr>
    </w:lvl>
    <w:lvl w:ilvl="1" w:tplc="0C090019" w:tentative="1">
      <w:start w:val="1"/>
      <w:numFmt w:val="lowerLetter"/>
      <w:lvlText w:val="%2."/>
      <w:lvlJc w:val="left"/>
      <w:pPr>
        <w:ind w:left="1608" w:hanging="360"/>
      </w:pPr>
    </w:lvl>
    <w:lvl w:ilvl="2" w:tplc="0C09001B" w:tentative="1">
      <w:start w:val="1"/>
      <w:numFmt w:val="lowerRoman"/>
      <w:lvlText w:val="%3."/>
      <w:lvlJc w:val="right"/>
      <w:pPr>
        <w:ind w:left="2328" w:hanging="180"/>
      </w:pPr>
    </w:lvl>
    <w:lvl w:ilvl="3" w:tplc="0C09000F" w:tentative="1">
      <w:start w:val="1"/>
      <w:numFmt w:val="decimal"/>
      <w:lvlText w:val="%4."/>
      <w:lvlJc w:val="left"/>
      <w:pPr>
        <w:ind w:left="3048" w:hanging="360"/>
      </w:pPr>
    </w:lvl>
    <w:lvl w:ilvl="4" w:tplc="0C090019" w:tentative="1">
      <w:start w:val="1"/>
      <w:numFmt w:val="lowerLetter"/>
      <w:lvlText w:val="%5."/>
      <w:lvlJc w:val="left"/>
      <w:pPr>
        <w:ind w:left="3768" w:hanging="360"/>
      </w:pPr>
    </w:lvl>
    <w:lvl w:ilvl="5" w:tplc="0C09001B" w:tentative="1">
      <w:start w:val="1"/>
      <w:numFmt w:val="lowerRoman"/>
      <w:lvlText w:val="%6."/>
      <w:lvlJc w:val="right"/>
      <w:pPr>
        <w:ind w:left="4488" w:hanging="180"/>
      </w:pPr>
    </w:lvl>
    <w:lvl w:ilvl="6" w:tplc="0C09000F" w:tentative="1">
      <w:start w:val="1"/>
      <w:numFmt w:val="decimal"/>
      <w:lvlText w:val="%7."/>
      <w:lvlJc w:val="left"/>
      <w:pPr>
        <w:ind w:left="5208" w:hanging="360"/>
      </w:pPr>
    </w:lvl>
    <w:lvl w:ilvl="7" w:tplc="0C090019" w:tentative="1">
      <w:start w:val="1"/>
      <w:numFmt w:val="lowerLetter"/>
      <w:lvlText w:val="%8."/>
      <w:lvlJc w:val="left"/>
      <w:pPr>
        <w:ind w:left="5928" w:hanging="360"/>
      </w:pPr>
    </w:lvl>
    <w:lvl w:ilvl="8" w:tplc="0C09001B" w:tentative="1">
      <w:start w:val="1"/>
      <w:numFmt w:val="lowerRoman"/>
      <w:lvlText w:val="%9."/>
      <w:lvlJc w:val="right"/>
      <w:pPr>
        <w:ind w:left="6648" w:hanging="180"/>
      </w:pPr>
    </w:lvl>
  </w:abstractNum>
  <w:abstractNum w:abstractNumId="40" w15:restartNumberingAfterBreak="0">
    <w:nsid w:val="77891FBD"/>
    <w:multiLevelType w:val="hybridMultilevel"/>
    <w:tmpl w:val="EF8A352A"/>
    <w:lvl w:ilvl="0" w:tplc="F7A295A8">
      <w:start w:val="1"/>
      <w:numFmt w:val="decimal"/>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B816377"/>
    <w:multiLevelType w:val="hybridMultilevel"/>
    <w:tmpl w:val="38B25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2D0145"/>
    <w:multiLevelType w:val="hybridMultilevel"/>
    <w:tmpl w:val="178A67C8"/>
    <w:lvl w:ilvl="0" w:tplc="22D4A0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1"/>
  </w:num>
  <w:num w:numId="3">
    <w:abstractNumId w:val="34"/>
  </w:num>
  <w:num w:numId="4">
    <w:abstractNumId w:val="14"/>
  </w:num>
  <w:num w:numId="5">
    <w:abstractNumId w:val="26"/>
  </w:num>
  <w:num w:numId="6">
    <w:abstractNumId w:val="14"/>
    <w:lvlOverride w:ilvl="0">
      <w:startOverride w:val="1"/>
    </w:lvlOverride>
  </w:num>
  <w:num w:numId="7">
    <w:abstractNumId w:val="28"/>
  </w:num>
  <w:num w:numId="8">
    <w:abstractNumId w:val="30"/>
  </w:num>
  <w:num w:numId="9">
    <w:abstractNumId w:val="11"/>
  </w:num>
  <w:num w:numId="10">
    <w:abstractNumId w:val="13"/>
  </w:num>
  <w:num w:numId="11">
    <w:abstractNumId w:val="12"/>
  </w:num>
  <w:num w:numId="12">
    <w:abstractNumId w:val="40"/>
  </w:num>
  <w:num w:numId="13">
    <w:abstractNumId w:val="23"/>
  </w:num>
  <w:num w:numId="14">
    <w:abstractNumId w:val="42"/>
  </w:num>
  <w:num w:numId="15">
    <w:abstractNumId w:val="37"/>
  </w:num>
  <w:num w:numId="16">
    <w:abstractNumId w:val="15"/>
  </w:num>
  <w:num w:numId="17">
    <w:abstractNumId w:val="18"/>
  </w:num>
  <w:num w:numId="18">
    <w:abstractNumId w:val="41"/>
  </w:num>
  <w:num w:numId="19">
    <w:abstractNumId w:val="0"/>
  </w:num>
  <w:num w:numId="20">
    <w:abstractNumId w:val="6"/>
  </w:num>
  <w:num w:numId="21">
    <w:abstractNumId w:val="36"/>
  </w:num>
  <w:num w:numId="22">
    <w:abstractNumId w:val="27"/>
  </w:num>
  <w:num w:numId="23">
    <w:abstractNumId w:val="4"/>
  </w:num>
  <w:num w:numId="24">
    <w:abstractNumId w:val="7"/>
  </w:num>
  <w:num w:numId="25">
    <w:abstractNumId w:val="3"/>
  </w:num>
  <w:num w:numId="26">
    <w:abstractNumId w:val="10"/>
  </w:num>
  <w:num w:numId="27">
    <w:abstractNumId w:val="39"/>
  </w:num>
  <w:num w:numId="28">
    <w:abstractNumId w:val="20"/>
  </w:num>
  <w:num w:numId="29">
    <w:abstractNumId w:val="1"/>
  </w:num>
  <w:num w:numId="30">
    <w:abstractNumId w:val="38"/>
  </w:num>
  <w:num w:numId="31">
    <w:abstractNumId w:val="16"/>
  </w:num>
  <w:num w:numId="32">
    <w:abstractNumId w:val="22"/>
  </w:num>
  <w:num w:numId="33">
    <w:abstractNumId w:val="29"/>
  </w:num>
  <w:num w:numId="34">
    <w:abstractNumId w:val="8"/>
  </w:num>
  <w:num w:numId="35">
    <w:abstractNumId w:val="5"/>
  </w:num>
  <w:num w:numId="36">
    <w:abstractNumId w:val="24"/>
  </w:num>
  <w:num w:numId="37">
    <w:abstractNumId w:val="33"/>
  </w:num>
  <w:num w:numId="38">
    <w:abstractNumId w:val="21"/>
  </w:num>
  <w:num w:numId="39">
    <w:abstractNumId w:val="9"/>
  </w:num>
  <w:num w:numId="40">
    <w:abstractNumId w:val="35"/>
  </w:num>
  <w:num w:numId="41">
    <w:abstractNumId w:val="32"/>
  </w:num>
  <w:num w:numId="42">
    <w:abstractNumId w:val="19"/>
  </w:num>
  <w:num w:numId="43">
    <w:abstractNumId w:val="17"/>
  </w:num>
  <w:num w:numId="44">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2F5"/>
    <w:rsid w:val="00003EDA"/>
    <w:rsid w:val="000165E5"/>
    <w:rsid w:val="000265B9"/>
    <w:rsid w:val="00032803"/>
    <w:rsid w:val="000373B0"/>
    <w:rsid w:val="00037B4A"/>
    <w:rsid w:val="00051C61"/>
    <w:rsid w:val="0005660E"/>
    <w:rsid w:val="00057180"/>
    <w:rsid w:val="000614AD"/>
    <w:rsid w:val="00067F00"/>
    <w:rsid w:val="00075D15"/>
    <w:rsid w:val="00083942"/>
    <w:rsid w:val="00084E53"/>
    <w:rsid w:val="00085676"/>
    <w:rsid w:val="00090194"/>
    <w:rsid w:val="0009087B"/>
    <w:rsid w:val="000950DB"/>
    <w:rsid w:val="00097153"/>
    <w:rsid w:val="000A678D"/>
    <w:rsid w:val="000A771E"/>
    <w:rsid w:val="000A7FF4"/>
    <w:rsid w:val="000C0C03"/>
    <w:rsid w:val="000C527A"/>
    <w:rsid w:val="000D2870"/>
    <w:rsid w:val="000D3308"/>
    <w:rsid w:val="000E23C0"/>
    <w:rsid w:val="000E48AC"/>
    <w:rsid w:val="000E50AF"/>
    <w:rsid w:val="000E50E0"/>
    <w:rsid w:val="000E73CC"/>
    <w:rsid w:val="000F69AF"/>
    <w:rsid w:val="0010445F"/>
    <w:rsid w:val="00107614"/>
    <w:rsid w:val="001126ED"/>
    <w:rsid w:val="00113A6F"/>
    <w:rsid w:val="00127199"/>
    <w:rsid w:val="00133D49"/>
    <w:rsid w:val="0013672E"/>
    <w:rsid w:val="001369C4"/>
    <w:rsid w:val="00144117"/>
    <w:rsid w:val="0015261A"/>
    <w:rsid w:val="0016070B"/>
    <w:rsid w:val="00160E3B"/>
    <w:rsid w:val="001638DC"/>
    <w:rsid w:val="00165809"/>
    <w:rsid w:val="00166A75"/>
    <w:rsid w:val="00167428"/>
    <w:rsid w:val="00167608"/>
    <w:rsid w:val="001712F5"/>
    <w:rsid w:val="00175A8C"/>
    <w:rsid w:val="00176BAD"/>
    <w:rsid w:val="00184268"/>
    <w:rsid w:val="00187791"/>
    <w:rsid w:val="001A1780"/>
    <w:rsid w:val="001A2592"/>
    <w:rsid w:val="001B05F1"/>
    <w:rsid w:val="001B4C4E"/>
    <w:rsid w:val="001C15EE"/>
    <w:rsid w:val="001C3BFD"/>
    <w:rsid w:val="001C591B"/>
    <w:rsid w:val="001D3FFF"/>
    <w:rsid w:val="001E3405"/>
    <w:rsid w:val="001E4052"/>
    <w:rsid w:val="001E4BB0"/>
    <w:rsid w:val="001F4BE6"/>
    <w:rsid w:val="00201A25"/>
    <w:rsid w:val="00203488"/>
    <w:rsid w:val="0020481B"/>
    <w:rsid w:val="002069CF"/>
    <w:rsid w:val="0021346B"/>
    <w:rsid w:val="002160BC"/>
    <w:rsid w:val="00216535"/>
    <w:rsid w:val="00224362"/>
    <w:rsid w:val="00235795"/>
    <w:rsid w:val="002465E9"/>
    <w:rsid w:val="002527BF"/>
    <w:rsid w:val="0025755F"/>
    <w:rsid w:val="00265060"/>
    <w:rsid w:val="00265511"/>
    <w:rsid w:val="00276A09"/>
    <w:rsid w:val="00276B48"/>
    <w:rsid w:val="0029058E"/>
    <w:rsid w:val="00296220"/>
    <w:rsid w:val="002A00A1"/>
    <w:rsid w:val="002A1951"/>
    <w:rsid w:val="002B7B18"/>
    <w:rsid w:val="002C3557"/>
    <w:rsid w:val="002C6AF8"/>
    <w:rsid w:val="002D6863"/>
    <w:rsid w:val="002D76B8"/>
    <w:rsid w:val="002F5008"/>
    <w:rsid w:val="00301EDE"/>
    <w:rsid w:val="00306AFD"/>
    <w:rsid w:val="003126CA"/>
    <w:rsid w:val="003233C2"/>
    <w:rsid w:val="00326F7D"/>
    <w:rsid w:val="00335A2E"/>
    <w:rsid w:val="0034362A"/>
    <w:rsid w:val="00346727"/>
    <w:rsid w:val="00353B45"/>
    <w:rsid w:val="00353F58"/>
    <w:rsid w:val="003564E7"/>
    <w:rsid w:val="003612F2"/>
    <w:rsid w:val="0036352F"/>
    <w:rsid w:val="00367FD9"/>
    <w:rsid w:val="003775E4"/>
    <w:rsid w:val="003809C8"/>
    <w:rsid w:val="00380AD6"/>
    <w:rsid w:val="00396CF3"/>
    <w:rsid w:val="003A2878"/>
    <w:rsid w:val="003A5867"/>
    <w:rsid w:val="003A61E3"/>
    <w:rsid w:val="003A7424"/>
    <w:rsid w:val="003A7A91"/>
    <w:rsid w:val="003B4E29"/>
    <w:rsid w:val="003C00DB"/>
    <w:rsid w:val="003C6430"/>
    <w:rsid w:val="003D1157"/>
    <w:rsid w:val="003D292C"/>
    <w:rsid w:val="003E1F8B"/>
    <w:rsid w:val="003E3E3F"/>
    <w:rsid w:val="003E54DF"/>
    <w:rsid w:val="003E5793"/>
    <w:rsid w:val="003E5ACA"/>
    <w:rsid w:val="003E5C5B"/>
    <w:rsid w:val="003F1ECF"/>
    <w:rsid w:val="003F2407"/>
    <w:rsid w:val="003F3D65"/>
    <w:rsid w:val="0041092E"/>
    <w:rsid w:val="00415681"/>
    <w:rsid w:val="00415FD1"/>
    <w:rsid w:val="00417604"/>
    <w:rsid w:val="00420A51"/>
    <w:rsid w:val="004306AD"/>
    <w:rsid w:val="00433ED1"/>
    <w:rsid w:val="00446E44"/>
    <w:rsid w:val="004542FF"/>
    <w:rsid w:val="00454E77"/>
    <w:rsid w:val="00475C3B"/>
    <w:rsid w:val="00481FCE"/>
    <w:rsid w:val="00482BDB"/>
    <w:rsid w:val="004A05E8"/>
    <w:rsid w:val="004A0872"/>
    <w:rsid w:val="004A11D9"/>
    <w:rsid w:val="004A226F"/>
    <w:rsid w:val="004A3E66"/>
    <w:rsid w:val="004A61E8"/>
    <w:rsid w:val="004A6937"/>
    <w:rsid w:val="004B127F"/>
    <w:rsid w:val="004B2301"/>
    <w:rsid w:val="004C0925"/>
    <w:rsid w:val="004C2016"/>
    <w:rsid w:val="004C5267"/>
    <w:rsid w:val="004C7331"/>
    <w:rsid w:val="004E4584"/>
    <w:rsid w:val="004E4613"/>
    <w:rsid w:val="004F262A"/>
    <w:rsid w:val="0050235D"/>
    <w:rsid w:val="005059C6"/>
    <w:rsid w:val="0051138B"/>
    <w:rsid w:val="00511613"/>
    <w:rsid w:val="005237CC"/>
    <w:rsid w:val="005256D1"/>
    <w:rsid w:val="0053062A"/>
    <w:rsid w:val="0053075F"/>
    <w:rsid w:val="00544467"/>
    <w:rsid w:val="00546C62"/>
    <w:rsid w:val="005476A4"/>
    <w:rsid w:val="00550F3E"/>
    <w:rsid w:val="00552E98"/>
    <w:rsid w:val="0055405B"/>
    <w:rsid w:val="0056555D"/>
    <w:rsid w:val="00572AB8"/>
    <w:rsid w:val="00574C2F"/>
    <w:rsid w:val="00575F62"/>
    <w:rsid w:val="00584133"/>
    <w:rsid w:val="00584F24"/>
    <w:rsid w:val="00585898"/>
    <w:rsid w:val="00587860"/>
    <w:rsid w:val="005923EB"/>
    <w:rsid w:val="005A18E3"/>
    <w:rsid w:val="005A540D"/>
    <w:rsid w:val="005B33B8"/>
    <w:rsid w:val="005B3890"/>
    <w:rsid w:val="005B4581"/>
    <w:rsid w:val="005B6B8D"/>
    <w:rsid w:val="005B778B"/>
    <w:rsid w:val="005C58D0"/>
    <w:rsid w:val="005D65D3"/>
    <w:rsid w:val="005F376C"/>
    <w:rsid w:val="005F46C1"/>
    <w:rsid w:val="005F754D"/>
    <w:rsid w:val="006060BA"/>
    <w:rsid w:val="00612F7B"/>
    <w:rsid w:val="00616AF2"/>
    <w:rsid w:val="00616F1F"/>
    <w:rsid w:val="006338C9"/>
    <w:rsid w:val="00637447"/>
    <w:rsid w:val="00642CF0"/>
    <w:rsid w:val="006469EA"/>
    <w:rsid w:val="00653107"/>
    <w:rsid w:val="006551F1"/>
    <w:rsid w:val="0065683E"/>
    <w:rsid w:val="006606B5"/>
    <w:rsid w:val="00664C9B"/>
    <w:rsid w:val="006709A3"/>
    <w:rsid w:val="006746AE"/>
    <w:rsid w:val="00675E8A"/>
    <w:rsid w:val="0068409E"/>
    <w:rsid w:val="006900D4"/>
    <w:rsid w:val="006926DA"/>
    <w:rsid w:val="00692D07"/>
    <w:rsid w:val="0069506E"/>
    <w:rsid w:val="006A4A71"/>
    <w:rsid w:val="006A72BE"/>
    <w:rsid w:val="006B2471"/>
    <w:rsid w:val="006C25DE"/>
    <w:rsid w:val="006C36C8"/>
    <w:rsid w:val="006D3CF1"/>
    <w:rsid w:val="006D6374"/>
    <w:rsid w:val="006D67FC"/>
    <w:rsid w:val="006E3487"/>
    <w:rsid w:val="006E4C2A"/>
    <w:rsid w:val="006F2551"/>
    <w:rsid w:val="006F68BD"/>
    <w:rsid w:val="006F6B4B"/>
    <w:rsid w:val="007012B5"/>
    <w:rsid w:val="00701B60"/>
    <w:rsid w:val="00701BE0"/>
    <w:rsid w:val="0070221B"/>
    <w:rsid w:val="00702766"/>
    <w:rsid w:val="00722D54"/>
    <w:rsid w:val="0072489B"/>
    <w:rsid w:val="00724F57"/>
    <w:rsid w:val="00725CAA"/>
    <w:rsid w:val="00731A49"/>
    <w:rsid w:val="00732863"/>
    <w:rsid w:val="00733E13"/>
    <w:rsid w:val="00746402"/>
    <w:rsid w:val="007465D3"/>
    <w:rsid w:val="00750B6D"/>
    <w:rsid w:val="007623CE"/>
    <w:rsid w:val="00764460"/>
    <w:rsid w:val="00765932"/>
    <w:rsid w:val="00773E69"/>
    <w:rsid w:val="00782D0B"/>
    <w:rsid w:val="00786B2D"/>
    <w:rsid w:val="00786C9C"/>
    <w:rsid w:val="007927DA"/>
    <w:rsid w:val="00793086"/>
    <w:rsid w:val="007970D7"/>
    <w:rsid w:val="007A1D39"/>
    <w:rsid w:val="007B237A"/>
    <w:rsid w:val="007C62AD"/>
    <w:rsid w:val="007C6648"/>
    <w:rsid w:val="007D3AD2"/>
    <w:rsid w:val="007D6E85"/>
    <w:rsid w:val="007E4E17"/>
    <w:rsid w:val="007F322D"/>
    <w:rsid w:val="007F6EE1"/>
    <w:rsid w:val="00801590"/>
    <w:rsid w:val="00803AFF"/>
    <w:rsid w:val="00812E4F"/>
    <w:rsid w:val="00814426"/>
    <w:rsid w:val="00814D66"/>
    <w:rsid w:val="00816A62"/>
    <w:rsid w:val="008248C9"/>
    <w:rsid w:val="0082656C"/>
    <w:rsid w:val="00842295"/>
    <w:rsid w:val="0084241C"/>
    <w:rsid w:val="00842DC2"/>
    <w:rsid w:val="00851C51"/>
    <w:rsid w:val="008522F3"/>
    <w:rsid w:val="00852E36"/>
    <w:rsid w:val="00854B4D"/>
    <w:rsid w:val="00867619"/>
    <w:rsid w:val="00867E35"/>
    <w:rsid w:val="00870475"/>
    <w:rsid w:val="008724BC"/>
    <w:rsid w:val="00882DFC"/>
    <w:rsid w:val="0088529F"/>
    <w:rsid w:val="008904F5"/>
    <w:rsid w:val="008A2D67"/>
    <w:rsid w:val="008A3247"/>
    <w:rsid w:val="008A67F3"/>
    <w:rsid w:val="008A7AF2"/>
    <w:rsid w:val="008A7C7E"/>
    <w:rsid w:val="008B3701"/>
    <w:rsid w:val="008B3A82"/>
    <w:rsid w:val="008B7720"/>
    <w:rsid w:val="008D2060"/>
    <w:rsid w:val="008E04FB"/>
    <w:rsid w:val="008E2D28"/>
    <w:rsid w:val="008E4A63"/>
    <w:rsid w:val="008F0123"/>
    <w:rsid w:val="009065D1"/>
    <w:rsid w:val="009137D0"/>
    <w:rsid w:val="00916BE4"/>
    <w:rsid w:val="00917B80"/>
    <w:rsid w:val="009207AC"/>
    <w:rsid w:val="009217FD"/>
    <w:rsid w:val="00921A7B"/>
    <w:rsid w:val="00930B0F"/>
    <w:rsid w:val="00931615"/>
    <w:rsid w:val="00933715"/>
    <w:rsid w:val="00941EFB"/>
    <w:rsid w:val="0094672B"/>
    <w:rsid w:val="00960EB0"/>
    <w:rsid w:val="00981199"/>
    <w:rsid w:val="009851CA"/>
    <w:rsid w:val="00985B8A"/>
    <w:rsid w:val="00990C64"/>
    <w:rsid w:val="0099196E"/>
    <w:rsid w:val="00996BC7"/>
    <w:rsid w:val="009978E0"/>
    <w:rsid w:val="009A39F2"/>
    <w:rsid w:val="009B510A"/>
    <w:rsid w:val="009C3CA6"/>
    <w:rsid w:val="009D186D"/>
    <w:rsid w:val="009D28F2"/>
    <w:rsid w:val="009D35F1"/>
    <w:rsid w:val="009E1E93"/>
    <w:rsid w:val="009E29AD"/>
    <w:rsid w:val="009E38C3"/>
    <w:rsid w:val="009E712E"/>
    <w:rsid w:val="009F3568"/>
    <w:rsid w:val="009F5568"/>
    <w:rsid w:val="00A0038E"/>
    <w:rsid w:val="00A04B41"/>
    <w:rsid w:val="00A05B4A"/>
    <w:rsid w:val="00A061B2"/>
    <w:rsid w:val="00A124B4"/>
    <w:rsid w:val="00A125BB"/>
    <w:rsid w:val="00A153C4"/>
    <w:rsid w:val="00A16CF4"/>
    <w:rsid w:val="00A21E1C"/>
    <w:rsid w:val="00A30FE7"/>
    <w:rsid w:val="00A3175F"/>
    <w:rsid w:val="00A326B8"/>
    <w:rsid w:val="00A458CE"/>
    <w:rsid w:val="00A4749B"/>
    <w:rsid w:val="00A47B37"/>
    <w:rsid w:val="00A56512"/>
    <w:rsid w:val="00A57820"/>
    <w:rsid w:val="00A60A55"/>
    <w:rsid w:val="00A67CC7"/>
    <w:rsid w:val="00A71CF8"/>
    <w:rsid w:val="00A722A6"/>
    <w:rsid w:val="00A73E0D"/>
    <w:rsid w:val="00A86E85"/>
    <w:rsid w:val="00A920E2"/>
    <w:rsid w:val="00AA5CFB"/>
    <w:rsid w:val="00AB27A6"/>
    <w:rsid w:val="00AB2CF5"/>
    <w:rsid w:val="00AC5807"/>
    <w:rsid w:val="00AD0E6D"/>
    <w:rsid w:val="00AD739E"/>
    <w:rsid w:val="00AE2E20"/>
    <w:rsid w:val="00AF0CDA"/>
    <w:rsid w:val="00AF1B95"/>
    <w:rsid w:val="00B07E38"/>
    <w:rsid w:val="00B122D6"/>
    <w:rsid w:val="00B137FA"/>
    <w:rsid w:val="00B16A0E"/>
    <w:rsid w:val="00B25BC8"/>
    <w:rsid w:val="00B271EC"/>
    <w:rsid w:val="00B312B1"/>
    <w:rsid w:val="00B32347"/>
    <w:rsid w:val="00B4269A"/>
    <w:rsid w:val="00B43A44"/>
    <w:rsid w:val="00B60A95"/>
    <w:rsid w:val="00B70927"/>
    <w:rsid w:val="00B72A18"/>
    <w:rsid w:val="00B76110"/>
    <w:rsid w:val="00B816AE"/>
    <w:rsid w:val="00B847D0"/>
    <w:rsid w:val="00BA0126"/>
    <w:rsid w:val="00BB1EB6"/>
    <w:rsid w:val="00BB7879"/>
    <w:rsid w:val="00BC1D02"/>
    <w:rsid w:val="00BD3918"/>
    <w:rsid w:val="00BD7670"/>
    <w:rsid w:val="00BF04B4"/>
    <w:rsid w:val="00C02995"/>
    <w:rsid w:val="00C1052F"/>
    <w:rsid w:val="00C15D8F"/>
    <w:rsid w:val="00C2112E"/>
    <w:rsid w:val="00C2569B"/>
    <w:rsid w:val="00C33F97"/>
    <w:rsid w:val="00C37791"/>
    <w:rsid w:val="00C524CD"/>
    <w:rsid w:val="00C61E5B"/>
    <w:rsid w:val="00C7176D"/>
    <w:rsid w:val="00C71DFC"/>
    <w:rsid w:val="00C747E7"/>
    <w:rsid w:val="00C7737C"/>
    <w:rsid w:val="00C807FC"/>
    <w:rsid w:val="00C81775"/>
    <w:rsid w:val="00C828E5"/>
    <w:rsid w:val="00C86BE9"/>
    <w:rsid w:val="00C92E88"/>
    <w:rsid w:val="00C975CA"/>
    <w:rsid w:val="00C97D1F"/>
    <w:rsid w:val="00CA2594"/>
    <w:rsid w:val="00CB6331"/>
    <w:rsid w:val="00CC58EF"/>
    <w:rsid w:val="00CD4694"/>
    <w:rsid w:val="00CD7EE6"/>
    <w:rsid w:val="00CE40F2"/>
    <w:rsid w:val="00CE5506"/>
    <w:rsid w:val="00CF6EC4"/>
    <w:rsid w:val="00D00FF0"/>
    <w:rsid w:val="00D11961"/>
    <w:rsid w:val="00D12CBC"/>
    <w:rsid w:val="00D13825"/>
    <w:rsid w:val="00D13E72"/>
    <w:rsid w:val="00D16931"/>
    <w:rsid w:val="00D21FF9"/>
    <w:rsid w:val="00D23E1A"/>
    <w:rsid w:val="00D36B0D"/>
    <w:rsid w:val="00D41211"/>
    <w:rsid w:val="00D5479F"/>
    <w:rsid w:val="00D550F8"/>
    <w:rsid w:val="00D60366"/>
    <w:rsid w:val="00D635D6"/>
    <w:rsid w:val="00D71A23"/>
    <w:rsid w:val="00D76742"/>
    <w:rsid w:val="00D85654"/>
    <w:rsid w:val="00D90790"/>
    <w:rsid w:val="00D9181D"/>
    <w:rsid w:val="00DA2B88"/>
    <w:rsid w:val="00DA3662"/>
    <w:rsid w:val="00DA756E"/>
    <w:rsid w:val="00DB4347"/>
    <w:rsid w:val="00DB6249"/>
    <w:rsid w:val="00DB651D"/>
    <w:rsid w:val="00DB7C0D"/>
    <w:rsid w:val="00DC2660"/>
    <w:rsid w:val="00DC2836"/>
    <w:rsid w:val="00DC5553"/>
    <w:rsid w:val="00DC7189"/>
    <w:rsid w:val="00DD1E91"/>
    <w:rsid w:val="00DD21EA"/>
    <w:rsid w:val="00DD715A"/>
    <w:rsid w:val="00DE37B0"/>
    <w:rsid w:val="00DE4CC1"/>
    <w:rsid w:val="00DE7647"/>
    <w:rsid w:val="00DE7C78"/>
    <w:rsid w:val="00DF216C"/>
    <w:rsid w:val="00E00175"/>
    <w:rsid w:val="00E02B7C"/>
    <w:rsid w:val="00E11102"/>
    <w:rsid w:val="00E20475"/>
    <w:rsid w:val="00E21D56"/>
    <w:rsid w:val="00E23069"/>
    <w:rsid w:val="00E25D13"/>
    <w:rsid w:val="00E32469"/>
    <w:rsid w:val="00E47BCC"/>
    <w:rsid w:val="00E5020E"/>
    <w:rsid w:val="00E57D67"/>
    <w:rsid w:val="00E618F0"/>
    <w:rsid w:val="00E62B2A"/>
    <w:rsid w:val="00E70B31"/>
    <w:rsid w:val="00E8029D"/>
    <w:rsid w:val="00E84EA4"/>
    <w:rsid w:val="00E9545A"/>
    <w:rsid w:val="00E974A1"/>
    <w:rsid w:val="00E97D43"/>
    <w:rsid w:val="00EA04AD"/>
    <w:rsid w:val="00EA398E"/>
    <w:rsid w:val="00EA3AD0"/>
    <w:rsid w:val="00EB17A8"/>
    <w:rsid w:val="00EB210C"/>
    <w:rsid w:val="00EB2A60"/>
    <w:rsid w:val="00EB55B1"/>
    <w:rsid w:val="00EB7290"/>
    <w:rsid w:val="00EC45F9"/>
    <w:rsid w:val="00ED4DDF"/>
    <w:rsid w:val="00EE0B2F"/>
    <w:rsid w:val="00EE1AED"/>
    <w:rsid w:val="00EF2BCE"/>
    <w:rsid w:val="00EF40C0"/>
    <w:rsid w:val="00EF4424"/>
    <w:rsid w:val="00F2604E"/>
    <w:rsid w:val="00F27502"/>
    <w:rsid w:val="00F41E11"/>
    <w:rsid w:val="00F44075"/>
    <w:rsid w:val="00F44EE4"/>
    <w:rsid w:val="00F52C1E"/>
    <w:rsid w:val="00F6046E"/>
    <w:rsid w:val="00F667C0"/>
    <w:rsid w:val="00F747E7"/>
    <w:rsid w:val="00F806A5"/>
    <w:rsid w:val="00F814EE"/>
    <w:rsid w:val="00F83770"/>
    <w:rsid w:val="00F90221"/>
    <w:rsid w:val="00FA05A3"/>
    <w:rsid w:val="00FA3323"/>
    <w:rsid w:val="00FB1424"/>
    <w:rsid w:val="00FB42CA"/>
    <w:rsid w:val="00FD6C8F"/>
    <w:rsid w:val="00FE079A"/>
    <w:rsid w:val="00FE23F4"/>
    <w:rsid w:val="00FE575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B61F2"/>
  <w15:docId w15:val="{08DD21BF-15E7-47CF-9FB1-B3B146CA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05F1"/>
    <w:rPr>
      <w:rFonts w:ascii="Helvetica" w:hAnsi="Helvetica"/>
      <w:sz w:val="22"/>
    </w:rPr>
  </w:style>
  <w:style w:type="paragraph" w:styleId="Heading1">
    <w:name w:val="heading 1"/>
    <w:basedOn w:val="Normal"/>
    <w:next w:val="Normal"/>
    <w:link w:val="Heading1Char"/>
    <w:qFormat/>
    <w:rsid w:val="00F90221"/>
    <w:pPr>
      <w:numPr>
        <w:numId w:val="4"/>
      </w:numPr>
      <w:tabs>
        <w:tab w:val="left" w:pos="709"/>
      </w:tabs>
      <w:suppressAutoHyphens/>
      <w:autoSpaceDE w:val="0"/>
      <w:autoSpaceDN w:val="0"/>
      <w:adjustRightInd w:val="0"/>
      <w:spacing w:before="120" w:after="120"/>
      <w:textAlignment w:val="center"/>
      <w:outlineLvl w:val="0"/>
    </w:pPr>
    <w:rPr>
      <w:rFonts w:asciiTheme="majorHAnsi" w:hAnsiTheme="majorHAnsi" w:cs="Helvetica-Bold"/>
      <w:b/>
      <w:bCs/>
      <w:caps/>
      <w:color w:val="00876C"/>
      <w:sz w:val="32"/>
      <w:szCs w:val="32"/>
      <w:lang w:val="en-GB"/>
    </w:rPr>
  </w:style>
  <w:style w:type="paragraph" w:styleId="Heading2">
    <w:name w:val="heading 2"/>
    <w:basedOn w:val="Normal"/>
    <w:next w:val="Normal"/>
    <w:link w:val="Heading2Char"/>
    <w:qFormat/>
    <w:rsid w:val="00F90221"/>
    <w:pPr>
      <w:numPr>
        <w:ilvl w:val="1"/>
        <w:numId w:val="4"/>
      </w:numPr>
      <w:tabs>
        <w:tab w:val="left" w:pos="709"/>
      </w:tabs>
      <w:suppressAutoHyphens/>
      <w:autoSpaceDE w:val="0"/>
      <w:autoSpaceDN w:val="0"/>
      <w:adjustRightInd w:val="0"/>
      <w:spacing w:after="120"/>
      <w:textAlignment w:val="center"/>
      <w:outlineLvl w:val="1"/>
    </w:pPr>
    <w:rPr>
      <w:rFonts w:cs="Helvetica-Bold"/>
      <w:b/>
      <w:bCs/>
      <w:color w:val="00876C"/>
      <w:sz w:val="24"/>
      <w:lang w:val="en-GB"/>
    </w:rPr>
  </w:style>
  <w:style w:type="paragraph" w:styleId="Heading3">
    <w:name w:val="heading 3"/>
    <w:basedOn w:val="Normal"/>
    <w:next w:val="Normal"/>
    <w:link w:val="Heading3Char"/>
    <w:qFormat/>
    <w:rsid w:val="00F90221"/>
    <w:pPr>
      <w:keepNext/>
      <w:keepLines/>
      <w:numPr>
        <w:ilvl w:val="2"/>
        <w:numId w:val="4"/>
      </w:numPr>
      <w:spacing w:after="120"/>
      <w:outlineLvl w:val="2"/>
    </w:pPr>
    <w:rPr>
      <w:rFonts w:eastAsia="Times New Roman"/>
      <w:b/>
      <w:bCs/>
      <w:color w:val="00876C"/>
    </w:rPr>
  </w:style>
  <w:style w:type="paragraph" w:styleId="Heading4">
    <w:name w:val="heading 4"/>
    <w:basedOn w:val="Normal"/>
    <w:next w:val="Normal"/>
    <w:link w:val="Heading4Char"/>
    <w:qFormat/>
    <w:rsid w:val="00B16A0E"/>
    <w:pPr>
      <w:keepNext/>
      <w:keepLines/>
      <w:numPr>
        <w:ilvl w:val="3"/>
        <w:numId w:val="4"/>
      </w:numPr>
      <w:spacing w:before="200"/>
      <w:outlineLvl w:val="3"/>
    </w:pPr>
    <w:rPr>
      <w:rFonts w:asciiTheme="majorHAnsi" w:eastAsiaTheme="majorEastAsia" w:hAnsiTheme="majorHAnsi" w:cstheme="majorBidi"/>
      <w:b/>
      <w:bCs/>
      <w:i/>
      <w:iCs/>
      <w:color w:val="00876C" w:themeColor="accent1"/>
    </w:rPr>
  </w:style>
  <w:style w:type="paragraph" w:styleId="Heading5">
    <w:name w:val="heading 5"/>
    <w:basedOn w:val="Normal"/>
    <w:next w:val="Normal"/>
    <w:link w:val="Heading5Char"/>
    <w:qFormat/>
    <w:rsid w:val="00B16A0E"/>
    <w:pPr>
      <w:keepNext/>
      <w:keepLines/>
      <w:numPr>
        <w:ilvl w:val="4"/>
        <w:numId w:val="4"/>
      </w:numPr>
      <w:spacing w:before="200"/>
      <w:outlineLvl w:val="4"/>
    </w:pPr>
    <w:rPr>
      <w:rFonts w:asciiTheme="majorHAnsi" w:eastAsiaTheme="majorEastAsia" w:hAnsiTheme="majorHAnsi" w:cstheme="majorBidi"/>
      <w:color w:val="004335" w:themeColor="accent1" w:themeShade="7F"/>
    </w:rPr>
  </w:style>
  <w:style w:type="paragraph" w:styleId="Heading6">
    <w:name w:val="heading 6"/>
    <w:basedOn w:val="Normal"/>
    <w:next w:val="Normal"/>
    <w:link w:val="Heading6Char"/>
    <w:qFormat/>
    <w:rsid w:val="00B16A0E"/>
    <w:pPr>
      <w:keepNext/>
      <w:keepLines/>
      <w:numPr>
        <w:ilvl w:val="5"/>
        <w:numId w:val="4"/>
      </w:numPr>
      <w:spacing w:before="200"/>
      <w:outlineLvl w:val="5"/>
    </w:pPr>
    <w:rPr>
      <w:rFonts w:asciiTheme="majorHAnsi" w:eastAsiaTheme="majorEastAsia" w:hAnsiTheme="majorHAnsi" w:cstheme="majorBidi"/>
      <w:i/>
      <w:iCs/>
      <w:color w:val="004335" w:themeColor="accent1" w:themeShade="7F"/>
    </w:rPr>
  </w:style>
  <w:style w:type="paragraph" w:styleId="Heading7">
    <w:name w:val="heading 7"/>
    <w:basedOn w:val="Normal"/>
    <w:next w:val="Normal"/>
    <w:link w:val="Heading7Char"/>
    <w:qFormat/>
    <w:rsid w:val="00B16A0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16A0E"/>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B16A0E"/>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221"/>
    <w:rPr>
      <w:rFonts w:asciiTheme="majorHAnsi" w:hAnsiTheme="majorHAnsi" w:cs="Helvetica-Bold"/>
      <w:b/>
      <w:bCs/>
      <w:caps/>
      <w:color w:val="00876C"/>
      <w:sz w:val="32"/>
      <w:szCs w:val="32"/>
      <w:lang w:val="en-GB"/>
    </w:rPr>
  </w:style>
  <w:style w:type="character" w:customStyle="1" w:styleId="Heading2Char">
    <w:name w:val="Heading 2 Char"/>
    <w:basedOn w:val="DefaultParagraphFont"/>
    <w:link w:val="Heading2"/>
    <w:rsid w:val="00F90221"/>
    <w:rPr>
      <w:rFonts w:ascii="Helvetica" w:hAnsi="Helvetica" w:cs="Helvetica-Bold"/>
      <w:b/>
      <w:bCs/>
      <w:color w:val="00876C"/>
      <w:lang w:val="en-GB"/>
    </w:rPr>
  </w:style>
  <w:style w:type="table" w:styleId="TableGrid">
    <w:name w:val="Table Grid"/>
    <w:basedOn w:val="TableNormal"/>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3F3D65"/>
    <w:pPr>
      <w:suppressAutoHyphens/>
      <w:autoSpaceDE w:val="0"/>
      <w:autoSpaceDN w:val="0"/>
      <w:adjustRightInd w:val="0"/>
      <w:spacing w:after="170" w:line="260" w:lineRule="atLeast"/>
      <w:textAlignment w:val="center"/>
    </w:pPr>
    <w:rPr>
      <w:rFonts w:asciiTheme="majorHAnsi" w:hAnsiTheme="majorHAnsi" w:cs="Helvetica-Light"/>
      <w:color w:val="58595B" w:themeColor="accent6"/>
      <w:sz w:val="18"/>
      <w:szCs w:val="18"/>
      <w:lang w:val="en-GB"/>
    </w:rPr>
  </w:style>
  <w:style w:type="character" w:customStyle="1" w:styleId="HeaderChar">
    <w:name w:val="Header Char"/>
    <w:basedOn w:val="DefaultParagraphFont"/>
    <w:link w:val="Header"/>
    <w:uiPriority w:val="99"/>
    <w:rsid w:val="00A458CE"/>
    <w:rPr>
      <w:rFonts w:asciiTheme="majorHAnsi" w:hAnsiTheme="majorHAnsi" w:cs="Helvetica-Light"/>
      <w:color w:val="58595B" w:themeColor="accent6"/>
      <w:sz w:val="18"/>
      <w:szCs w:val="18"/>
      <w:lang w:val="en-GB"/>
    </w:rPr>
  </w:style>
  <w:style w:type="paragraph" w:styleId="Footer">
    <w:name w:val="footer"/>
    <w:basedOn w:val="Normal"/>
    <w:link w:val="FooterChar"/>
    <w:uiPriority w:val="99"/>
    <w:unhideWhenUsed/>
    <w:rsid w:val="00883C23"/>
    <w:pPr>
      <w:tabs>
        <w:tab w:val="right" w:pos="9752"/>
      </w:tabs>
    </w:pPr>
  </w:style>
  <w:style w:type="character" w:customStyle="1" w:styleId="FooterChar">
    <w:name w:val="Footer Char"/>
    <w:basedOn w:val="DefaultParagraphFont"/>
    <w:link w:val="Footer"/>
    <w:uiPriority w:val="99"/>
    <w:rsid w:val="00883C23"/>
    <w:rPr>
      <w:sz w:val="20"/>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qFormat/>
    <w:rsid w:val="006926DA"/>
    <w:pPr>
      <w:widowControl w:val="0"/>
      <w:suppressAutoHyphens/>
      <w:autoSpaceDE w:val="0"/>
      <w:autoSpaceDN w:val="0"/>
      <w:adjustRightInd w:val="0"/>
      <w:textAlignment w:val="center"/>
    </w:pPr>
    <w:rPr>
      <w:rFonts w:cs="Arial"/>
      <w:noProof/>
      <w:color w:val="000000"/>
      <w:szCs w:val="20"/>
    </w:rPr>
  </w:style>
  <w:style w:type="character" w:customStyle="1" w:styleId="BodyTextChar">
    <w:name w:val="Body Text Char"/>
    <w:basedOn w:val="DefaultParagraphFont"/>
    <w:link w:val="BodyText"/>
    <w:rsid w:val="006926DA"/>
    <w:rPr>
      <w:rFonts w:ascii="Helvetica" w:hAnsi="Helvetica" w:cs="Arial"/>
      <w:noProof/>
      <w:color w:val="000000"/>
      <w:sz w:val="22"/>
      <w:szCs w:val="20"/>
    </w:rPr>
  </w:style>
  <w:style w:type="paragraph" w:customStyle="1" w:styleId="Bullet1">
    <w:name w:val="Bullet 1"/>
    <w:basedOn w:val="BodyText"/>
    <w:qFormat/>
    <w:rsid w:val="0015261A"/>
    <w:pPr>
      <w:widowControl/>
      <w:numPr>
        <w:numId w:val="1"/>
      </w:numPr>
      <w:suppressAutoHyphens w:val="0"/>
      <w:autoSpaceDE/>
      <w:autoSpaceDN/>
      <w:adjustRightInd/>
      <w:spacing w:after="28"/>
      <w:ind w:left="227" w:hanging="227"/>
      <w:textAlignment w:val="auto"/>
    </w:pPr>
  </w:style>
  <w:style w:type="paragraph" w:customStyle="1" w:styleId="Bullet2">
    <w:name w:val="Bullet 2"/>
    <w:basedOn w:val="Normal"/>
    <w:qFormat/>
    <w:rsid w:val="0015261A"/>
    <w:pPr>
      <w:numPr>
        <w:numId w:val="2"/>
      </w:numPr>
      <w:spacing w:after="28"/>
      <w:ind w:left="454" w:hanging="227"/>
    </w:pPr>
    <w:rPr>
      <w:rFonts w:cs="Arial"/>
      <w:color w:val="000000"/>
    </w:rPr>
  </w:style>
  <w:style w:type="character" w:customStyle="1" w:styleId="Heading3Char">
    <w:name w:val="Heading 3 Char"/>
    <w:basedOn w:val="DefaultParagraphFont"/>
    <w:link w:val="Heading3"/>
    <w:rsid w:val="00F90221"/>
    <w:rPr>
      <w:rFonts w:ascii="Helvetica" w:eastAsia="Times New Roman" w:hAnsi="Helvetica"/>
      <w:b/>
      <w:bCs/>
      <w:color w:val="00876C"/>
      <w:sz w:val="22"/>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paragraph" w:customStyle="1" w:styleId="0CoverTitle">
    <w:name w:val="0. Cover Title"/>
    <w:basedOn w:val="Normal"/>
    <w:uiPriority w:val="99"/>
    <w:rsid w:val="00B847D0"/>
    <w:pPr>
      <w:suppressAutoHyphens/>
      <w:autoSpaceDE w:val="0"/>
      <w:autoSpaceDN w:val="0"/>
      <w:adjustRightInd w:val="0"/>
      <w:spacing w:line="1000" w:lineRule="atLeast"/>
      <w:textAlignment w:val="center"/>
    </w:pPr>
    <w:rPr>
      <w:rFonts w:cs="Helvetica"/>
      <w:color w:val="FFFFFF"/>
      <w:sz w:val="88"/>
      <w:szCs w:val="88"/>
      <w:lang w:val="en-GB"/>
    </w:rPr>
  </w:style>
  <w:style w:type="paragraph" w:customStyle="1" w:styleId="0CoverBottomRight">
    <w:name w:val="0. Cover Bottom Right"/>
    <w:basedOn w:val="Normal"/>
    <w:uiPriority w:val="99"/>
    <w:rsid w:val="00B847D0"/>
    <w:pPr>
      <w:suppressAutoHyphens/>
      <w:autoSpaceDE w:val="0"/>
      <w:autoSpaceDN w:val="0"/>
      <w:adjustRightInd w:val="0"/>
      <w:spacing w:after="170" w:line="260" w:lineRule="atLeast"/>
      <w:jc w:val="right"/>
      <w:textAlignment w:val="center"/>
    </w:pPr>
    <w:rPr>
      <w:rFonts w:ascii="Helvetica-Light" w:hAnsi="Helvetica-Light" w:cs="Helvetica-Light"/>
      <w:color w:val="000000"/>
      <w:szCs w:val="20"/>
      <w:lang w:val="en-GB"/>
    </w:rPr>
  </w:style>
  <w:style w:type="paragraph" w:customStyle="1" w:styleId="IntroCopy">
    <w:name w:val="Intro Copy"/>
    <w:basedOn w:val="Normal"/>
    <w:uiPriority w:val="99"/>
    <w:rsid w:val="0025755F"/>
    <w:pPr>
      <w:suppressAutoHyphens/>
      <w:autoSpaceDE w:val="0"/>
      <w:autoSpaceDN w:val="0"/>
      <w:adjustRightInd w:val="0"/>
      <w:spacing w:after="170" w:line="360" w:lineRule="atLeast"/>
      <w:textAlignment w:val="center"/>
    </w:pPr>
    <w:rPr>
      <w:rFonts w:cs="Helvetica"/>
      <w:color w:val="71BF4B" w:themeColor="accent2"/>
      <w:sz w:val="30"/>
      <w:szCs w:val="30"/>
      <w:lang w:val="en-GB"/>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TOCHeading">
    <w:name w:val="TOC Heading"/>
    <w:basedOn w:val="Heading1"/>
    <w:next w:val="Normal"/>
    <w:uiPriority w:val="39"/>
    <w:unhideWhenUsed/>
    <w:qFormat/>
    <w:rsid w:val="00B16A0E"/>
    <w:pPr>
      <w:keepNext/>
      <w:keepLines/>
      <w:numPr>
        <w:numId w:val="0"/>
      </w:numPr>
      <w:suppressAutoHyphens w:val="0"/>
      <w:autoSpaceDE/>
      <w:autoSpaceDN/>
      <w:adjustRightInd/>
      <w:spacing w:before="0" w:after="240"/>
      <w:textAlignment w:val="auto"/>
      <w:outlineLvl w:val="9"/>
    </w:pPr>
    <w:rPr>
      <w:rFonts w:eastAsiaTheme="majorEastAsia" w:cstheme="majorBidi"/>
      <w:b w:val="0"/>
      <w:lang w:val="en-US" w:eastAsia="ja-JP"/>
    </w:rPr>
  </w:style>
  <w:style w:type="paragraph" w:styleId="TOC1">
    <w:name w:val="toc 1"/>
    <w:basedOn w:val="Normal"/>
    <w:next w:val="Normal"/>
    <w:autoRedefine/>
    <w:uiPriority w:val="39"/>
    <w:rsid w:val="00B16A0E"/>
    <w:pPr>
      <w:tabs>
        <w:tab w:val="left" w:pos="567"/>
        <w:tab w:val="right" w:leader="dot" w:pos="9639"/>
      </w:tabs>
      <w:spacing w:after="100"/>
      <w:ind w:left="567" w:hanging="567"/>
    </w:pPr>
    <w:rPr>
      <w:b/>
      <w:caps/>
      <w:color w:val="58595B" w:themeColor="accent6"/>
      <w:sz w:val="24"/>
    </w:rPr>
  </w:style>
  <w:style w:type="paragraph" w:styleId="TOC2">
    <w:name w:val="toc 2"/>
    <w:basedOn w:val="Normal"/>
    <w:next w:val="Normal"/>
    <w:autoRedefine/>
    <w:uiPriority w:val="39"/>
    <w:rsid w:val="00B16A0E"/>
    <w:pPr>
      <w:tabs>
        <w:tab w:val="left" w:pos="567"/>
        <w:tab w:val="right" w:leader="dot" w:pos="9639"/>
      </w:tabs>
      <w:spacing w:after="100"/>
      <w:ind w:left="567" w:hanging="567"/>
    </w:pPr>
    <w:rPr>
      <w:color w:val="58595B" w:themeColor="accent6"/>
    </w:rPr>
  </w:style>
  <w:style w:type="character" w:styleId="Hyperlink">
    <w:name w:val="Hyperlink"/>
    <w:basedOn w:val="DefaultParagraphFont"/>
    <w:uiPriority w:val="99"/>
    <w:unhideWhenUsed/>
    <w:rsid w:val="002A1951"/>
    <w:rPr>
      <w:color w:val="58595B" w:themeColor="hyperlink"/>
      <w:u w:val="single"/>
    </w:rPr>
  </w:style>
  <w:style w:type="paragraph" w:styleId="BalloonText">
    <w:name w:val="Balloon Text"/>
    <w:basedOn w:val="Normal"/>
    <w:link w:val="BalloonTextChar"/>
    <w:uiPriority w:val="99"/>
    <w:rsid w:val="002A1951"/>
    <w:rPr>
      <w:rFonts w:ascii="Tahoma" w:hAnsi="Tahoma" w:cs="Tahoma"/>
      <w:sz w:val="16"/>
      <w:szCs w:val="16"/>
    </w:rPr>
  </w:style>
  <w:style w:type="character" w:customStyle="1" w:styleId="BalloonTextChar">
    <w:name w:val="Balloon Text Char"/>
    <w:basedOn w:val="DefaultParagraphFont"/>
    <w:link w:val="BalloonText"/>
    <w:uiPriority w:val="99"/>
    <w:rsid w:val="002A1951"/>
    <w:rPr>
      <w:rFonts w:ascii="Tahoma" w:hAnsi="Tahoma" w:cs="Tahoma"/>
      <w:noProof/>
      <w:sz w:val="16"/>
      <w:szCs w:val="16"/>
    </w:rPr>
  </w:style>
  <w:style w:type="paragraph" w:customStyle="1" w:styleId="StyleBodyTextBoldLeft0cmBefore8pt">
    <w:name w:val="Style Body Text + Bold Left:  0 cm Before:  8 pt"/>
    <w:basedOn w:val="BodyText"/>
    <w:autoRedefine/>
    <w:rsid w:val="006926DA"/>
    <w:pPr>
      <w:widowControl/>
      <w:suppressAutoHyphens w:val="0"/>
      <w:autoSpaceDE/>
      <w:autoSpaceDN/>
      <w:adjustRightInd/>
      <w:spacing w:before="60" w:after="60"/>
      <w:textAlignment w:val="auto"/>
    </w:pPr>
    <w:rPr>
      <w:rFonts w:ascii="Arial" w:eastAsia="Times New Roman" w:hAnsi="Arial" w:cs="Times New Roman"/>
      <w:b/>
      <w:bCs/>
      <w:color w:val="FFFFFF" w:themeColor="background1"/>
      <w:sz w:val="24"/>
      <w:szCs w:val="24"/>
      <w:lang w:val="en-US"/>
    </w:rPr>
  </w:style>
  <w:style w:type="paragraph" w:styleId="Title">
    <w:name w:val="Title"/>
    <w:basedOn w:val="Normal"/>
    <w:next w:val="Normal"/>
    <w:link w:val="TitleChar"/>
    <w:rsid w:val="006926DA"/>
    <w:pPr>
      <w:spacing w:before="120" w:after="120"/>
    </w:pPr>
    <w:rPr>
      <w:rFonts w:asciiTheme="majorHAnsi" w:eastAsiaTheme="majorEastAsia" w:hAnsiTheme="majorHAnsi" w:cstheme="majorBidi"/>
      <w:color w:val="003438" w:themeColor="text2" w:themeShade="BF"/>
      <w:spacing w:val="5"/>
      <w:kern w:val="28"/>
      <w:sz w:val="52"/>
      <w:szCs w:val="52"/>
    </w:rPr>
  </w:style>
  <w:style w:type="character" w:customStyle="1" w:styleId="TitleChar">
    <w:name w:val="Title Char"/>
    <w:basedOn w:val="DefaultParagraphFont"/>
    <w:link w:val="Title"/>
    <w:rsid w:val="006926DA"/>
    <w:rPr>
      <w:rFonts w:asciiTheme="majorHAnsi" w:eastAsiaTheme="majorEastAsia" w:hAnsiTheme="majorHAnsi" w:cstheme="majorBidi"/>
      <w:color w:val="003438" w:themeColor="text2" w:themeShade="BF"/>
      <w:spacing w:val="5"/>
      <w:kern w:val="28"/>
      <w:sz w:val="52"/>
      <w:szCs w:val="52"/>
    </w:rPr>
  </w:style>
  <w:style w:type="character" w:customStyle="1" w:styleId="Heading4Char">
    <w:name w:val="Heading 4 Char"/>
    <w:basedOn w:val="DefaultParagraphFont"/>
    <w:link w:val="Heading4"/>
    <w:rsid w:val="00B16A0E"/>
    <w:rPr>
      <w:rFonts w:asciiTheme="majorHAnsi" w:eastAsiaTheme="majorEastAsia" w:hAnsiTheme="majorHAnsi" w:cstheme="majorBidi"/>
      <w:b/>
      <w:bCs/>
      <w:i/>
      <w:iCs/>
      <w:color w:val="00876C" w:themeColor="accent1"/>
      <w:sz w:val="22"/>
    </w:rPr>
  </w:style>
  <w:style w:type="character" w:customStyle="1" w:styleId="Heading5Char">
    <w:name w:val="Heading 5 Char"/>
    <w:basedOn w:val="DefaultParagraphFont"/>
    <w:link w:val="Heading5"/>
    <w:rsid w:val="00B16A0E"/>
    <w:rPr>
      <w:rFonts w:asciiTheme="majorHAnsi" w:eastAsiaTheme="majorEastAsia" w:hAnsiTheme="majorHAnsi" w:cstheme="majorBidi"/>
      <w:color w:val="004335" w:themeColor="accent1" w:themeShade="7F"/>
      <w:sz w:val="22"/>
    </w:rPr>
  </w:style>
  <w:style w:type="character" w:customStyle="1" w:styleId="Heading6Char">
    <w:name w:val="Heading 6 Char"/>
    <w:basedOn w:val="DefaultParagraphFont"/>
    <w:link w:val="Heading6"/>
    <w:rsid w:val="00B16A0E"/>
    <w:rPr>
      <w:rFonts w:asciiTheme="majorHAnsi" w:eastAsiaTheme="majorEastAsia" w:hAnsiTheme="majorHAnsi" w:cstheme="majorBidi"/>
      <w:i/>
      <w:iCs/>
      <w:color w:val="004335" w:themeColor="accent1" w:themeShade="7F"/>
      <w:sz w:val="22"/>
    </w:rPr>
  </w:style>
  <w:style w:type="character" w:customStyle="1" w:styleId="Heading7Char">
    <w:name w:val="Heading 7 Char"/>
    <w:basedOn w:val="DefaultParagraphFont"/>
    <w:link w:val="Heading7"/>
    <w:rsid w:val="00B16A0E"/>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B16A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16A0E"/>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rsid w:val="00B16A0E"/>
    <w:pPr>
      <w:tabs>
        <w:tab w:val="left" w:pos="1276"/>
        <w:tab w:val="right" w:leader="dot" w:pos="9639"/>
      </w:tabs>
      <w:spacing w:after="100"/>
      <w:ind w:left="1276" w:hanging="709"/>
    </w:pPr>
    <w:rPr>
      <w:color w:val="58595B"/>
    </w:rPr>
  </w:style>
  <w:style w:type="paragraph" w:customStyle="1" w:styleId="AppendixHeading">
    <w:name w:val="Appendix Heading"/>
    <w:basedOn w:val="Heading2"/>
    <w:link w:val="AppendixHeadingChar"/>
    <w:qFormat/>
    <w:rsid w:val="00917B80"/>
    <w:pPr>
      <w:keepNext/>
      <w:numPr>
        <w:ilvl w:val="0"/>
        <w:numId w:val="0"/>
      </w:numPr>
      <w:suppressAutoHyphens w:val="0"/>
      <w:autoSpaceDE/>
      <w:autoSpaceDN/>
      <w:adjustRightInd/>
      <w:textAlignment w:val="auto"/>
    </w:pPr>
  </w:style>
  <w:style w:type="paragraph" w:styleId="NoSpacing">
    <w:name w:val="No Spacing"/>
    <w:uiPriority w:val="1"/>
    <w:qFormat/>
    <w:rsid w:val="00F90221"/>
    <w:pPr>
      <w:suppressAutoHyphens/>
    </w:pPr>
    <w:rPr>
      <w:rFonts w:eastAsia="Times New Roman"/>
      <w:szCs w:val="20"/>
      <w:lang w:eastAsia="ar-SA"/>
    </w:rPr>
  </w:style>
  <w:style w:type="character" w:customStyle="1" w:styleId="AppendixHeadingChar">
    <w:name w:val="Appendix Heading Char"/>
    <w:basedOn w:val="Heading2Char"/>
    <w:link w:val="AppendixHeading"/>
    <w:rsid w:val="00917B80"/>
    <w:rPr>
      <w:rFonts w:ascii="Helvetica" w:hAnsi="Helvetica" w:cs="Helvetica-Bold"/>
      <w:b/>
      <w:bCs/>
      <w:color w:val="00876C"/>
      <w:lang w:val="en-GB"/>
    </w:rPr>
  </w:style>
  <w:style w:type="paragraph" w:styleId="ListParagraph">
    <w:name w:val="List Paragraph"/>
    <w:basedOn w:val="Normal"/>
    <w:link w:val="ListParagraphChar"/>
    <w:uiPriority w:val="34"/>
    <w:qFormat/>
    <w:rsid w:val="00C747E7"/>
    <w:pPr>
      <w:ind w:left="720"/>
      <w:contextualSpacing/>
    </w:pPr>
  </w:style>
  <w:style w:type="paragraph" w:styleId="BodyText3">
    <w:name w:val="Body Text 3"/>
    <w:basedOn w:val="Normal"/>
    <w:link w:val="BodyText3Char"/>
    <w:rsid w:val="004A6937"/>
    <w:pPr>
      <w:spacing w:after="120"/>
    </w:pPr>
    <w:rPr>
      <w:sz w:val="16"/>
      <w:szCs w:val="16"/>
    </w:rPr>
  </w:style>
  <w:style w:type="character" w:customStyle="1" w:styleId="BodyText3Char">
    <w:name w:val="Body Text 3 Char"/>
    <w:basedOn w:val="DefaultParagraphFont"/>
    <w:link w:val="BodyText3"/>
    <w:rsid w:val="004A6937"/>
    <w:rPr>
      <w:rFonts w:ascii="Helvetica" w:hAnsi="Helvetica"/>
      <w:sz w:val="16"/>
      <w:szCs w:val="16"/>
    </w:rPr>
  </w:style>
  <w:style w:type="paragraph" w:styleId="NormalIndent">
    <w:name w:val="Normal Indent"/>
    <w:basedOn w:val="Normal"/>
    <w:qFormat/>
    <w:rsid w:val="00165809"/>
    <w:pPr>
      <w:tabs>
        <w:tab w:val="left" w:pos="709"/>
        <w:tab w:val="left" w:pos="992"/>
        <w:tab w:val="left" w:pos="1276"/>
        <w:tab w:val="left" w:pos="1559"/>
      </w:tabs>
      <w:ind w:left="709"/>
    </w:pPr>
    <w:rPr>
      <w:rFonts w:ascii="Arial" w:eastAsia="Times New Roman" w:hAnsi="Arial" w:cs="Arial"/>
      <w:szCs w:val="22"/>
    </w:rPr>
  </w:style>
  <w:style w:type="table" w:customStyle="1" w:styleId="TableGrid3">
    <w:name w:val="Table Grid3"/>
    <w:basedOn w:val="TableNormal"/>
    <w:next w:val="TableGrid"/>
    <w:uiPriority w:val="59"/>
    <w:rsid w:val="0016580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01590"/>
    <w:pPr>
      <w:tabs>
        <w:tab w:val="left" w:pos="709"/>
        <w:tab w:val="left" w:pos="992"/>
        <w:tab w:val="left" w:pos="1276"/>
        <w:tab w:val="left" w:pos="1559"/>
      </w:tabs>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01590"/>
    <w:pPr>
      <w:tabs>
        <w:tab w:val="left" w:pos="709"/>
        <w:tab w:val="left" w:pos="992"/>
        <w:tab w:val="left" w:pos="1276"/>
        <w:tab w:val="left" w:pos="1559"/>
      </w:tabs>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061B2"/>
    <w:rPr>
      <w:rFonts w:ascii="Helvetica" w:hAnsi="Helvetica"/>
      <w:sz w:val="22"/>
    </w:rPr>
  </w:style>
  <w:style w:type="character" w:styleId="CommentReference">
    <w:name w:val="annotation reference"/>
    <w:basedOn w:val="DefaultParagraphFont"/>
    <w:uiPriority w:val="99"/>
    <w:rsid w:val="008248C9"/>
    <w:rPr>
      <w:sz w:val="16"/>
      <w:szCs w:val="16"/>
    </w:rPr>
  </w:style>
  <w:style w:type="paragraph" w:styleId="CommentText">
    <w:name w:val="annotation text"/>
    <w:basedOn w:val="Normal"/>
    <w:link w:val="CommentTextChar"/>
    <w:uiPriority w:val="99"/>
    <w:rsid w:val="008248C9"/>
    <w:rPr>
      <w:sz w:val="20"/>
      <w:szCs w:val="20"/>
    </w:rPr>
  </w:style>
  <w:style w:type="character" w:customStyle="1" w:styleId="CommentTextChar">
    <w:name w:val="Comment Text Char"/>
    <w:basedOn w:val="DefaultParagraphFont"/>
    <w:link w:val="CommentText"/>
    <w:uiPriority w:val="99"/>
    <w:rsid w:val="008248C9"/>
    <w:rPr>
      <w:rFonts w:ascii="Helvetica" w:hAnsi="Helvetica"/>
      <w:sz w:val="20"/>
      <w:szCs w:val="20"/>
    </w:rPr>
  </w:style>
  <w:style w:type="paragraph" w:styleId="CommentSubject">
    <w:name w:val="annotation subject"/>
    <w:basedOn w:val="CommentText"/>
    <w:next w:val="CommentText"/>
    <w:link w:val="CommentSubjectChar"/>
    <w:uiPriority w:val="99"/>
    <w:rsid w:val="008248C9"/>
    <w:rPr>
      <w:b/>
      <w:bCs/>
    </w:rPr>
  </w:style>
  <w:style w:type="character" w:customStyle="1" w:styleId="CommentSubjectChar">
    <w:name w:val="Comment Subject Char"/>
    <w:basedOn w:val="CommentTextChar"/>
    <w:link w:val="CommentSubject"/>
    <w:uiPriority w:val="99"/>
    <w:rsid w:val="008248C9"/>
    <w:rPr>
      <w:rFonts w:ascii="Helvetica" w:hAnsi="Helvetica"/>
      <w:b/>
      <w:bCs/>
      <w:sz w:val="20"/>
      <w:szCs w:val="20"/>
    </w:rPr>
  </w:style>
  <w:style w:type="character" w:customStyle="1" w:styleId="MainTextDSBChar">
    <w:name w:val="Main Text DSB Char"/>
    <w:basedOn w:val="DefaultParagraphFont"/>
    <w:link w:val="MainTextDSB"/>
    <w:locked/>
    <w:rsid w:val="00003EDA"/>
    <w:rPr>
      <w:rFonts w:cs="Arial"/>
    </w:rPr>
  </w:style>
  <w:style w:type="paragraph" w:customStyle="1" w:styleId="MainTextDSB">
    <w:name w:val="Main Text DSB"/>
    <w:basedOn w:val="Normal"/>
    <w:link w:val="MainTextDSBChar"/>
    <w:rsid w:val="00003EDA"/>
    <w:pPr>
      <w:spacing w:after="240"/>
    </w:pPr>
    <w:rPr>
      <w:rFonts w:ascii="Arial" w:hAnsi="Arial" w:cs="Arial"/>
      <w:sz w:val="24"/>
    </w:rPr>
  </w:style>
  <w:style w:type="paragraph" w:customStyle="1" w:styleId="Headerfootertext">
    <w:name w:val="Header footer text"/>
    <w:basedOn w:val="Normal"/>
    <w:autoRedefine/>
    <w:qFormat/>
    <w:rsid w:val="00166A75"/>
    <w:pPr>
      <w:tabs>
        <w:tab w:val="center" w:pos="4678"/>
        <w:tab w:val="right" w:pos="9356"/>
      </w:tabs>
      <w:spacing w:before="120"/>
    </w:pPr>
    <w:rPr>
      <w:rFonts w:ascii="Arial" w:eastAsiaTheme="minorHAnsi" w:hAnsi="Arial" w:cstheme="minorBidi"/>
      <w:sz w:val="16"/>
      <w:szCs w:val="16"/>
      <w:lang w:val="en-US"/>
    </w:rPr>
  </w:style>
  <w:style w:type="paragraph" w:customStyle="1" w:styleId="HeadingAppendix2">
    <w:name w:val="Heading Appendix 2"/>
    <w:basedOn w:val="Normal"/>
    <w:next w:val="Normal"/>
    <w:autoRedefine/>
    <w:qFormat/>
    <w:rsid w:val="00166A75"/>
    <w:pPr>
      <w:spacing w:before="240" w:after="120" w:line="300" w:lineRule="atLeast"/>
      <w:ind w:left="1985" w:hanging="1985"/>
      <w:jc w:val="center"/>
    </w:pPr>
    <w:rPr>
      <w:rFonts w:ascii="Arial" w:eastAsiaTheme="minorHAnsi" w:hAnsi="Arial" w:cstheme="minorBidi"/>
      <w:sz w:val="32"/>
      <w:szCs w:val="32"/>
      <w:lang w:val="en-US"/>
    </w:rPr>
  </w:style>
  <w:style w:type="paragraph" w:styleId="NormalWeb">
    <w:name w:val="Normal (Web)"/>
    <w:basedOn w:val="Normal"/>
    <w:uiPriority w:val="99"/>
    <w:unhideWhenUsed/>
    <w:rsid w:val="00166A75"/>
    <w:pPr>
      <w:spacing w:before="100" w:beforeAutospacing="1" w:after="100" w:afterAutospacing="1"/>
    </w:pPr>
    <w:rPr>
      <w:rFonts w:ascii="Times New Roman" w:eastAsiaTheme="minorEastAsia" w:hAnsi="Times New Roman"/>
      <w:sz w:val="24"/>
      <w:lang w:eastAsia="en-AU"/>
    </w:rPr>
  </w:style>
  <w:style w:type="character" w:customStyle="1" w:styleId="UnresolvedMention1">
    <w:name w:val="Unresolved Mention1"/>
    <w:basedOn w:val="DefaultParagraphFont"/>
    <w:uiPriority w:val="99"/>
    <w:semiHidden/>
    <w:unhideWhenUsed/>
    <w:rsid w:val="00166A75"/>
    <w:rPr>
      <w:color w:val="808080"/>
      <w:shd w:val="clear" w:color="auto" w:fill="E6E6E6"/>
    </w:rPr>
  </w:style>
  <w:style w:type="paragraph" w:styleId="Revision">
    <w:name w:val="Revision"/>
    <w:hidden/>
    <w:semiHidden/>
    <w:rsid w:val="007465D3"/>
    <w:rPr>
      <w:rFonts w:ascii="Helvetica" w:hAnsi="Helvetic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38842">
      <w:bodyDiv w:val="1"/>
      <w:marLeft w:val="0"/>
      <w:marRight w:val="0"/>
      <w:marTop w:val="0"/>
      <w:marBottom w:val="0"/>
      <w:divBdr>
        <w:top w:val="none" w:sz="0" w:space="0" w:color="auto"/>
        <w:left w:val="none" w:sz="0" w:space="0" w:color="auto"/>
        <w:bottom w:val="none" w:sz="0" w:space="0" w:color="auto"/>
        <w:right w:val="none" w:sz="0" w:space="0" w:color="auto"/>
      </w:divBdr>
    </w:div>
    <w:div w:id="468982157">
      <w:bodyDiv w:val="1"/>
      <w:marLeft w:val="0"/>
      <w:marRight w:val="0"/>
      <w:marTop w:val="0"/>
      <w:marBottom w:val="0"/>
      <w:divBdr>
        <w:top w:val="none" w:sz="0" w:space="0" w:color="auto"/>
        <w:left w:val="none" w:sz="0" w:space="0" w:color="auto"/>
        <w:bottom w:val="none" w:sz="0" w:space="0" w:color="auto"/>
        <w:right w:val="none" w:sz="0" w:space="0" w:color="auto"/>
      </w:divBdr>
    </w:div>
    <w:div w:id="898127574">
      <w:bodyDiv w:val="1"/>
      <w:marLeft w:val="0"/>
      <w:marRight w:val="0"/>
      <w:marTop w:val="0"/>
      <w:marBottom w:val="0"/>
      <w:divBdr>
        <w:top w:val="none" w:sz="0" w:space="0" w:color="auto"/>
        <w:left w:val="none" w:sz="0" w:space="0" w:color="auto"/>
        <w:bottom w:val="none" w:sz="0" w:space="0" w:color="auto"/>
        <w:right w:val="none" w:sz="0" w:space="0" w:color="auto"/>
      </w:divBdr>
    </w:div>
    <w:div w:id="1081565751">
      <w:bodyDiv w:val="1"/>
      <w:marLeft w:val="0"/>
      <w:marRight w:val="0"/>
      <w:marTop w:val="0"/>
      <w:marBottom w:val="0"/>
      <w:divBdr>
        <w:top w:val="none" w:sz="0" w:space="0" w:color="auto"/>
        <w:left w:val="none" w:sz="0" w:space="0" w:color="auto"/>
        <w:bottom w:val="none" w:sz="0" w:space="0" w:color="auto"/>
        <w:right w:val="none" w:sz="0" w:space="0" w:color="auto"/>
      </w:divBdr>
    </w:div>
    <w:div w:id="1253316202">
      <w:bodyDiv w:val="1"/>
      <w:marLeft w:val="0"/>
      <w:marRight w:val="0"/>
      <w:marTop w:val="0"/>
      <w:marBottom w:val="0"/>
      <w:divBdr>
        <w:top w:val="none" w:sz="0" w:space="0" w:color="auto"/>
        <w:left w:val="none" w:sz="0" w:space="0" w:color="auto"/>
        <w:bottom w:val="none" w:sz="0" w:space="0" w:color="auto"/>
        <w:right w:val="none" w:sz="0" w:space="0" w:color="auto"/>
      </w:divBdr>
    </w:div>
    <w:div w:id="1465538476">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
    <w:div w:id="1632322811">
      <w:bodyDiv w:val="1"/>
      <w:marLeft w:val="0"/>
      <w:marRight w:val="0"/>
      <w:marTop w:val="0"/>
      <w:marBottom w:val="0"/>
      <w:divBdr>
        <w:top w:val="none" w:sz="0" w:space="0" w:color="auto"/>
        <w:left w:val="none" w:sz="0" w:space="0" w:color="auto"/>
        <w:bottom w:val="none" w:sz="0" w:space="0" w:color="auto"/>
        <w:right w:val="none" w:sz="0" w:space="0" w:color="auto"/>
      </w:divBdr>
    </w:div>
    <w:div w:id="1695768088">
      <w:bodyDiv w:val="1"/>
      <w:marLeft w:val="0"/>
      <w:marRight w:val="0"/>
      <w:marTop w:val="0"/>
      <w:marBottom w:val="0"/>
      <w:divBdr>
        <w:top w:val="none" w:sz="0" w:space="0" w:color="auto"/>
        <w:left w:val="none" w:sz="0" w:space="0" w:color="auto"/>
        <w:bottom w:val="none" w:sz="0" w:space="0" w:color="auto"/>
        <w:right w:val="none" w:sz="0" w:space="0" w:color="auto"/>
      </w:divBdr>
    </w:div>
    <w:div w:id="1976910395">
      <w:bodyDiv w:val="1"/>
      <w:marLeft w:val="0"/>
      <w:marRight w:val="0"/>
      <w:marTop w:val="0"/>
      <w:marBottom w:val="0"/>
      <w:divBdr>
        <w:top w:val="none" w:sz="0" w:space="0" w:color="auto"/>
        <w:left w:val="none" w:sz="0" w:space="0" w:color="auto"/>
        <w:bottom w:val="none" w:sz="0" w:space="0" w:color="auto"/>
        <w:right w:val="none" w:sz="0" w:space="0" w:color="auto"/>
      </w:divBdr>
    </w:div>
    <w:div w:id="2098594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tmp"/><Relationship Id="rId21" Type="http://schemas.openxmlformats.org/officeDocument/2006/relationships/hyperlink" Target="mailto:femweb@dbca.wa.gov.au" TargetMode="External"/><Relationship Id="rId34" Type="http://schemas.openxmlformats.org/officeDocument/2006/relationships/image" Target="media/image22.tmp"/><Relationship Id="rId42" Type="http://schemas.openxmlformats.org/officeDocument/2006/relationships/image" Target="media/image30.tmp"/><Relationship Id="rId47" Type="http://schemas.openxmlformats.org/officeDocument/2006/relationships/image" Target="media/image35.tmp"/><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tmp"/><Relationship Id="rId46" Type="http://schemas.openxmlformats.org/officeDocument/2006/relationships/image" Target="media/image34.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agric.wa.gov.au/bam/western-australian-organism-list-waol%20Accessed%2025%20November%202020" TargetMode="External"/><Relationship Id="rId29" Type="http://schemas.openxmlformats.org/officeDocument/2006/relationships/image" Target="media/image17.tmp"/><Relationship Id="rId41" Type="http://schemas.openxmlformats.org/officeDocument/2006/relationships/image" Target="media/image29.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image" Target="media/image33.tmp"/><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image" Target="media/image24.tmp"/><Relationship Id="rId49" Type="http://schemas.openxmlformats.org/officeDocument/2006/relationships/image" Target="media/image37.png"/><Relationship Id="rId57"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9.tmp"/><Relationship Id="rId44" Type="http://schemas.openxmlformats.org/officeDocument/2006/relationships/image" Target="media/image32.tmp"/><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image" Target="media/image23.tmp"/><Relationship Id="rId43" Type="http://schemas.openxmlformats.org/officeDocument/2006/relationships/image" Target="media/image31.tmp"/><Relationship Id="rId48" Type="http://schemas.openxmlformats.org/officeDocument/2006/relationships/image" Target="media/image36.png"/><Relationship Id="rId56" Type="http://schemas.microsoft.com/office/2016/09/relationships/commentsIds" Target="commentsIds.xml"/><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Main Roads-Green">
      <a:dk1>
        <a:sysClr val="windowText" lastClr="000000"/>
      </a:dk1>
      <a:lt1>
        <a:sysClr val="window" lastClr="FFFFFF"/>
      </a:lt1>
      <a:dk2>
        <a:srgbClr val="00474C"/>
      </a:dk2>
      <a:lt2>
        <a:srgbClr val="FFFFFF"/>
      </a:lt2>
      <a:accent1>
        <a:srgbClr val="00876C"/>
      </a:accent1>
      <a:accent2>
        <a:srgbClr val="71BF4B"/>
      </a:accent2>
      <a:accent3>
        <a:srgbClr val="7FA3A5"/>
      </a:accent3>
      <a:accent4>
        <a:srgbClr val="7FC3B5"/>
      </a:accent4>
      <a:accent5>
        <a:srgbClr val="B8DFA5"/>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Com18</b:Tag>
    <b:SourceType>Report</b:SourceType>
    <b:Guid>{18B31205-E30E-4890-B19F-8815D6477E09}</b:Guid>
    <b:Author>
      <b:Author>
        <b:Corporate>Commonwealth of Australia</b:Corporate>
      </b:Author>
    </b:Author>
    <b:Title>Threat abatement plan for disease in natural ecosystems caused by Phytophthora cinnamomi</b:Title>
    <b:Year>2018</b:Year>
    <b:RefOrder>1</b:RefOrder>
  </b:Source>
  <b:Source>
    <b:Tag>Dep15</b:Tag>
    <b:SourceType>Book</b:SourceType>
    <b:Guid>{0D4E8E45-4F11-407E-86AC-A67580618A02}</b:Guid>
    <b:Title>FEM047 Phytophthora Dieback Interpreter's Manual for lands managed by the department.</b:Title>
    <b:Year>2015</b:Year>
    <b:Publisher>Unpublished</b:Publisher>
    <b:Author>
      <b:Author>
        <b:Corporate>Department of Parks and Wildlife</b:Corporate>
      </b:Author>
    </b:Author>
    <b:RefOrder>2</b:RefOrder>
  </b:Source>
  <b:Source>
    <b:Tag>Kei94</b:Tag>
    <b:SourceType>Report</b:SourceType>
    <b:Guid>{49D7B8E1-C8AE-4E76-B4DD-33091002D4CB}</b:Guid>
    <b:Author>
      <b:Author>
        <b:NameList>
          <b:Person>
            <b:Last>Keighery</b:Last>
            <b:First>B.J.</b:First>
          </b:Person>
        </b:NameList>
      </b:Author>
    </b:Author>
    <b:Title>Bushland Plant Survey: a Guide to Plant Community Survey for the Community</b:Title>
    <b:Year>1994</b:Year>
    <b:Publisher>Wildflower Society of WA (Inc.)</b:Publisher>
    <b:RefOrder>3</b:RefOrder>
  </b:Source>
  <b:Source>
    <b:Tag>Env011</b:Tag>
    <b:SourceType>Report</b:SourceType>
    <b:Guid>{C4802243-5FD5-7545-9875-E7E3D812C130}</b:Guid>
    <b:Author>
      <b:Author>
        <b:Corporate>Environment Australia</b:Corporate>
      </b:Author>
    </b:Author>
    <b:Title>Threat Abatement Plan for Dieback caused by the root-rot fungus Phytophthora cinnamomi</b:Title>
    <b:Year>2001</b:Year>
    <b:RefOrder>4</b:RefOrder>
  </b:Source>
  <b:Source>
    <b:Tag>Die11</b:Tag>
    <b:SourceType>InternetSite</b:SourceType>
    <b:Guid>{9F26700A-EE09-8344-93F6-E76543CD4D59}</b:Guid>
    <b:Title>What is Dieback?</b:Title>
    <b:Author>
      <b:Author>
        <b:Corporate>DWG</b:Corporate>
      </b:Author>
    </b:Author>
    <b:URL>dieback.org.au</b:URL>
    <b:YearAccessed>2011</b:YearAccessed>
    <b:MonthAccessed>October</b:MonthAccessed>
    <b:DayAccessed>13</b:DayAccessed>
    <b:Year>2011</b:Year>
    <b:RefOrder>5</b:RefOrder>
  </b:Source>
  <b:Source>
    <b:Tag>Aus97</b:Tag>
    <b:SourceType>BookSection</b:SourceType>
    <b:Guid>{9055EA10-DF3A-E64A-A0A6-355062F92B6E}</b:Guid>
    <b:Title>Factors affecting disease development</b:Title>
    <b:Year>1997</b:Year>
    <b:Publisher>Rockvale Publications</b:Publisher>
    <b:Author>
      <b:Author>
        <b:NameList>
          <b:Person>
            <b:Last>Keane</b:Last>
            <b:First>P</b:First>
          </b:Person>
          <b:Person>
            <b:Last>Kerr</b:Last>
            <b:First>A</b:First>
          </b:Person>
        </b:NameList>
      </b:Author>
      <b:Editor>
        <b:NameList>
          <b:Person>
            <b:Last>Brown</b:Last>
            <b:First>JF</b:First>
          </b:Person>
          <b:Person>
            <b:Last>Ogle</b:Last>
            <b:First>H.J</b:First>
          </b:Person>
        </b:NameList>
      </b:Editor>
      <b:BookAuthor>
        <b:NameList>
          <b:Person>
            <b:Last>APPS</b:Last>
          </b:Person>
        </b:NameList>
      </b:BookAuthor>
    </b:Author>
    <b:Pages>287-298</b:Pages>
    <b:BookTitle>Plant Pathogens and Plant Diseases</b:BookTitle>
    <b:RefOrder>6</b:RefOrder>
  </b:Source>
  <b:Source>
    <b:Tag>OGa05</b:Tag>
    <b:SourceType>Report</b:SourceType>
    <b:Guid>{B572A22E-A353-0A42-ACE6-5410004088CC}</b:Guid>
    <b:Title>Management of Phytophthora cinnamomi for Biodiversity Conservation in Australia: Part 2 - National Best Practice Guidelines.</b:Title>
    <b:Year>2005</b:Year>
    <b:Author>
      <b:Author>
        <b:NameList>
          <b:Person>
            <b:Last>O'Gara</b:Last>
            <b:First>E</b:First>
          </b:Person>
          <b:Person>
            <b:Last>Howard</b:Last>
            <b:First>K</b:First>
          </b:Person>
          <b:Person>
            <b:Last>Wilson</b:Last>
            <b:First>B</b:First>
          </b:Person>
          <b:Person>
            <b:Last>Hardy</b:Last>
            <b:First>GEStJ</b:First>
          </b:Person>
        </b:NameList>
      </b:Author>
    </b:Author>
    <b:Institution>CPSM</b:Institution>
    <b:Publisher>Department of Environment and Heritage</b:Publisher>
    <b:RefOrder>7</b:RefOrder>
  </b:Source>
  <b:Source>
    <b:Tag>Har01</b:Tag>
    <b:SourceType>JournalArticle</b:SourceType>
    <b:Guid>{8E578226-0BFC-3D42-8B13-ECD55A9C705F}</b:Guid>
    <b:Author>
      <b:Author>
        <b:NameList>
          <b:Person>
            <b:Last>Hardy</b:Last>
            <b:First>GEStJ</b:First>
          </b:Person>
          <b:Person>
            <b:Last>Colquhoun</b:Last>
            <b:First>IJ</b:First>
          </b:Person>
          <b:Person>
            <b:Last>Shearer</b:Last>
            <b:First>BL</b:First>
          </b:Person>
          <b:Person>
            <b:Last>Tommerup</b:Last>
            <b:First>I</b:First>
          </b:Person>
        </b:NameList>
      </b:Author>
    </b:Author>
    <b:Title>The impact and control of Phytophthora cinnamomi in native and rehabilitated forest ecosystems in Western Australia</b:Title>
    <b:Year>2001</b:Year>
    <b:Pages>337-343</b:Pages>
    <b:JournalName>Forest Snow and Landscape Research</b:JournalName>
    <b:Volume>76</b:Volume>
    <b:Issue>3</b:Issue>
    <b:RefOrder>8</b:RefOrder>
  </b:Source>
  <b:Source>
    <b:Tag>Car04</b:Tag>
    <b:SourceType>Book</b:SourceType>
    <b:Guid>{D46D647B-558C-FE4E-8D42-DC3D1C68D743}</b:Guid>
    <b:Title>Arresting Phytophthora Dieback: The Biological Bulldozer</b:Title>
    <b:Publisher>WWF Australia</b:Publisher>
    <b:Year>2004</b:Year>
    <b:Author>
      <b:Author>
        <b:NameList>
          <b:Person>
            <b:Last>Carter</b:Last>
            <b:First>R</b:First>
          </b:Person>
        </b:NameList>
      </b:Author>
      <b:Editor>
        <b:NameList>
          <b:Person>
            <b:Last>Vear</b:Last>
            <b:First>K</b:First>
          </b:Person>
          <b:Person>
            <b:Last>Dell</b:Last>
            <b:First>B</b:First>
          </b:Person>
        </b:NameList>
      </b:Editor>
    </b:Author>
    <b:RefOrder>9</b:RefOrder>
  </b:Source>
  <b:Source>
    <b:Tag>Env11</b:Tag>
    <b:SourceType>InternetSite</b:SourceType>
    <b:Guid>{DE5611B9-626B-2A44-8017-BFB81AAC4757}</b:Guid>
    <b:Title>Phytophthora Dieback</b:Title>
    <b:Year>2011</b:Year>
    <b:Author>
      <b:Author>
        <b:Corporate>EPA</b:Corporate>
      </b:Author>
    </b:Author>
    <b:InternetSiteTitle>State of the Environment Report 2007</b:InternetSiteTitle>
    <b:URL>www.soe.wa.gov.au/report/biodiversity/phytophthora-dieback.html</b:URL>
    <b:YearAccessed>2011</b:YearAccessed>
    <b:MonthAccessed>October</b:MonthAccessed>
    <b:DayAccessed>13</b:DayAccessed>
    <b:RefOrder>10</b:RefOrder>
  </b:Source>
</b:Sources>
</file>

<file path=customXml/itemProps1.xml><?xml version="1.0" encoding="utf-8"?>
<ds:datastoreItem xmlns:ds="http://schemas.openxmlformats.org/officeDocument/2006/customXml" ds:itemID="{A0E76885-EFC5-4FE1-B2FB-04AC95FF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70</Pages>
  <Words>6493</Words>
  <Characters>37015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43422</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BELLADONNA Sarah</dc:creator>
  <cp:lastModifiedBy>Johnson Kiley (Con)</cp:lastModifiedBy>
  <cp:revision>49</cp:revision>
  <cp:lastPrinted>2017-03-10T07:01:00Z</cp:lastPrinted>
  <dcterms:created xsi:type="dcterms:W3CDTF">2021-01-14T02:05:00Z</dcterms:created>
  <dcterms:modified xsi:type="dcterms:W3CDTF">2021-01-27T06:36:00Z</dcterms:modified>
</cp:coreProperties>
</file>