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BA6E0" w14:textId="77777777" w:rsidR="00276A09" w:rsidRPr="009675BB" w:rsidRDefault="00C53695">
      <w:pPr>
        <w:rPr>
          <w:rFonts w:asciiTheme="majorHAnsi" w:hAnsiTheme="majorHAnsi" w:cstheme="majorHAnsi"/>
          <w:color w:val="FFFFFF"/>
          <w:sz w:val="88"/>
          <w:szCs w:val="88"/>
          <w:lang w:val="en-GB"/>
        </w:rPr>
      </w:pPr>
      <w:r w:rsidRPr="009675BB">
        <w:rPr>
          <w:rFonts w:asciiTheme="majorHAnsi" w:hAnsiTheme="majorHAnsi" w:cstheme="majorHAnsi"/>
          <w:noProof/>
          <w:color w:val="FFFFFF"/>
          <w:sz w:val="88"/>
          <w:szCs w:val="88"/>
          <w:lang w:eastAsia="en-AU"/>
        </w:rPr>
        <mc:AlternateContent>
          <mc:Choice Requires="wpg">
            <w:drawing>
              <wp:anchor distT="0" distB="0" distL="114300" distR="114300" simplePos="0" relativeHeight="251658240" behindDoc="0" locked="0" layoutInCell="1" allowOverlap="1" wp14:anchorId="5AB700F6" wp14:editId="39ACD2B5">
                <wp:simplePos x="0" y="0"/>
                <wp:positionH relativeFrom="column">
                  <wp:posOffset>297103</wp:posOffset>
                </wp:positionH>
                <wp:positionV relativeFrom="paragraph">
                  <wp:posOffset>9107574</wp:posOffset>
                </wp:positionV>
                <wp:extent cx="6169660" cy="390525"/>
                <wp:effectExtent l="0" t="0" r="2540" b="9525"/>
                <wp:wrapNone/>
                <wp:docPr id="16" name="Group 16"/>
                <wp:cNvGraphicFramePr/>
                <a:graphic xmlns:a="http://schemas.openxmlformats.org/drawingml/2006/main">
                  <a:graphicData uri="http://schemas.microsoft.com/office/word/2010/wordprocessingGroup">
                    <wpg:wgp>
                      <wpg:cNvGrpSpPr/>
                      <wpg:grpSpPr>
                        <a:xfrm>
                          <a:off x="0" y="0"/>
                          <a:ext cx="6169660" cy="390525"/>
                          <a:chOff x="764446" y="9013372"/>
                          <a:chExt cx="6251293" cy="449087"/>
                        </a:xfrm>
                      </wpg:grpSpPr>
                      <wps:wsp>
                        <wps:cNvPr id="6" name="Text Box 6"/>
                        <wps:cNvSpPr txBox="1"/>
                        <wps:spPr>
                          <a:xfrm>
                            <a:off x="764446" y="9013372"/>
                            <a:ext cx="3454888" cy="4490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6050D3" w14:textId="77777777" w:rsidR="00C53695" w:rsidRPr="00C53695" w:rsidRDefault="00C53695" w:rsidP="00EF1A9D">
                              <w:pPr>
                                <w:rPr>
                                  <w:rFonts w:ascii="Segoe UI" w:hAnsi="Segoe UI" w:cs="Segoe UI"/>
                                  <w:color w:val="FF0000"/>
                                </w:rPr>
                              </w:pPr>
                              <w:r w:rsidRPr="00C53695">
                                <w:rPr>
                                  <w:rFonts w:ascii="Segoe UI" w:hAnsi="Segoe UI" w:cs="Segoe UI"/>
                                  <w:color w:val="FF0000"/>
                                </w:rPr>
                                <w:t>Printed copies are uncontrolled unless marked otherwise. Refer to iRoads for current version.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 name="Text Box 7"/>
                        <wps:cNvSpPr txBox="1"/>
                        <wps:spPr>
                          <a:xfrm>
                            <a:off x="4963739" y="9013372"/>
                            <a:ext cx="2052000" cy="4490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EE413C" w14:textId="0CF1D3FA" w:rsidR="00C53695" w:rsidRPr="00C53695" w:rsidRDefault="00844604" w:rsidP="00B847D0">
                              <w:pPr>
                                <w:jc w:val="right"/>
                                <w:rPr>
                                  <w:rFonts w:ascii="Segoe UI" w:hAnsi="Segoe UI" w:cs="Segoe UI"/>
                                  <w:color w:val="58595B"/>
                                </w:rPr>
                              </w:pPr>
                              <w:r>
                                <w:rPr>
                                  <w:rFonts w:ascii="Segoe UI" w:hAnsi="Segoe UI" w:cs="Segoe UI"/>
                                  <w:color w:val="58595B"/>
                                </w:rPr>
                                <w:t>November</w:t>
                              </w:r>
                              <w:r w:rsidR="00E55910">
                                <w:rPr>
                                  <w:rFonts w:ascii="Segoe UI" w:hAnsi="Segoe UI" w:cs="Segoe UI"/>
                                  <w:color w:val="58595B"/>
                                </w:rPr>
                                <w:t xml:space="preserve"> 2025</w:t>
                              </w: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B700F6" id="Group 16" o:spid="_x0000_s1026" style="position:absolute;margin-left:23.4pt;margin-top:717.15pt;width:485.8pt;height:30.75pt;z-index:251658240;mso-width-relative:margin;mso-height-relative:margin" coordorigin="7644,90133" coordsize="62512,4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">
                <v:shapetype id="_x0000_t202" coordsize="21600,21600" o:spt="202" path="m,l,21600r21600,l21600,xe">
                  <v:stroke joinstyle="miter"/>
                  <v:path gradientshapeok="t" o:connecttype="rect"/>
                </v:shapetype>
                <v:shape id="Text Box 6" o:spid="_x0000_s1027" type="#_x0000_t202" style="position:absolute;left:7644;top:90133;width:34549;height:4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" filled="f" stroked="f" strokeweight=".5pt">
                  <v:textbox inset="0,0,0,0">
                    <w:txbxContent>
                      <w:p w14:paraId="686050D3" w14:textId="77777777" w:rsidR="00C53695" w:rsidRPr="00C53695" w:rsidRDefault="00C53695" w:rsidP="00EF1A9D">
                        <w:pPr>
                          <w:rPr>
                            <w:rFonts w:ascii="Segoe UI" w:hAnsi="Segoe UI" w:cs="Segoe UI"/>
                            <w:color w:val="FF0000"/>
                          </w:rPr>
                        </w:pPr>
                        <w:r w:rsidRPr="00C53695">
                          <w:rPr>
                            <w:rFonts w:ascii="Segoe UI" w:hAnsi="Segoe UI" w:cs="Segoe UI"/>
                            <w:color w:val="FF0000"/>
                          </w:rPr>
                          <w:t>Printed copies are uncontrolled unless marked otherwise. Refer to iRoads for current version.</w:t>
                        </w:r>
                      </w:p>
                    </w:txbxContent>
                  </v:textbox>
                </v:shape>
                <v:shape id="Text Box 7" o:spid="_x0000_s1028" type="#_x0000_t202" style="position:absolute;left:49637;top:90133;width:20520;height:4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" filled="f" stroked="f" strokeweight=".5pt">
                  <v:textbox inset="0,0,0">
                    <w:txbxContent>
                      <w:p w14:paraId="41EE413C" w14:textId="0CF1D3FA" w:rsidR="00C53695" w:rsidRPr="00C53695" w:rsidRDefault="00844604" w:rsidP="00B847D0">
                        <w:pPr>
                          <w:jc w:val="right"/>
                          <w:rPr>
                            <w:rFonts w:ascii="Segoe UI" w:hAnsi="Segoe UI" w:cs="Segoe UI"/>
                            <w:color w:val="58595B"/>
                          </w:rPr>
                        </w:pPr>
                        <w:r>
                          <w:rPr>
                            <w:rFonts w:ascii="Segoe UI" w:hAnsi="Segoe UI" w:cs="Segoe UI"/>
                            <w:color w:val="58595B"/>
                          </w:rPr>
                          <w:t>November</w:t>
                        </w:r>
                        <w:r w:rsidR="00E55910">
                          <w:rPr>
                            <w:rFonts w:ascii="Segoe UI" w:hAnsi="Segoe UI" w:cs="Segoe UI"/>
                            <w:color w:val="58595B"/>
                          </w:rPr>
                          <w:t xml:space="preserve"> 2025</w:t>
                        </w:r>
                      </w:p>
                    </w:txbxContent>
                  </v:textbox>
                </v:shape>
              </v:group>
            </w:pict>
          </mc:Fallback>
        </mc:AlternateContent>
      </w:r>
      <w:r w:rsidRPr="009675BB">
        <w:rPr>
          <w:rFonts w:asciiTheme="majorHAnsi" w:hAnsiTheme="majorHAnsi" w:cstheme="majorHAnsi"/>
          <w:noProof/>
          <w:color w:val="FFFFFF"/>
          <w:sz w:val="88"/>
          <w:szCs w:val="88"/>
          <w:lang w:eastAsia="en-AU"/>
        </w:rPr>
        <mc:AlternateContent>
          <mc:Choice Requires="wps">
            <w:drawing>
              <wp:anchor distT="0" distB="0" distL="114300" distR="114300" simplePos="0" relativeHeight="251658241" behindDoc="0" locked="0" layoutInCell="1" allowOverlap="1" wp14:anchorId="361C2E77" wp14:editId="722F545C">
                <wp:simplePos x="0" y="0"/>
                <wp:positionH relativeFrom="column">
                  <wp:posOffset>322740</wp:posOffset>
                </wp:positionH>
                <wp:positionV relativeFrom="paragraph">
                  <wp:posOffset>6723297</wp:posOffset>
                </wp:positionV>
                <wp:extent cx="4803520" cy="2162086"/>
                <wp:effectExtent l="0" t="0" r="0" b="10160"/>
                <wp:wrapNone/>
                <wp:docPr id="9" name="Text Box 9"/>
                <wp:cNvGraphicFramePr/>
                <a:graphic xmlns:a="http://schemas.openxmlformats.org/drawingml/2006/main">
                  <a:graphicData uri="http://schemas.microsoft.com/office/word/2010/wordprocessingShape">
                    <wps:wsp>
                      <wps:cNvSpPr txBox="1"/>
                      <wps:spPr>
                        <a:xfrm>
                          <a:off x="0" y="0"/>
                          <a:ext cx="4803520" cy="21620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3DE3B" w14:textId="19E4B548" w:rsidR="00C53695" w:rsidRPr="00C53695" w:rsidRDefault="00917D8B" w:rsidP="00E03756">
                            <w:pPr>
                              <w:rPr>
                                <w:rFonts w:ascii="Segoe UI" w:hAnsi="Segoe UI" w:cs="Segoe UI"/>
                                <w:b/>
                                <w:color w:val="000000" w:themeColor="text1"/>
                                <w:sz w:val="72"/>
                                <w:szCs w:val="72"/>
                              </w:rPr>
                            </w:pPr>
                            <w:r>
                              <w:rPr>
                                <w:rFonts w:ascii="Segoe UI" w:hAnsi="Segoe UI" w:cs="Segoe UI"/>
                                <w:b/>
                                <w:color w:val="000000" w:themeColor="text1"/>
                                <w:sz w:val="72"/>
                                <w:szCs w:val="72"/>
                              </w:rPr>
                              <w:t>PTCD Training Requirements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C2E77" id="Text Box 9" o:spid="_x0000_s1029" type="#_x0000_t202" style="position:absolute;margin-left:25.4pt;margin-top:529.4pt;width:378.25pt;height:17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" filled="f" stroked="f" strokeweight=".5pt">
                <v:textbox inset="0,0,0,0">
                  <w:txbxContent>
                    <w:p w14:paraId="5973DE3B" w14:textId="19E4B548" w:rsidR="00C53695" w:rsidRPr="00C53695" w:rsidRDefault="00917D8B" w:rsidP="00E03756">
                      <w:pPr>
                        <w:rPr>
                          <w:rFonts w:ascii="Segoe UI" w:hAnsi="Segoe UI" w:cs="Segoe UI"/>
                          <w:b/>
                          <w:color w:val="000000" w:themeColor="text1"/>
                          <w:sz w:val="72"/>
                          <w:szCs w:val="72"/>
                        </w:rPr>
                      </w:pPr>
                      <w:r>
                        <w:rPr>
                          <w:rFonts w:ascii="Segoe UI" w:hAnsi="Segoe UI" w:cs="Segoe UI"/>
                          <w:b/>
                          <w:color w:val="000000" w:themeColor="text1"/>
                          <w:sz w:val="72"/>
                          <w:szCs w:val="72"/>
                        </w:rPr>
                        <w:t>PTCD Training Requirements</w:t>
                      </w:r>
                    </w:p>
                  </w:txbxContent>
                </v:textbox>
              </v:shape>
            </w:pict>
          </mc:Fallback>
        </mc:AlternateContent>
      </w:r>
    </w:p>
    <w:p w14:paraId="305DB877" w14:textId="77777777" w:rsidR="00EF1A9D" w:rsidRPr="009675BB" w:rsidRDefault="00EF1A9D">
      <w:pPr>
        <w:rPr>
          <w:rFonts w:asciiTheme="majorHAnsi" w:hAnsiTheme="majorHAnsi"/>
        </w:rPr>
        <w:sectPr w:rsidR="00EF1A9D" w:rsidRPr="009675BB" w:rsidSect="00787518">
          <w:headerReference w:type="even" r:id="rId11"/>
          <w:headerReference w:type="default" r:id="rId12"/>
          <w:headerReference w:type="first" r:id="rId13"/>
          <w:pgSz w:w="11900" w:h="16840" w:code="9"/>
          <w:pgMar w:top="1134" w:right="851" w:bottom="851" w:left="851" w:header="425" w:footer="425" w:gutter="0"/>
          <w:pgNumType w:start="0"/>
          <w:cols w:space="709"/>
          <w:titlePg/>
          <w:docGrid w:linePitch="272"/>
        </w:sectPr>
      </w:pPr>
    </w:p>
    <w:p w14:paraId="167A85F3" w14:textId="77777777" w:rsidR="00075F81" w:rsidRPr="009675BB" w:rsidRDefault="00075F81" w:rsidP="0086551B">
      <w:pPr>
        <w:pStyle w:val="TOCHeading"/>
      </w:pPr>
      <w:r w:rsidRPr="009675BB">
        <w:lastRenderedPageBreak/>
        <w:t>Contents</w:t>
      </w:r>
    </w:p>
    <w:p w14:paraId="0CD9C4AD" w14:textId="4A0255B3" w:rsidR="00D47B7C" w:rsidRDefault="00D82E5F">
      <w:pPr>
        <w:pStyle w:val="TOC1"/>
        <w:rPr>
          <w:rFonts w:asciiTheme="minorHAnsi" w:eastAsiaTheme="minorEastAsia" w:hAnsiTheme="minorHAnsi" w:cstheme="minorBidi"/>
          <w:b w:val="0"/>
          <w:caps w:val="0"/>
          <w:noProof/>
          <w:color w:val="auto"/>
          <w:kern w:val="2"/>
          <w:sz w:val="24"/>
          <w:lang w:eastAsia="en-AU"/>
          <w14:ligatures w14:val="standardContextual"/>
        </w:rPr>
      </w:pPr>
      <w:r w:rsidRPr="009675BB">
        <w:rPr>
          <w:rFonts w:asciiTheme="majorHAnsi" w:hAnsiTheme="majorHAnsi"/>
        </w:rPr>
        <w:fldChar w:fldCharType="begin"/>
      </w:r>
      <w:r w:rsidRPr="009675BB">
        <w:rPr>
          <w:rFonts w:asciiTheme="majorHAnsi" w:hAnsiTheme="majorHAnsi"/>
        </w:rPr>
        <w:instrText xml:space="preserve"> TOC \o "1-1" \h \z \t "Heading 2,2,Heading 3,3,Appendix Heading,3" </w:instrText>
      </w:r>
      <w:r w:rsidRPr="009675BB">
        <w:rPr>
          <w:rFonts w:asciiTheme="majorHAnsi" w:hAnsiTheme="majorHAnsi"/>
        </w:rPr>
        <w:fldChar w:fldCharType="separate"/>
      </w:r>
      <w:hyperlink w:anchor="_Toc199940766" w:history="1">
        <w:r w:rsidR="00D47B7C" w:rsidRPr="009F4A3C">
          <w:rPr>
            <w:rStyle w:val="Hyperlink"/>
            <w:noProof/>
          </w:rPr>
          <w:t>1</w:t>
        </w:r>
        <w:r w:rsidR="00D47B7C">
          <w:rPr>
            <w:rFonts w:asciiTheme="minorHAnsi" w:eastAsiaTheme="minorEastAsia" w:hAnsiTheme="minorHAnsi" w:cstheme="minorBidi"/>
            <w:b w:val="0"/>
            <w:caps w:val="0"/>
            <w:noProof/>
            <w:color w:val="auto"/>
            <w:kern w:val="2"/>
            <w:sz w:val="24"/>
            <w:lang w:eastAsia="en-AU"/>
            <w14:ligatures w14:val="standardContextual"/>
          </w:rPr>
          <w:tab/>
        </w:r>
        <w:r w:rsidR="00D47B7C" w:rsidRPr="009F4A3C">
          <w:rPr>
            <w:rStyle w:val="Hyperlink"/>
            <w:noProof/>
          </w:rPr>
          <w:t>PURPOSE</w:t>
        </w:r>
        <w:r w:rsidR="00D47B7C">
          <w:rPr>
            <w:noProof/>
            <w:webHidden/>
          </w:rPr>
          <w:tab/>
        </w:r>
        <w:r w:rsidR="00D47B7C">
          <w:rPr>
            <w:noProof/>
            <w:webHidden/>
          </w:rPr>
          <w:fldChar w:fldCharType="begin"/>
        </w:r>
        <w:r w:rsidR="00D47B7C">
          <w:rPr>
            <w:noProof/>
            <w:webHidden/>
          </w:rPr>
          <w:instrText xml:space="preserve"> PAGEREF _Toc199940766 \h </w:instrText>
        </w:r>
        <w:r w:rsidR="00D47B7C">
          <w:rPr>
            <w:noProof/>
            <w:webHidden/>
          </w:rPr>
        </w:r>
        <w:r w:rsidR="00D47B7C">
          <w:rPr>
            <w:noProof/>
            <w:webHidden/>
          </w:rPr>
          <w:fldChar w:fldCharType="separate"/>
        </w:r>
        <w:r w:rsidR="00D47B7C">
          <w:rPr>
            <w:noProof/>
            <w:webHidden/>
          </w:rPr>
          <w:t>3</w:t>
        </w:r>
        <w:r w:rsidR="00D47B7C">
          <w:rPr>
            <w:noProof/>
            <w:webHidden/>
          </w:rPr>
          <w:fldChar w:fldCharType="end"/>
        </w:r>
      </w:hyperlink>
    </w:p>
    <w:p w14:paraId="195AD4C7" w14:textId="3E9A7460" w:rsidR="00D47B7C" w:rsidRDefault="00D47B7C">
      <w:pPr>
        <w:pStyle w:val="TOC1"/>
        <w:rPr>
          <w:rFonts w:asciiTheme="minorHAnsi" w:eastAsiaTheme="minorEastAsia" w:hAnsiTheme="minorHAnsi" w:cstheme="minorBidi"/>
          <w:b w:val="0"/>
          <w:caps w:val="0"/>
          <w:noProof/>
          <w:color w:val="auto"/>
          <w:kern w:val="2"/>
          <w:sz w:val="24"/>
          <w:lang w:eastAsia="en-AU"/>
          <w14:ligatures w14:val="standardContextual"/>
        </w:rPr>
      </w:pPr>
      <w:hyperlink w:anchor="_Toc199940767" w:history="1">
        <w:r w:rsidRPr="009F4A3C">
          <w:rPr>
            <w:rStyle w:val="Hyperlink"/>
            <w:noProof/>
          </w:rPr>
          <w:t>2</w:t>
        </w:r>
        <w:r>
          <w:rPr>
            <w:rFonts w:asciiTheme="minorHAnsi" w:eastAsiaTheme="minorEastAsia" w:hAnsiTheme="minorHAnsi" w:cstheme="minorBidi"/>
            <w:b w:val="0"/>
            <w:caps w:val="0"/>
            <w:noProof/>
            <w:color w:val="auto"/>
            <w:kern w:val="2"/>
            <w:sz w:val="24"/>
            <w:lang w:eastAsia="en-AU"/>
            <w14:ligatures w14:val="standardContextual"/>
          </w:rPr>
          <w:tab/>
        </w:r>
        <w:r w:rsidRPr="009F4A3C">
          <w:rPr>
            <w:rStyle w:val="Hyperlink"/>
            <w:noProof/>
          </w:rPr>
          <w:t>equipment and resources</w:t>
        </w:r>
        <w:r>
          <w:rPr>
            <w:noProof/>
            <w:webHidden/>
          </w:rPr>
          <w:tab/>
        </w:r>
        <w:r>
          <w:rPr>
            <w:noProof/>
            <w:webHidden/>
          </w:rPr>
          <w:fldChar w:fldCharType="begin"/>
        </w:r>
        <w:r>
          <w:rPr>
            <w:noProof/>
            <w:webHidden/>
          </w:rPr>
          <w:instrText xml:space="preserve"> PAGEREF _Toc199940767 \h </w:instrText>
        </w:r>
        <w:r>
          <w:rPr>
            <w:noProof/>
            <w:webHidden/>
          </w:rPr>
        </w:r>
        <w:r>
          <w:rPr>
            <w:noProof/>
            <w:webHidden/>
          </w:rPr>
          <w:fldChar w:fldCharType="separate"/>
        </w:r>
        <w:r>
          <w:rPr>
            <w:noProof/>
            <w:webHidden/>
          </w:rPr>
          <w:t>3</w:t>
        </w:r>
        <w:r>
          <w:rPr>
            <w:noProof/>
            <w:webHidden/>
          </w:rPr>
          <w:fldChar w:fldCharType="end"/>
        </w:r>
      </w:hyperlink>
    </w:p>
    <w:p w14:paraId="4CA1850C" w14:textId="077E0174" w:rsidR="00D47B7C" w:rsidRDefault="00D47B7C">
      <w:pPr>
        <w:pStyle w:val="TOC1"/>
        <w:rPr>
          <w:rFonts w:asciiTheme="minorHAnsi" w:eastAsiaTheme="minorEastAsia" w:hAnsiTheme="minorHAnsi" w:cstheme="minorBidi"/>
          <w:b w:val="0"/>
          <w:caps w:val="0"/>
          <w:noProof/>
          <w:color w:val="auto"/>
          <w:kern w:val="2"/>
          <w:sz w:val="24"/>
          <w:lang w:eastAsia="en-AU"/>
          <w14:ligatures w14:val="standardContextual"/>
        </w:rPr>
      </w:pPr>
      <w:hyperlink w:anchor="_Toc199940768" w:history="1">
        <w:r w:rsidRPr="009F4A3C">
          <w:rPr>
            <w:rStyle w:val="Hyperlink"/>
            <w:noProof/>
          </w:rPr>
          <w:t>3</w:t>
        </w:r>
        <w:r>
          <w:rPr>
            <w:rFonts w:asciiTheme="minorHAnsi" w:eastAsiaTheme="minorEastAsia" w:hAnsiTheme="minorHAnsi" w:cstheme="minorBidi"/>
            <w:b w:val="0"/>
            <w:caps w:val="0"/>
            <w:noProof/>
            <w:color w:val="auto"/>
            <w:kern w:val="2"/>
            <w:sz w:val="24"/>
            <w:lang w:eastAsia="en-AU"/>
            <w14:ligatures w14:val="standardContextual"/>
          </w:rPr>
          <w:tab/>
        </w:r>
        <w:r w:rsidRPr="009F4A3C">
          <w:rPr>
            <w:rStyle w:val="Hyperlink"/>
            <w:noProof/>
          </w:rPr>
          <w:t>course duration</w:t>
        </w:r>
        <w:r>
          <w:rPr>
            <w:noProof/>
            <w:webHidden/>
          </w:rPr>
          <w:tab/>
        </w:r>
        <w:r>
          <w:rPr>
            <w:noProof/>
            <w:webHidden/>
          </w:rPr>
          <w:fldChar w:fldCharType="begin"/>
        </w:r>
        <w:r>
          <w:rPr>
            <w:noProof/>
            <w:webHidden/>
          </w:rPr>
          <w:instrText xml:space="preserve"> PAGEREF _Toc199940768 \h </w:instrText>
        </w:r>
        <w:r>
          <w:rPr>
            <w:noProof/>
            <w:webHidden/>
          </w:rPr>
        </w:r>
        <w:r>
          <w:rPr>
            <w:noProof/>
            <w:webHidden/>
          </w:rPr>
          <w:fldChar w:fldCharType="separate"/>
        </w:r>
        <w:r>
          <w:rPr>
            <w:noProof/>
            <w:webHidden/>
          </w:rPr>
          <w:t>3</w:t>
        </w:r>
        <w:r>
          <w:rPr>
            <w:noProof/>
            <w:webHidden/>
          </w:rPr>
          <w:fldChar w:fldCharType="end"/>
        </w:r>
      </w:hyperlink>
    </w:p>
    <w:p w14:paraId="6B7A0462" w14:textId="59472554" w:rsidR="00D47B7C" w:rsidRDefault="00D47B7C">
      <w:pPr>
        <w:pStyle w:val="TOC1"/>
        <w:rPr>
          <w:rFonts w:asciiTheme="minorHAnsi" w:eastAsiaTheme="minorEastAsia" w:hAnsiTheme="minorHAnsi" w:cstheme="minorBidi"/>
          <w:b w:val="0"/>
          <w:caps w:val="0"/>
          <w:noProof/>
          <w:color w:val="auto"/>
          <w:kern w:val="2"/>
          <w:sz w:val="24"/>
          <w:lang w:eastAsia="en-AU"/>
          <w14:ligatures w14:val="standardContextual"/>
        </w:rPr>
      </w:pPr>
      <w:hyperlink w:anchor="_Toc199940769" w:history="1">
        <w:r w:rsidRPr="009F4A3C">
          <w:rPr>
            <w:rStyle w:val="Hyperlink"/>
            <w:noProof/>
          </w:rPr>
          <w:t>4</w:t>
        </w:r>
        <w:r>
          <w:rPr>
            <w:rFonts w:asciiTheme="minorHAnsi" w:eastAsiaTheme="minorEastAsia" w:hAnsiTheme="minorHAnsi" w:cstheme="minorBidi"/>
            <w:b w:val="0"/>
            <w:caps w:val="0"/>
            <w:noProof/>
            <w:color w:val="auto"/>
            <w:kern w:val="2"/>
            <w:sz w:val="24"/>
            <w:lang w:eastAsia="en-AU"/>
            <w14:ligatures w14:val="standardContextual"/>
          </w:rPr>
          <w:tab/>
        </w:r>
        <w:r w:rsidRPr="009F4A3C">
          <w:rPr>
            <w:rStyle w:val="Hyperlink"/>
            <w:noProof/>
          </w:rPr>
          <w:t>learner / trainer ratio</w:t>
        </w:r>
        <w:r>
          <w:rPr>
            <w:noProof/>
            <w:webHidden/>
          </w:rPr>
          <w:tab/>
        </w:r>
        <w:r>
          <w:rPr>
            <w:noProof/>
            <w:webHidden/>
          </w:rPr>
          <w:fldChar w:fldCharType="begin"/>
        </w:r>
        <w:r>
          <w:rPr>
            <w:noProof/>
            <w:webHidden/>
          </w:rPr>
          <w:instrText xml:space="preserve"> PAGEREF _Toc199940769 \h </w:instrText>
        </w:r>
        <w:r>
          <w:rPr>
            <w:noProof/>
            <w:webHidden/>
          </w:rPr>
        </w:r>
        <w:r>
          <w:rPr>
            <w:noProof/>
            <w:webHidden/>
          </w:rPr>
          <w:fldChar w:fldCharType="separate"/>
        </w:r>
        <w:r>
          <w:rPr>
            <w:noProof/>
            <w:webHidden/>
          </w:rPr>
          <w:t>3</w:t>
        </w:r>
        <w:r>
          <w:rPr>
            <w:noProof/>
            <w:webHidden/>
          </w:rPr>
          <w:fldChar w:fldCharType="end"/>
        </w:r>
      </w:hyperlink>
    </w:p>
    <w:p w14:paraId="43071A70" w14:textId="14ACE551" w:rsidR="00D47B7C" w:rsidRDefault="00D47B7C">
      <w:pPr>
        <w:pStyle w:val="TOC1"/>
        <w:rPr>
          <w:rFonts w:asciiTheme="minorHAnsi" w:eastAsiaTheme="minorEastAsia" w:hAnsiTheme="minorHAnsi" w:cstheme="minorBidi"/>
          <w:b w:val="0"/>
          <w:caps w:val="0"/>
          <w:noProof/>
          <w:color w:val="auto"/>
          <w:kern w:val="2"/>
          <w:sz w:val="24"/>
          <w:lang w:eastAsia="en-AU"/>
          <w14:ligatures w14:val="standardContextual"/>
        </w:rPr>
      </w:pPr>
      <w:hyperlink w:anchor="_Toc199940770" w:history="1">
        <w:r w:rsidRPr="009F4A3C">
          <w:rPr>
            <w:rStyle w:val="Hyperlink"/>
            <w:noProof/>
          </w:rPr>
          <w:t>5</w:t>
        </w:r>
        <w:r>
          <w:rPr>
            <w:rFonts w:asciiTheme="minorHAnsi" w:eastAsiaTheme="minorEastAsia" w:hAnsiTheme="minorHAnsi" w:cstheme="minorBidi"/>
            <w:b w:val="0"/>
            <w:caps w:val="0"/>
            <w:noProof/>
            <w:color w:val="auto"/>
            <w:kern w:val="2"/>
            <w:sz w:val="24"/>
            <w:lang w:eastAsia="en-AU"/>
            <w14:ligatures w14:val="standardContextual"/>
          </w:rPr>
          <w:tab/>
        </w:r>
        <w:r w:rsidRPr="009F4A3C">
          <w:rPr>
            <w:rStyle w:val="Hyperlink"/>
            <w:noProof/>
          </w:rPr>
          <w:t>evidence of competence</w:t>
        </w:r>
        <w:r>
          <w:rPr>
            <w:noProof/>
            <w:webHidden/>
          </w:rPr>
          <w:tab/>
        </w:r>
        <w:r>
          <w:rPr>
            <w:noProof/>
            <w:webHidden/>
          </w:rPr>
          <w:fldChar w:fldCharType="begin"/>
        </w:r>
        <w:r>
          <w:rPr>
            <w:noProof/>
            <w:webHidden/>
          </w:rPr>
          <w:instrText xml:space="preserve"> PAGEREF _Toc199940770 \h </w:instrText>
        </w:r>
        <w:r>
          <w:rPr>
            <w:noProof/>
            <w:webHidden/>
          </w:rPr>
        </w:r>
        <w:r>
          <w:rPr>
            <w:noProof/>
            <w:webHidden/>
          </w:rPr>
          <w:fldChar w:fldCharType="separate"/>
        </w:r>
        <w:r>
          <w:rPr>
            <w:noProof/>
            <w:webHidden/>
          </w:rPr>
          <w:t>4</w:t>
        </w:r>
        <w:r>
          <w:rPr>
            <w:noProof/>
            <w:webHidden/>
          </w:rPr>
          <w:fldChar w:fldCharType="end"/>
        </w:r>
      </w:hyperlink>
    </w:p>
    <w:p w14:paraId="028E17D4" w14:textId="01D1841F" w:rsidR="00D47B7C" w:rsidRDefault="00D47B7C">
      <w:pPr>
        <w:pStyle w:val="TOC3"/>
        <w:rPr>
          <w:rFonts w:asciiTheme="minorHAnsi" w:eastAsiaTheme="minorEastAsia" w:hAnsiTheme="minorHAnsi" w:cstheme="minorBidi"/>
          <w:noProof/>
          <w:color w:val="auto"/>
          <w:kern w:val="2"/>
          <w:sz w:val="24"/>
          <w:lang w:eastAsia="en-AU"/>
          <w14:ligatures w14:val="standardContextual"/>
        </w:rPr>
      </w:pPr>
      <w:hyperlink w:anchor="_Toc199940771" w:history="1">
        <w:r w:rsidRPr="009F4A3C">
          <w:rPr>
            <w:rStyle w:val="Hyperlink"/>
            <w:noProof/>
          </w:rPr>
          <w:t>5.1.1</w:t>
        </w:r>
        <w:r>
          <w:rPr>
            <w:rFonts w:asciiTheme="minorHAnsi" w:eastAsiaTheme="minorEastAsia" w:hAnsiTheme="minorHAnsi" w:cstheme="minorBidi"/>
            <w:noProof/>
            <w:color w:val="auto"/>
            <w:kern w:val="2"/>
            <w:sz w:val="24"/>
            <w:lang w:eastAsia="en-AU"/>
            <w14:ligatures w14:val="standardContextual"/>
          </w:rPr>
          <w:tab/>
        </w:r>
        <w:r w:rsidRPr="009F4A3C">
          <w:rPr>
            <w:rStyle w:val="Hyperlink"/>
            <w:noProof/>
          </w:rPr>
          <w:t>General</w:t>
        </w:r>
        <w:r>
          <w:rPr>
            <w:noProof/>
            <w:webHidden/>
          </w:rPr>
          <w:tab/>
        </w:r>
        <w:r>
          <w:rPr>
            <w:noProof/>
            <w:webHidden/>
          </w:rPr>
          <w:fldChar w:fldCharType="begin"/>
        </w:r>
        <w:r>
          <w:rPr>
            <w:noProof/>
            <w:webHidden/>
          </w:rPr>
          <w:instrText xml:space="preserve"> PAGEREF _Toc199940771 \h </w:instrText>
        </w:r>
        <w:r>
          <w:rPr>
            <w:noProof/>
            <w:webHidden/>
          </w:rPr>
        </w:r>
        <w:r>
          <w:rPr>
            <w:noProof/>
            <w:webHidden/>
          </w:rPr>
          <w:fldChar w:fldCharType="separate"/>
        </w:r>
        <w:r>
          <w:rPr>
            <w:noProof/>
            <w:webHidden/>
          </w:rPr>
          <w:t>4</w:t>
        </w:r>
        <w:r>
          <w:rPr>
            <w:noProof/>
            <w:webHidden/>
          </w:rPr>
          <w:fldChar w:fldCharType="end"/>
        </w:r>
      </w:hyperlink>
    </w:p>
    <w:p w14:paraId="2034CB07" w14:textId="045E2F9A" w:rsidR="00D47B7C" w:rsidRDefault="00D47B7C">
      <w:pPr>
        <w:pStyle w:val="TOC3"/>
        <w:rPr>
          <w:rFonts w:asciiTheme="minorHAnsi" w:eastAsiaTheme="minorEastAsia" w:hAnsiTheme="minorHAnsi" w:cstheme="minorBidi"/>
          <w:noProof/>
          <w:color w:val="auto"/>
          <w:kern w:val="2"/>
          <w:sz w:val="24"/>
          <w:lang w:eastAsia="en-AU"/>
          <w14:ligatures w14:val="standardContextual"/>
        </w:rPr>
      </w:pPr>
      <w:hyperlink w:anchor="_Toc199940772" w:history="1">
        <w:r w:rsidRPr="009F4A3C">
          <w:rPr>
            <w:rStyle w:val="Hyperlink"/>
            <w:noProof/>
          </w:rPr>
          <w:t>5.1.2</w:t>
        </w:r>
        <w:r>
          <w:rPr>
            <w:rFonts w:asciiTheme="minorHAnsi" w:eastAsiaTheme="minorEastAsia" w:hAnsiTheme="minorHAnsi" w:cstheme="minorBidi"/>
            <w:noProof/>
            <w:color w:val="auto"/>
            <w:kern w:val="2"/>
            <w:sz w:val="24"/>
            <w:lang w:eastAsia="en-AU"/>
            <w14:ligatures w14:val="standardContextual"/>
          </w:rPr>
          <w:tab/>
        </w:r>
        <w:r w:rsidRPr="009F4A3C">
          <w:rPr>
            <w:rStyle w:val="Hyperlink"/>
            <w:noProof/>
          </w:rPr>
          <w:t>Recognition of Prior Learning</w:t>
        </w:r>
        <w:r>
          <w:rPr>
            <w:noProof/>
            <w:webHidden/>
          </w:rPr>
          <w:tab/>
        </w:r>
        <w:r>
          <w:rPr>
            <w:noProof/>
            <w:webHidden/>
          </w:rPr>
          <w:fldChar w:fldCharType="begin"/>
        </w:r>
        <w:r>
          <w:rPr>
            <w:noProof/>
            <w:webHidden/>
          </w:rPr>
          <w:instrText xml:space="preserve"> PAGEREF _Toc199940772 \h </w:instrText>
        </w:r>
        <w:r>
          <w:rPr>
            <w:noProof/>
            <w:webHidden/>
          </w:rPr>
        </w:r>
        <w:r>
          <w:rPr>
            <w:noProof/>
            <w:webHidden/>
          </w:rPr>
          <w:fldChar w:fldCharType="separate"/>
        </w:r>
        <w:r>
          <w:rPr>
            <w:noProof/>
            <w:webHidden/>
          </w:rPr>
          <w:t>4</w:t>
        </w:r>
        <w:r>
          <w:rPr>
            <w:noProof/>
            <w:webHidden/>
          </w:rPr>
          <w:fldChar w:fldCharType="end"/>
        </w:r>
      </w:hyperlink>
    </w:p>
    <w:p w14:paraId="245D8910" w14:textId="0F133183" w:rsidR="00D47B7C" w:rsidRDefault="00D47B7C">
      <w:pPr>
        <w:pStyle w:val="TOC1"/>
        <w:rPr>
          <w:rFonts w:asciiTheme="minorHAnsi" w:eastAsiaTheme="minorEastAsia" w:hAnsiTheme="minorHAnsi" w:cstheme="minorBidi"/>
          <w:b w:val="0"/>
          <w:caps w:val="0"/>
          <w:noProof/>
          <w:color w:val="auto"/>
          <w:kern w:val="2"/>
          <w:sz w:val="24"/>
          <w:lang w:eastAsia="en-AU"/>
          <w14:ligatures w14:val="standardContextual"/>
        </w:rPr>
      </w:pPr>
      <w:hyperlink w:anchor="_Toc199940773" w:history="1">
        <w:r w:rsidRPr="009F4A3C">
          <w:rPr>
            <w:rStyle w:val="Hyperlink"/>
            <w:noProof/>
          </w:rPr>
          <w:t>6</w:t>
        </w:r>
        <w:r>
          <w:rPr>
            <w:rFonts w:asciiTheme="minorHAnsi" w:eastAsiaTheme="minorEastAsia" w:hAnsiTheme="minorHAnsi" w:cstheme="minorBidi"/>
            <w:b w:val="0"/>
            <w:caps w:val="0"/>
            <w:noProof/>
            <w:color w:val="auto"/>
            <w:kern w:val="2"/>
            <w:sz w:val="24"/>
            <w:lang w:eastAsia="en-AU"/>
            <w14:ligatures w14:val="standardContextual"/>
          </w:rPr>
          <w:tab/>
        </w:r>
        <w:r w:rsidRPr="009F4A3C">
          <w:rPr>
            <w:rStyle w:val="Hyperlink"/>
            <w:noProof/>
          </w:rPr>
          <w:t>ptcd knowledge</w:t>
        </w:r>
        <w:r>
          <w:rPr>
            <w:noProof/>
            <w:webHidden/>
          </w:rPr>
          <w:tab/>
        </w:r>
        <w:r>
          <w:rPr>
            <w:noProof/>
            <w:webHidden/>
          </w:rPr>
          <w:fldChar w:fldCharType="begin"/>
        </w:r>
        <w:r>
          <w:rPr>
            <w:noProof/>
            <w:webHidden/>
          </w:rPr>
          <w:instrText xml:space="preserve"> PAGEREF _Toc199940773 \h </w:instrText>
        </w:r>
        <w:r>
          <w:rPr>
            <w:noProof/>
            <w:webHidden/>
          </w:rPr>
        </w:r>
        <w:r>
          <w:rPr>
            <w:noProof/>
            <w:webHidden/>
          </w:rPr>
          <w:fldChar w:fldCharType="separate"/>
        </w:r>
        <w:r>
          <w:rPr>
            <w:noProof/>
            <w:webHidden/>
          </w:rPr>
          <w:t>5</w:t>
        </w:r>
        <w:r>
          <w:rPr>
            <w:noProof/>
            <w:webHidden/>
          </w:rPr>
          <w:fldChar w:fldCharType="end"/>
        </w:r>
      </w:hyperlink>
    </w:p>
    <w:p w14:paraId="335FFA2A" w14:textId="1A013D51" w:rsidR="00D47B7C" w:rsidRDefault="00D47B7C">
      <w:pPr>
        <w:pStyle w:val="TOC3"/>
        <w:rPr>
          <w:rFonts w:asciiTheme="minorHAnsi" w:eastAsiaTheme="minorEastAsia" w:hAnsiTheme="minorHAnsi" w:cstheme="minorBidi"/>
          <w:noProof/>
          <w:color w:val="auto"/>
          <w:kern w:val="2"/>
          <w:sz w:val="24"/>
          <w:lang w:eastAsia="en-AU"/>
          <w14:ligatures w14:val="standardContextual"/>
        </w:rPr>
      </w:pPr>
      <w:hyperlink w:anchor="_Toc199940774" w:history="1">
        <w:r w:rsidRPr="009F4A3C">
          <w:rPr>
            <w:rStyle w:val="Hyperlink"/>
            <w:noProof/>
          </w:rPr>
          <w:t>6.1.1</w:t>
        </w:r>
        <w:r>
          <w:rPr>
            <w:rFonts w:asciiTheme="minorHAnsi" w:eastAsiaTheme="minorEastAsia" w:hAnsiTheme="minorHAnsi" w:cstheme="minorBidi"/>
            <w:noProof/>
            <w:color w:val="auto"/>
            <w:kern w:val="2"/>
            <w:sz w:val="24"/>
            <w:lang w:eastAsia="en-AU"/>
            <w14:ligatures w14:val="standardContextual"/>
          </w:rPr>
          <w:tab/>
        </w:r>
        <w:r w:rsidRPr="009F4A3C">
          <w:rPr>
            <w:rStyle w:val="Hyperlink"/>
            <w:noProof/>
          </w:rPr>
          <w:t>Types of PTCDs</w:t>
        </w:r>
        <w:r>
          <w:rPr>
            <w:noProof/>
            <w:webHidden/>
          </w:rPr>
          <w:tab/>
        </w:r>
        <w:r>
          <w:rPr>
            <w:noProof/>
            <w:webHidden/>
          </w:rPr>
          <w:fldChar w:fldCharType="begin"/>
        </w:r>
        <w:r>
          <w:rPr>
            <w:noProof/>
            <w:webHidden/>
          </w:rPr>
          <w:instrText xml:space="preserve"> PAGEREF _Toc199940774 \h </w:instrText>
        </w:r>
        <w:r>
          <w:rPr>
            <w:noProof/>
            <w:webHidden/>
          </w:rPr>
        </w:r>
        <w:r>
          <w:rPr>
            <w:noProof/>
            <w:webHidden/>
          </w:rPr>
          <w:fldChar w:fldCharType="separate"/>
        </w:r>
        <w:r>
          <w:rPr>
            <w:noProof/>
            <w:webHidden/>
          </w:rPr>
          <w:t>5</w:t>
        </w:r>
        <w:r>
          <w:rPr>
            <w:noProof/>
            <w:webHidden/>
          </w:rPr>
          <w:fldChar w:fldCharType="end"/>
        </w:r>
      </w:hyperlink>
    </w:p>
    <w:p w14:paraId="040CDE73" w14:textId="7371A3AA" w:rsidR="00D47B7C" w:rsidRDefault="00D47B7C">
      <w:pPr>
        <w:pStyle w:val="TOC3"/>
        <w:rPr>
          <w:rFonts w:asciiTheme="minorHAnsi" w:eastAsiaTheme="minorEastAsia" w:hAnsiTheme="minorHAnsi" w:cstheme="minorBidi"/>
          <w:noProof/>
          <w:color w:val="auto"/>
          <w:kern w:val="2"/>
          <w:sz w:val="24"/>
          <w:lang w:eastAsia="en-AU"/>
          <w14:ligatures w14:val="standardContextual"/>
        </w:rPr>
      </w:pPr>
      <w:hyperlink w:anchor="_Toc199940775" w:history="1">
        <w:r w:rsidRPr="009F4A3C">
          <w:rPr>
            <w:rStyle w:val="Hyperlink"/>
            <w:noProof/>
          </w:rPr>
          <w:t>6.1.2</w:t>
        </w:r>
        <w:r>
          <w:rPr>
            <w:rFonts w:asciiTheme="minorHAnsi" w:eastAsiaTheme="minorEastAsia" w:hAnsiTheme="minorHAnsi" w:cstheme="minorBidi"/>
            <w:noProof/>
            <w:color w:val="auto"/>
            <w:kern w:val="2"/>
            <w:sz w:val="24"/>
            <w:lang w:eastAsia="en-AU"/>
            <w14:ligatures w14:val="standardContextual"/>
          </w:rPr>
          <w:tab/>
        </w:r>
        <w:r w:rsidRPr="009F4A3C">
          <w:rPr>
            <w:rStyle w:val="Hyperlink"/>
            <w:noProof/>
          </w:rPr>
          <w:t>PTCD Requirements (Code of Practice)</w:t>
        </w:r>
        <w:r>
          <w:rPr>
            <w:noProof/>
            <w:webHidden/>
          </w:rPr>
          <w:tab/>
        </w:r>
        <w:r>
          <w:rPr>
            <w:noProof/>
            <w:webHidden/>
          </w:rPr>
          <w:fldChar w:fldCharType="begin"/>
        </w:r>
        <w:r>
          <w:rPr>
            <w:noProof/>
            <w:webHidden/>
          </w:rPr>
          <w:instrText xml:space="preserve"> PAGEREF _Toc199940775 \h </w:instrText>
        </w:r>
        <w:r>
          <w:rPr>
            <w:noProof/>
            <w:webHidden/>
          </w:rPr>
        </w:r>
        <w:r>
          <w:rPr>
            <w:noProof/>
            <w:webHidden/>
          </w:rPr>
          <w:fldChar w:fldCharType="separate"/>
        </w:r>
        <w:r>
          <w:rPr>
            <w:noProof/>
            <w:webHidden/>
          </w:rPr>
          <w:t>6</w:t>
        </w:r>
        <w:r>
          <w:rPr>
            <w:noProof/>
            <w:webHidden/>
          </w:rPr>
          <w:fldChar w:fldCharType="end"/>
        </w:r>
      </w:hyperlink>
    </w:p>
    <w:p w14:paraId="7CBE964C" w14:textId="78AEFBF2" w:rsidR="00D47B7C" w:rsidRDefault="00D47B7C">
      <w:pPr>
        <w:pStyle w:val="TOC3"/>
        <w:rPr>
          <w:rFonts w:asciiTheme="minorHAnsi" w:eastAsiaTheme="minorEastAsia" w:hAnsiTheme="minorHAnsi" w:cstheme="minorBidi"/>
          <w:noProof/>
          <w:color w:val="auto"/>
          <w:kern w:val="2"/>
          <w:sz w:val="24"/>
          <w:lang w:eastAsia="en-AU"/>
          <w14:ligatures w14:val="standardContextual"/>
        </w:rPr>
      </w:pPr>
      <w:hyperlink w:anchor="_Toc199940776" w:history="1">
        <w:r w:rsidRPr="009F4A3C">
          <w:rPr>
            <w:rStyle w:val="Hyperlink"/>
            <w:noProof/>
          </w:rPr>
          <w:t>6.1.3</w:t>
        </w:r>
        <w:r>
          <w:rPr>
            <w:rFonts w:asciiTheme="minorHAnsi" w:eastAsiaTheme="minorEastAsia" w:hAnsiTheme="minorHAnsi" w:cstheme="minorBidi"/>
            <w:noProof/>
            <w:color w:val="auto"/>
            <w:kern w:val="2"/>
            <w:sz w:val="24"/>
            <w:lang w:eastAsia="en-AU"/>
            <w14:ligatures w14:val="standardContextual"/>
          </w:rPr>
          <w:tab/>
        </w:r>
        <w:r w:rsidRPr="009F4A3C">
          <w:rPr>
            <w:rStyle w:val="Hyperlink"/>
            <w:noProof/>
          </w:rPr>
          <w:t>PTCD Location (AGTTM Part 7)</w:t>
        </w:r>
        <w:r>
          <w:rPr>
            <w:noProof/>
            <w:webHidden/>
          </w:rPr>
          <w:tab/>
        </w:r>
        <w:r>
          <w:rPr>
            <w:noProof/>
            <w:webHidden/>
          </w:rPr>
          <w:fldChar w:fldCharType="begin"/>
        </w:r>
        <w:r>
          <w:rPr>
            <w:noProof/>
            <w:webHidden/>
          </w:rPr>
          <w:instrText xml:space="preserve"> PAGEREF _Toc199940776 \h </w:instrText>
        </w:r>
        <w:r>
          <w:rPr>
            <w:noProof/>
            <w:webHidden/>
          </w:rPr>
        </w:r>
        <w:r>
          <w:rPr>
            <w:noProof/>
            <w:webHidden/>
          </w:rPr>
          <w:fldChar w:fldCharType="separate"/>
        </w:r>
        <w:r>
          <w:rPr>
            <w:noProof/>
            <w:webHidden/>
          </w:rPr>
          <w:t>6</w:t>
        </w:r>
        <w:r>
          <w:rPr>
            <w:noProof/>
            <w:webHidden/>
          </w:rPr>
          <w:fldChar w:fldCharType="end"/>
        </w:r>
      </w:hyperlink>
    </w:p>
    <w:p w14:paraId="3698EE7A" w14:textId="350AA8A5" w:rsidR="00D47B7C" w:rsidRDefault="00D47B7C">
      <w:pPr>
        <w:pStyle w:val="TOC3"/>
        <w:rPr>
          <w:rFonts w:asciiTheme="minorHAnsi" w:eastAsiaTheme="minorEastAsia" w:hAnsiTheme="minorHAnsi" w:cstheme="minorBidi"/>
          <w:noProof/>
          <w:color w:val="auto"/>
          <w:kern w:val="2"/>
          <w:sz w:val="24"/>
          <w:lang w:eastAsia="en-AU"/>
          <w14:ligatures w14:val="standardContextual"/>
        </w:rPr>
      </w:pPr>
      <w:hyperlink w:anchor="_Toc199940777" w:history="1">
        <w:r w:rsidRPr="009F4A3C">
          <w:rPr>
            <w:rStyle w:val="Hyperlink"/>
            <w:noProof/>
          </w:rPr>
          <w:t>6.1.4</w:t>
        </w:r>
        <w:r>
          <w:rPr>
            <w:rFonts w:asciiTheme="minorHAnsi" w:eastAsiaTheme="minorEastAsia" w:hAnsiTheme="minorHAnsi" w:cstheme="minorBidi"/>
            <w:noProof/>
            <w:color w:val="auto"/>
            <w:kern w:val="2"/>
            <w:sz w:val="24"/>
            <w:lang w:eastAsia="en-AU"/>
            <w14:ligatures w14:val="standardContextual"/>
          </w:rPr>
          <w:tab/>
        </w:r>
        <w:r w:rsidRPr="009F4A3C">
          <w:rPr>
            <w:rStyle w:val="Hyperlink"/>
            <w:noProof/>
          </w:rPr>
          <w:t>Visibility (AGTTM Part 7)</w:t>
        </w:r>
        <w:r>
          <w:rPr>
            <w:noProof/>
            <w:webHidden/>
          </w:rPr>
          <w:tab/>
        </w:r>
        <w:r>
          <w:rPr>
            <w:noProof/>
            <w:webHidden/>
          </w:rPr>
          <w:fldChar w:fldCharType="begin"/>
        </w:r>
        <w:r>
          <w:rPr>
            <w:noProof/>
            <w:webHidden/>
          </w:rPr>
          <w:instrText xml:space="preserve"> PAGEREF _Toc199940777 \h </w:instrText>
        </w:r>
        <w:r>
          <w:rPr>
            <w:noProof/>
            <w:webHidden/>
          </w:rPr>
        </w:r>
        <w:r>
          <w:rPr>
            <w:noProof/>
            <w:webHidden/>
          </w:rPr>
          <w:fldChar w:fldCharType="separate"/>
        </w:r>
        <w:r>
          <w:rPr>
            <w:noProof/>
            <w:webHidden/>
          </w:rPr>
          <w:t>7</w:t>
        </w:r>
        <w:r>
          <w:rPr>
            <w:noProof/>
            <w:webHidden/>
          </w:rPr>
          <w:fldChar w:fldCharType="end"/>
        </w:r>
      </w:hyperlink>
    </w:p>
    <w:p w14:paraId="24018461" w14:textId="145D6200" w:rsidR="00D47B7C" w:rsidRDefault="00D47B7C">
      <w:pPr>
        <w:pStyle w:val="TOC3"/>
        <w:rPr>
          <w:rFonts w:asciiTheme="minorHAnsi" w:eastAsiaTheme="minorEastAsia" w:hAnsiTheme="minorHAnsi" w:cstheme="minorBidi"/>
          <w:noProof/>
          <w:color w:val="auto"/>
          <w:kern w:val="2"/>
          <w:sz w:val="24"/>
          <w:lang w:eastAsia="en-AU"/>
          <w14:ligatures w14:val="standardContextual"/>
        </w:rPr>
      </w:pPr>
      <w:hyperlink w:anchor="_Toc199940778" w:history="1">
        <w:r w:rsidRPr="009F4A3C">
          <w:rPr>
            <w:rStyle w:val="Hyperlink"/>
            <w:noProof/>
          </w:rPr>
          <w:t>6.1.5</w:t>
        </w:r>
        <w:r>
          <w:rPr>
            <w:rFonts w:asciiTheme="minorHAnsi" w:eastAsiaTheme="minorEastAsia" w:hAnsiTheme="minorHAnsi" w:cstheme="minorBidi"/>
            <w:noProof/>
            <w:color w:val="auto"/>
            <w:kern w:val="2"/>
            <w:sz w:val="24"/>
            <w:lang w:eastAsia="en-AU"/>
            <w14:ligatures w14:val="standardContextual"/>
          </w:rPr>
          <w:tab/>
        </w:r>
        <w:r w:rsidRPr="009F4A3C">
          <w:rPr>
            <w:rStyle w:val="Hyperlink"/>
            <w:noProof/>
          </w:rPr>
          <w:t>Theory Assessment</w:t>
        </w:r>
        <w:r>
          <w:rPr>
            <w:noProof/>
            <w:webHidden/>
          </w:rPr>
          <w:tab/>
        </w:r>
        <w:r>
          <w:rPr>
            <w:noProof/>
            <w:webHidden/>
          </w:rPr>
          <w:fldChar w:fldCharType="begin"/>
        </w:r>
        <w:r>
          <w:rPr>
            <w:noProof/>
            <w:webHidden/>
          </w:rPr>
          <w:instrText xml:space="preserve"> PAGEREF _Toc199940778 \h </w:instrText>
        </w:r>
        <w:r>
          <w:rPr>
            <w:noProof/>
            <w:webHidden/>
          </w:rPr>
        </w:r>
        <w:r>
          <w:rPr>
            <w:noProof/>
            <w:webHidden/>
          </w:rPr>
          <w:fldChar w:fldCharType="separate"/>
        </w:r>
        <w:r>
          <w:rPr>
            <w:noProof/>
            <w:webHidden/>
          </w:rPr>
          <w:t>7</w:t>
        </w:r>
        <w:r>
          <w:rPr>
            <w:noProof/>
            <w:webHidden/>
          </w:rPr>
          <w:fldChar w:fldCharType="end"/>
        </w:r>
      </w:hyperlink>
    </w:p>
    <w:p w14:paraId="694050B5" w14:textId="1C287019" w:rsidR="00D47B7C" w:rsidRDefault="00D47B7C">
      <w:pPr>
        <w:pStyle w:val="TOC1"/>
        <w:rPr>
          <w:rFonts w:asciiTheme="minorHAnsi" w:eastAsiaTheme="minorEastAsia" w:hAnsiTheme="minorHAnsi" w:cstheme="minorBidi"/>
          <w:b w:val="0"/>
          <w:caps w:val="0"/>
          <w:noProof/>
          <w:color w:val="auto"/>
          <w:kern w:val="2"/>
          <w:sz w:val="24"/>
          <w:lang w:eastAsia="en-AU"/>
          <w14:ligatures w14:val="standardContextual"/>
        </w:rPr>
      </w:pPr>
      <w:hyperlink w:anchor="_Toc199940779" w:history="1">
        <w:r w:rsidRPr="009F4A3C">
          <w:rPr>
            <w:rStyle w:val="Hyperlink"/>
            <w:noProof/>
          </w:rPr>
          <w:t>7</w:t>
        </w:r>
        <w:r>
          <w:rPr>
            <w:rFonts w:asciiTheme="minorHAnsi" w:eastAsiaTheme="minorEastAsia" w:hAnsiTheme="minorHAnsi" w:cstheme="minorBidi"/>
            <w:b w:val="0"/>
            <w:caps w:val="0"/>
            <w:noProof/>
            <w:color w:val="auto"/>
            <w:kern w:val="2"/>
            <w:sz w:val="24"/>
            <w:lang w:eastAsia="en-AU"/>
            <w14:ligatures w14:val="standardContextual"/>
          </w:rPr>
          <w:tab/>
        </w:r>
        <w:r w:rsidRPr="009F4A3C">
          <w:rPr>
            <w:rStyle w:val="Hyperlink"/>
            <w:noProof/>
          </w:rPr>
          <w:t>PTCD Performance evidence and criteria</w:t>
        </w:r>
        <w:r>
          <w:rPr>
            <w:noProof/>
            <w:webHidden/>
          </w:rPr>
          <w:tab/>
        </w:r>
        <w:r>
          <w:rPr>
            <w:noProof/>
            <w:webHidden/>
          </w:rPr>
          <w:fldChar w:fldCharType="begin"/>
        </w:r>
        <w:r>
          <w:rPr>
            <w:noProof/>
            <w:webHidden/>
          </w:rPr>
          <w:instrText xml:space="preserve"> PAGEREF _Toc199940779 \h </w:instrText>
        </w:r>
        <w:r>
          <w:rPr>
            <w:noProof/>
            <w:webHidden/>
          </w:rPr>
        </w:r>
        <w:r>
          <w:rPr>
            <w:noProof/>
            <w:webHidden/>
          </w:rPr>
          <w:fldChar w:fldCharType="separate"/>
        </w:r>
        <w:r>
          <w:rPr>
            <w:noProof/>
            <w:webHidden/>
          </w:rPr>
          <w:t>8</w:t>
        </w:r>
        <w:r>
          <w:rPr>
            <w:noProof/>
            <w:webHidden/>
          </w:rPr>
          <w:fldChar w:fldCharType="end"/>
        </w:r>
      </w:hyperlink>
    </w:p>
    <w:p w14:paraId="636516EE" w14:textId="4C38833A" w:rsidR="00D47B7C" w:rsidRDefault="00D47B7C">
      <w:pPr>
        <w:pStyle w:val="TOC2"/>
        <w:rPr>
          <w:rFonts w:asciiTheme="minorHAnsi" w:eastAsiaTheme="minorEastAsia" w:hAnsiTheme="minorHAnsi" w:cstheme="minorBidi"/>
          <w:noProof/>
          <w:color w:val="auto"/>
          <w:kern w:val="2"/>
          <w:sz w:val="24"/>
          <w:lang w:eastAsia="en-AU"/>
          <w14:ligatures w14:val="standardContextual"/>
        </w:rPr>
      </w:pPr>
      <w:hyperlink w:anchor="_Toc199940780" w:history="1">
        <w:r w:rsidRPr="009F4A3C">
          <w:rPr>
            <w:rStyle w:val="Hyperlink"/>
            <w:noProof/>
          </w:rPr>
          <w:t>7.1</w:t>
        </w:r>
        <w:r>
          <w:rPr>
            <w:rFonts w:asciiTheme="minorHAnsi" w:eastAsiaTheme="minorEastAsia" w:hAnsiTheme="minorHAnsi" w:cstheme="minorBidi"/>
            <w:noProof/>
            <w:color w:val="auto"/>
            <w:kern w:val="2"/>
            <w:sz w:val="24"/>
            <w:lang w:eastAsia="en-AU"/>
            <w14:ligatures w14:val="standardContextual"/>
          </w:rPr>
          <w:tab/>
        </w:r>
        <w:r w:rsidRPr="009F4A3C">
          <w:rPr>
            <w:rStyle w:val="Hyperlink"/>
            <w:noProof/>
          </w:rPr>
          <w:t>Key Performance Evidence</w:t>
        </w:r>
        <w:r>
          <w:rPr>
            <w:noProof/>
            <w:webHidden/>
          </w:rPr>
          <w:tab/>
        </w:r>
        <w:r>
          <w:rPr>
            <w:noProof/>
            <w:webHidden/>
          </w:rPr>
          <w:fldChar w:fldCharType="begin"/>
        </w:r>
        <w:r>
          <w:rPr>
            <w:noProof/>
            <w:webHidden/>
          </w:rPr>
          <w:instrText xml:space="preserve"> PAGEREF _Toc199940780 \h </w:instrText>
        </w:r>
        <w:r>
          <w:rPr>
            <w:noProof/>
            <w:webHidden/>
          </w:rPr>
        </w:r>
        <w:r>
          <w:rPr>
            <w:noProof/>
            <w:webHidden/>
          </w:rPr>
          <w:fldChar w:fldCharType="separate"/>
        </w:r>
        <w:r>
          <w:rPr>
            <w:noProof/>
            <w:webHidden/>
          </w:rPr>
          <w:t>8</w:t>
        </w:r>
        <w:r>
          <w:rPr>
            <w:noProof/>
            <w:webHidden/>
          </w:rPr>
          <w:fldChar w:fldCharType="end"/>
        </w:r>
      </w:hyperlink>
    </w:p>
    <w:p w14:paraId="382D86DF" w14:textId="13576BFA" w:rsidR="00D47B7C" w:rsidRDefault="00D47B7C">
      <w:pPr>
        <w:pStyle w:val="TOC2"/>
        <w:rPr>
          <w:rFonts w:asciiTheme="minorHAnsi" w:eastAsiaTheme="minorEastAsia" w:hAnsiTheme="minorHAnsi" w:cstheme="minorBidi"/>
          <w:noProof/>
          <w:color w:val="auto"/>
          <w:kern w:val="2"/>
          <w:sz w:val="24"/>
          <w:lang w:eastAsia="en-AU"/>
          <w14:ligatures w14:val="standardContextual"/>
        </w:rPr>
      </w:pPr>
      <w:hyperlink w:anchor="_Toc199940781" w:history="1">
        <w:r w:rsidRPr="009F4A3C">
          <w:rPr>
            <w:rStyle w:val="Hyperlink"/>
            <w:noProof/>
          </w:rPr>
          <w:t>7.2</w:t>
        </w:r>
        <w:r>
          <w:rPr>
            <w:rFonts w:asciiTheme="minorHAnsi" w:eastAsiaTheme="minorEastAsia" w:hAnsiTheme="minorHAnsi" w:cstheme="minorBidi"/>
            <w:noProof/>
            <w:color w:val="auto"/>
            <w:kern w:val="2"/>
            <w:sz w:val="24"/>
            <w:lang w:eastAsia="en-AU"/>
            <w14:ligatures w14:val="standardContextual"/>
          </w:rPr>
          <w:tab/>
        </w:r>
        <w:r w:rsidRPr="009F4A3C">
          <w:rPr>
            <w:rStyle w:val="Hyperlink"/>
            <w:noProof/>
          </w:rPr>
          <w:t>Units of competency performance Criteria Mapped against BWTM/TC</w:t>
        </w:r>
        <w:r>
          <w:rPr>
            <w:noProof/>
            <w:webHidden/>
          </w:rPr>
          <w:tab/>
        </w:r>
        <w:r>
          <w:rPr>
            <w:noProof/>
            <w:webHidden/>
          </w:rPr>
          <w:fldChar w:fldCharType="begin"/>
        </w:r>
        <w:r>
          <w:rPr>
            <w:noProof/>
            <w:webHidden/>
          </w:rPr>
          <w:instrText xml:space="preserve"> PAGEREF _Toc199940781 \h </w:instrText>
        </w:r>
        <w:r>
          <w:rPr>
            <w:noProof/>
            <w:webHidden/>
          </w:rPr>
        </w:r>
        <w:r>
          <w:rPr>
            <w:noProof/>
            <w:webHidden/>
          </w:rPr>
          <w:fldChar w:fldCharType="separate"/>
        </w:r>
        <w:r>
          <w:rPr>
            <w:noProof/>
            <w:webHidden/>
          </w:rPr>
          <w:t>9</w:t>
        </w:r>
        <w:r>
          <w:rPr>
            <w:noProof/>
            <w:webHidden/>
          </w:rPr>
          <w:fldChar w:fldCharType="end"/>
        </w:r>
      </w:hyperlink>
    </w:p>
    <w:p w14:paraId="2D48458E" w14:textId="459BEDC1" w:rsidR="005D17C0" w:rsidRDefault="00D82E5F">
      <w:pPr>
        <w:rPr>
          <w:rFonts w:asciiTheme="majorHAnsi" w:hAnsiTheme="majorHAnsi"/>
          <w:color w:val="58595B" w:themeColor="accent6"/>
        </w:rPr>
      </w:pPr>
      <w:r w:rsidRPr="009675BB">
        <w:rPr>
          <w:rFonts w:asciiTheme="majorHAnsi" w:hAnsiTheme="majorHAnsi"/>
          <w:color w:val="58595B" w:themeColor="accent6"/>
        </w:rPr>
        <w:fldChar w:fldCharType="end"/>
      </w:r>
    </w:p>
    <w:p w14:paraId="2B55403E" w14:textId="77777777" w:rsidR="005D17C0" w:rsidRDefault="005D17C0">
      <w:pPr>
        <w:rPr>
          <w:rFonts w:asciiTheme="majorHAnsi" w:hAnsiTheme="majorHAnsi"/>
          <w:color w:val="58595B" w:themeColor="accent6"/>
        </w:rPr>
      </w:pPr>
      <w:r>
        <w:rPr>
          <w:rFonts w:asciiTheme="majorHAnsi" w:hAnsiTheme="majorHAnsi"/>
          <w:color w:val="58595B" w:themeColor="accent6"/>
        </w:rPr>
        <w:br w:type="page"/>
      </w:r>
    </w:p>
    <w:p w14:paraId="48A11880" w14:textId="77777777" w:rsidR="00A458CE" w:rsidRPr="009675BB" w:rsidRDefault="00A458CE">
      <w:pPr>
        <w:rPr>
          <w:rFonts w:asciiTheme="majorHAnsi" w:hAnsiTheme="majorHAnsi"/>
        </w:rPr>
      </w:pPr>
    </w:p>
    <w:p w14:paraId="6735BE04" w14:textId="77777777" w:rsidR="00B62068" w:rsidRPr="00C53695" w:rsidRDefault="00B62068" w:rsidP="00B62068">
      <w:pPr>
        <w:pStyle w:val="Title"/>
        <w:rPr>
          <w:rFonts w:ascii="Segoe UI" w:hAnsi="Segoe UI" w:cs="Segoe UI"/>
          <w:color w:val="008072"/>
        </w:rPr>
      </w:pPr>
      <w:r w:rsidRPr="00C53695">
        <w:rPr>
          <w:rFonts w:ascii="Segoe UI" w:hAnsi="Segoe UI" w:cs="Segoe UI"/>
          <w:color w:val="008072"/>
        </w:rPr>
        <w:t>Document Control</w:t>
      </w:r>
    </w:p>
    <w:tbl>
      <w:tblPr>
        <w:tblW w:w="5000" w:type="pct"/>
        <w:jc w:val="center"/>
        <w:tblBorders>
          <w:top w:val="single" w:sz="4" w:space="0" w:color="9B9B9D"/>
          <w:left w:val="single" w:sz="4" w:space="0" w:color="9B9B9D"/>
          <w:bottom w:val="single" w:sz="4" w:space="0" w:color="9B9B9D"/>
          <w:right w:val="single" w:sz="4" w:space="0" w:color="9B9B9D"/>
          <w:insideH w:val="single" w:sz="4" w:space="0" w:color="9B9B9D"/>
          <w:insideV w:val="single" w:sz="4" w:space="0" w:color="9B9B9D"/>
        </w:tblBorders>
        <w:tblLook w:val="0000" w:firstRow="0" w:lastRow="0" w:firstColumn="0" w:lastColumn="0" w:noHBand="0" w:noVBand="0"/>
      </w:tblPr>
      <w:tblGrid>
        <w:gridCol w:w="2321"/>
        <w:gridCol w:w="7301"/>
      </w:tblGrid>
      <w:tr w:rsidR="00D84F90" w:rsidRPr="00174AEE" w14:paraId="0DF53F04" w14:textId="77777777" w:rsidTr="00C53695">
        <w:trPr>
          <w:cantSplit/>
          <w:jc w:val="center"/>
        </w:trPr>
        <w:tc>
          <w:tcPr>
            <w:tcW w:w="1206" w:type="pct"/>
            <w:shd w:val="clear" w:color="auto" w:fill="9B9B9D"/>
            <w:vAlign w:val="center"/>
          </w:tcPr>
          <w:p w14:paraId="13C77F4A" w14:textId="77777777" w:rsidR="00D84F90" w:rsidRPr="00174AEE" w:rsidRDefault="00D84F90" w:rsidP="00C53695">
            <w:pPr>
              <w:pStyle w:val="BodyText"/>
              <w:spacing w:before="120" w:after="120"/>
              <w:rPr>
                <w:rFonts w:cs="Segoe UI"/>
                <w:b/>
                <w:color w:val="FFFFFF" w:themeColor="background1"/>
              </w:rPr>
            </w:pPr>
            <w:r w:rsidRPr="00174AEE">
              <w:rPr>
                <w:rFonts w:cs="Segoe UI"/>
                <w:b/>
                <w:color w:val="FFFFFF" w:themeColor="background1"/>
              </w:rPr>
              <w:t>Owner</w:t>
            </w:r>
          </w:p>
        </w:tc>
        <w:tc>
          <w:tcPr>
            <w:tcW w:w="3794" w:type="pct"/>
            <w:vAlign w:val="center"/>
          </w:tcPr>
          <w:p w14:paraId="676AF992" w14:textId="22FD013D" w:rsidR="00D84F90" w:rsidRPr="00174AEE" w:rsidRDefault="00BF2449" w:rsidP="00C53695">
            <w:pPr>
              <w:rPr>
                <w:rFonts w:ascii="Segoe UI" w:hAnsi="Segoe UI" w:cs="Segoe UI"/>
              </w:rPr>
            </w:pPr>
            <w:r>
              <w:rPr>
                <w:rFonts w:ascii="Segoe UI" w:hAnsi="Segoe UI" w:cs="Segoe UI"/>
              </w:rPr>
              <w:t>Road Safety Policy Manager</w:t>
            </w:r>
          </w:p>
        </w:tc>
      </w:tr>
      <w:tr w:rsidR="00D84F90" w:rsidRPr="00174AEE" w14:paraId="46093BF4" w14:textId="77777777" w:rsidTr="00C53695">
        <w:trPr>
          <w:cantSplit/>
          <w:jc w:val="center"/>
        </w:trPr>
        <w:tc>
          <w:tcPr>
            <w:tcW w:w="1206" w:type="pct"/>
            <w:shd w:val="clear" w:color="auto" w:fill="9B9B9D"/>
            <w:vAlign w:val="center"/>
          </w:tcPr>
          <w:p w14:paraId="147F424A" w14:textId="77777777" w:rsidR="00D84F90" w:rsidRPr="00174AEE" w:rsidRDefault="00D84F90" w:rsidP="00C53695">
            <w:pPr>
              <w:pStyle w:val="BodyText"/>
              <w:spacing w:before="120" w:after="120"/>
              <w:rPr>
                <w:rFonts w:cs="Segoe UI"/>
                <w:b/>
                <w:color w:val="FFFFFF" w:themeColor="background1"/>
              </w:rPr>
            </w:pPr>
            <w:r w:rsidRPr="00174AEE">
              <w:rPr>
                <w:rFonts w:cs="Segoe UI"/>
                <w:b/>
                <w:color w:val="FFFFFF" w:themeColor="background1"/>
              </w:rPr>
              <w:t>Custodian</w:t>
            </w:r>
          </w:p>
        </w:tc>
        <w:tc>
          <w:tcPr>
            <w:tcW w:w="3794" w:type="pct"/>
            <w:vAlign w:val="center"/>
          </w:tcPr>
          <w:p w14:paraId="711ECF72" w14:textId="27ADD653" w:rsidR="00D84F90" w:rsidRPr="00174AEE" w:rsidRDefault="00BF2449" w:rsidP="00C53695">
            <w:pPr>
              <w:rPr>
                <w:rFonts w:ascii="Segoe UI" w:hAnsi="Segoe UI" w:cs="Segoe UI"/>
              </w:rPr>
            </w:pPr>
            <w:r>
              <w:rPr>
                <w:rFonts w:ascii="Segoe UI" w:hAnsi="Segoe UI" w:cs="Segoe UI"/>
              </w:rPr>
              <w:t>Road Safety Policy Coordinator</w:t>
            </w:r>
          </w:p>
        </w:tc>
      </w:tr>
      <w:tr w:rsidR="00D84F90" w:rsidRPr="00174AEE" w14:paraId="667CF859" w14:textId="77777777" w:rsidTr="00C53695">
        <w:trPr>
          <w:cantSplit/>
          <w:jc w:val="center"/>
        </w:trPr>
        <w:tc>
          <w:tcPr>
            <w:tcW w:w="1206" w:type="pct"/>
            <w:shd w:val="clear" w:color="auto" w:fill="9B9B9D"/>
            <w:vAlign w:val="center"/>
          </w:tcPr>
          <w:p w14:paraId="6B4DDD13" w14:textId="77777777" w:rsidR="00D84F90" w:rsidRPr="00174AEE" w:rsidRDefault="00D84F90" w:rsidP="00C53695">
            <w:pPr>
              <w:pStyle w:val="BodyText"/>
              <w:spacing w:before="120" w:after="120"/>
              <w:rPr>
                <w:rFonts w:cs="Segoe UI"/>
                <w:b/>
                <w:color w:val="FFFFFF" w:themeColor="background1"/>
              </w:rPr>
            </w:pPr>
            <w:r w:rsidRPr="00174AEE">
              <w:rPr>
                <w:rFonts w:cs="Segoe UI"/>
                <w:b/>
                <w:color w:val="FFFFFF" w:themeColor="background1"/>
              </w:rPr>
              <w:t>Document Number</w:t>
            </w:r>
          </w:p>
        </w:tc>
        <w:tc>
          <w:tcPr>
            <w:tcW w:w="3794" w:type="pct"/>
            <w:vAlign w:val="center"/>
          </w:tcPr>
          <w:p w14:paraId="25270F26" w14:textId="254D80A3" w:rsidR="00D84F90" w:rsidRPr="00174AEE" w:rsidRDefault="00477028" w:rsidP="00C53695">
            <w:pPr>
              <w:rPr>
                <w:rFonts w:ascii="Segoe UI" w:hAnsi="Segoe UI" w:cs="Segoe UI"/>
              </w:rPr>
            </w:pPr>
            <w:r>
              <w:rPr>
                <w:rFonts w:ascii="Segoe UI" w:hAnsi="Segoe UI" w:cs="Segoe UI"/>
              </w:rPr>
              <w:t>D25#1290645</w:t>
            </w:r>
          </w:p>
        </w:tc>
      </w:tr>
      <w:tr w:rsidR="00D84F90" w:rsidRPr="00174AEE" w14:paraId="0683CBCB" w14:textId="77777777" w:rsidTr="00C53695">
        <w:trPr>
          <w:cantSplit/>
          <w:trHeight w:val="70"/>
          <w:jc w:val="center"/>
        </w:trPr>
        <w:tc>
          <w:tcPr>
            <w:tcW w:w="1206" w:type="pct"/>
            <w:shd w:val="clear" w:color="auto" w:fill="9B9B9D"/>
            <w:vAlign w:val="center"/>
          </w:tcPr>
          <w:p w14:paraId="63505C7A" w14:textId="77777777" w:rsidR="00D84F90" w:rsidRPr="00174AEE" w:rsidRDefault="00D84F90" w:rsidP="00C53695">
            <w:pPr>
              <w:pStyle w:val="BodyText"/>
              <w:spacing w:before="120" w:after="120"/>
              <w:rPr>
                <w:rFonts w:cs="Segoe UI"/>
                <w:b/>
                <w:color w:val="FFFFFF" w:themeColor="background1"/>
              </w:rPr>
            </w:pPr>
            <w:r w:rsidRPr="00174AEE">
              <w:rPr>
                <w:rFonts w:cs="Segoe UI"/>
                <w:b/>
                <w:color w:val="FFFFFF" w:themeColor="background1"/>
              </w:rPr>
              <w:t>Issue Date</w:t>
            </w:r>
          </w:p>
        </w:tc>
        <w:tc>
          <w:tcPr>
            <w:tcW w:w="3794" w:type="pct"/>
            <w:vAlign w:val="center"/>
          </w:tcPr>
          <w:p w14:paraId="1CF88E9D" w14:textId="1910A066" w:rsidR="00D84F90" w:rsidRPr="00174AEE" w:rsidRDefault="009F5861" w:rsidP="00C53695">
            <w:pPr>
              <w:rPr>
                <w:rFonts w:ascii="Segoe UI" w:hAnsi="Segoe UI" w:cs="Segoe UI"/>
              </w:rPr>
            </w:pPr>
            <w:r>
              <w:rPr>
                <w:rFonts w:ascii="Segoe UI" w:hAnsi="Segoe UI" w:cs="Segoe UI"/>
              </w:rPr>
              <w:t>28/11/2025</w:t>
            </w:r>
          </w:p>
        </w:tc>
      </w:tr>
    </w:tbl>
    <w:p w14:paraId="73213E66" w14:textId="77777777" w:rsidR="00B62068" w:rsidRPr="009675BB" w:rsidRDefault="00B62068" w:rsidP="00B62068">
      <w:pPr>
        <w:jc w:val="both"/>
        <w:rPr>
          <w:rFonts w:asciiTheme="majorHAnsi" w:hAnsiTheme="majorHAnsi" w:cstheme="minorHAnsi"/>
        </w:rPr>
      </w:pPr>
    </w:p>
    <w:p w14:paraId="5D63BB2D" w14:textId="77777777" w:rsidR="00E96060" w:rsidRDefault="00E96060">
      <w:pPr>
        <w:rPr>
          <w:rFonts w:asciiTheme="majorHAnsi" w:hAnsiTheme="majorHAnsi"/>
        </w:rPr>
      </w:pPr>
    </w:p>
    <w:p w14:paraId="2DF42185" w14:textId="77777777" w:rsidR="004B0A61" w:rsidRDefault="004B0A61">
      <w:pPr>
        <w:rPr>
          <w:rFonts w:asciiTheme="majorHAnsi" w:hAnsiTheme="majorHAnsi"/>
        </w:rPr>
      </w:pPr>
    </w:p>
    <w:p w14:paraId="2E769BDF" w14:textId="77777777" w:rsidR="004B0A61" w:rsidRDefault="004B0A61">
      <w:pPr>
        <w:rPr>
          <w:rFonts w:asciiTheme="majorHAnsi" w:hAnsiTheme="majorHAnsi"/>
        </w:rPr>
      </w:pPr>
    </w:p>
    <w:p w14:paraId="56108B62" w14:textId="77777777" w:rsidR="00E96060" w:rsidRPr="00C53695" w:rsidRDefault="00E96060" w:rsidP="00B62068">
      <w:pPr>
        <w:pStyle w:val="Title"/>
        <w:rPr>
          <w:rFonts w:ascii="Segoe UI" w:hAnsi="Segoe UI" w:cs="Segoe UI"/>
        </w:rPr>
      </w:pPr>
      <w:bookmarkStart w:id="0" w:name="_Toc433277935"/>
      <w:bookmarkStart w:id="1" w:name="_Toc170270924"/>
      <w:r w:rsidRPr="00C53695">
        <w:rPr>
          <w:rFonts w:ascii="Segoe UI" w:hAnsi="Segoe UI" w:cs="Segoe UI"/>
          <w:color w:val="008072"/>
        </w:rPr>
        <w:t>Amendments</w:t>
      </w:r>
      <w:bookmarkEnd w:id="0"/>
      <w:r w:rsidRPr="00C53695">
        <w:rPr>
          <w:rFonts w:ascii="Segoe UI" w:hAnsi="Segoe UI" w:cs="Segoe UI"/>
        </w:rPr>
        <w:t xml:space="preserve"> </w:t>
      </w:r>
      <w:bookmarkEnd w:id="1"/>
    </w:p>
    <w:tbl>
      <w:tblPr>
        <w:tblW w:w="5000" w:type="pct"/>
        <w:jc w:val="center"/>
        <w:tblBorders>
          <w:top w:val="single" w:sz="4" w:space="0" w:color="9B9B9D"/>
          <w:left w:val="single" w:sz="4" w:space="0" w:color="9B9B9D"/>
          <w:bottom w:val="single" w:sz="4" w:space="0" w:color="9B9B9D"/>
          <w:right w:val="single" w:sz="4" w:space="0" w:color="9B9B9D"/>
          <w:insideH w:val="single" w:sz="4" w:space="0" w:color="9B9B9D"/>
          <w:insideV w:val="single" w:sz="4" w:space="0" w:color="9B9B9D"/>
        </w:tblBorders>
        <w:tblCellMar>
          <w:top w:w="85" w:type="dxa"/>
          <w:bottom w:w="85" w:type="dxa"/>
        </w:tblCellMar>
        <w:tblLook w:val="0000" w:firstRow="0" w:lastRow="0" w:firstColumn="0" w:lastColumn="0" w:noHBand="0" w:noVBand="0"/>
      </w:tblPr>
      <w:tblGrid>
        <w:gridCol w:w="1106"/>
        <w:gridCol w:w="1767"/>
        <w:gridCol w:w="5202"/>
        <w:gridCol w:w="1547"/>
      </w:tblGrid>
      <w:tr w:rsidR="00E96060" w:rsidRPr="00174AEE" w14:paraId="16EEFF35" w14:textId="77777777" w:rsidTr="005141F4">
        <w:trPr>
          <w:cantSplit/>
          <w:jc w:val="center"/>
        </w:trPr>
        <w:tc>
          <w:tcPr>
            <w:tcW w:w="575" w:type="pct"/>
            <w:shd w:val="clear" w:color="auto" w:fill="9B9B9D"/>
            <w:vAlign w:val="center"/>
          </w:tcPr>
          <w:p w14:paraId="53C006DE" w14:textId="77777777" w:rsidR="00E96060" w:rsidRPr="00174AEE" w:rsidRDefault="00E96060" w:rsidP="00F27366">
            <w:pPr>
              <w:pStyle w:val="StyleBodyTextBoldLeft0cmBefore8pt"/>
              <w:rPr>
                <w:rFonts w:ascii="Segoe UI" w:hAnsi="Segoe UI" w:cs="Segoe UI"/>
                <w:sz w:val="22"/>
                <w:szCs w:val="22"/>
              </w:rPr>
            </w:pPr>
            <w:r w:rsidRPr="00174AEE">
              <w:rPr>
                <w:rFonts w:ascii="Segoe UI" w:hAnsi="Segoe UI" w:cs="Segoe UI"/>
                <w:sz w:val="22"/>
                <w:szCs w:val="22"/>
              </w:rPr>
              <w:t>Revision Number</w:t>
            </w:r>
          </w:p>
        </w:tc>
        <w:tc>
          <w:tcPr>
            <w:tcW w:w="918" w:type="pct"/>
            <w:shd w:val="clear" w:color="auto" w:fill="9B9B9D"/>
            <w:vAlign w:val="center"/>
          </w:tcPr>
          <w:p w14:paraId="08D44B71" w14:textId="77777777" w:rsidR="00E96060" w:rsidRPr="00174AEE" w:rsidRDefault="00E96060" w:rsidP="00F27366">
            <w:pPr>
              <w:pStyle w:val="StyleBodyTextBoldLeft0cmBefore8pt"/>
              <w:rPr>
                <w:rFonts w:ascii="Segoe UI" w:hAnsi="Segoe UI" w:cs="Segoe UI"/>
                <w:sz w:val="22"/>
                <w:szCs w:val="22"/>
              </w:rPr>
            </w:pPr>
            <w:r w:rsidRPr="00174AEE">
              <w:rPr>
                <w:rFonts w:ascii="Segoe UI" w:hAnsi="Segoe UI" w:cs="Segoe UI"/>
                <w:sz w:val="22"/>
                <w:szCs w:val="22"/>
              </w:rPr>
              <w:t>Revision Date</w:t>
            </w:r>
          </w:p>
        </w:tc>
        <w:tc>
          <w:tcPr>
            <w:tcW w:w="2703" w:type="pct"/>
            <w:shd w:val="clear" w:color="auto" w:fill="9B9B9D"/>
            <w:vAlign w:val="center"/>
          </w:tcPr>
          <w:p w14:paraId="535EEAE4" w14:textId="77777777" w:rsidR="00E96060" w:rsidRPr="00174AEE" w:rsidRDefault="00E96060" w:rsidP="00F27366">
            <w:pPr>
              <w:pStyle w:val="StyleBodyTextBoldLeft0cmBefore8pt"/>
              <w:rPr>
                <w:rFonts w:ascii="Segoe UI" w:hAnsi="Segoe UI" w:cs="Segoe UI"/>
                <w:sz w:val="22"/>
                <w:szCs w:val="22"/>
              </w:rPr>
            </w:pPr>
            <w:r w:rsidRPr="00174AEE">
              <w:rPr>
                <w:rFonts w:ascii="Segoe UI" w:hAnsi="Segoe UI" w:cs="Segoe UI"/>
                <w:sz w:val="22"/>
                <w:szCs w:val="22"/>
              </w:rPr>
              <w:t>Description of Key Changes</w:t>
            </w:r>
          </w:p>
        </w:tc>
        <w:tc>
          <w:tcPr>
            <w:tcW w:w="804" w:type="pct"/>
            <w:shd w:val="clear" w:color="auto" w:fill="9B9B9D"/>
            <w:vAlign w:val="center"/>
          </w:tcPr>
          <w:p w14:paraId="7B66198C" w14:textId="77777777" w:rsidR="00E96060" w:rsidRPr="00174AEE" w:rsidRDefault="00E96060" w:rsidP="00F27366">
            <w:pPr>
              <w:pStyle w:val="StyleBodyTextBoldLeft0cmBefore8pt"/>
              <w:rPr>
                <w:rFonts w:ascii="Segoe UI" w:hAnsi="Segoe UI" w:cs="Segoe UI"/>
                <w:sz w:val="22"/>
                <w:szCs w:val="22"/>
              </w:rPr>
            </w:pPr>
            <w:r w:rsidRPr="00174AEE">
              <w:rPr>
                <w:rFonts w:ascii="Segoe UI" w:hAnsi="Segoe UI" w:cs="Segoe UI"/>
                <w:sz w:val="22"/>
                <w:szCs w:val="22"/>
              </w:rPr>
              <w:t>Section / Page No.</w:t>
            </w:r>
          </w:p>
        </w:tc>
      </w:tr>
      <w:tr w:rsidR="00B62068" w:rsidRPr="00174AEE" w14:paraId="0EBA749C" w14:textId="77777777" w:rsidTr="005141F4">
        <w:trPr>
          <w:cantSplit/>
          <w:jc w:val="center"/>
        </w:trPr>
        <w:tc>
          <w:tcPr>
            <w:tcW w:w="575" w:type="pct"/>
            <w:vAlign w:val="center"/>
          </w:tcPr>
          <w:p w14:paraId="69C144BB" w14:textId="747AD351" w:rsidR="00E96060" w:rsidRPr="00174AEE" w:rsidRDefault="00917D8B" w:rsidP="0072647A">
            <w:pPr>
              <w:pStyle w:val="BodyText"/>
              <w:jc w:val="center"/>
              <w:rPr>
                <w:rFonts w:cs="Segoe UI"/>
              </w:rPr>
            </w:pPr>
            <w:r>
              <w:rPr>
                <w:rFonts w:cs="Segoe UI"/>
              </w:rPr>
              <w:t>0</w:t>
            </w:r>
          </w:p>
        </w:tc>
        <w:tc>
          <w:tcPr>
            <w:tcW w:w="918" w:type="pct"/>
            <w:vAlign w:val="center"/>
          </w:tcPr>
          <w:p w14:paraId="3676A7C8" w14:textId="5FAE583D" w:rsidR="00E96060" w:rsidRPr="00174AEE" w:rsidRDefault="00453E37" w:rsidP="0072647A">
            <w:pPr>
              <w:pStyle w:val="BodyText"/>
              <w:rPr>
                <w:rFonts w:cs="Segoe UI"/>
              </w:rPr>
            </w:pPr>
            <w:r>
              <w:rPr>
                <w:rFonts w:cs="Segoe UI"/>
              </w:rPr>
              <w:t>August 2024</w:t>
            </w:r>
          </w:p>
        </w:tc>
        <w:tc>
          <w:tcPr>
            <w:tcW w:w="2703" w:type="pct"/>
            <w:vAlign w:val="center"/>
          </w:tcPr>
          <w:p w14:paraId="010F6213" w14:textId="417DB541" w:rsidR="00E96060" w:rsidRPr="00174AEE" w:rsidRDefault="00453E37" w:rsidP="0072647A">
            <w:pPr>
              <w:rPr>
                <w:rFonts w:ascii="Segoe UI" w:hAnsi="Segoe UI" w:cs="Segoe UI"/>
                <w:szCs w:val="22"/>
              </w:rPr>
            </w:pPr>
            <w:r>
              <w:rPr>
                <w:rFonts w:ascii="Segoe UI" w:hAnsi="Segoe UI" w:cs="Segoe UI"/>
                <w:szCs w:val="22"/>
              </w:rPr>
              <w:t>First Draft</w:t>
            </w:r>
          </w:p>
        </w:tc>
        <w:tc>
          <w:tcPr>
            <w:tcW w:w="804" w:type="pct"/>
            <w:vAlign w:val="center"/>
          </w:tcPr>
          <w:p w14:paraId="46323224" w14:textId="77777777" w:rsidR="00E96060" w:rsidRPr="00174AEE" w:rsidRDefault="00E96060" w:rsidP="0072647A">
            <w:pPr>
              <w:jc w:val="center"/>
              <w:rPr>
                <w:rFonts w:ascii="Segoe UI" w:hAnsi="Segoe UI" w:cs="Segoe UI"/>
                <w:szCs w:val="22"/>
              </w:rPr>
            </w:pPr>
          </w:p>
        </w:tc>
      </w:tr>
      <w:tr w:rsidR="00B62068" w:rsidRPr="00174AEE" w14:paraId="7427276C" w14:textId="77777777" w:rsidTr="005141F4">
        <w:trPr>
          <w:cantSplit/>
          <w:jc w:val="center"/>
        </w:trPr>
        <w:tc>
          <w:tcPr>
            <w:tcW w:w="575" w:type="pct"/>
            <w:vAlign w:val="center"/>
          </w:tcPr>
          <w:p w14:paraId="22184856" w14:textId="30EA5728" w:rsidR="00E96060" w:rsidRPr="00174AEE" w:rsidRDefault="00D76E55" w:rsidP="0072647A">
            <w:pPr>
              <w:pStyle w:val="BodyText"/>
              <w:jc w:val="center"/>
              <w:rPr>
                <w:rFonts w:cs="Segoe UI"/>
              </w:rPr>
            </w:pPr>
            <w:r>
              <w:rPr>
                <w:rFonts w:cs="Segoe UI"/>
              </w:rPr>
              <w:t>1</w:t>
            </w:r>
          </w:p>
        </w:tc>
        <w:tc>
          <w:tcPr>
            <w:tcW w:w="918" w:type="pct"/>
            <w:vAlign w:val="center"/>
          </w:tcPr>
          <w:p w14:paraId="189BBF8B" w14:textId="108F58E6" w:rsidR="00E96060" w:rsidRPr="00174AEE" w:rsidRDefault="00D76E55" w:rsidP="0072647A">
            <w:pPr>
              <w:pStyle w:val="BodyText"/>
              <w:rPr>
                <w:rFonts w:cs="Segoe UI"/>
              </w:rPr>
            </w:pPr>
            <w:r>
              <w:rPr>
                <w:rFonts w:cs="Segoe UI"/>
              </w:rPr>
              <w:t>Feb 2025</w:t>
            </w:r>
          </w:p>
        </w:tc>
        <w:tc>
          <w:tcPr>
            <w:tcW w:w="2703" w:type="pct"/>
            <w:vAlign w:val="center"/>
          </w:tcPr>
          <w:p w14:paraId="77819B59" w14:textId="26AC892F" w:rsidR="00CE1751" w:rsidRDefault="00D76E55" w:rsidP="0072647A">
            <w:pPr>
              <w:rPr>
                <w:rFonts w:ascii="Segoe UI" w:hAnsi="Segoe UI" w:cs="Segoe UI"/>
                <w:szCs w:val="22"/>
              </w:rPr>
            </w:pPr>
            <w:r>
              <w:rPr>
                <w:rFonts w:ascii="Segoe UI" w:hAnsi="Segoe UI" w:cs="Segoe UI"/>
                <w:szCs w:val="22"/>
              </w:rPr>
              <w:t>Deliver</w:t>
            </w:r>
            <w:r w:rsidR="00CE1751">
              <w:rPr>
                <w:rFonts w:ascii="Segoe UI" w:hAnsi="Segoe UI" w:cs="Segoe UI"/>
                <w:szCs w:val="22"/>
              </w:rPr>
              <w:t>y of training required for all Traffic Control accreditations</w:t>
            </w:r>
            <w:r w:rsidR="005B4448">
              <w:rPr>
                <w:rFonts w:ascii="Segoe UI" w:hAnsi="Segoe UI" w:cs="Segoe UI"/>
                <w:szCs w:val="22"/>
              </w:rPr>
              <w:t xml:space="preserve">. </w:t>
            </w:r>
            <w:r w:rsidR="00ED5A54">
              <w:rPr>
                <w:rFonts w:ascii="Segoe UI" w:hAnsi="Segoe UI" w:cs="Segoe UI"/>
                <w:szCs w:val="22"/>
              </w:rPr>
              <w:t xml:space="preserve">Transition period to </w:t>
            </w:r>
            <w:r w:rsidR="00357E31">
              <w:rPr>
                <w:rFonts w:ascii="Segoe UI" w:hAnsi="Segoe UI" w:cs="Segoe UI"/>
                <w:szCs w:val="22"/>
              </w:rPr>
              <w:t>1</w:t>
            </w:r>
            <w:r w:rsidR="00357E31" w:rsidRPr="005141F4">
              <w:rPr>
                <w:rFonts w:ascii="Segoe UI" w:hAnsi="Segoe UI" w:cs="Segoe UI"/>
                <w:szCs w:val="22"/>
                <w:vertAlign w:val="superscript"/>
              </w:rPr>
              <w:t>st</w:t>
            </w:r>
            <w:r w:rsidR="00357E31">
              <w:rPr>
                <w:rFonts w:ascii="Segoe UI" w:hAnsi="Segoe UI" w:cs="Segoe UI"/>
                <w:szCs w:val="22"/>
              </w:rPr>
              <w:t xml:space="preserve"> M</w:t>
            </w:r>
            <w:r w:rsidR="00ED5A54">
              <w:rPr>
                <w:rFonts w:ascii="Segoe UI" w:hAnsi="Segoe UI" w:cs="Segoe UI"/>
                <w:szCs w:val="22"/>
              </w:rPr>
              <w:t>arch 2026.</w:t>
            </w:r>
          </w:p>
          <w:p w14:paraId="48840717" w14:textId="77777777" w:rsidR="004B0A61" w:rsidRDefault="004B0A61" w:rsidP="0072647A">
            <w:pPr>
              <w:rPr>
                <w:rFonts w:ascii="Segoe UI" w:hAnsi="Segoe UI" w:cs="Segoe UI"/>
                <w:szCs w:val="22"/>
              </w:rPr>
            </w:pPr>
          </w:p>
          <w:p w14:paraId="55AE436D" w14:textId="77777777" w:rsidR="005B4448" w:rsidRDefault="005B4448" w:rsidP="0072647A">
            <w:pPr>
              <w:rPr>
                <w:rFonts w:ascii="Segoe UI" w:hAnsi="Segoe UI" w:cs="Segoe UI"/>
                <w:szCs w:val="22"/>
              </w:rPr>
            </w:pPr>
          </w:p>
          <w:p w14:paraId="2A100918" w14:textId="4417874C" w:rsidR="00ED5A54" w:rsidRPr="00174AEE" w:rsidRDefault="00ED5A54" w:rsidP="0072647A">
            <w:pPr>
              <w:rPr>
                <w:rFonts w:ascii="Segoe UI" w:hAnsi="Segoe UI" w:cs="Segoe UI"/>
                <w:szCs w:val="22"/>
              </w:rPr>
            </w:pPr>
            <w:r w:rsidRPr="00ED5A54">
              <w:rPr>
                <w:rFonts w:ascii="Segoe UI" w:hAnsi="Segoe UI" w:cs="Segoe UI"/>
                <w:szCs w:val="22"/>
              </w:rPr>
              <w:t>12 students per set of traffic signals</w:t>
            </w:r>
            <w:r w:rsidR="00F51DDE">
              <w:rPr>
                <w:rFonts w:ascii="Segoe UI" w:hAnsi="Segoe UI" w:cs="Segoe UI"/>
                <w:szCs w:val="22"/>
              </w:rPr>
              <w:t>.</w:t>
            </w:r>
          </w:p>
        </w:tc>
        <w:tc>
          <w:tcPr>
            <w:tcW w:w="804" w:type="pct"/>
            <w:vAlign w:val="center"/>
          </w:tcPr>
          <w:p w14:paraId="215EBEC5" w14:textId="464CC946" w:rsidR="00E96060" w:rsidRDefault="00267A9C" w:rsidP="0072647A">
            <w:pPr>
              <w:jc w:val="center"/>
              <w:rPr>
                <w:rFonts w:ascii="Segoe UI" w:hAnsi="Segoe UI" w:cs="Segoe UI"/>
                <w:szCs w:val="22"/>
              </w:rPr>
            </w:pPr>
            <w:r>
              <w:rPr>
                <w:rFonts w:ascii="Segoe UI" w:hAnsi="Segoe UI" w:cs="Segoe UI"/>
                <w:szCs w:val="22"/>
              </w:rPr>
              <w:t>Section 1</w:t>
            </w:r>
          </w:p>
          <w:p w14:paraId="0967DDC2" w14:textId="77777777" w:rsidR="00267A9C" w:rsidRDefault="00267A9C" w:rsidP="0072647A">
            <w:pPr>
              <w:jc w:val="center"/>
              <w:rPr>
                <w:rFonts w:ascii="Segoe UI" w:hAnsi="Segoe UI" w:cs="Segoe UI"/>
                <w:szCs w:val="22"/>
              </w:rPr>
            </w:pPr>
          </w:p>
          <w:p w14:paraId="6D7FAB78" w14:textId="77777777" w:rsidR="00267A9C" w:rsidRDefault="00267A9C" w:rsidP="0072647A">
            <w:pPr>
              <w:jc w:val="center"/>
              <w:rPr>
                <w:rFonts w:ascii="Segoe UI" w:hAnsi="Segoe UI" w:cs="Segoe UI"/>
                <w:szCs w:val="22"/>
              </w:rPr>
            </w:pPr>
          </w:p>
          <w:p w14:paraId="133B333B" w14:textId="77777777" w:rsidR="00267A9C" w:rsidRDefault="00267A9C" w:rsidP="0072647A">
            <w:pPr>
              <w:jc w:val="center"/>
              <w:rPr>
                <w:rFonts w:ascii="Segoe UI" w:hAnsi="Segoe UI" w:cs="Segoe UI"/>
                <w:szCs w:val="22"/>
              </w:rPr>
            </w:pPr>
          </w:p>
          <w:p w14:paraId="4439B024" w14:textId="1BC76B3C" w:rsidR="00267A9C" w:rsidRPr="00174AEE" w:rsidRDefault="00267A9C" w:rsidP="0072647A">
            <w:pPr>
              <w:jc w:val="center"/>
              <w:rPr>
                <w:rFonts w:ascii="Segoe UI" w:hAnsi="Segoe UI" w:cs="Segoe UI"/>
                <w:szCs w:val="22"/>
              </w:rPr>
            </w:pPr>
            <w:r>
              <w:rPr>
                <w:rFonts w:ascii="Segoe UI" w:hAnsi="Segoe UI" w:cs="Segoe UI"/>
                <w:szCs w:val="22"/>
              </w:rPr>
              <w:t>Section 2</w:t>
            </w:r>
          </w:p>
        </w:tc>
      </w:tr>
      <w:tr w:rsidR="00B62068" w:rsidRPr="00174AEE" w14:paraId="797D3610" w14:textId="77777777" w:rsidTr="005141F4">
        <w:trPr>
          <w:cantSplit/>
          <w:jc w:val="center"/>
        </w:trPr>
        <w:tc>
          <w:tcPr>
            <w:tcW w:w="575" w:type="pct"/>
            <w:vAlign w:val="center"/>
          </w:tcPr>
          <w:p w14:paraId="1D204BFA" w14:textId="1DED7150" w:rsidR="00E96060" w:rsidRPr="00174AEE" w:rsidRDefault="00B06DF2" w:rsidP="0072647A">
            <w:pPr>
              <w:pStyle w:val="BodyText"/>
              <w:jc w:val="center"/>
              <w:rPr>
                <w:rFonts w:cs="Segoe UI"/>
              </w:rPr>
            </w:pPr>
            <w:r>
              <w:rPr>
                <w:rFonts w:cs="Segoe UI"/>
              </w:rPr>
              <w:t>2</w:t>
            </w:r>
          </w:p>
        </w:tc>
        <w:tc>
          <w:tcPr>
            <w:tcW w:w="918" w:type="pct"/>
            <w:vAlign w:val="center"/>
          </w:tcPr>
          <w:p w14:paraId="7B0F8577" w14:textId="70A0EAC5" w:rsidR="00E96060" w:rsidRPr="00174AEE" w:rsidRDefault="001C71FE" w:rsidP="0072647A">
            <w:pPr>
              <w:pStyle w:val="BodyText"/>
              <w:rPr>
                <w:rFonts w:cs="Segoe UI"/>
              </w:rPr>
            </w:pPr>
            <w:r>
              <w:rPr>
                <w:rFonts w:cs="Segoe UI"/>
              </w:rPr>
              <w:t xml:space="preserve">June </w:t>
            </w:r>
            <w:r w:rsidR="00B06DF2">
              <w:rPr>
                <w:rFonts w:cs="Segoe UI"/>
              </w:rPr>
              <w:t>2025</w:t>
            </w:r>
          </w:p>
        </w:tc>
        <w:tc>
          <w:tcPr>
            <w:tcW w:w="2703" w:type="pct"/>
            <w:vAlign w:val="center"/>
          </w:tcPr>
          <w:p w14:paraId="3C19DB4C" w14:textId="77777777" w:rsidR="00C11DFE" w:rsidRDefault="00C11DFE" w:rsidP="00C11DFE">
            <w:pPr>
              <w:rPr>
                <w:rFonts w:ascii="Segoe UI" w:hAnsi="Segoe UI" w:cs="Segoe UI"/>
                <w:szCs w:val="22"/>
              </w:rPr>
            </w:pPr>
            <w:r>
              <w:rPr>
                <w:rFonts w:ascii="Segoe UI" w:hAnsi="Segoe UI" w:cs="Segoe UI"/>
                <w:szCs w:val="22"/>
              </w:rPr>
              <w:t>Maximum 15 participants</w:t>
            </w:r>
          </w:p>
          <w:p w14:paraId="7A9B71C9" w14:textId="77777777" w:rsidR="002E0EA9" w:rsidRDefault="002E0EA9" w:rsidP="00C11DFE">
            <w:pPr>
              <w:rPr>
                <w:rFonts w:ascii="Segoe UI" w:hAnsi="Segoe UI" w:cs="Segoe UI"/>
                <w:szCs w:val="22"/>
              </w:rPr>
            </w:pPr>
          </w:p>
          <w:p w14:paraId="3CAF915C" w14:textId="77777777" w:rsidR="00E96060" w:rsidRDefault="001C71FE" w:rsidP="0072647A">
            <w:pPr>
              <w:rPr>
                <w:rFonts w:ascii="Segoe UI" w:hAnsi="Segoe UI" w:cs="Segoe UI"/>
                <w:szCs w:val="22"/>
              </w:rPr>
            </w:pPr>
            <w:r>
              <w:rPr>
                <w:rFonts w:ascii="Segoe UI" w:hAnsi="Segoe UI" w:cs="Segoe UI"/>
                <w:szCs w:val="22"/>
              </w:rPr>
              <w:t>No RPL offered</w:t>
            </w:r>
          </w:p>
          <w:p w14:paraId="20F2357B" w14:textId="77777777" w:rsidR="002E0EA9" w:rsidRDefault="002E0EA9" w:rsidP="0072647A">
            <w:pPr>
              <w:rPr>
                <w:rFonts w:ascii="Segoe UI" w:hAnsi="Segoe UI" w:cs="Segoe UI"/>
                <w:szCs w:val="22"/>
              </w:rPr>
            </w:pPr>
          </w:p>
          <w:p w14:paraId="1D8029A8" w14:textId="38983824" w:rsidR="00A26730" w:rsidRPr="00174AEE" w:rsidRDefault="00A26730" w:rsidP="0072647A">
            <w:pPr>
              <w:rPr>
                <w:rFonts w:ascii="Segoe UI" w:hAnsi="Segoe UI" w:cs="Segoe UI"/>
                <w:szCs w:val="22"/>
              </w:rPr>
            </w:pPr>
            <w:r>
              <w:rPr>
                <w:rFonts w:ascii="Segoe UI" w:hAnsi="Segoe UI" w:cs="Segoe UI"/>
                <w:szCs w:val="22"/>
              </w:rPr>
              <w:t>Key performance – inclusion of PTCD failure</w:t>
            </w:r>
            <w:r w:rsidR="00DE7DF2">
              <w:rPr>
                <w:rFonts w:ascii="Segoe UI" w:hAnsi="Segoe UI" w:cs="Segoe UI"/>
                <w:szCs w:val="22"/>
              </w:rPr>
              <w:t>. Remove reference to ‘</w:t>
            </w:r>
            <w:r w:rsidR="00124300">
              <w:rPr>
                <w:rFonts w:ascii="Segoe UI" w:hAnsi="Segoe UI" w:cs="Segoe UI"/>
                <w:szCs w:val="22"/>
              </w:rPr>
              <w:t>paired device’</w:t>
            </w:r>
          </w:p>
        </w:tc>
        <w:tc>
          <w:tcPr>
            <w:tcW w:w="804" w:type="pct"/>
            <w:vAlign w:val="center"/>
          </w:tcPr>
          <w:p w14:paraId="4B1274F2" w14:textId="77777777" w:rsidR="00E96060" w:rsidRDefault="002E0EA9" w:rsidP="0072647A">
            <w:pPr>
              <w:jc w:val="center"/>
              <w:rPr>
                <w:rFonts w:ascii="Segoe UI" w:hAnsi="Segoe UI" w:cs="Segoe UI"/>
                <w:szCs w:val="22"/>
              </w:rPr>
            </w:pPr>
            <w:r>
              <w:rPr>
                <w:rFonts w:ascii="Segoe UI" w:hAnsi="Segoe UI" w:cs="Segoe UI"/>
                <w:szCs w:val="22"/>
              </w:rPr>
              <w:t>Section 4</w:t>
            </w:r>
          </w:p>
          <w:p w14:paraId="7736E166" w14:textId="77777777" w:rsidR="002E0EA9" w:rsidRDefault="002E0EA9" w:rsidP="0072647A">
            <w:pPr>
              <w:jc w:val="center"/>
              <w:rPr>
                <w:rFonts w:ascii="Segoe UI" w:hAnsi="Segoe UI" w:cs="Segoe UI"/>
                <w:szCs w:val="22"/>
              </w:rPr>
            </w:pPr>
          </w:p>
          <w:p w14:paraId="29A99D33" w14:textId="2C1C0D88" w:rsidR="002E0EA9" w:rsidRDefault="002E0EA9" w:rsidP="0072647A">
            <w:pPr>
              <w:jc w:val="center"/>
              <w:rPr>
                <w:rFonts w:ascii="Segoe UI" w:hAnsi="Segoe UI" w:cs="Segoe UI"/>
                <w:szCs w:val="22"/>
              </w:rPr>
            </w:pPr>
            <w:r>
              <w:rPr>
                <w:rFonts w:ascii="Segoe UI" w:hAnsi="Segoe UI" w:cs="Segoe UI"/>
                <w:szCs w:val="22"/>
              </w:rPr>
              <w:t>Section 5.1.2</w:t>
            </w:r>
          </w:p>
          <w:p w14:paraId="3AAE0633" w14:textId="77777777" w:rsidR="002E0EA9" w:rsidRDefault="002E0EA9" w:rsidP="0072647A">
            <w:pPr>
              <w:jc w:val="center"/>
              <w:rPr>
                <w:rFonts w:ascii="Segoe UI" w:hAnsi="Segoe UI" w:cs="Segoe UI"/>
                <w:szCs w:val="22"/>
              </w:rPr>
            </w:pPr>
          </w:p>
          <w:p w14:paraId="3B76AE5C" w14:textId="77777777" w:rsidR="00124300" w:rsidRDefault="00124300" w:rsidP="0072647A">
            <w:pPr>
              <w:jc w:val="center"/>
              <w:rPr>
                <w:rFonts w:ascii="Segoe UI" w:hAnsi="Segoe UI" w:cs="Segoe UI"/>
                <w:szCs w:val="22"/>
              </w:rPr>
            </w:pPr>
          </w:p>
          <w:p w14:paraId="58CADC95" w14:textId="42AE8024" w:rsidR="002E0EA9" w:rsidRPr="00174AEE" w:rsidRDefault="002E0EA9" w:rsidP="0072647A">
            <w:pPr>
              <w:jc w:val="center"/>
              <w:rPr>
                <w:rFonts w:ascii="Segoe UI" w:hAnsi="Segoe UI" w:cs="Segoe UI"/>
                <w:szCs w:val="22"/>
              </w:rPr>
            </w:pPr>
            <w:r>
              <w:rPr>
                <w:rFonts w:ascii="Segoe UI" w:hAnsi="Segoe UI" w:cs="Segoe UI"/>
                <w:szCs w:val="22"/>
              </w:rPr>
              <w:t>Section 7.1</w:t>
            </w:r>
          </w:p>
        </w:tc>
      </w:tr>
      <w:tr w:rsidR="004C4AC4" w:rsidRPr="00174AEE" w14:paraId="01FA51EB" w14:textId="77777777" w:rsidTr="005141F4">
        <w:trPr>
          <w:cantSplit/>
          <w:jc w:val="center"/>
        </w:trPr>
        <w:tc>
          <w:tcPr>
            <w:tcW w:w="575" w:type="pct"/>
            <w:vAlign w:val="center"/>
          </w:tcPr>
          <w:p w14:paraId="3A82403C" w14:textId="08BAD815" w:rsidR="004C4AC4" w:rsidRDefault="004C4AC4" w:rsidP="0072647A">
            <w:pPr>
              <w:pStyle w:val="BodyText"/>
              <w:jc w:val="center"/>
              <w:rPr>
                <w:rFonts w:cs="Segoe UI"/>
              </w:rPr>
            </w:pPr>
            <w:r>
              <w:rPr>
                <w:rFonts w:cs="Segoe UI"/>
              </w:rPr>
              <w:t>3</w:t>
            </w:r>
          </w:p>
        </w:tc>
        <w:tc>
          <w:tcPr>
            <w:tcW w:w="918" w:type="pct"/>
            <w:vAlign w:val="center"/>
          </w:tcPr>
          <w:p w14:paraId="31E7208E" w14:textId="50668996" w:rsidR="004C4AC4" w:rsidRDefault="009F5861" w:rsidP="0072647A">
            <w:pPr>
              <w:pStyle w:val="BodyText"/>
              <w:rPr>
                <w:rFonts w:cs="Segoe UI"/>
              </w:rPr>
            </w:pPr>
            <w:r>
              <w:rPr>
                <w:rFonts w:cs="Segoe UI"/>
              </w:rPr>
              <w:t>November 2025</w:t>
            </w:r>
          </w:p>
        </w:tc>
        <w:tc>
          <w:tcPr>
            <w:tcW w:w="2703" w:type="pct"/>
            <w:vAlign w:val="center"/>
          </w:tcPr>
          <w:p w14:paraId="0AD8AA80" w14:textId="7223A131" w:rsidR="004C4AC4" w:rsidRDefault="009F5861" w:rsidP="00C11DFE">
            <w:pPr>
              <w:rPr>
                <w:rFonts w:ascii="Segoe UI" w:hAnsi="Segoe UI" w:cs="Segoe UI"/>
                <w:szCs w:val="22"/>
              </w:rPr>
            </w:pPr>
            <w:r>
              <w:rPr>
                <w:rFonts w:ascii="Segoe UI" w:hAnsi="Segoe UI" w:cs="Segoe UI"/>
                <w:szCs w:val="22"/>
              </w:rPr>
              <w:t xml:space="preserve">Document Finalised </w:t>
            </w:r>
          </w:p>
        </w:tc>
        <w:tc>
          <w:tcPr>
            <w:tcW w:w="804" w:type="pct"/>
            <w:vAlign w:val="center"/>
          </w:tcPr>
          <w:p w14:paraId="3511ABD8" w14:textId="1FAEC349" w:rsidR="004C4AC4" w:rsidRDefault="00B97100" w:rsidP="0072647A">
            <w:pPr>
              <w:jc w:val="center"/>
              <w:rPr>
                <w:rFonts w:ascii="Segoe UI" w:hAnsi="Segoe UI" w:cs="Segoe UI"/>
                <w:szCs w:val="22"/>
              </w:rPr>
            </w:pPr>
            <w:r>
              <w:rPr>
                <w:rFonts w:ascii="Segoe UI" w:hAnsi="Segoe UI" w:cs="Segoe UI"/>
                <w:szCs w:val="22"/>
              </w:rPr>
              <w:t>All</w:t>
            </w:r>
          </w:p>
        </w:tc>
      </w:tr>
    </w:tbl>
    <w:p w14:paraId="1E0262C2" w14:textId="6B4FB9D4" w:rsidR="005D17C0" w:rsidRDefault="005D17C0">
      <w:pPr>
        <w:rPr>
          <w:rFonts w:asciiTheme="majorHAnsi" w:hAnsiTheme="majorHAnsi"/>
        </w:rPr>
      </w:pPr>
    </w:p>
    <w:p w14:paraId="1E02B7BC" w14:textId="582B1A82" w:rsidR="0025755F" w:rsidRPr="009675BB" w:rsidRDefault="005D17C0" w:rsidP="0086551B">
      <w:pPr>
        <w:pStyle w:val="Heading1"/>
      </w:pPr>
      <w:r>
        <w:rPr>
          <w:rFonts w:asciiTheme="majorHAnsi" w:hAnsiTheme="majorHAnsi"/>
        </w:rPr>
        <w:br w:type="page"/>
      </w:r>
      <w:bookmarkStart w:id="2" w:name="_Toc199940766"/>
      <w:r w:rsidR="00CB4A25">
        <w:lastRenderedPageBreak/>
        <w:t>PURPOSE</w:t>
      </w:r>
      <w:bookmarkEnd w:id="2"/>
    </w:p>
    <w:p w14:paraId="694F75F8" w14:textId="43CED752" w:rsidR="00496F6B" w:rsidRDefault="00917D8B" w:rsidP="00130FE2">
      <w:pPr>
        <w:pStyle w:val="BodyText"/>
        <w:rPr>
          <w:rFonts w:asciiTheme="majorHAnsi" w:hAnsiTheme="majorHAnsi"/>
        </w:rPr>
      </w:pPr>
      <w:r>
        <w:rPr>
          <w:rFonts w:asciiTheme="majorHAnsi" w:hAnsiTheme="majorHAnsi"/>
        </w:rPr>
        <w:t>This document sets out the proposed minimum requirements for delivering PTCD training as part of the Main Roads traffic management accreditation.</w:t>
      </w:r>
    </w:p>
    <w:p w14:paraId="0A441089" w14:textId="77777777" w:rsidR="00917D8B" w:rsidRDefault="00917D8B" w:rsidP="00130FE2">
      <w:pPr>
        <w:pStyle w:val="BodyText"/>
        <w:rPr>
          <w:rFonts w:asciiTheme="majorHAnsi" w:hAnsiTheme="majorHAnsi"/>
        </w:rPr>
      </w:pPr>
    </w:p>
    <w:p w14:paraId="222B9895" w14:textId="0630B330" w:rsidR="00917D8B" w:rsidRDefault="00917D8B" w:rsidP="00130FE2">
      <w:pPr>
        <w:pStyle w:val="BodyText"/>
        <w:rPr>
          <w:rFonts w:asciiTheme="majorHAnsi" w:hAnsiTheme="majorHAnsi"/>
        </w:rPr>
      </w:pPr>
      <w:r>
        <w:rPr>
          <w:rFonts w:asciiTheme="majorHAnsi" w:hAnsiTheme="majorHAnsi"/>
        </w:rPr>
        <w:t>The training will include the delivery and issuing of the following units of competency:</w:t>
      </w:r>
    </w:p>
    <w:p w14:paraId="56EF4687" w14:textId="77777777" w:rsidR="006E04D5" w:rsidRDefault="006E04D5" w:rsidP="00130FE2">
      <w:pPr>
        <w:pStyle w:val="BodyText"/>
        <w:rPr>
          <w:rFonts w:asciiTheme="majorHAnsi" w:hAnsiTheme="majorHAnsi"/>
        </w:rPr>
      </w:pPr>
    </w:p>
    <w:p w14:paraId="46BB58CA" w14:textId="2C594B7D" w:rsidR="00917D8B" w:rsidRPr="00917D8B" w:rsidRDefault="00917D8B" w:rsidP="00917D8B">
      <w:pPr>
        <w:pStyle w:val="BodyText"/>
        <w:numPr>
          <w:ilvl w:val="0"/>
          <w:numId w:val="32"/>
        </w:numPr>
        <w:rPr>
          <w:rFonts w:asciiTheme="majorHAnsi" w:hAnsiTheme="majorHAnsi"/>
        </w:rPr>
      </w:pPr>
      <w:r w:rsidRPr="00917D8B">
        <w:rPr>
          <w:rFonts w:asciiTheme="majorHAnsi" w:hAnsiTheme="majorHAnsi"/>
        </w:rPr>
        <w:t>RIIWHS206</w:t>
      </w:r>
      <w:r w:rsidRPr="00917D8B">
        <w:rPr>
          <w:rFonts w:asciiTheme="majorHAnsi" w:hAnsiTheme="majorHAnsi"/>
        </w:rPr>
        <w:tab/>
        <w:t>Control traffic with portable traffic control devices and temporary traffic signs</w:t>
      </w:r>
    </w:p>
    <w:p w14:paraId="286DA0A8" w14:textId="07964ECA" w:rsidR="00496F6B" w:rsidRPr="006E04D5" w:rsidRDefault="00917D8B" w:rsidP="00130FE2">
      <w:pPr>
        <w:pStyle w:val="BodyText"/>
        <w:numPr>
          <w:ilvl w:val="0"/>
          <w:numId w:val="32"/>
        </w:numPr>
        <w:rPr>
          <w:rFonts w:asciiTheme="majorHAnsi" w:hAnsiTheme="majorHAnsi"/>
        </w:rPr>
      </w:pPr>
      <w:r w:rsidRPr="00917D8B">
        <w:rPr>
          <w:rFonts w:asciiTheme="majorHAnsi" w:hAnsiTheme="majorHAnsi"/>
        </w:rPr>
        <w:t>RIIWHS303</w:t>
      </w:r>
      <w:r w:rsidRPr="00917D8B">
        <w:rPr>
          <w:rFonts w:asciiTheme="majorHAnsi" w:hAnsiTheme="majorHAnsi"/>
        </w:rPr>
        <w:tab/>
        <w:t>Position, set up and program portable traffic control devices</w:t>
      </w:r>
      <w:r w:rsidR="006E04D5">
        <w:rPr>
          <w:rFonts w:asciiTheme="majorHAnsi" w:hAnsiTheme="majorHAnsi"/>
        </w:rPr>
        <w:t>.</w:t>
      </w:r>
    </w:p>
    <w:p w14:paraId="19827974" w14:textId="77777777" w:rsidR="00F67DBD" w:rsidRDefault="00F67DBD" w:rsidP="00130FE2">
      <w:pPr>
        <w:pStyle w:val="BodyText"/>
        <w:rPr>
          <w:rFonts w:asciiTheme="majorHAnsi" w:hAnsiTheme="majorHAnsi"/>
        </w:rPr>
      </w:pPr>
    </w:p>
    <w:p w14:paraId="72F45986" w14:textId="45DA7C9C" w:rsidR="00E15EA8" w:rsidRDefault="00CD0B59" w:rsidP="00130FE2">
      <w:pPr>
        <w:pStyle w:val="BodyText"/>
        <w:rPr>
          <w:rFonts w:asciiTheme="majorHAnsi" w:hAnsiTheme="majorHAnsi"/>
        </w:rPr>
      </w:pPr>
      <w:r>
        <w:rPr>
          <w:rFonts w:asciiTheme="majorHAnsi" w:hAnsiTheme="majorHAnsi"/>
        </w:rPr>
        <w:t>As of 1 March 2026</w:t>
      </w:r>
      <w:r w:rsidR="00BA500E" w:rsidRPr="00CE1751">
        <w:rPr>
          <w:rFonts w:asciiTheme="majorHAnsi" w:hAnsiTheme="majorHAnsi"/>
        </w:rPr>
        <w:t>:</w:t>
      </w:r>
    </w:p>
    <w:p w14:paraId="236C0878" w14:textId="7ADB8EBD" w:rsidR="00BA500E" w:rsidRDefault="00BA500E" w:rsidP="00BA500E">
      <w:pPr>
        <w:pStyle w:val="BodyText"/>
        <w:numPr>
          <w:ilvl w:val="0"/>
          <w:numId w:val="50"/>
        </w:numPr>
        <w:rPr>
          <w:rFonts w:asciiTheme="majorHAnsi" w:hAnsiTheme="majorHAnsi"/>
        </w:rPr>
      </w:pPr>
      <w:r>
        <w:rPr>
          <w:rFonts w:asciiTheme="majorHAnsi" w:hAnsiTheme="majorHAnsi"/>
        </w:rPr>
        <w:t>New Traffic Controller accreditations are issued with the above units of competency</w:t>
      </w:r>
    </w:p>
    <w:p w14:paraId="18E35713" w14:textId="3A559539" w:rsidR="00BA500E" w:rsidRDefault="00BA500E" w:rsidP="00BA500E">
      <w:pPr>
        <w:pStyle w:val="BodyText"/>
        <w:numPr>
          <w:ilvl w:val="0"/>
          <w:numId w:val="50"/>
        </w:numPr>
        <w:rPr>
          <w:rFonts w:asciiTheme="majorHAnsi" w:hAnsiTheme="majorHAnsi"/>
        </w:rPr>
      </w:pPr>
      <w:r>
        <w:rPr>
          <w:rFonts w:asciiTheme="majorHAnsi" w:hAnsiTheme="majorHAnsi"/>
        </w:rPr>
        <w:t>Current industry seeking Traffic Controller re-accreditation are issue</w:t>
      </w:r>
      <w:r w:rsidR="002D41AB">
        <w:rPr>
          <w:rFonts w:asciiTheme="majorHAnsi" w:hAnsiTheme="majorHAnsi"/>
        </w:rPr>
        <w:t>d</w:t>
      </w:r>
      <w:r>
        <w:rPr>
          <w:rFonts w:asciiTheme="majorHAnsi" w:hAnsiTheme="majorHAnsi"/>
        </w:rPr>
        <w:t xml:space="preserve"> with the units of competency.</w:t>
      </w:r>
    </w:p>
    <w:p w14:paraId="52181A96" w14:textId="77777777" w:rsidR="00E15EA8" w:rsidRDefault="00E15EA8" w:rsidP="00130FE2">
      <w:pPr>
        <w:pStyle w:val="BodyText"/>
        <w:rPr>
          <w:rFonts w:asciiTheme="majorHAnsi" w:hAnsiTheme="majorHAnsi"/>
        </w:rPr>
      </w:pPr>
    </w:p>
    <w:p w14:paraId="42A12171" w14:textId="46E0B6E5" w:rsidR="000860D2" w:rsidRDefault="000860D2" w:rsidP="00130FE2">
      <w:pPr>
        <w:pStyle w:val="BodyText"/>
        <w:rPr>
          <w:rFonts w:asciiTheme="majorHAnsi" w:hAnsiTheme="majorHAnsi"/>
        </w:rPr>
      </w:pPr>
      <w:r>
        <w:rPr>
          <w:rFonts w:asciiTheme="majorHAnsi" w:hAnsiTheme="majorHAnsi"/>
        </w:rPr>
        <w:t xml:space="preserve">This means that all RTOs approved to delivery Traffic Controller accreditation will be required to issue these units of competency </w:t>
      </w:r>
      <w:r w:rsidR="003B4367">
        <w:rPr>
          <w:rFonts w:asciiTheme="majorHAnsi" w:hAnsiTheme="majorHAnsi"/>
        </w:rPr>
        <w:t xml:space="preserve">to anyone seeking Traffic Controller accreditation from </w:t>
      </w:r>
      <w:r w:rsidR="003C4E98">
        <w:rPr>
          <w:rFonts w:asciiTheme="majorHAnsi" w:hAnsiTheme="majorHAnsi"/>
        </w:rPr>
        <w:t xml:space="preserve">1 </w:t>
      </w:r>
      <w:r w:rsidR="003B4367">
        <w:rPr>
          <w:rFonts w:asciiTheme="majorHAnsi" w:hAnsiTheme="majorHAnsi"/>
        </w:rPr>
        <w:t>March 2026.</w:t>
      </w:r>
    </w:p>
    <w:p w14:paraId="45992D1D" w14:textId="77777777" w:rsidR="000860D2" w:rsidRPr="009675BB" w:rsidRDefault="000860D2" w:rsidP="00130FE2">
      <w:pPr>
        <w:pStyle w:val="BodyText"/>
        <w:rPr>
          <w:rFonts w:asciiTheme="majorHAnsi" w:hAnsiTheme="majorHAnsi"/>
        </w:rPr>
      </w:pPr>
    </w:p>
    <w:p w14:paraId="2A0C6B13" w14:textId="77FAD923" w:rsidR="00496F6B" w:rsidRPr="009675BB" w:rsidRDefault="00917D8B" w:rsidP="0086551B">
      <w:pPr>
        <w:pStyle w:val="Heading1"/>
      </w:pPr>
      <w:bookmarkStart w:id="3" w:name="_Toc199940767"/>
      <w:r>
        <w:t>equipment and resources</w:t>
      </w:r>
      <w:bookmarkEnd w:id="3"/>
    </w:p>
    <w:p w14:paraId="5B0CB210" w14:textId="326007F7" w:rsidR="00917D8B" w:rsidRPr="008C6BB8" w:rsidRDefault="00917D8B" w:rsidP="00917D8B">
      <w:pPr>
        <w:pStyle w:val="BodyText"/>
        <w:rPr>
          <w:rFonts w:asciiTheme="majorHAnsi" w:hAnsiTheme="majorHAnsi"/>
        </w:rPr>
      </w:pPr>
      <w:r w:rsidRPr="008C6BB8">
        <w:rPr>
          <w:rFonts w:asciiTheme="majorHAnsi" w:hAnsiTheme="majorHAnsi"/>
        </w:rPr>
        <w:t>For the practical component the training provider must have access to at least one set of Portable Traffic Signals (i.e. a set of 2 traffic signals).</w:t>
      </w:r>
    </w:p>
    <w:p w14:paraId="41F3108E" w14:textId="77777777" w:rsidR="00917D8B" w:rsidRPr="008C6BB8" w:rsidRDefault="00917D8B" w:rsidP="00917D8B">
      <w:pPr>
        <w:pStyle w:val="BodyText"/>
        <w:rPr>
          <w:rFonts w:asciiTheme="majorHAnsi" w:hAnsiTheme="majorHAnsi"/>
        </w:rPr>
      </w:pPr>
    </w:p>
    <w:p w14:paraId="3EB8DAB8" w14:textId="638F17CF" w:rsidR="00496F6B" w:rsidRPr="009675BB" w:rsidRDefault="00917D8B" w:rsidP="009675BB">
      <w:pPr>
        <w:pStyle w:val="BodyText"/>
        <w:rPr>
          <w:rFonts w:asciiTheme="majorHAnsi" w:hAnsiTheme="majorHAnsi"/>
        </w:rPr>
      </w:pPr>
      <w:r w:rsidRPr="008C6BB8">
        <w:rPr>
          <w:rFonts w:asciiTheme="majorHAnsi" w:hAnsiTheme="majorHAnsi"/>
        </w:rPr>
        <w:t xml:space="preserve">There must be no more than </w:t>
      </w:r>
      <w:r w:rsidR="00ED5A54" w:rsidRPr="008C6BB8">
        <w:rPr>
          <w:rFonts w:asciiTheme="majorHAnsi" w:hAnsiTheme="majorHAnsi"/>
        </w:rPr>
        <w:t>12</w:t>
      </w:r>
      <w:r w:rsidRPr="008C6BB8">
        <w:rPr>
          <w:rFonts w:asciiTheme="majorHAnsi" w:hAnsiTheme="majorHAnsi"/>
        </w:rPr>
        <w:t xml:space="preserve"> students per set of traffic signals.</w:t>
      </w:r>
    </w:p>
    <w:p w14:paraId="54AB88E1" w14:textId="212B84E2" w:rsidR="000C45FC" w:rsidRPr="009675BB" w:rsidRDefault="00917D8B" w:rsidP="0086551B">
      <w:pPr>
        <w:pStyle w:val="Heading1"/>
      </w:pPr>
      <w:bookmarkStart w:id="4" w:name="_Toc199940768"/>
      <w:r>
        <w:t>course duration</w:t>
      </w:r>
      <w:bookmarkEnd w:id="4"/>
    </w:p>
    <w:p w14:paraId="28162E01" w14:textId="7E5A47DA" w:rsidR="00E37A12" w:rsidRPr="00F26DD1" w:rsidRDefault="00917D8B" w:rsidP="00D458E7">
      <w:pPr>
        <w:rPr>
          <w:rFonts w:asciiTheme="majorHAnsi" w:hAnsiTheme="majorHAnsi" w:cstheme="minorHAnsi"/>
        </w:rPr>
      </w:pPr>
      <w:r w:rsidRPr="00F26DD1">
        <w:rPr>
          <w:rFonts w:asciiTheme="majorHAnsi" w:hAnsiTheme="majorHAnsi" w:cstheme="minorHAnsi"/>
        </w:rPr>
        <w:t xml:space="preserve">The PTCD course </w:t>
      </w:r>
      <w:r w:rsidR="00B30CEA" w:rsidRPr="00F26DD1">
        <w:rPr>
          <w:rFonts w:asciiTheme="majorHAnsi" w:hAnsiTheme="majorHAnsi" w:cstheme="minorHAnsi"/>
        </w:rPr>
        <w:t xml:space="preserve">delivered </w:t>
      </w:r>
      <w:r w:rsidR="00E37A12" w:rsidRPr="00F26DD1">
        <w:rPr>
          <w:rFonts w:asciiTheme="majorHAnsi" w:hAnsiTheme="majorHAnsi" w:cstheme="minorHAnsi"/>
        </w:rPr>
        <w:t>as follows:</w:t>
      </w:r>
    </w:p>
    <w:p w14:paraId="492297D8" w14:textId="67E29BBF" w:rsidR="00F26DD1" w:rsidRPr="008C6BB8" w:rsidRDefault="00F26DD1" w:rsidP="00E37A12">
      <w:pPr>
        <w:pStyle w:val="ListParagraph"/>
        <w:numPr>
          <w:ilvl w:val="0"/>
          <w:numId w:val="49"/>
        </w:numPr>
        <w:rPr>
          <w:rFonts w:asciiTheme="majorHAnsi" w:hAnsiTheme="majorHAnsi" w:cstheme="minorHAnsi"/>
        </w:rPr>
      </w:pPr>
      <w:r w:rsidRPr="008C6BB8">
        <w:rPr>
          <w:rFonts w:asciiTheme="majorHAnsi" w:hAnsiTheme="majorHAnsi" w:cstheme="minorHAnsi"/>
        </w:rPr>
        <w:t>W</w:t>
      </w:r>
      <w:r w:rsidR="00E37A12" w:rsidRPr="008C6BB8">
        <w:rPr>
          <w:rFonts w:asciiTheme="majorHAnsi" w:hAnsiTheme="majorHAnsi" w:cstheme="minorHAnsi"/>
        </w:rPr>
        <w:t>hen delivered</w:t>
      </w:r>
      <w:r w:rsidRPr="008C6BB8">
        <w:rPr>
          <w:rFonts w:asciiTheme="majorHAnsi" w:hAnsiTheme="majorHAnsi" w:cstheme="minorHAnsi"/>
        </w:rPr>
        <w:t xml:space="preserve"> as part of the BWTM/TC combined full course –</w:t>
      </w:r>
      <w:r w:rsidR="00225AF4" w:rsidRPr="008C6BB8">
        <w:rPr>
          <w:rFonts w:asciiTheme="majorHAnsi" w:hAnsiTheme="majorHAnsi" w:cstheme="minorHAnsi"/>
        </w:rPr>
        <w:t xml:space="preserve"> minimum</w:t>
      </w:r>
      <w:r w:rsidRPr="008C6BB8">
        <w:rPr>
          <w:rFonts w:asciiTheme="majorHAnsi" w:hAnsiTheme="majorHAnsi" w:cstheme="minorHAnsi"/>
        </w:rPr>
        <w:t xml:space="preserve"> additional </w:t>
      </w:r>
      <w:r w:rsidR="009E4EC5" w:rsidRPr="008C6BB8">
        <w:rPr>
          <w:rFonts w:asciiTheme="majorHAnsi" w:hAnsiTheme="majorHAnsi" w:cstheme="minorHAnsi"/>
        </w:rPr>
        <w:t>4.5</w:t>
      </w:r>
      <w:r w:rsidRPr="008C6BB8">
        <w:rPr>
          <w:rFonts w:asciiTheme="majorHAnsi" w:hAnsiTheme="majorHAnsi" w:cstheme="minorHAnsi"/>
        </w:rPr>
        <w:t xml:space="preserve"> hours</w:t>
      </w:r>
      <w:r w:rsidR="00E37A12" w:rsidRPr="008C6BB8">
        <w:rPr>
          <w:rFonts w:asciiTheme="majorHAnsi" w:hAnsiTheme="majorHAnsi" w:cstheme="minorHAnsi"/>
        </w:rPr>
        <w:t xml:space="preserve"> </w:t>
      </w:r>
    </w:p>
    <w:p w14:paraId="4585B651" w14:textId="2C22F981" w:rsidR="00D373E6" w:rsidRPr="00224CA8" w:rsidRDefault="00F26DD1" w:rsidP="00D373E6">
      <w:pPr>
        <w:pStyle w:val="ListParagraph"/>
        <w:numPr>
          <w:ilvl w:val="0"/>
          <w:numId w:val="49"/>
        </w:numPr>
        <w:rPr>
          <w:rFonts w:asciiTheme="majorHAnsi" w:hAnsiTheme="majorHAnsi" w:cstheme="minorHAnsi"/>
        </w:rPr>
      </w:pPr>
      <w:r w:rsidRPr="008C6BB8">
        <w:rPr>
          <w:rFonts w:asciiTheme="majorHAnsi" w:hAnsiTheme="majorHAnsi" w:cstheme="minorHAnsi"/>
        </w:rPr>
        <w:t xml:space="preserve">When delivered as part of the BWTM/TC refresher course – </w:t>
      </w:r>
      <w:r w:rsidR="00225AF4" w:rsidRPr="008C6BB8">
        <w:rPr>
          <w:rFonts w:asciiTheme="majorHAnsi" w:hAnsiTheme="majorHAnsi" w:cstheme="minorHAnsi"/>
        </w:rPr>
        <w:t xml:space="preserve">minimum </w:t>
      </w:r>
      <w:r w:rsidRPr="008C6BB8">
        <w:rPr>
          <w:rFonts w:asciiTheme="majorHAnsi" w:hAnsiTheme="majorHAnsi" w:cstheme="minorHAnsi"/>
        </w:rPr>
        <w:t xml:space="preserve">additional </w:t>
      </w:r>
      <w:r w:rsidR="009E4EC5" w:rsidRPr="008C6BB8">
        <w:rPr>
          <w:rFonts w:asciiTheme="majorHAnsi" w:hAnsiTheme="majorHAnsi" w:cstheme="minorHAnsi"/>
        </w:rPr>
        <w:t>4.5</w:t>
      </w:r>
      <w:r w:rsidR="000D7910">
        <w:rPr>
          <w:rFonts w:asciiTheme="majorHAnsi" w:hAnsiTheme="majorHAnsi" w:cstheme="minorHAnsi"/>
        </w:rPr>
        <w:t xml:space="preserve"> </w:t>
      </w:r>
      <w:r w:rsidRPr="008C6BB8">
        <w:rPr>
          <w:rFonts w:asciiTheme="majorHAnsi" w:hAnsiTheme="majorHAnsi" w:cstheme="minorHAnsi"/>
        </w:rPr>
        <w:t>hours</w:t>
      </w:r>
    </w:p>
    <w:p w14:paraId="3E58254B" w14:textId="77777777" w:rsidR="00D373E6" w:rsidRDefault="00D373E6" w:rsidP="00F34AF9">
      <w:pPr>
        <w:ind w:left="360"/>
        <w:rPr>
          <w:rFonts w:asciiTheme="majorHAnsi" w:hAnsiTheme="majorHAnsi" w:cstheme="minorHAnsi"/>
        </w:rPr>
      </w:pPr>
    </w:p>
    <w:p w14:paraId="44B81197" w14:textId="35B00FBA" w:rsidR="00F34AF9" w:rsidRPr="00F34AF9" w:rsidRDefault="00F34AF9" w:rsidP="00F34AF9">
      <w:pPr>
        <w:ind w:left="360"/>
        <w:rPr>
          <w:rFonts w:asciiTheme="majorHAnsi" w:hAnsiTheme="majorHAnsi" w:cstheme="minorHAnsi"/>
        </w:rPr>
      </w:pPr>
      <w:r w:rsidRPr="008C6BB8">
        <w:rPr>
          <w:rFonts w:asciiTheme="majorHAnsi" w:hAnsiTheme="majorHAnsi" w:cstheme="minorHAnsi"/>
        </w:rPr>
        <w:t xml:space="preserve">Further to above, </w:t>
      </w:r>
      <w:r w:rsidR="008D6D07" w:rsidRPr="008C6BB8">
        <w:rPr>
          <w:rFonts w:asciiTheme="majorHAnsi" w:hAnsiTheme="majorHAnsi" w:cstheme="minorHAnsi"/>
        </w:rPr>
        <w:t>providers may also deliver a standalone course</w:t>
      </w:r>
      <w:r w:rsidR="00A56EB5" w:rsidRPr="008C6BB8">
        <w:rPr>
          <w:rFonts w:asciiTheme="majorHAnsi" w:hAnsiTheme="majorHAnsi" w:cstheme="minorHAnsi"/>
        </w:rPr>
        <w:t xml:space="preserve"> for those seeking the training: </w:t>
      </w:r>
      <w:r w:rsidRPr="008C6BB8">
        <w:rPr>
          <w:rFonts w:asciiTheme="majorHAnsi" w:hAnsiTheme="majorHAnsi" w:cstheme="minorHAnsi"/>
        </w:rPr>
        <w:t>minimum one day (7.5 hours) duration</w:t>
      </w:r>
    </w:p>
    <w:p w14:paraId="47656A4F" w14:textId="77777777" w:rsidR="0086551B" w:rsidRPr="009675BB" w:rsidRDefault="0086551B" w:rsidP="009675BB">
      <w:pPr>
        <w:pStyle w:val="BodyText"/>
        <w:rPr>
          <w:rFonts w:asciiTheme="majorHAnsi" w:hAnsiTheme="majorHAnsi"/>
        </w:rPr>
      </w:pPr>
    </w:p>
    <w:p w14:paraId="18AC2E58" w14:textId="08284CD4" w:rsidR="000C45FC" w:rsidRPr="009675BB" w:rsidRDefault="00917D8B" w:rsidP="0086551B">
      <w:pPr>
        <w:pStyle w:val="Heading1"/>
      </w:pPr>
      <w:bookmarkStart w:id="5" w:name="_Toc199940769"/>
      <w:r>
        <w:t>learner / trainer ratio</w:t>
      </w:r>
      <w:bookmarkEnd w:id="5"/>
    </w:p>
    <w:p w14:paraId="4444D8EC" w14:textId="77777777" w:rsidR="0061201E" w:rsidRDefault="00917D8B" w:rsidP="0061201E">
      <w:pPr>
        <w:pStyle w:val="BodyText"/>
        <w:rPr>
          <w:rFonts w:asciiTheme="majorHAnsi" w:hAnsiTheme="majorHAnsi"/>
        </w:rPr>
      </w:pPr>
      <w:r w:rsidRPr="00917D8B">
        <w:rPr>
          <w:rFonts w:asciiTheme="majorHAnsi" w:hAnsiTheme="majorHAnsi"/>
        </w:rPr>
        <w:t>As per the Main Roads requirements for BWTM/TC training.</w:t>
      </w:r>
      <w:r w:rsidR="0061201E">
        <w:rPr>
          <w:rFonts w:asciiTheme="majorHAnsi" w:hAnsiTheme="majorHAnsi"/>
        </w:rPr>
        <w:t xml:space="preserve"> </w:t>
      </w:r>
    </w:p>
    <w:p w14:paraId="3905EFB2" w14:textId="77777777" w:rsidR="0061201E" w:rsidRDefault="0061201E" w:rsidP="0061201E">
      <w:pPr>
        <w:pStyle w:val="BodyText"/>
        <w:rPr>
          <w:rFonts w:asciiTheme="majorHAnsi" w:hAnsiTheme="majorHAnsi"/>
        </w:rPr>
      </w:pPr>
    </w:p>
    <w:p w14:paraId="7414DAFE" w14:textId="134F1880" w:rsidR="0061201E" w:rsidRPr="00C87154" w:rsidRDefault="0061201E" w:rsidP="000F1D19">
      <w:pPr>
        <w:pStyle w:val="BodyText"/>
        <w:ind w:left="720"/>
        <w:rPr>
          <w:rFonts w:asciiTheme="majorHAnsi" w:hAnsiTheme="majorHAnsi"/>
        </w:rPr>
      </w:pPr>
      <w:r>
        <w:rPr>
          <w:rFonts w:asciiTheme="majorHAnsi" w:hAnsiTheme="majorHAnsi"/>
        </w:rPr>
        <w:t>‘</w:t>
      </w:r>
      <w:r w:rsidRPr="0061201E">
        <w:rPr>
          <w:rFonts w:asciiTheme="majorHAnsi" w:hAnsiTheme="majorHAnsi"/>
        </w:rPr>
        <w:t xml:space="preserve">Numbers for the </w:t>
      </w:r>
      <w:r w:rsidRPr="00C87154">
        <w:rPr>
          <w:rFonts w:asciiTheme="majorHAnsi" w:hAnsiTheme="majorHAnsi"/>
        </w:rPr>
        <w:t>practical, on road component shall not exceed 15 participants</w:t>
      </w:r>
      <w:r w:rsidR="008A7DE6">
        <w:rPr>
          <w:rFonts w:asciiTheme="majorHAnsi" w:hAnsiTheme="majorHAnsi"/>
        </w:rPr>
        <w:t>*</w:t>
      </w:r>
      <w:r w:rsidRPr="00C87154">
        <w:rPr>
          <w:rFonts w:asciiTheme="majorHAnsi" w:hAnsiTheme="majorHAnsi"/>
        </w:rPr>
        <w:t>. For trainee safety purposes, Main Roads recommends a maximum of 10</w:t>
      </w:r>
    </w:p>
    <w:p w14:paraId="338E1262" w14:textId="03789A7C" w:rsidR="000C45FC" w:rsidRDefault="0061201E" w:rsidP="000F1D19">
      <w:pPr>
        <w:pStyle w:val="BodyText"/>
        <w:ind w:left="720"/>
        <w:rPr>
          <w:rFonts w:asciiTheme="majorHAnsi" w:hAnsiTheme="majorHAnsi"/>
        </w:rPr>
      </w:pPr>
      <w:r w:rsidRPr="00C87154">
        <w:rPr>
          <w:rFonts w:asciiTheme="majorHAnsi" w:hAnsiTheme="majorHAnsi"/>
        </w:rPr>
        <w:t xml:space="preserve">participants per trainer/assessor (supervisor) for the </w:t>
      </w:r>
      <w:proofErr w:type="gramStart"/>
      <w:r w:rsidRPr="00C87154">
        <w:rPr>
          <w:rFonts w:asciiTheme="majorHAnsi" w:hAnsiTheme="majorHAnsi"/>
        </w:rPr>
        <w:t>on road</w:t>
      </w:r>
      <w:proofErr w:type="gramEnd"/>
      <w:r w:rsidRPr="00C87154">
        <w:rPr>
          <w:rFonts w:asciiTheme="majorHAnsi" w:hAnsiTheme="majorHAnsi"/>
        </w:rPr>
        <w:t xml:space="preserve"> components</w:t>
      </w:r>
      <w:r w:rsidR="000F1D19" w:rsidRPr="00C87154">
        <w:rPr>
          <w:rFonts w:asciiTheme="majorHAnsi" w:hAnsiTheme="majorHAnsi"/>
        </w:rPr>
        <w:t>.’</w:t>
      </w:r>
    </w:p>
    <w:p w14:paraId="6C81143B" w14:textId="77777777" w:rsidR="008A7DE6" w:rsidRDefault="008A7DE6" w:rsidP="000F1D19">
      <w:pPr>
        <w:pStyle w:val="BodyText"/>
        <w:ind w:left="720"/>
        <w:rPr>
          <w:rFonts w:asciiTheme="majorHAnsi" w:hAnsiTheme="majorHAnsi"/>
        </w:rPr>
      </w:pPr>
    </w:p>
    <w:p w14:paraId="44B8800A" w14:textId="76120785" w:rsidR="008A7DE6" w:rsidRDefault="008A7DE6" w:rsidP="000F1D19">
      <w:pPr>
        <w:pStyle w:val="BodyText"/>
        <w:ind w:left="720"/>
        <w:rPr>
          <w:rFonts w:asciiTheme="majorHAnsi" w:hAnsiTheme="majorHAnsi"/>
        </w:rPr>
      </w:pPr>
      <w:r>
        <w:rPr>
          <w:rFonts w:asciiTheme="majorHAnsi" w:hAnsiTheme="majorHAnsi"/>
        </w:rPr>
        <w:t xml:space="preserve">*Note – there must be no more than 12 </w:t>
      </w:r>
      <w:r w:rsidR="0070145B">
        <w:rPr>
          <w:rFonts w:asciiTheme="majorHAnsi" w:hAnsiTheme="majorHAnsi"/>
        </w:rPr>
        <w:t>students</w:t>
      </w:r>
      <w:r>
        <w:rPr>
          <w:rFonts w:asciiTheme="majorHAnsi" w:hAnsiTheme="majorHAnsi"/>
        </w:rPr>
        <w:t xml:space="preserve"> per set of traffic signals</w:t>
      </w:r>
    </w:p>
    <w:p w14:paraId="27103B35" w14:textId="6CCA158D" w:rsidR="008A7DE6" w:rsidRDefault="008A7DE6" w:rsidP="000F1D19">
      <w:pPr>
        <w:pStyle w:val="BodyText"/>
        <w:ind w:left="720"/>
        <w:rPr>
          <w:rFonts w:asciiTheme="majorHAnsi" w:hAnsiTheme="majorHAnsi"/>
        </w:rPr>
      </w:pPr>
    </w:p>
    <w:p w14:paraId="37879F7E" w14:textId="77777777" w:rsidR="005B4448" w:rsidRDefault="005B4448" w:rsidP="000F1D19">
      <w:pPr>
        <w:pStyle w:val="BodyText"/>
        <w:ind w:left="720"/>
        <w:rPr>
          <w:rFonts w:asciiTheme="majorHAnsi" w:hAnsiTheme="majorHAnsi"/>
        </w:rPr>
      </w:pPr>
    </w:p>
    <w:p w14:paraId="28FD59FE" w14:textId="77777777" w:rsidR="005B4448" w:rsidRDefault="005B4448" w:rsidP="000F1D19">
      <w:pPr>
        <w:pStyle w:val="BodyText"/>
        <w:ind w:left="720"/>
        <w:rPr>
          <w:rFonts w:asciiTheme="majorHAnsi" w:hAnsiTheme="majorHAnsi"/>
        </w:rPr>
      </w:pPr>
    </w:p>
    <w:p w14:paraId="2AE678FA" w14:textId="77777777" w:rsidR="005B4448" w:rsidRDefault="005B4448" w:rsidP="000F1D19">
      <w:pPr>
        <w:pStyle w:val="BodyText"/>
        <w:ind w:left="720"/>
        <w:rPr>
          <w:rFonts w:asciiTheme="majorHAnsi" w:hAnsiTheme="majorHAnsi"/>
        </w:rPr>
      </w:pPr>
    </w:p>
    <w:p w14:paraId="507D9CB7" w14:textId="77777777" w:rsidR="005B4448" w:rsidRDefault="005B4448" w:rsidP="000F1D19">
      <w:pPr>
        <w:pStyle w:val="BodyText"/>
        <w:ind w:left="720"/>
        <w:rPr>
          <w:rFonts w:asciiTheme="majorHAnsi" w:hAnsiTheme="majorHAnsi"/>
        </w:rPr>
      </w:pPr>
    </w:p>
    <w:p w14:paraId="45D5E65E" w14:textId="77777777" w:rsidR="005B4448" w:rsidRDefault="005B4448" w:rsidP="000F1D19">
      <w:pPr>
        <w:pStyle w:val="BodyText"/>
        <w:ind w:left="720"/>
        <w:rPr>
          <w:rFonts w:asciiTheme="majorHAnsi" w:hAnsiTheme="majorHAnsi"/>
        </w:rPr>
      </w:pPr>
    </w:p>
    <w:p w14:paraId="4BB9B5A7" w14:textId="77777777" w:rsidR="005B4448" w:rsidRPr="009675BB" w:rsidRDefault="005B4448" w:rsidP="000F1D19">
      <w:pPr>
        <w:pStyle w:val="BodyText"/>
        <w:ind w:left="720"/>
        <w:rPr>
          <w:rFonts w:asciiTheme="majorHAnsi" w:hAnsiTheme="majorHAnsi"/>
        </w:rPr>
      </w:pPr>
    </w:p>
    <w:p w14:paraId="6C640F3E" w14:textId="77777777" w:rsidR="000C45FC" w:rsidRPr="009675BB" w:rsidRDefault="000C45FC" w:rsidP="00787518">
      <w:pPr>
        <w:pStyle w:val="BodyText"/>
        <w:rPr>
          <w:rFonts w:asciiTheme="majorHAnsi" w:hAnsiTheme="majorHAnsi"/>
        </w:rPr>
      </w:pPr>
    </w:p>
    <w:p w14:paraId="55A9AEF7" w14:textId="53F98032" w:rsidR="00496F6B" w:rsidRPr="009675BB" w:rsidRDefault="00917D8B" w:rsidP="0086551B">
      <w:pPr>
        <w:pStyle w:val="Heading1"/>
      </w:pPr>
      <w:bookmarkStart w:id="6" w:name="_Toc199940770"/>
      <w:r>
        <w:lastRenderedPageBreak/>
        <w:t>evidence of competence</w:t>
      </w:r>
      <w:bookmarkEnd w:id="6"/>
    </w:p>
    <w:p w14:paraId="4EC9CA1A" w14:textId="77074473" w:rsidR="00917D8B" w:rsidRDefault="00917D8B" w:rsidP="00917D8B">
      <w:pPr>
        <w:pStyle w:val="Heading3"/>
      </w:pPr>
      <w:bookmarkStart w:id="7" w:name="_Toc199940771"/>
      <w:r>
        <w:t>General</w:t>
      </w:r>
      <w:bookmarkEnd w:id="7"/>
    </w:p>
    <w:p w14:paraId="1701F386" w14:textId="77777777" w:rsidR="00917D8B" w:rsidRDefault="00917D8B" w:rsidP="00917D8B">
      <w:pPr>
        <w:pStyle w:val="BodyText"/>
        <w:rPr>
          <w:rFonts w:asciiTheme="majorHAnsi" w:hAnsiTheme="majorHAnsi"/>
        </w:rPr>
      </w:pPr>
      <w:r w:rsidRPr="00917D8B">
        <w:rPr>
          <w:rFonts w:asciiTheme="majorHAnsi" w:hAnsiTheme="majorHAnsi"/>
        </w:rPr>
        <w:t>Learners will undertake theory assessment of the use of PTCDs during the course under standard assessment conditions. The practical assessment of the use of the portable traffic signals may be clustered with the competencies of the units of competency within the Traffic Control and Basic Worksite Traffic Management courses:</w:t>
      </w:r>
    </w:p>
    <w:p w14:paraId="23601895" w14:textId="77777777" w:rsidR="00917D8B" w:rsidRPr="00917D8B" w:rsidRDefault="00917D8B" w:rsidP="00917D8B">
      <w:pPr>
        <w:pStyle w:val="BodyText"/>
        <w:rPr>
          <w:rFonts w:asciiTheme="majorHAnsi" w:hAnsiTheme="majorHAnsi"/>
        </w:rPr>
      </w:pPr>
    </w:p>
    <w:p w14:paraId="1A6F1836" w14:textId="77777777" w:rsidR="006E04D5" w:rsidRDefault="006E04D5" w:rsidP="00917D8B">
      <w:pPr>
        <w:pStyle w:val="BodyText"/>
        <w:numPr>
          <w:ilvl w:val="0"/>
          <w:numId w:val="33"/>
        </w:numPr>
        <w:rPr>
          <w:rFonts w:asciiTheme="majorHAnsi" w:hAnsiTheme="majorHAnsi"/>
        </w:rPr>
      </w:pPr>
      <w:r w:rsidRPr="006E04D5">
        <w:rPr>
          <w:rFonts w:asciiTheme="majorHAnsi" w:hAnsiTheme="majorHAnsi"/>
        </w:rPr>
        <w:t>RIIWHS205E - Control traffic with stop-slow bat</w:t>
      </w:r>
    </w:p>
    <w:p w14:paraId="5C448382" w14:textId="77777777" w:rsidR="006E04D5" w:rsidRDefault="006E04D5" w:rsidP="00917D8B">
      <w:pPr>
        <w:pStyle w:val="BodyText"/>
        <w:numPr>
          <w:ilvl w:val="0"/>
          <w:numId w:val="33"/>
        </w:numPr>
        <w:rPr>
          <w:rFonts w:asciiTheme="majorHAnsi" w:hAnsiTheme="majorHAnsi"/>
        </w:rPr>
      </w:pPr>
      <w:r w:rsidRPr="006E04D5">
        <w:rPr>
          <w:rFonts w:asciiTheme="majorHAnsi" w:hAnsiTheme="majorHAnsi"/>
        </w:rPr>
        <w:t>RIIWHS302E - Implement traffic management plans</w:t>
      </w:r>
    </w:p>
    <w:p w14:paraId="788DFA0D" w14:textId="1AB6AEF3" w:rsidR="00917D8B" w:rsidRDefault="006E04D5" w:rsidP="00917D8B">
      <w:pPr>
        <w:pStyle w:val="BodyText"/>
        <w:numPr>
          <w:ilvl w:val="0"/>
          <w:numId w:val="33"/>
        </w:numPr>
        <w:rPr>
          <w:rFonts w:asciiTheme="majorHAnsi" w:hAnsiTheme="majorHAnsi"/>
        </w:rPr>
      </w:pPr>
      <w:r w:rsidRPr="006E04D5">
        <w:rPr>
          <w:rFonts w:asciiTheme="majorHAnsi" w:hAnsiTheme="majorHAnsi"/>
        </w:rPr>
        <w:t>RIICOM201E - Communicate in the workplace</w:t>
      </w:r>
    </w:p>
    <w:p w14:paraId="5DE9BF15" w14:textId="77777777" w:rsidR="00917D8B" w:rsidRPr="00917D8B" w:rsidRDefault="00917D8B" w:rsidP="00917D8B">
      <w:pPr>
        <w:pStyle w:val="BodyText"/>
        <w:ind w:left="720"/>
        <w:rPr>
          <w:rFonts w:asciiTheme="majorHAnsi" w:hAnsiTheme="majorHAnsi"/>
        </w:rPr>
      </w:pPr>
    </w:p>
    <w:p w14:paraId="79BEC9DE" w14:textId="77777777" w:rsidR="00917D8B" w:rsidRPr="00917D8B" w:rsidRDefault="00917D8B" w:rsidP="00917D8B">
      <w:pPr>
        <w:pStyle w:val="BodyText"/>
        <w:rPr>
          <w:rFonts w:asciiTheme="majorHAnsi" w:hAnsiTheme="majorHAnsi"/>
        </w:rPr>
      </w:pPr>
      <w:r w:rsidRPr="00917D8B">
        <w:rPr>
          <w:rFonts w:asciiTheme="majorHAnsi" w:hAnsiTheme="majorHAnsi"/>
        </w:rPr>
        <w:t>These must be done in accordance with the Main Roads Service Agreement e.g. undertaking traffic control on a live public road.</w:t>
      </w:r>
    </w:p>
    <w:p w14:paraId="57D2908E" w14:textId="77777777" w:rsidR="001D1610" w:rsidRDefault="001D1610" w:rsidP="00917D8B">
      <w:pPr>
        <w:pStyle w:val="BodyText"/>
        <w:rPr>
          <w:rFonts w:asciiTheme="majorHAnsi" w:hAnsiTheme="majorHAnsi"/>
        </w:rPr>
      </w:pPr>
    </w:p>
    <w:p w14:paraId="27534150" w14:textId="7940FABE" w:rsidR="00917D8B" w:rsidRPr="00917D8B" w:rsidRDefault="00B02FD9" w:rsidP="00917D8B">
      <w:pPr>
        <w:pStyle w:val="BodyText"/>
        <w:rPr>
          <w:rFonts w:asciiTheme="majorHAnsi" w:hAnsiTheme="majorHAnsi"/>
        </w:rPr>
      </w:pPr>
      <w:r>
        <w:rPr>
          <w:rFonts w:asciiTheme="majorHAnsi" w:hAnsiTheme="majorHAnsi"/>
        </w:rPr>
        <w:t>When delivering the units as part of the</w:t>
      </w:r>
      <w:r w:rsidR="000B3724">
        <w:rPr>
          <w:rFonts w:asciiTheme="majorHAnsi" w:hAnsiTheme="majorHAnsi"/>
        </w:rPr>
        <w:t xml:space="preserve"> </w:t>
      </w:r>
      <w:r w:rsidR="00AA0D51">
        <w:rPr>
          <w:rFonts w:asciiTheme="majorHAnsi" w:hAnsiTheme="majorHAnsi"/>
        </w:rPr>
        <w:t>T</w:t>
      </w:r>
      <w:r w:rsidR="000B3724">
        <w:rPr>
          <w:rFonts w:asciiTheme="majorHAnsi" w:hAnsiTheme="majorHAnsi"/>
        </w:rPr>
        <w:t>C</w:t>
      </w:r>
      <w:r w:rsidR="00AA0D51">
        <w:rPr>
          <w:rFonts w:asciiTheme="majorHAnsi" w:hAnsiTheme="majorHAnsi"/>
        </w:rPr>
        <w:t>/BWTM</w:t>
      </w:r>
      <w:r w:rsidR="000B3724">
        <w:rPr>
          <w:rFonts w:asciiTheme="majorHAnsi" w:hAnsiTheme="majorHAnsi"/>
        </w:rPr>
        <w:t xml:space="preserve"> </w:t>
      </w:r>
      <w:r w:rsidR="00ED61A9">
        <w:rPr>
          <w:rFonts w:asciiTheme="majorHAnsi" w:hAnsiTheme="majorHAnsi"/>
        </w:rPr>
        <w:t>course</w:t>
      </w:r>
      <w:r w:rsidR="006A2DBF">
        <w:rPr>
          <w:rFonts w:asciiTheme="majorHAnsi" w:hAnsiTheme="majorHAnsi"/>
        </w:rPr>
        <w:t>,</w:t>
      </w:r>
      <w:r w:rsidR="000B3724">
        <w:rPr>
          <w:rFonts w:asciiTheme="majorHAnsi" w:hAnsiTheme="majorHAnsi"/>
        </w:rPr>
        <w:t xml:space="preserve"> given the</w:t>
      </w:r>
      <w:r w:rsidR="0078143A">
        <w:rPr>
          <w:rFonts w:asciiTheme="majorHAnsi" w:hAnsiTheme="majorHAnsi"/>
        </w:rPr>
        <w:t xml:space="preserve"> </w:t>
      </w:r>
      <w:r w:rsidR="00652776">
        <w:rPr>
          <w:rFonts w:asciiTheme="majorHAnsi" w:hAnsiTheme="majorHAnsi"/>
        </w:rPr>
        <w:t>on</w:t>
      </w:r>
      <w:r w:rsidR="00870976">
        <w:rPr>
          <w:rFonts w:asciiTheme="majorHAnsi" w:hAnsiTheme="majorHAnsi"/>
        </w:rPr>
        <w:t>-</w:t>
      </w:r>
      <w:r w:rsidR="00652776">
        <w:rPr>
          <w:rFonts w:asciiTheme="majorHAnsi" w:hAnsiTheme="majorHAnsi"/>
        </w:rPr>
        <w:t>road component of implementing traffic management and controlling traffic will be covered as part of this assessment</w:t>
      </w:r>
      <w:r w:rsidR="006A2DBF">
        <w:rPr>
          <w:rFonts w:asciiTheme="majorHAnsi" w:hAnsiTheme="majorHAnsi"/>
        </w:rPr>
        <w:t>,</w:t>
      </w:r>
      <w:r w:rsidR="00652776">
        <w:rPr>
          <w:rFonts w:asciiTheme="majorHAnsi" w:hAnsiTheme="majorHAnsi"/>
        </w:rPr>
        <w:t xml:space="preserve"> </w:t>
      </w:r>
      <w:r w:rsidR="006A2DBF">
        <w:rPr>
          <w:rFonts w:asciiTheme="majorHAnsi" w:hAnsiTheme="majorHAnsi"/>
        </w:rPr>
        <w:t xml:space="preserve">the </w:t>
      </w:r>
      <w:r w:rsidR="00917D8B" w:rsidRPr="00917D8B">
        <w:rPr>
          <w:rFonts w:asciiTheme="majorHAnsi" w:hAnsiTheme="majorHAnsi"/>
        </w:rPr>
        <w:t>practical assessment associated with the performance criteria in the set up and operation of portable traffic control devices</w:t>
      </w:r>
      <w:r w:rsidR="00F21070">
        <w:rPr>
          <w:rFonts w:asciiTheme="majorHAnsi" w:hAnsiTheme="majorHAnsi"/>
        </w:rPr>
        <w:t>:</w:t>
      </w:r>
    </w:p>
    <w:p w14:paraId="0CDC04DF" w14:textId="77777777" w:rsidR="00917D8B" w:rsidRDefault="00917D8B" w:rsidP="00917D8B">
      <w:pPr>
        <w:pStyle w:val="BodyText"/>
        <w:numPr>
          <w:ilvl w:val="0"/>
          <w:numId w:val="34"/>
        </w:numPr>
        <w:rPr>
          <w:rFonts w:asciiTheme="majorHAnsi" w:hAnsiTheme="majorHAnsi"/>
        </w:rPr>
      </w:pPr>
      <w:r w:rsidRPr="00917D8B">
        <w:rPr>
          <w:rFonts w:asciiTheme="majorHAnsi" w:hAnsiTheme="majorHAnsi"/>
        </w:rPr>
        <w:t>Must include the set up and operation of an approved portable traffic signal</w:t>
      </w:r>
    </w:p>
    <w:p w14:paraId="0159709B" w14:textId="6058AB75" w:rsidR="00917D8B" w:rsidRPr="00917D8B" w:rsidRDefault="00917D8B" w:rsidP="00917D8B">
      <w:pPr>
        <w:pStyle w:val="BodyText"/>
        <w:numPr>
          <w:ilvl w:val="0"/>
          <w:numId w:val="34"/>
        </w:numPr>
        <w:rPr>
          <w:rFonts w:asciiTheme="majorHAnsi" w:hAnsiTheme="majorHAnsi"/>
        </w:rPr>
      </w:pPr>
      <w:r w:rsidRPr="00917D8B">
        <w:rPr>
          <w:rFonts w:asciiTheme="majorHAnsi" w:hAnsiTheme="majorHAnsi"/>
        </w:rPr>
        <w:t>may occur within a simulated road environment</w:t>
      </w:r>
      <w:r w:rsidR="00BE6B70">
        <w:rPr>
          <w:rFonts w:asciiTheme="majorHAnsi" w:hAnsiTheme="majorHAnsi"/>
        </w:rPr>
        <w:t xml:space="preserve"> (e.g. in a car park)</w:t>
      </w:r>
      <w:r w:rsidRPr="00917D8B">
        <w:rPr>
          <w:rFonts w:asciiTheme="majorHAnsi" w:hAnsiTheme="majorHAnsi"/>
        </w:rPr>
        <w:t xml:space="preserve"> ‘provided it is realistic and sufficiently rigorous to cover all aspects of this sector’s workplace performance, including environment, task skills, task management skills, contingency management skills and job role environment skills.</w:t>
      </w:r>
    </w:p>
    <w:p w14:paraId="5F6904D7" w14:textId="77777777" w:rsidR="00B91B31" w:rsidRDefault="00B91B31" w:rsidP="009675BB">
      <w:pPr>
        <w:pStyle w:val="BodyText"/>
        <w:rPr>
          <w:rFonts w:asciiTheme="majorHAnsi" w:hAnsiTheme="majorHAnsi"/>
        </w:rPr>
      </w:pPr>
    </w:p>
    <w:p w14:paraId="03B2C44B" w14:textId="793CCBEE" w:rsidR="006E04D5" w:rsidRDefault="0046191E" w:rsidP="009675BB">
      <w:pPr>
        <w:pStyle w:val="BodyText"/>
        <w:rPr>
          <w:rFonts w:asciiTheme="majorHAnsi" w:hAnsiTheme="majorHAnsi"/>
        </w:rPr>
      </w:pPr>
      <w:r>
        <w:rPr>
          <w:rFonts w:asciiTheme="majorHAnsi" w:hAnsiTheme="majorHAnsi"/>
        </w:rPr>
        <w:t xml:space="preserve">The intent is to ensure </w:t>
      </w:r>
      <w:r w:rsidR="00F70D02">
        <w:rPr>
          <w:rFonts w:asciiTheme="majorHAnsi" w:hAnsiTheme="majorHAnsi"/>
        </w:rPr>
        <w:t>participants</w:t>
      </w:r>
      <w:r>
        <w:rPr>
          <w:rFonts w:asciiTheme="majorHAnsi" w:hAnsiTheme="majorHAnsi"/>
        </w:rPr>
        <w:t xml:space="preserve"> have adequate time </w:t>
      </w:r>
      <w:r w:rsidR="00F70D02">
        <w:rPr>
          <w:rFonts w:asciiTheme="majorHAnsi" w:hAnsiTheme="majorHAnsi"/>
        </w:rPr>
        <w:t>to be trained and assessed in the key aspects of the PTCD</w:t>
      </w:r>
      <w:r w:rsidR="00A02B81">
        <w:rPr>
          <w:rFonts w:asciiTheme="majorHAnsi" w:hAnsiTheme="majorHAnsi"/>
        </w:rPr>
        <w:t xml:space="preserve"> (see section 7).</w:t>
      </w:r>
    </w:p>
    <w:p w14:paraId="1DC167EF" w14:textId="77777777" w:rsidR="006E04D5" w:rsidRDefault="006E04D5" w:rsidP="009675BB">
      <w:pPr>
        <w:pStyle w:val="BodyText"/>
        <w:rPr>
          <w:rFonts w:asciiTheme="majorHAnsi" w:hAnsiTheme="majorHAnsi"/>
        </w:rPr>
      </w:pPr>
    </w:p>
    <w:p w14:paraId="78216D9F" w14:textId="60D6E42A" w:rsidR="00917D8B" w:rsidRPr="009675BB" w:rsidRDefault="00917D8B" w:rsidP="00917D8B">
      <w:pPr>
        <w:pStyle w:val="Heading3"/>
      </w:pPr>
      <w:bookmarkStart w:id="8" w:name="_Toc199940772"/>
      <w:r>
        <w:t>Recognition of Prior Learning</w:t>
      </w:r>
      <w:bookmarkEnd w:id="8"/>
    </w:p>
    <w:p w14:paraId="7D68D0CB" w14:textId="5B5533BD" w:rsidR="00AD25EC" w:rsidRDefault="00B57128" w:rsidP="00917D8B">
      <w:pPr>
        <w:pStyle w:val="BodyText"/>
        <w:rPr>
          <w:rFonts w:asciiTheme="majorHAnsi" w:hAnsiTheme="majorHAnsi"/>
        </w:rPr>
      </w:pPr>
      <w:r>
        <w:rPr>
          <w:rFonts w:asciiTheme="majorHAnsi" w:hAnsiTheme="majorHAnsi"/>
        </w:rPr>
        <w:t>C</w:t>
      </w:r>
      <w:r w:rsidR="00A8744C" w:rsidRPr="00A8744C">
        <w:rPr>
          <w:rFonts w:asciiTheme="majorHAnsi" w:hAnsiTheme="majorHAnsi"/>
        </w:rPr>
        <w:t xml:space="preserve">urrent industry using </w:t>
      </w:r>
      <w:r w:rsidR="00A8744C">
        <w:rPr>
          <w:rFonts w:asciiTheme="majorHAnsi" w:hAnsiTheme="majorHAnsi"/>
        </w:rPr>
        <w:t>PTCDs</w:t>
      </w:r>
      <w:r w:rsidR="00A8744C" w:rsidRPr="00A8744C">
        <w:rPr>
          <w:rFonts w:asciiTheme="majorHAnsi" w:hAnsiTheme="majorHAnsi"/>
        </w:rPr>
        <w:t xml:space="preserve"> will still be required to undertake</w:t>
      </w:r>
      <w:r>
        <w:rPr>
          <w:rFonts w:asciiTheme="majorHAnsi" w:hAnsiTheme="majorHAnsi"/>
        </w:rPr>
        <w:t xml:space="preserve"> PTCD</w:t>
      </w:r>
      <w:r w:rsidR="00A8744C" w:rsidRPr="00A8744C">
        <w:rPr>
          <w:rFonts w:asciiTheme="majorHAnsi" w:hAnsiTheme="majorHAnsi"/>
        </w:rPr>
        <w:t xml:space="preserve"> training to ensure consistency and </w:t>
      </w:r>
      <w:r w:rsidR="001540DC">
        <w:rPr>
          <w:rFonts w:asciiTheme="majorHAnsi" w:hAnsiTheme="majorHAnsi"/>
        </w:rPr>
        <w:t xml:space="preserve">reinforce best </w:t>
      </w:r>
      <w:r w:rsidR="00746085">
        <w:rPr>
          <w:rFonts w:asciiTheme="majorHAnsi" w:hAnsiTheme="majorHAnsi"/>
        </w:rPr>
        <w:t>practices</w:t>
      </w:r>
      <w:r w:rsidR="00A8744C" w:rsidRPr="00A8744C">
        <w:rPr>
          <w:rFonts w:asciiTheme="majorHAnsi" w:hAnsiTheme="majorHAnsi"/>
        </w:rPr>
        <w:t xml:space="preserve">. This approach helps establish a level playing field where all operators, regardless of experience, meet a common benchmark of competence and safety. </w:t>
      </w:r>
    </w:p>
    <w:p w14:paraId="28D212B9" w14:textId="77777777" w:rsidR="00AD25EC" w:rsidRDefault="00AD25EC" w:rsidP="00917D8B">
      <w:pPr>
        <w:pStyle w:val="BodyText"/>
        <w:rPr>
          <w:rFonts w:asciiTheme="majorHAnsi" w:hAnsiTheme="majorHAnsi"/>
        </w:rPr>
      </w:pPr>
    </w:p>
    <w:p w14:paraId="3A5E913A" w14:textId="10E5F605" w:rsidR="00746085" w:rsidRDefault="002870E4" w:rsidP="00917D8B">
      <w:pPr>
        <w:pStyle w:val="BodyText"/>
        <w:rPr>
          <w:rFonts w:asciiTheme="majorHAnsi" w:hAnsiTheme="majorHAnsi"/>
        </w:rPr>
      </w:pPr>
      <w:r>
        <w:rPr>
          <w:rFonts w:asciiTheme="majorHAnsi" w:hAnsiTheme="majorHAnsi"/>
        </w:rPr>
        <w:t xml:space="preserve">Recognition of </w:t>
      </w:r>
      <w:r w:rsidR="00746085">
        <w:rPr>
          <w:rFonts w:asciiTheme="majorHAnsi" w:hAnsiTheme="majorHAnsi"/>
        </w:rPr>
        <w:t>P</w:t>
      </w:r>
      <w:r>
        <w:rPr>
          <w:rFonts w:asciiTheme="majorHAnsi" w:hAnsiTheme="majorHAnsi"/>
        </w:rPr>
        <w:t xml:space="preserve">rior </w:t>
      </w:r>
      <w:r w:rsidR="00746085">
        <w:rPr>
          <w:rFonts w:asciiTheme="majorHAnsi" w:hAnsiTheme="majorHAnsi"/>
        </w:rPr>
        <w:t>L</w:t>
      </w:r>
      <w:r>
        <w:rPr>
          <w:rFonts w:asciiTheme="majorHAnsi" w:hAnsiTheme="majorHAnsi"/>
        </w:rPr>
        <w:t>earning (RPL)</w:t>
      </w:r>
      <w:r w:rsidR="00746085">
        <w:rPr>
          <w:rFonts w:asciiTheme="majorHAnsi" w:hAnsiTheme="majorHAnsi"/>
        </w:rPr>
        <w:t xml:space="preserve"> will</w:t>
      </w:r>
      <w:r>
        <w:rPr>
          <w:rFonts w:asciiTheme="majorHAnsi" w:hAnsiTheme="majorHAnsi"/>
        </w:rPr>
        <w:t xml:space="preserve"> not</w:t>
      </w:r>
      <w:r w:rsidR="00746085">
        <w:rPr>
          <w:rFonts w:asciiTheme="majorHAnsi" w:hAnsiTheme="majorHAnsi"/>
        </w:rPr>
        <w:t xml:space="preserve"> be </w:t>
      </w:r>
      <w:r w:rsidR="00B57128">
        <w:rPr>
          <w:rFonts w:asciiTheme="majorHAnsi" w:hAnsiTheme="majorHAnsi"/>
        </w:rPr>
        <w:t>offered</w:t>
      </w:r>
      <w:r w:rsidR="00F467B9">
        <w:rPr>
          <w:rFonts w:asciiTheme="majorHAnsi" w:hAnsiTheme="majorHAnsi"/>
        </w:rPr>
        <w:t>;</w:t>
      </w:r>
      <w:r w:rsidR="00746085">
        <w:rPr>
          <w:rFonts w:asciiTheme="majorHAnsi" w:hAnsiTheme="majorHAnsi"/>
        </w:rPr>
        <w:t xml:space="preserve"> all </w:t>
      </w:r>
      <w:r w:rsidR="00AD25EC">
        <w:rPr>
          <w:rFonts w:asciiTheme="majorHAnsi" w:hAnsiTheme="majorHAnsi"/>
        </w:rPr>
        <w:t xml:space="preserve">Traffic Controllers will be required to undertake </w:t>
      </w:r>
      <w:r w:rsidR="00F467B9">
        <w:rPr>
          <w:rFonts w:asciiTheme="majorHAnsi" w:hAnsiTheme="majorHAnsi"/>
        </w:rPr>
        <w:t>the full PTCD training</w:t>
      </w:r>
      <w:r w:rsidR="00AD25EC">
        <w:rPr>
          <w:rFonts w:asciiTheme="majorHAnsi" w:hAnsiTheme="majorHAnsi"/>
        </w:rPr>
        <w:t>.</w:t>
      </w:r>
    </w:p>
    <w:p w14:paraId="19AD01E8" w14:textId="77777777" w:rsidR="00746085" w:rsidRDefault="00746085" w:rsidP="00917D8B">
      <w:pPr>
        <w:pStyle w:val="BodyText"/>
        <w:rPr>
          <w:rFonts w:asciiTheme="majorHAnsi" w:hAnsiTheme="majorHAnsi"/>
        </w:rPr>
      </w:pPr>
    </w:p>
    <w:p w14:paraId="41CA84D3" w14:textId="77777777" w:rsidR="006E04D5" w:rsidRDefault="006E04D5" w:rsidP="006E04D5">
      <w:pPr>
        <w:pStyle w:val="BodyText"/>
        <w:rPr>
          <w:rFonts w:asciiTheme="majorHAnsi" w:hAnsiTheme="majorHAnsi"/>
        </w:rPr>
      </w:pPr>
    </w:p>
    <w:p w14:paraId="737AA00B" w14:textId="77777777" w:rsidR="00FF1648" w:rsidRDefault="00FF1648" w:rsidP="006E04D5">
      <w:pPr>
        <w:pStyle w:val="BodyText"/>
        <w:rPr>
          <w:rFonts w:asciiTheme="majorHAnsi" w:hAnsiTheme="majorHAnsi"/>
        </w:rPr>
      </w:pPr>
    </w:p>
    <w:p w14:paraId="2E83CEEF" w14:textId="77777777" w:rsidR="00FF1648" w:rsidRDefault="00FF1648" w:rsidP="006E04D5">
      <w:pPr>
        <w:pStyle w:val="BodyText"/>
        <w:rPr>
          <w:rFonts w:asciiTheme="majorHAnsi" w:hAnsiTheme="majorHAnsi"/>
        </w:rPr>
      </w:pPr>
    </w:p>
    <w:p w14:paraId="3B15F1C4" w14:textId="77777777" w:rsidR="00FF1648" w:rsidRDefault="00FF1648" w:rsidP="006E04D5">
      <w:pPr>
        <w:pStyle w:val="BodyText"/>
        <w:rPr>
          <w:rFonts w:asciiTheme="majorHAnsi" w:hAnsiTheme="majorHAnsi"/>
        </w:rPr>
      </w:pPr>
    </w:p>
    <w:p w14:paraId="257534FD" w14:textId="77777777" w:rsidR="00FF1648" w:rsidRDefault="00FF1648" w:rsidP="006E04D5">
      <w:pPr>
        <w:pStyle w:val="BodyText"/>
        <w:rPr>
          <w:rFonts w:asciiTheme="majorHAnsi" w:hAnsiTheme="majorHAnsi"/>
        </w:rPr>
      </w:pPr>
    </w:p>
    <w:p w14:paraId="3CF71BF9" w14:textId="77777777" w:rsidR="00FF1648" w:rsidRDefault="00FF1648" w:rsidP="006E04D5">
      <w:pPr>
        <w:pStyle w:val="BodyText"/>
        <w:rPr>
          <w:rFonts w:asciiTheme="majorHAnsi" w:hAnsiTheme="majorHAnsi"/>
        </w:rPr>
      </w:pPr>
    </w:p>
    <w:p w14:paraId="5F4D181E" w14:textId="77777777" w:rsidR="00FF1648" w:rsidRDefault="00FF1648" w:rsidP="006E04D5">
      <w:pPr>
        <w:pStyle w:val="BodyText"/>
        <w:rPr>
          <w:rFonts w:asciiTheme="majorHAnsi" w:hAnsiTheme="majorHAnsi"/>
        </w:rPr>
      </w:pPr>
    </w:p>
    <w:p w14:paraId="2C8ED443" w14:textId="77777777" w:rsidR="00FF1648" w:rsidRDefault="00FF1648" w:rsidP="006E04D5">
      <w:pPr>
        <w:pStyle w:val="BodyText"/>
        <w:rPr>
          <w:rFonts w:asciiTheme="majorHAnsi" w:hAnsiTheme="majorHAnsi"/>
        </w:rPr>
      </w:pPr>
    </w:p>
    <w:p w14:paraId="6F24E993" w14:textId="77777777" w:rsidR="00FF1648" w:rsidRDefault="00FF1648" w:rsidP="006E04D5">
      <w:pPr>
        <w:pStyle w:val="BodyText"/>
        <w:rPr>
          <w:rFonts w:asciiTheme="majorHAnsi" w:hAnsiTheme="majorHAnsi"/>
        </w:rPr>
      </w:pPr>
    </w:p>
    <w:p w14:paraId="042410DA" w14:textId="77777777" w:rsidR="00FF1648" w:rsidRDefault="00FF1648" w:rsidP="006E04D5">
      <w:pPr>
        <w:pStyle w:val="BodyText"/>
        <w:rPr>
          <w:rFonts w:asciiTheme="majorHAnsi" w:hAnsiTheme="majorHAnsi"/>
        </w:rPr>
      </w:pPr>
    </w:p>
    <w:p w14:paraId="0973AE9B" w14:textId="77777777" w:rsidR="00FF1648" w:rsidRDefault="00FF1648" w:rsidP="006E04D5">
      <w:pPr>
        <w:pStyle w:val="BodyText"/>
        <w:rPr>
          <w:rFonts w:asciiTheme="majorHAnsi" w:hAnsiTheme="majorHAnsi"/>
        </w:rPr>
      </w:pPr>
    </w:p>
    <w:p w14:paraId="706DB62C" w14:textId="77777777" w:rsidR="00FF1648" w:rsidRDefault="00FF1648" w:rsidP="006E04D5">
      <w:pPr>
        <w:pStyle w:val="BodyText"/>
        <w:rPr>
          <w:rFonts w:asciiTheme="majorHAnsi" w:hAnsiTheme="majorHAnsi"/>
        </w:rPr>
      </w:pPr>
    </w:p>
    <w:p w14:paraId="79B431BA" w14:textId="77777777" w:rsidR="006E04D5" w:rsidRPr="00917D8B" w:rsidRDefault="006E04D5" w:rsidP="006E04D5">
      <w:pPr>
        <w:pStyle w:val="BodyText"/>
        <w:rPr>
          <w:rFonts w:asciiTheme="majorHAnsi" w:hAnsiTheme="majorHAnsi"/>
        </w:rPr>
      </w:pPr>
    </w:p>
    <w:p w14:paraId="4C50EE43" w14:textId="6EA07FF0" w:rsidR="00496F6B" w:rsidRPr="009675BB" w:rsidRDefault="00917D8B" w:rsidP="0086551B">
      <w:pPr>
        <w:pStyle w:val="Heading1"/>
      </w:pPr>
      <w:bookmarkStart w:id="9" w:name="_Toc199940773"/>
      <w:r>
        <w:lastRenderedPageBreak/>
        <w:t>ptcd knowledge</w:t>
      </w:r>
      <w:bookmarkEnd w:id="9"/>
    </w:p>
    <w:p w14:paraId="18BF425E" w14:textId="4A02E7C3" w:rsidR="00496F6B" w:rsidRDefault="00917D8B" w:rsidP="00917D8B">
      <w:pPr>
        <w:pStyle w:val="Heading3"/>
      </w:pPr>
      <w:bookmarkStart w:id="10" w:name="_Toc199940774"/>
      <w:r>
        <w:t>Types of PTCDs</w:t>
      </w:r>
      <w:bookmarkEnd w:id="10"/>
    </w:p>
    <w:p w14:paraId="2DF0FA29" w14:textId="77777777" w:rsidR="00917D8B" w:rsidRPr="00E364E7" w:rsidRDefault="00917D8B" w:rsidP="00917D8B">
      <w:r>
        <w:t xml:space="preserve">Portable traffic control devices are the preferred method of traffic control as they remove the traffic </w:t>
      </w:r>
      <w:r w:rsidRPr="00E364E7">
        <w:t>controller from the ‘line of fire. PTCD options include:</w:t>
      </w:r>
    </w:p>
    <w:p w14:paraId="10B9B7B6" w14:textId="77777777" w:rsidR="00917D8B" w:rsidRPr="00E364E7" w:rsidRDefault="00917D8B" w:rsidP="00917D8B">
      <w:pPr>
        <w:pStyle w:val="ListParagraph"/>
        <w:numPr>
          <w:ilvl w:val="0"/>
          <w:numId w:val="36"/>
        </w:numPr>
        <w:spacing w:after="160" w:line="259" w:lineRule="auto"/>
      </w:pPr>
      <w:r w:rsidRPr="00E364E7">
        <w:t>Portable traffic signal systems (PTSS)</w:t>
      </w:r>
    </w:p>
    <w:p w14:paraId="3FC9792A" w14:textId="77777777" w:rsidR="00917D8B" w:rsidRPr="00E364E7" w:rsidRDefault="00917D8B" w:rsidP="00917D8B">
      <w:pPr>
        <w:pStyle w:val="ListParagraph"/>
        <w:numPr>
          <w:ilvl w:val="0"/>
          <w:numId w:val="36"/>
        </w:numPr>
        <w:spacing w:after="160" w:line="259" w:lineRule="auto"/>
      </w:pPr>
      <w:r w:rsidRPr="00E364E7">
        <w:t>Portable boom barriers</w:t>
      </w:r>
    </w:p>
    <w:p w14:paraId="2F3A1501" w14:textId="77777777" w:rsidR="00917D8B" w:rsidRDefault="00917D8B" w:rsidP="00917D8B">
      <w:r w:rsidRPr="00244871">
        <w:rPr>
          <w:noProof/>
        </w:rPr>
        <w:drawing>
          <wp:inline distT="0" distB="0" distL="0" distR="0" wp14:anchorId="742A7703" wp14:editId="66944DDA">
            <wp:extent cx="5766954" cy="3928761"/>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5186" cy="3947994"/>
                    </a:xfrm>
                    <a:prstGeom prst="rect">
                      <a:avLst/>
                    </a:prstGeom>
                  </pic:spPr>
                </pic:pic>
              </a:graphicData>
            </a:graphic>
          </wp:inline>
        </w:drawing>
      </w:r>
    </w:p>
    <w:p w14:paraId="62448B8C" w14:textId="77777777" w:rsidR="00917D8B" w:rsidRDefault="00917D8B" w:rsidP="00917D8B">
      <w:r w:rsidRPr="00244871">
        <w:rPr>
          <w:noProof/>
        </w:rPr>
        <w:drawing>
          <wp:inline distT="0" distB="0" distL="0" distR="0" wp14:anchorId="4730BA21" wp14:editId="33616373">
            <wp:extent cx="5731510" cy="252285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2522855"/>
                    </a:xfrm>
                    <a:prstGeom prst="rect">
                      <a:avLst/>
                    </a:prstGeom>
                    <a:noFill/>
                    <a:ln>
                      <a:noFill/>
                    </a:ln>
                  </pic:spPr>
                </pic:pic>
              </a:graphicData>
            </a:graphic>
          </wp:inline>
        </w:drawing>
      </w:r>
    </w:p>
    <w:p w14:paraId="7AAA5EEF" w14:textId="77777777" w:rsidR="00917D8B" w:rsidRDefault="00917D8B" w:rsidP="00917D8B">
      <w:pPr>
        <w:rPr>
          <w:i/>
          <w:iCs/>
          <w:sz w:val="18"/>
          <w:szCs w:val="18"/>
        </w:rPr>
      </w:pPr>
      <w:r>
        <w:rPr>
          <w:i/>
          <w:iCs/>
          <w:sz w:val="18"/>
          <w:szCs w:val="18"/>
        </w:rPr>
        <w:t>Source: Portable Traffic Control Devices, 2017, Queensland Department of Transport and Main Roads</w:t>
      </w:r>
    </w:p>
    <w:p w14:paraId="7508F84C" w14:textId="77777777" w:rsidR="00917D8B" w:rsidRDefault="00917D8B" w:rsidP="00917D8B">
      <w:pPr>
        <w:rPr>
          <w:i/>
          <w:iCs/>
          <w:sz w:val="18"/>
          <w:szCs w:val="18"/>
        </w:rPr>
      </w:pPr>
    </w:p>
    <w:p w14:paraId="52B9E4B3" w14:textId="77777777" w:rsidR="00917D8B" w:rsidRDefault="00917D8B" w:rsidP="00917D8B">
      <w:pPr>
        <w:rPr>
          <w:lang w:val="en-GB"/>
        </w:rPr>
      </w:pPr>
    </w:p>
    <w:p w14:paraId="6960DFE4" w14:textId="77777777" w:rsidR="00FF1648" w:rsidRDefault="00FF1648" w:rsidP="00917D8B">
      <w:pPr>
        <w:rPr>
          <w:lang w:val="en-GB"/>
        </w:rPr>
      </w:pPr>
    </w:p>
    <w:p w14:paraId="1911D675" w14:textId="77777777" w:rsidR="00FF1648" w:rsidRDefault="00FF1648" w:rsidP="00917D8B">
      <w:pPr>
        <w:rPr>
          <w:lang w:val="en-GB"/>
        </w:rPr>
      </w:pPr>
    </w:p>
    <w:p w14:paraId="2B7E3E44" w14:textId="77777777" w:rsidR="00917D8B" w:rsidRDefault="00917D8B" w:rsidP="00917D8B">
      <w:pPr>
        <w:rPr>
          <w:lang w:val="en-GB"/>
        </w:rPr>
      </w:pPr>
    </w:p>
    <w:p w14:paraId="79EC75A6" w14:textId="486B5E20" w:rsidR="00917D8B" w:rsidRDefault="00917D8B" w:rsidP="00917D8B">
      <w:pPr>
        <w:pStyle w:val="Heading3"/>
      </w:pPr>
      <w:bookmarkStart w:id="11" w:name="_Toc199940775"/>
      <w:r>
        <w:lastRenderedPageBreak/>
        <w:t>PTCD Requirements (Code of Practice)</w:t>
      </w:r>
      <w:bookmarkEnd w:id="11"/>
    </w:p>
    <w:p w14:paraId="2A877FA1" w14:textId="77777777" w:rsidR="00917D8B" w:rsidRPr="001F39D0" w:rsidRDefault="00917D8B" w:rsidP="00917D8B">
      <w:r w:rsidRPr="001F39D0">
        <w:t>PTCDs must be used as the method of traffic control, for the following roads:</w:t>
      </w:r>
    </w:p>
    <w:p w14:paraId="2B381563" w14:textId="77777777" w:rsidR="00917D8B" w:rsidRDefault="00917D8B" w:rsidP="00917D8B">
      <w:pPr>
        <w:pStyle w:val="ListParagraph"/>
        <w:numPr>
          <w:ilvl w:val="0"/>
          <w:numId w:val="37"/>
        </w:numPr>
        <w:spacing w:after="160" w:line="259" w:lineRule="auto"/>
      </w:pPr>
      <w:r w:rsidRPr="001F39D0">
        <w:t>any road that is under the control of Main Roads</w:t>
      </w:r>
      <w:proofErr w:type="gramStart"/>
      <w:r w:rsidRPr="001F39D0">
        <w:t>*;</w:t>
      </w:r>
      <w:proofErr w:type="gramEnd"/>
      <w:r w:rsidRPr="001F39D0">
        <w:t xml:space="preserve"> OR</w:t>
      </w:r>
    </w:p>
    <w:p w14:paraId="21993EE6" w14:textId="77777777" w:rsidR="00917D8B" w:rsidRDefault="00917D8B" w:rsidP="00917D8B">
      <w:pPr>
        <w:pStyle w:val="ListParagraph"/>
        <w:numPr>
          <w:ilvl w:val="0"/>
          <w:numId w:val="37"/>
        </w:numPr>
        <w:spacing w:after="160" w:line="259" w:lineRule="auto"/>
      </w:pPr>
      <w:r w:rsidRPr="001F39D0">
        <w:t>any road not controlled by Main Roads with</w:t>
      </w:r>
    </w:p>
    <w:p w14:paraId="0F0EBF6C" w14:textId="77777777" w:rsidR="00917D8B" w:rsidRDefault="00917D8B" w:rsidP="00917D8B">
      <w:pPr>
        <w:pStyle w:val="ListParagraph"/>
        <w:numPr>
          <w:ilvl w:val="1"/>
          <w:numId w:val="37"/>
        </w:numPr>
        <w:spacing w:after="160" w:line="259" w:lineRule="auto"/>
      </w:pPr>
      <w:r w:rsidRPr="001F39D0">
        <w:t>a permanent speed limit of 90 km/h or more and over 2,000 vpd*; OR</w:t>
      </w:r>
    </w:p>
    <w:p w14:paraId="43D238BF" w14:textId="77777777" w:rsidR="00917D8B" w:rsidRPr="001F39D0" w:rsidRDefault="00917D8B" w:rsidP="00917D8B">
      <w:pPr>
        <w:pStyle w:val="ListParagraph"/>
        <w:numPr>
          <w:ilvl w:val="1"/>
          <w:numId w:val="37"/>
        </w:numPr>
        <w:spacing w:after="160" w:line="259" w:lineRule="auto"/>
      </w:pPr>
      <w:r w:rsidRPr="001F39D0">
        <w:t>a permanent speed limit of 70 km/h or more and over 10,000 vpd*.</w:t>
      </w:r>
    </w:p>
    <w:p w14:paraId="72D7DF29" w14:textId="77777777" w:rsidR="00917D8B" w:rsidRPr="001F39D0" w:rsidRDefault="00917D8B" w:rsidP="00917D8B">
      <w:r w:rsidRPr="001F39D0">
        <w:t>*</w:t>
      </w:r>
      <w:proofErr w:type="gramStart"/>
      <w:r w:rsidRPr="001F39D0">
        <w:t>refer</w:t>
      </w:r>
      <w:proofErr w:type="gramEnd"/>
      <w:r w:rsidRPr="001F39D0">
        <w:t xml:space="preserve"> to exceptions listed below.</w:t>
      </w:r>
    </w:p>
    <w:p w14:paraId="1CE65495" w14:textId="77777777" w:rsidR="000E4900" w:rsidRPr="001F39D0" w:rsidRDefault="000E4900" w:rsidP="00917D8B"/>
    <w:p w14:paraId="5E9917B0" w14:textId="77777777" w:rsidR="00917D8B" w:rsidRPr="001F39D0" w:rsidRDefault="00917D8B" w:rsidP="00917D8B">
      <w:r w:rsidRPr="001F39D0">
        <w:t>Works on roads outside of the above should still consider the use of PTCDs and they may still be required based on a risk assessment. Traffic management planners should also refer to contractual requirements that may require the use of PTCDs regardless of the speed and/or traffic volume.</w:t>
      </w:r>
    </w:p>
    <w:p w14:paraId="322E9514" w14:textId="77777777" w:rsidR="00917D8B" w:rsidRPr="001F39D0" w:rsidRDefault="00917D8B" w:rsidP="00917D8B">
      <w:r w:rsidRPr="001F39D0">
        <w:t>Traffic control with stop-slow bats may be permitted in the below circumstances:</w:t>
      </w:r>
    </w:p>
    <w:p w14:paraId="4019E773" w14:textId="77777777" w:rsidR="00917D8B" w:rsidRPr="001F39D0" w:rsidRDefault="00917D8B" w:rsidP="00917D8B">
      <w:pPr>
        <w:pStyle w:val="ListParagraph"/>
        <w:numPr>
          <w:ilvl w:val="0"/>
          <w:numId w:val="38"/>
        </w:numPr>
        <w:spacing w:after="160" w:line="259" w:lineRule="auto"/>
      </w:pPr>
      <w:r w:rsidRPr="001F39D0">
        <w:t>on roads with less than 300 vpd based on a risk assessment</w:t>
      </w:r>
    </w:p>
    <w:p w14:paraId="3CD0EFAF" w14:textId="77777777" w:rsidR="00917D8B" w:rsidRPr="001F39D0" w:rsidRDefault="00917D8B" w:rsidP="00917D8B">
      <w:pPr>
        <w:pStyle w:val="ListParagraph"/>
        <w:numPr>
          <w:ilvl w:val="0"/>
          <w:numId w:val="38"/>
        </w:numPr>
        <w:spacing w:after="160" w:line="259" w:lineRule="auto"/>
      </w:pPr>
      <w:r w:rsidRPr="001F39D0">
        <w:t>At permanent traffic signals based on a risk assessment</w:t>
      </w:r>
    </w:p>
    <w:p w14:paraId="3687DC4C" w14:textId="77777777" w:rsidR="00917D8B" w:rsidRDefault="00917D8B" w:rsidP="00917D8B">
      <w:pPr>
        <w:pStyle w:val="ListParagraph"/>
        <w:numPr>
          <w:ilvl w:val="0"/>
          <w:numId w:val="38"/>
        </w:numPr>
        <w:spacing w:after="160" w:line="259" w:lineRule="auto"/>
      </w:pPr>
      <w:r w:rsidRPr="001F39D0">
        <w:t>Where the total cumulative time of the stop-slow activity over a 24-hour period is 5 minutes or less based on a risk assessment</w:t>
      </w:r>
    </w:p>
    <w:p w14:paraId="151B33A4" w14:textId="77777777" w:rsidR="00917D8B" w:rsidRDefault="00917D8B" w:rsidP="00917D8B">
      <w:pPr>
        <w:pStyle w:val="ListParagraph"/>
        <w:numPr>
          <w:ilvl w:val="0"/>
          <w:numId w:val="38"/>
        </w:numPr>
        <w:spacing w:after="160" w:line="259" w:lineRule="auto"/>
      </w:pPr>
      <w:r w:rsidRPr="001F39D0">
        <w:t>activities 5 to 15 minutes at a single location* based on a documented risk assessment with the following:</w:t>
      </w:r>
    </w:p>
    <w:p w14:paraId="4F98E0DC" w14:textId="77777777" w:rsidR="00917D8B" w:rsidRDefault="00917D8B" w:rsidP="00917D8B">
      <w:pPr>
        <w:pStyle w:val="ListParagraph"/>
        <w:numPr>
          <w:ilvl w:val="1"/>
          <w:numId w:val="38"/>
        </w:numPr>
        <w:spacing w:after="160" w:line="259" w:lineRule="auto"/>
      </w:pPr>
      <w:r w:rsidRPr="001F39D0">
        <w:t>a site specific TMP, OR</w:t>
      </w:r>
    </w:p>
    <w:p w14:paraId="36F7404C" w14:textId="77777777" w:rsidR="00917D8B" w:rsidRPr="001F39D0" w:rsidRDefault="00917D8B" w:rsidP="00917D8B">
      <w:pPr>
        <w:pStyle w:val="ListParagraph"/>
        <w:numPr>
          <w:ilvl w:val="1"/>
          <w:numId w:val="38"/>
        </w:numPr>
        <w:spacing w:after="160" w:line="259" w:lineRule="auto"/>
      </w:pPr>
      <w:r w:rsidRPr="001F39D0">
        <w:t>a TGS (within an authorised TMP) determined to be site suitable by a person with WTM/AWTM accreditation</w:t>
      </w:r>
    </w:p>
    <w:p w14:paraId="466A7E6C" w14:textId="77777777" w:rsidR="00917D8B" w:rsidRPr="001F39D0" w:rsidRDefault="00917D8B" w:rsidP="00917D8B">
      <w:pPr>
        <w:pStyle w:val="ListParagraph"/>
        <w:numPr>
          <w:ilvl w:val="0"/>
          <w:numId w:val="39"/>
        </w:numPr>
        <w:spacing w:after="160" w:line="259" w:lineRule="auto"/>
      </w:pPr>
      <w:r w:rsidRPr="001F39D0">
        <w:t>Stop slow permitted for TTM set up and pack up, e.g. holding traffic to set up the signal or implementing a lateral shift on a 2 lane 2-way road</w:t>
      </w:r>
    </w:p>
    <w:p w14:paraId="7E80D4C4" w14:textId="77777777" w:rsidR="00917D8B" w:rsidRPr="001F39D0" w:rsidRDefault="00917D8B" w:rsidP="00917D8B">
      <w:pPr>
        <w:pStyle w:val="ListParagraph"/>
        <w:numPr>
          <w:ilvl w:val="0"/>
          <w:numId w:val="39"/>
        </w:numPr>
        <w:spacing w:after="160" w:line="259" w:lineRule="auto"/>
      </w:pPr>
      <w:r w:rsidRPr="001F39D0">
        <w:t>Emergency and Incident Management</w:t>
      </w:r>
    </w:p>
    <w:p w14:paraId="2F6F53BF" w14:textId="77777777" w:rsidR="00917D8B" w:rsidRDefault="00917D8B" w:rsidP="00917D8B">
      <w:pPr>
        <w:pStyle w:val="ListParagraph"/>
        <w:numPr>
          <w:ilvl w:val="0"/>
          <w:numId w:val="39"/>
        </w:numPr>
        <w:spacing w:after="160" w:line="259" w:lineRule="auto"/>
      </w:pPr>
      <w:r w:rsidRPr="001F39D0">
        <w:t>In the event of failure of the PTCDs (the PTCD must be repaired or replaced in a timely manner)</w:t>
      </w:r>
    </w:p>
    <w:p w14:paraId="5C32F0AC" w14:textId="50C87F83" w:rsidR="0090159B" w:rsidRDefault="00917D8B" w:rsidP="00917D8B">
      <w:r w:rsidRPr="002C36A2">
        <w:t>*</w:t>
      </w:r>
      <w:proofErr w:type="gramStart"/>
      <w:r w:rsidRPr="002C36A2">
        <w:t>may</w:t>
      </w:r>
      <w:proofErr w:type="gramEnd"/>
      <w:r w:rsidRPr="002C36A2">
        <w:t xml:space="preserve"> be multiple work locations</w:t>
      </w:r>
    </w:p>
    <w:p w14:paraId="7E7CDB0F" w14:textId="77777777" w:rsidR="00FF1648" w:rsidRPr="00FF1648" w:rsidRDefault="00FF1648" w:rsidP="00917D8B"/>
    <w:p w14:paraId="6B0118B7" w14:textId="77777777" w:rsidR="00917D8B" w:rsidRDefault="00917D8B" w:rsidP="00917D8B">
      <w:pPr>
        <w:rPr>
          <w:lang w:val="en-GB"/>
        </w:rPr>
      </w:pPr>
    </w:p>
    <w:p w14:paraId="2F72CD5D" w14:textId="3C89A4F6" w:rsidR="00917D8B" w:rsidRDefault="00917D8B" w:rsidP="00917D8B">
      <w:pPr>
        <w:pStyle w:val="Heading3"/>
      </w:pPr>
      <w:bookmarkStart w:id="12" w:name="_Toc199940776"/>
      <w:r>
        <w:t>PTCD Location (AGTTM Part 7)</w:t>
      </w:r>
      <w:bookmarkEnd w:id="12"/>
    </w:p>
    <w:p w14:paraId="14591336" w14:textId="77777777" w:rsidR="00917D8B" w:rsidRDefault="00917D8B" w:rsidP="00917D8B">
      <w:r>
        <w:t>The key considerations in determining a safe location for traffic controllers include site geometry, traffic control device position, sight distance, roadside terrain/vegetation, the type of PTCD used, vehicle mix and their approach speeds. Environmental factors (for example fog, rain, dust or smoke) and time of day/night also need to be considered.</w:t>
      </w:r>
    </w:p>
    <w:p w14:paraId="3842ACEC" w14:textId="77777777" w:rsidR="00917D8B" w:rsidRDefault="00917D8B" w:rsidP="00917D8B">
      <w:r>
        <w:t>Traffic controllers should occupy a position which:</w:t>
      </w:r>
    </w:p>
    <w:p w14:paraId="70F0BD50" w14:textId="77777777" w:rsidR="00917D8B" w:rsidRDefault="00917D8B" w:rsidP="00917D8B">
      <w:pPr>
        <w:pStyle w:val="ListParagraph"/>
        <w:numPr>
          <w:ilvl w:val="0"/>
          <w:numId w:val="40"/>
        </w:numPr>
        <w:spacing w:after="160" w:line="259" w:lineRule="auto"/>
      </w:pPr>
      <w:r>
        <w:t>is clear of the travel path (the risk of being struck by passing vehicles is significantly reduced as the offset distance is increased)</w:t>
      </w:r>
    </w:p>
    <w:p w14:paraId="5E9B8F43" w14:textId="77777777" w:rsidR="00917D8B" w:rsidRPr="00530C27" w:rsidRDefault="00917D8B" w:rsidP="0058546B">
      <w:pPr>
        <w:pStyle w:val="ListParagraph"/>
        <w:numPr>
          <w:ilvl w:val="1"/>
          <w:numId w:val="40"/>
        </w:numPr>
        <w:spacing w:after="160" w:line="259" w:lineRule="auto"/>
        <w:rPr>
          <w:i/>
          <w:iCs/>
        </w:rPr>
      </w:pPr>
      <w:r w:rsidRPr="00530C27">
        <w:rPr>
          <w:i/>
          <w:iCs/>
        </w:rPr>
        <w:t xml:space="preserve">This location should be identified on the TGS. PTCDs primary benefit is separating the traffic controller from direct interaction with traffic. </w:t>
      </w:r>
      <w:r w:rsidRPr="005141F4">
        <w:rPr>
          <w:b/>
          <w:bCs/>
          <w:i/>
          <w:iCs/>
        </w:rPr>
        <w:t>Generally, the traffic controller location should be a minimum of 3 m from the live traffic lane</w:t>
      </w:r>
      <w:r w:rsidRPr="00530C27">
        <w:rPr>
          <w:i/>
          <w:iCs/>
        </w:rPr>
        <w:t>. (Code of Practice)</w:t>
      </w:r>
    </w:p>
    <w:p w14:paraId="10D3D815" w14:textId="77777777" w:rsidR="00917D8B" w:rsidRDefault="00917D8B" w:rsidP="00917D8B">
      <w:pPr>
        <w:pStyle w:val="ListParagraph"/>
        <w:numPr>
          <w:ilvl w:val="0"/>
          <w:numId w:val="40"/>
        </w:numPr>
        <w:spacing w:after="160" w:line="259" w:lineRule="auto"/>
      </w:pPr>
      <w:r>
        <w:t>has an escape path</w:t>
      </w:r>
    </w:p>
    <w:p w14:paraId="2A154FD5" w14:textId="77777777" w:rsidR="00917D8B" w:rsidRDefault="00917D8B" w:rsidP="00917D8B">
      <w:pPr>
        <w:pStyle w:val="ListParagraph"/>
        <w:numPr>
          <w:ilvl w:val="0"/>
          <w:numId w:val="40"/>
        </w:numPr>
        <w:spacing w:after="160" w:line="259" w:lineRule="auto"/>
      </w:pPr>
      <w:r>
        <w:t>has sight distance of approaching traffic</w:t>
      </w:r>
    </w:p>
    <w:p w14:paraId="0EA46CAF" w14:textId="77777777" w:rsidR="00917D8B" w:rsidRDefault="00917D8B" w:rsidP="00917D8B">
      <w:pPr>
        <w:pStyle w:val="ListParagraph"/>
        <w:numPr>
          <w:ilvl w:val="0"/>
          <w:numId w:val="40"/>
        </w:numPr>
        <w:spacing w:after="160" w:line="259" w:lineRule="auto"/>
      </w:pPr>
      <w:r>
        <w:t>aims to ensure that drivers focus on the device, and not take cues from the traffic controllers</w:t>
      </w:r>
    </w:p>
    <w:p w14:paraId="54EA21EE" w14:textId="77777777" w:rsidR="00917D8B" w:rsidRDefault="00917D8B" w:rsidP="00917D8B">
      <w:pPr>
        <w:pStyle w:val="ListParagraph"/>
        <w:numPr>
          <w:ilvl w:val="0"/>
          <w:numId w:val="40"/>
        </w:numPr>
        <w:spacing w:after="160" w:line="259" w:lineRule="auto"/>
      </w:pPr>
      <w:r>
        <w:t>enables effective communication to both site workers and other traffic controllers (if applicable). If a single traffic controller is operating two PTCD, an added consideration is required to ensure the operating range of the hand-held remote controller is not exceeded</w:t>
      </w:r>
    </w:p>
    <w:p w14:paraId="352495AE" w14:textId="77777777" w:rsidR="00917D8B" w:rsidRDefault="00917D8B" w:rsidP="00917D8B">
      <w:pPr>
        <w:pStyle w:val="ListParagraph"/>
        <w:numPr>
          <w:ilvl w:val="0"/>
          <w:numId w:val="40"/>
        </w:numPr>
        <w:spacing w:after="160" w:line="259" w:lineRule="auto"/>
      </w:pPr>
      <w:r>
        <w:t>enables the traffic controller to identify the last vehicle before changing to STOP</w:t>
      </w:r>
    </w:p>
    <w:p w14:paraId="578F1577" w14:textId="77777777" w:rsidR="00917D8B" w:rsidRDefault="00917D8B" w:rsidP="00917D8B">
      <w:pPr>
        <w:pStyle w:val="ListParagraph"/>
        <w:numPr>
          <w:ilvl w:val="0"/>
          <w:numId w:val="40"/>
        </w:numPr>
        <w:spacing w:after="160" w:line="259" w:lineRule="auto"/>
      </w:pPr>
      <w:r>
        <w:lastRenderedPageBreak/>
        <w:t>is close enough to the PTCD to allow the traffic controller to commence STOP/SLOW bat duties in the event of a system failure. In the case of a single traffic controller operating two PTCDs, the traffic controller should be located at the end which is on approach to the closed section of road (as this is the critical approach to control in the event of a failure)</w:t>
      </w:r>
    </w:p>
    <w:p w14:paraId="27376D98" w14:textId="77777777" w:rsidR="00917D8B" w:rsidRDefault="00917D8B" w:rsidP="00917D8B">
      <w:pPr>
        <w:pStyle w:val="ListParagraph"/>
        <w:numPr>
          <w:ilvl w:val="0"/>
          <w:numId w:val="40"/>
        </w:numPr>
        <w:spacing w:after="160" w:line="259" w:lineRule="auto"/>
      </w:pPr>
      <w:r>
        <w:t>has visibility of the PTCD (either the front face or rear indicator light) and traffic queues. In the case of a single traffic controller operating two PTCD’s, the traffic controller should be located to have visibility of both devices and traffic queues for each approach.</w:t>
      </w:r>
    </w:p>
    <w:p w14:paraId="7571D3E0" w14:textId="77777777" w:rsidR="00917D8B" w:rsidRDefault="00917D8B" w:rsidP="00917D8B">
      <w:pPr>
        <w:rPr>
          <w:lang w:val="en-GB"/>
        </w:rPr>
      </w:pPr>
    </w:p>
    <w:p w14:paraId="1220A746" w14:textId="2E060829" w:rsidR="00917D8B" w:rsidRDefault="00917D8B" w:rsidP="00917D8B">
      <w:pPr>
        <w:pStyle w:val="Heading3"/>
      </w:pPr>
      <w:bookmarkStart w:id="13" w:name="_Toc199940777"/>
      <w:r>
        <w:t>Visibility (AGTTM Part 7)</w:t>
      </w:r>
      <w:bookmarkEnd w:id="13"/>
    </w:p>
    <w:p w14:paraId="7F29B629" w14:textId="77777777" w:rsidR="00917D8B" w:rsidRDefault="00917D8B" w:rsidP="00917D8B">
      <w:r>
        <w:t>Visibility of the PTCD is a key consideration when designing traffic guidance schemes. The Traffic Management Designer should consider the following during the development of the traffic guidance scheme:</w:t>
      </w:r>
    </w:p>
    <w:p w14:paraId="7E3E445E" w14:textId="77777777" w:rsidR="00917D8B" w:rsidRDefault="00917D8B" w:rsidP="00917D8B">
      <w:pPr>
        <w:pStyle w:val="ListParagraph"/>
        <w:numPr>
          <w:ilvl w:val="0"/>
          <w:numId w:val="41"/>
        </w:numPr>
        <w:spacing w:after="160" w:line="259" w:lineRule="auto"/>
      </w:pPr>
      <w:r>
        <w:t xml:space="preserve">managing the impact of work vehicles and plants on the visibility of the PTCD, especially when they </w:t>
      </w:r>
      <w:proofErr w:type="gramStart"/>
      <w:r>
        <w:t>are located in</w:t>
      </w:r>
      <w:proofErr w:type="gramEnd"/>
      <w:r>
        <w:t xml:space="preserve"> the background</w:t>
      </w:r>
    </w:p>
    <w:p w14:paraId="35D1C58E" w14:textId="77777777" w:rsidR="00917D8B" w:rsidRDefault="00917D8B" w:rsidP="00917D8B">
      <w:pPr>
        <w:pStyle w:val="ListParagraph"/>
        <w:numPr>
          <w:ilvl w:val="0"/>
          <w:numId w:val="41"/>
        </w:numPr>
        <w:spacing w:after="160" w:line="259" w:lineRule="auto"/>
      </w:pPr>
      <w:r>
        <w:t>when using PTCD at night:</w:t>
      </w:r>
    </w:p>
    <w:p w14:paraId="4B94B8B8" w14:textId="77777777" w:rsidR="00917D8B" w:rsidRDefault="00917D8B" w:rsidP="00917D8B">
      <w:pPr>
        <w:pStyle w:val="ListParagraph"/>
        <w:numPr>
          <w:ilvl w:val="1"/>
          <w:numId w:val="41"/>
        </w:numPr>
        <w:spacing w:after="160" w:line="259" w:lineRule="auto"/>
      </w:pPr>
      <w:r>
        <w:t>consider the potential for driver distraction from reflective stripes on the traffic controller uniform, lights from the traffic controller wand and the indicator lights on the hand-held remote controller</w:t>
      </w:r>
    </w:p>
    <w:p w14:paraId="237F4668" w14:textId="77777777" w:rsidR="00917D8B" w:rsidRDefault="00917D8B" w:rsidP="00917D8B">
      <w:pPr>
        <w:pStyle w:val="ListParagraph"/>
        <w:numPr>
          <w:ilvl w:val="1"/>
          <w:numId w:val="41"/>
        </w:numPr>
        <w:spacing w:after="160" w:line="259" w:lineRule="auto"/>
      </w:pPr>
      <w:r>
        <w:t>recognise that vehicle-mounted warning devices can significantly diminish the visibility of the PTCD, especially when the vehicle is parked in the background</w:t>
      </w:r>
    </w:p>
    <w:p w14:paraId="64BCDC45" w14:textId="77777777" w:rsidR="00917D8B" w:rsidRDefault="00917D8B" w:rsidP="00917D8B">
      <w:pPr>
        <w:pStyle w:val="ListParagraph"/>
        <w:numPr>
          <w:ilvl w:val="1"/>
          <w:numId w:val="41"/>
        </w:numPr>
        <w:spacing w:after="160" w:line="259" w:lineRule="auto"/>
      </w:pPr>
      <w:r>
        <w:t>the PTCD location should be illuminated</w:t>
      </w:r>
    </w:p>
    <w:p w14:paraId="3C5B30C3" w14:textId="77777777" w:rsidR="00917D8B" w:rsidRDefault="00917D8B" w:rsidP="00917D8B">
      <w:pPr>
        <w:pStyle w:val="ListParagraph"/>
        <w:numPr>
          <w:ilvl w:val="0"/>
          <w:numId w:val="42"/>
        </w:numPr>
        <w:spacing w:after="160" w:line="259" w:lineRule="auto"/>
      </w:pPr>
      <w:r>
        <w:t>vehicle actuated, or fixed time operation of a portable traffic signal system should be visible to motorists at a minimum distance of 150 m</w:t>
      </w:r>
    </w:p>
    <w:p w14:paraId="116A7FAF" w14:textId="77777777" w:rsidR="00917D8B" w:rsidRDefault="00917D8B" w:rsidP="00917D8B">
      <w:pPr>
        <w:pStyle w:val="ListParagraph"/>
        <w:numPr>
          <w:ilvl w:val="0"/>
          <w:numId w:val="42"/>
        </w:numPr>
        <w:spacing w:after="160" w:line="259" w:lineRule="auto"/>
      </w:pPr>
      <w:bookmarkStart w:id="14" w:name="_Hlk173825745"/>
      <w:r>
        <w:t>PTCD under manual operation by a traffic controller should be visible to motorists</w:t>
      </w:r>
    </w:p>
    <w:bookmarkEnd w:id="14"/>
    <w:p w14:paraId="3DB1240E" w14:textId="77777777" w:rsidR="00917D8B" w:rsidRDefault="00917D8B" w:rsidP="00917D8B">
      <w:pPr>
        <w:pStyle w:val="ListParagraph"/>
        <w:numPr>
          <w:ilvl w:val="0"/>
          <w:numId w:val="42"/>
        </w:numPr>
        <w:spacing w:after="160" w:line="259" w:lineRule="auto"/>
      </w:pPr>
      <w:r>
        <w:t>located no further than 1 m from the travelled path</w:t>
      </w:r>
    </w:p>
    <w:p w14:paraId="4FC111DD" w14:textId="77777777" w:rsidR="00917D8B" w:rsidRDefault="00917D8B" w:rsidP="00917D8B">
      <w:pPr>
        <w:pStyle w:val="ListParagraph"/>
        <w:numPr>
          <w:ilvl w:val="0"/>
          <w:numId w:val="42"/>
        </w:numPr>
        <w:spacing w:after="160" w:line="259" w:lineRule="auto"/>
      </w:pPr>
      <w:r>
        <w:t>mast is vertical, footing is stable, and the traffic signal is weighted down if required</w:t>
      </w:r>
    </w:p>
    <w:p w14:paraId="2A5540C0" w14:textId="48D755FE" w:rsidR="003D65C8" w:rsidRPr="005B4448" w:rsidRDefault="00917D8B" w:rsidP="00917D8B">
      <w:pPr>
        <w:pStyle w:val="ListParagraph"/>
        <w:numPr>
          <w:ilvl w:val="0"/>
          <w:numId w:val="42"/>
        </w:numPr>
        <w:spacing w:after="160" w:line="259" w:lineRule="auto"/>
      </w:pPr>
      <w:r>
        <w:t>site signed to 60 km/h maximum on approach to the PTCD (as nominated in AGTTM Part 3).</w:t>
      </w:r>
    </w:p>
    <w:p w14:paraId="114C86A5" w14:textId="77777777" w:rsidR="009D51AC" w:rsidRPr="009D51AC" w:rsidRDefault="009D51AC" w:rsidP="009D51AC">
      <w:pPr>
        <w:rPr>
          <w:lang w:val="en-GB"/>
        </w:rPr>
      </w:pPr>
    </w:p>
    <w:p w14:paraId="4EDF32F7" w14:textId="70B37A10" w:rsidR="003D65C8" w:rsidRDefault="0092452E" w:rsidP="0092452E">
      <w:pPr>
        <w:pStyle w:val="Heading3"/>
      </w:pPr>
      <w:bookmarkStart w:id="15" w:name="_Toc199940778"/>
      <w:r>
        <w:t>Theory Assessment</w:t>
      </w:r>
      <w:bookmarkEnd w:id="15"/>
    </w:p>
    <w:p w14:paraId="008ECDCE" w14:textId="77777777" w:rsidR="0092452E" w:rsidRDefault="0092452E" w:rsidP="0092452E">
      <w:pPr>
        <w:rPr>
          <w:lang w:val="en-GB"/>
        </w:rPr>
      </w:pPr>
    </w:p>
    <w:p w14:paraId="3892CA0F" w14:textId="2A03ABFC" w:rsidR="00D118A6" w:rsidRPr="00524952" w:rsidRDefault="00D118A6" w:rsidP="00D118A6">
      <w:pPr>
        <w:pStyle w:val="ListParagraph"/>
        <w:ind w:left="709"/>
        <w:rPr>
          <w:b/>
          <w:bCs/>
          <w:lang w:val="en-GB"/>
        </w:rPr>
      </w:pPr>
      <w:r w:rsidRPr="00524952">
        <w:rPr>
          <w:b/>
          <w:bCs/>
          <w:lang w:val="en-GB"/>
        </w:rPr>
        <w:t>Sample questions</w:t>
      </w:r>
      <w:r w:rsidR="00A60EE3" w:rsidRPr="00524952">
        <w:rPr>
          <w:b/>
          <w:bCs/>
          <w:lang w:val="en-GB"/>
        </w:rPr>
        <w:t>:</w:t>
      </w:r>
    </w:p>
    <w:p w14:paraId="4D192641" w14:textId="77777777" w:rsidR="00A60EE3" w:rsidRDefault="00A60EE3" w:rsidP="005141F4">
      <w:pPr>
        <w:pStyle w:val="ListParagraph"/>
        <w:ind w:left="709"/>
        <w:rPr>
          <w:lang w:val="en-GB"/>
        </w:rPr>
      </w:pPr>
    </w:p>
    <w:p w14:paraId="191A9058" w14:textId="68CA6BB4" w:rsidR="004636D8" w:rsidRPr="00112DC9" w:rsidRDefault="00D0146C" w:rsidP="004636D8">
      <w:pPr>
        <w:pStyle w:val="ListParagraph"/>
        <w:numPr>
          <w:ilvl w:val="0"/>
          <w:numId w:val="46"/>
        </w:numPr>
        <w:rPr>
          <w:lang w:val="en-GB"/>
        </w:rPr>
      </w:pPr>
      <w:r>
        <w:rPr>
          <w:lang w:val="en-GB"/>
        </w:rPr>
        <w:t>What is the primary benefit of using a PTCD compared with a Traffic Controller with a Stop-Slow bat?</w:t>
      </w:r>
    </w:p>
    <w:p w14:paraId="0DFBD2BD" w14:textId="77777777" w:rsidR="00DC3794" w:rsidRPr="00DC3794" w:rsidRDefault="00DC3794" w:rsidP="00DC3794">
      <w:pPr>
        <w:rPr>
          <w:lang w:val="en-GB"/>
        </w:rPr>
      </w:pPr>
    </w:p>
    <w:p w14:paraId="7751DD9A" w14:textId="0D8DA4E6" w:rsidR="00C24B5D" w:rsidRPr="00524952" w:rsidRDefault="00C24B5D" w:rsidP="00D0146C">
      <w:pPr>
        <w:pStyle w:val="ListParagraph"/>
        <w:numPr>
          <w:ilvl w:val="0"/>
          <w:numId w:val="46"/>
        </w:numPr>
        <w:rPr>
          <w:lang w:val="en-GB"/>
        </w:rPr>
      </w:pPr>
      <w:r w:rsidRPr="00524952">
        <w:rPr>
          <w:lang w:val="en-GB"/>
        </w:rPr>
        <w:t>What are the 2 types of PTCDs that can be used?</w:t>
      </w:r>
    </w:p>
    <w:p w14:paraId="0FA5BCC5" w14:textId="77777777" w:rsidR="00314304" w:rsidRPr="00524952" w:rsidRDefault="00314304" w:rsidP="00314304">
      <w:pPr>
        <w:pStyle w:val="ListParagraph"/>
        <w:rPr>
          <w:lang w:val="en-GB"/>
        </w:rPr>
      </w:pPr>
    </w:p>
    <w:p w14:paraId="21B40AAD" w14:textId="3F67E415" w:rsidR="00DF3E93" w:rsidRPr="00524952" w:rsidRDefault="008621F0" w:rsidP="00D0146C">
      <w:pPr>
        <w:pStyle w:val="ListParagraph"/>
        <w:numPr>
          <w:ilvl w:val="0"/>
          <w:numId w:val="46"/>
        </w:numPr>
        <w:rPr>
          <w:lang w:val="en-GB"/>
        </w:rPr>
      </w:pPr>
      <w:r w:rsidRPr="00524952">
        <w:rPr>
          <w:lang w:val="en-GB"/>
        </w:rPr>
        <w:t xml:space="preserve">Other than manually operated </w:t>
      </w:r>
      <w:r w:rsidR="00314304" w:rsidRPr="00524952">
        <w:rPr>
          <w:lang w:val="en-GB"/>
        </w:rPr>
        <w:t xml:space="preserve">what are the other two types of </w:t>
      </w:r>
      <w:r w:rsidRPr="00524952">
        <w:rPr>
          <w:lang w:val="en-GB"/>
        </w:rPr>
        <w:t>portable traffic signals</w:t>
      </w:r>
      <w:r w:rsidR="00314304" w:rsidRPr="00524952">
        <w:rPr>
          <w:lang w:val="en-GB"/>
        </w:rPr>
        <w:t>?</w:t>
      </w:r>
    </w:p>
    <w:p w14:paraId="34F7B4BA" w14:textId="77777777" w:rsidR="004636D8" w:rsidRPr="00524952" w:rsidRDefault="004636D8" w:rsidP="004636D8">
      <w:pPr>
        <w:rPr>
          <w:lang w:val="en-GB"/>
        </w:rPr>
      </w:pPr>
    </w:p>
    <w:p w14:paraId="43CA18D4" w14:textId="77777777" w:rsidR="004636D8" w:rsidRPr="00524952" w:rsidRDefault="004636D8" w:rsidP="004636D8">
      <w:pPr>
        <w:rPr>
          <w:lang w:val="en-GB"/>
        </w:rPr>
      </w:pPr>
    </w:p>
    <w:p w14:paraId="1E56667B" w14:textId="1B9E9E49" w:rsidR="00957D24" w:rsidRPr="00524952" w:rsidRDefault="004B65B8" w:rsidP="00957D24">
      <w:pPr>
        <w:pStyle w:val="ListParagraph"/>
        <w:numPr>
          <w:ilvl w:val="0"/>
          <w:numId w:val="46"/>
        </w:numPr>
        <w:rPr>
          <w:lang w:val="en-GB"/>
        </w:rPr>
      </w:pPr>
      <w:r w:rsidRPr="00524952">
        <w:rPr>
          <w:lang w:val="en-GB"/>
        </w:rPr>
        <w:t xml:space="preserve">What is the maximum speed </w:t>
      </w:r>
      <w:r w:rsidR="00326BE8" w:rsidRPr="00524952">
        <w:rPr>
          <w:lang w:val="en-GB"/>
        </w:rPr>
        <w:t xml:space="preserve">limit </w:t>
      </w:r>
      <w:r w:rsidR="00945AFF" w:rsidRPr="00524952">
        <w:rPr>
          <w:lang w:val="en-GB"/>
        </w:rPr>
        <w:t xml:space="preserve">permitted </w:t>
      </w:r>
      <w:r w:rsidR="0024280D" w:rsidRPr="00524952">
        <w:rPr>
          <w:lang w:val="en-GB"/>
        </w:rPr>
        <w:t>when using a PTCD?</w:t>
      </w:r>
    </w:p>
    <w:p w14:paraId="709D7152" w14:textId="77777777" w:rsidR="004636D8" w:rsidRDefault="004636D8" w:rsidP="004636D8">
      <w:pPr>
        <w:rPr>
          <w:lang w:val="en-GB"/>
        </w:rPr>
      </w:pPr>
    </w:p>
    <w:p w14:paraId="3ED6954A" w14:textId="77777777" w:rsidR="004636D8" w:rsidRPr="004636D8" w:rsidRDefault="004636D8" w:rsidP="004636D8">
      <w:pPr>
        <w:rPr>
          <w:lang w:val="en-GB"/>
        </w:rPr>
      </w:pPr>
    </w:p>
    <w:p w14:paraId="65692F3C" w14:textId="275D99B8" w:rsidR="004636D8" w:rsidRPr="00E93FAC" w:rsidRDefault="00D604B0" w:rsidP="004636D8">
      <w:pPr>
        <w:pStyle w:val="ListParagraph"/>
        <w:numPr>
          <w:ilvl w:val="0"/>
          <w:numId w:val="46"/>
        </w:numPr>
        <w:rPr>
          <w:lang w:val="en-GB"/>
        </w:rPr>
      </w:pPr>
      <w:r>
        <w:rPr>
          <w:lang w:val="en-GB"/>
        </w:rPr>
        <w:t xml:space="preserve">What signs must be used </w:t>
      </w:r>
      <w:r w:rsidR="00D0146C">
        <w:rPr>
          <w:lang w:val="en-GB"/>
        </w:rPr>
        <w:t>on approach to a portable traffic signal?</w:t>
      </w:r>
    </w:p>
    <w:p w14:paraId="090AB819" w14:textId="77777777" w:rsidR="004636D8" w:rsidRDefault="004636D8" w:rsidP="004636D8">
      <w:pPr>
        <w:rPr>
          <w:lang w:val="en-GB"/>
        </w:rPr>
      </w:pPr>
    </w:p>
    <w:p w14:paraId="7259A78B" w14:textId="77777777" w:rsidR="004636D8" w:rsidRPr="004636D8" w:rsidRDefault="004636D8" w:rsidP="004636D8">
      <w:pPr>
        <w:rPr>
          <w:lang w:val="en-GB"/>
        </w:rPr>
      </w:pPr>
    </w:p>
    <w:p w14:paraId="139C6D45" w14:textId="69F07869" w:rsidR="00841151" w:rsidRPr="00112DC9" w:rsidRDefault="00C24B5D" w:rsidP="00841151">
      <w:pPr>
        <w:pStyle w:val="ListParagraph"/>
        <w:numPr>
          <w:ilvl w:val="0"/>
          <w:numId w:val="46"/>
        </w:numPr>
        <w:rPr>
          <w:lang w:val="en-GB"/>
        </w:rPr>
      </w:pPr>
      <w:r>
        <w:rPr>
          <w:lang w:val="en-GB"/>
        </w:rPr>
        <w:t>What must be considered when determining the location of the PTCD?</w:t>
      </w:r>
    </w:p>
    <w:p w14:paraId="78C78A75" w14:textId="77777777" w:rsidR="00841151" w:rsidRPr="00841151" w:rsidRDefault="00841151" w:rsidP="00841151">
      <w:pPr>
        <w:rPr>
          <w:lang w:val="en-GB"/>
        </w:rPr>
      </w:pPr>
    </w:p>
    <w:p w14:paraId="7F32A93D" w14:textId="77777777" w:rsidR="00284358" w:rsidRDefault="00284358" w:rsidP="00284358">
      <w:pPr>
        <w:rPr>
          <w:lang w:val="en-GB"/>
        </w:rPr>
      </w:pPr>
    </w:p>
    <w:p w14:paraId="3BB1B09D" w14:textId="7B3DF7BD" w:rsidR="00284358" w:rsidRDefault="00284358" w:rsidP="00284358">
      <w:pPr>
        <w:pStyle w:val="ListParagraph"/>
        <w:numPr>
          <w:ilvl w:val="0"/>
          <w:numId w:val="46"/>
        </w:numPr>
        <w:rPr>
          <w:lang w:val="en-GB"/>
        </w:rPr>
      </w:pPr>
      <w:r>
        <w:rPr>
          <w:lang w:val="en-GB"/>
        </w:rPr>
        <w:t xml:space="preserve">What must a Traffic Controller have access to </w:t>
      </w:r>
      <w:r w:rsidR="00412B88">
        <w:rPr>
          <w:lang w:val="en-GB"/>
        </w:rPr>
        <w:t xml:space="preserve">in the event the </w:t>
      </w:r>
      <w:r>
        <w:rPr>
          <w:lang w:val="en-GB"/>
        </w:rPr>
        <w:t>PTCD</w:t>
      </w:r>
      <w:r w:rsidR="00412B88">
        <w:rPr>
          <w:lang w:val="en-GB"/>
        </w:rPr>
        <w:t xml:space="preserve"> fails?</w:t>
      </w:r>
    </w:p>
    <w:p w14:paraId="1C516F02" w14:textId="77777777" w:rsidR="00412B88" w:rsidRPr="00412B88" w:rsidRDefault="00412B88" w:rsidP="00412B88">
      <w:pPr>
        <w:pStyle w:val="ListParagraph"/>
        <w:rPr>
          <w:lang w:val="en-GB"/>
        </w:rPr>
      </w:pPr>
    </w:p>
    <w:p w14:paraId="6508C3EE" w14:textId="2B273D61" w:rsidR="00412B88" w:rsidRDefault="000B448E" w:rsidP="00284358">
      <w:pPr>
        <w:pStyle w:val="ListParagraph"/>
        <w:numPr>
          <w:ilvl w:val="0"/>
          <w:numId w:val="46"/>
        </w:numPr>
        <w:rPr>
          <w:lang w:val="en-GB"/>
        </w:rPr>
      </w:pPr>
      <w:r>
        <w:rPr>
          <w:lang w:val="en-GB"/>
        </w:rPr>
        <w:t>Is this statement true o</w:t>
      </w:r>
      <w:r w:rsidR="009C0046">
        <w:rPr>
          <w:lang w:val="en-GB"/>
        </w:rPr>
        <w:t>r</w:t>
      </w:r>
      <w:r>
        <w:rPr>
          <w:lang w:val="en-GB"/>
        </w:rPr>
        <w:t xml:space="preserve"> false: A Traffic Controller does not need an escape route when </w:t>
      </w:r>
      <w:r w:rsidR="00E93FAC">
        <w:rPr>
          <w:lang w:val="en-GB"/>
        </w:rPr>
        <w:t>undertaking traffic control with a PTCD?</w:t>
      </w:r>
    </w:p>
    <w:p w14:paraId="4CC237D6" w14:textId="77777777" w:rsidR="00541398" w:rsidRPr="00541398" w:rsidRDefault="00541398" w:rsidP="00541398">
      <w:pPr>
        <w:pStyle w:val="ListParagraph"/>
        <w:rPr>
          <w:lang w:val="en-GB"/>
        </w:rPr>
      </w:pPr>
    </w:p>
    <w:p w14:paraId="7CAB2548" w14:textId="33A56B95" w:rsidR="00541398" w:rsidRDefault="0070103E" w:rsidP="00284358">
      <w:pPr>
        <w:pStyle w:val="ListParagraph"/>
        <w:numPr>
          <w:ilvl w:val="0"/>
          <w:numId w:val="46"/>
        </w:numPr>
        <w:rPr>
          <w:lang w:val="en-GB"/>
        </w:rPr>
      </w:pPr>
      <w:r>
        <w:rPr>
          <w:lang w:val="en-GB"/>
        </w:rPr>
        <w:t>When undertaking the hierarchy of control process, u</w:t>
      </w:r>
      <w:r w:rsidR="00C953CE">
        <w:rPr>
          <w:lang w:val="en-GB"/>
        </w:rPr>
        <w:t>ndertaking traffic control with a PTCD</w:t>
      </w:r>
      <w:r w:rsidR="00945AFF">
        <w:rPr>
          <w:lang w:val="en-GB"/>
        </w:rPr>
        <w:t xml:space="preserve"> rather than a Stop-Slow bat is </w:t>
      </w:r>
      <w:r w:rsidR="00673768">
        <w:rPr>
          <w:lang w:val="en-GB"/>
        </w:rPr>
        <w:t>considered</w:t>
      </w:r>
      <w:r>
        <w:rPr>
          <w:lang w:val="en-GB"/>
        </w:rPr>
        <w:t xml:space="preserve"> what type of control:</w:t>
      </w:r>
    </w:p>
    <w:p w14:paraId="2517FEDC" w14:textId="77777777" w:rsidR="0070103E" w:rsidRPr="0070103E" w:rsidRDefault="0070103E" w:rsidP="0070103E">
      <w:pPr>
        <w:pStyle w:val="ListParagraph"/>
        <w:rPr>
          <w:lang w:val="en-GB"/>
        </w:rPr>
      </w:pPr>
    </w:p>
    <w:p w14:paraId="54ED0CFC" w14:textId="4D3729F4" w:rsidR="0070103E" w:rsidRDefault="0070103E" w:rsidP="0070103E">
      <w:pPr>
        <w:pStyle w:val="ListParagraph"/>
        <w:numPr>
          <w:ilvl w:val="1"/>
          <w:numId w:val="46"/>
        </w:numPr>
        <w:rPr>
          <w:lang w:val="en-GB"/>
        </w:rPr>
      </w:pPr>
      <w:r>
        <w:rPr>
          <w:lang w:val="en-GB"/>
        </w:rPr>
        <w:t>Elimination</w:t>
      </w:r>
    </w:p>
    <w:p w14:paraId="7280C79C" w14:textId="0C9116A4" w:rsidR="0070103E" w:rsidRDefault="0070103E" w:rsidP="0070103E">
      <w:pPr>
        <w:pStyle w:val="ListParagraph"/>
        <w:numPr>
          <w:ilvl w:val="1"/>
          <w:numId w:val="46"/>
        </w:numPr>
        <w:rPr>
          <w:lang w:val="en-GB"/>
        </w:rPr>
      </w:pPr>
      <w:r>
        <w:rPr>
          <w:lang w:val="en-GB"/>
        </w:rPr>
        <w:t xml:space="preserve">Administration </w:t>
      </w:r>
    </w:p>
    <w:p w14:paraId="64B6827B" w14:textId="7AEAF392" w:rsidR="0070103E" w:rsidRPr="00957D24" w:rsidRDefault="0070103E" w:rsidP="0070103E">
      <w:pPr>
        <w:pStyle w:val="ListParagraph"/>
        <w:numPr>
          <w:ilvl w:val="1"/>
          <w:numId w:val="46"/>
        </w:numPr>
        <w:rPr>
          <w:color w:val="FF0000"/>
          <w:lang w:val="en-GB"/>
        </w:rPr>
      </w:pPr>
      <w:r w:rsidRPr="00957D24">
        <w:rPr>
          <w:color w:val="FF0000"/>
          <w:lang w:val="en-GB"/>
        </w:rPr>
        <w:t>Engineering</w:t>
      </w:r>
    </w:p>
    <w:p w14:paraId="361F29B7" w14:textId="6375B169" w:rsidR="002609F7" w:rsidRDefault="002609F7" w:rsidP="0070103E">
      <w:pPr>
        <w:pStyle w:val="ListParagraph"/>
        <w:numPr>
          <w:ilvl w:val="1"/>
          <w:numId w:val="46"/>
        </w:numPr>
        <w:rPr>
          <w:lang w:val="en-GB"/>
        </w:rPr>
      </w:pPr>
      <w:r>
        <w:rPr>
          <w:lang w:val="en-GB"/>
        </w:rPr>
        <w:t>Risk management</w:t>
      </w:r>
    </w:p>
    <w:p w14:paraId="2F48A209" w14:textId="77777777" w:rsidR="0070103E" w:rsidRPr="0070103E" w:rsidRDefault="0070103E" w:rsidP="0070103E">
      <w:pPr>
        <w:pStyle w:val="ListParagraph"/>
        <w:rPr>
          <w:lang w:val="en-GB"/>
        </w:rPr>
      </w:pPr>
    </w:p>
    <w:p w14:paraId="1615AA08" w14:textId="10A58F2B" w:rsidR="00B96BAB" w:rsidRDefault="00B50E44" w:rsidP="00B96BAB">
      <w:pPr>
        <w:pStyle w:val="ListParagraph"/>
        <w:numPr>
          <w:ilvl w:val="0"/>
          <w:numId w:val="46"/>
        </w:numPr>
        <w:rPr>
          <w:lang w:val="en-GB"/>
        </w:rPr>
      </w:pPr>
      <w:r>
        <w:rPr>
          <w:lang w:val="en-GB"/>
        </w:rPr>
        <w:t xml:space="preserve">Which of the following should be considered if </w:t>
      </w:r>
      <w:r w:rsidR="00B96BAB">
        <w:rPr>
          <w:lang w:val="en-GB"/>
        </w:rPr>
        <w:t>there are issues with motorist compliance when using PTCDs:</w:t>
      </w:r>
    </w:p>
    <w:p w14:paraId="461348C1" w14:textId="2D71581C" w:rsidR="00B96BAB" w:rsidRDefault="00B96BAB" w:rsidP="00B96BAB">
      <w:pPr>
        <w:pStyle w:val="ListParagraph"/>
        <w:numPr>
          <w:ilvl w:val="0"/>
          <w:numId w:val="48"/>
        </w:numPr>
        <w:rPr>
          <w:lang w:val="en-GB"/>
        </w:rPr>
      </w:pPr>
      <w:r>
        <w:rPr>
          <w:lang w:val="en-GB"/>
        </w:rPr>
        <w:t>Reduce the speed limit</w:t>
      </w:r>
      <w:r w:rsidR="002961DF">
        <w:rPr>
          <w:lang w:val="en-GB"/>
        </w:rPr>
        <w:t xml:space="preserve"> further</w:t>
      </w:r>
    </w:p>
    <w:p w14:paraId="77764CE1" w14:textId="3D286A34" w:rsidR="002961DF" w:rsidRDefault="002961DF" w:rsidP="00B96BAB">
      <w:pPr>
        <w:pStyle w:val="ListParagraph"/>
        <w:numPr>
          <w:ilvl w:val="0"/>
          <w:numId w:val="48"/>
        </w:numPr>
        <w:rPr>
          <w:lang w:val="en-GB"/>
        </w:rPr>
      </w:pPr>
      <w:r>
        <w:rPr>
          <w:lang w:val="en-GB"/>
        </w:rPr>
        <w:t>Nothing, non-compliance is expected</w:t>
      </w:r>
    </w:p>
    <w:p w14:paraId="7148B943" w14:textId="41EA0FA6" w:rsidR="002961DF" w:rsidRPr="00A1584B" w:rsidRDefault="002961DF" w:rsidP="00A1584B">
      <w:pPr>
        <w:pStyle w:val="ListParagraph"/>
        <w:numPr>
          <w:ilvl w:val="0"/>
          <w:numId w:val="48"/>
        </w:numPr>
        <w:rPr>
          <w:color w:val="FF0000"/>
          <w:lang w:val="en-GB"/>
        </w:rPr>
      </w:pPr>
      <w:r w:rsidRPr="00A1584B">
        <w:rPr>
          <w:color w:val="FF0000"/>
          <w:lang w:val="en-GB"/>
        </w:rPr>
        <w:t>Ensure</w:t>
      </w:r>
      <w:r w:rsidR="00B36BEA" w:rsidRPr="00A1584B">
        <w:rPr>
          <w:color w:val="FF0000"/>
        </w:rPr>
        <w:t xml:space="preserve"> </w:t>
      </w:r>
      <w:r w:rsidR="00A1584B" w:rsidRPr="00A1584B">
        <w:rPr>
          <w:color w:val="FF0000"/>
        </w:rPr>
        <w:t>the</w:t>
      </w:r>
      <w:r w:rsidR="00B36BEA" w:rsidRPr="00A1584B">
        <w:rPr>
          <w:color w:val="FF0000"/>
          <w:lang w:val="en-GB"/>
        </w:rPr>
        <w:t xml:space="preserve"> traffic controller </w:t>
      </w:r>
      <w:r w:rsidR="00A1584B" w:rsidRPr="00A1584B">
        <w:rPr>
          <w:color w:val="FF0000"/>
          <w:lang w:val="en-GB"/>
        </w:rPr>
        <w:t xml:space="preserve">is </w:t>
      </w:r>
      <w:r w:rsidR="00B36BEA" w:rsidRPr="00A1584B">
        <w:rPr>
          <w:color w:val="FF0000"/>
          <w:lang w:val="en-GB"/>
        </w:rPr>
        <w:t>visible to motorists</w:t>
      </w:r>
    </w:p>
    <w:p w14:paraId="5A7F846D" w14:textId="77777777" w:rsidR="00D604B0" w:rsidRDefault="00D604B0" w:rsidP="00D604B0">
      <w:pPr>
        <w:rPr>
          <w:lang w:val="en-GB"/>
        </w:rPr>
      </w:pPr>
    </w:p>
    <w:p w14:paraId="166E18C4" w14:textId="77777777" w:rsidR="00F54974" w:rsidRDefault="00F54974" w:rsidP="0006003D">
      <w:pPr>
        <w:rPr>
          <w:lang w:val="en-GB"/>
        </w:rPr>
      </w:pPr>
    </w:p>
    <w:p w14:paraId="6DD42C4F" w14:textId="647425CA" w:rsidR="006A7324" w:rsidRPr="00B36BEA" w:rsidRDefault="00B34525" w:rsidP="006A7324">
      <w:pPr>
        <w:pStyle w:val="Heading1"/>
      </w:pPr>
      <w:bookmarkStart w:id="16" w:name="_Toc199940779"/>
      <w:r>
        <w:t xml:space="preserve">PTCD </w:t>
      </w:r>
      <w:r w:rsidR="00FA78A6">
        <w:t>Performance</w:t>
      </w:r>
      <w:r w:rsidR="006A7324">
        <w:t xml:space="preserve"> eviden</w:t>
      </w:r>
      <w:r>
        <w:t>ce</w:t>
      </w:r>
      <w:r w:rsidR="006A7324">
        <w:t xml:space="preserve"> and</w:t>
      </w:r>
      <w:r w:rsidR="00FA78A6">
        <w:t xml:space="preserve"> criteria</w:t>
      </w:r>
      <w:bookmarkEnd w:id="16"/>
    </w:p>
    <w:p w14:paraId="53CA31D8" w14:textId="0F56BBC7" w:rsidR="006A7324" w:rsidRDefault="00266C65" w:rsidP="006A7324">
      <w:pPr>
        <w:pStyle w:val="Heading2"/>
      </w:pPr>
      <w:bookmarkStart w:id="17" w:name="_Toc199940780"/>
      <w:r>
        <w:t xml:space="preserve">Key Performance </w:t>
      </w:r>
      <w:r w:rsidR="00F13FF4">
        <w:t>Evidence</w:t>
      </w:r>
      <w:bookmarkEnd w:id="17"/>
    </w:p>
    <w:p w14:paraId="03DA1B6D" w14:textId="77777777" w:rsidR="006154EA" w:rsidRDefault="006154EA" w:rsidP="006154EA">
      <w:pPr>
        <w:rPr>
          <w:lang w:val="en-GB"/>
        </w:rPr>
      </w:pPr>
    </w:p>
    <w:p w14:paraId="10FAEDB9" w14:textId="52166713" w:rsidR="00CE594B" w:rsidRDefault="00084193" w:rsidP="006154EA">
      <w:pPr>
        <w:rPr>
          <w:lang w:val="en-GB"/>
        </w:rPr>
      </w:pPr>
      <w:r>
        <w:rPr>
          <w:lang w:val="en-GB"/>
        </w:rPr>
        <w:t>As part of the simulated practical assessment</w:t>
      </w:r>
      <w:r w:rsidR="00DB788A">
        <w:rPr>
          <w:lang w:val="en-GB"/>
        </w:rPr>
        <w:t>, along with all elements of the units of competency,</w:t>
      </w:r>
      <w:r>
        <w:rPr>
          <w:lang w:val="en-GB"/>
        </w:rPr>
        <w:t xml:space="preserve"> </w:t>
      </w:r>
      <w:r w:rsidR="00DB788A">
        <w:rPr>
          <w:lang w:val="en-GB"/>
        </w:rPr>
        <w:t xml:space="preserve">the candidate </w:t>
      </w:r>
      <w:r>
        <w:rPr>
          <w:lang w:val="en-GB"/>
        </w:rPr>
        <w:t>must</w:t>
      </w:r>
      <w:r w:rsidR="00DB788A">
        <w:rPr>
          <w:lang w:val="en-GB"/>
        </w:rPr>
        <w:t xml:space="preserve"> demonstrate </w:t>
      </w:r>
      <w:r w:rsidR="00CE594B">
        <w:rPr>
          <w:lang w:val="en-GB"/>
        </w:rPr>
        <w:t>the following tasks as part of the simulated practical:</w:t>
      </w:r>
    </w:p>
    <w:p w14:paraId="640EC2E5" w14:textId="77777777" w:rsidR="00CE594B" w:rsidRDefault="00CE594B" w:rsidP="006154EA">
      <w:pPr>
        <w:rPr>
          <w:lang w:val="en-GB"/>
        </w:rPr>
      </w:pPr>
    </w:p>
    <w:p w14:paraId="7F5C28CF" w14:textId="4B27FF1C" w:rsidR="006E03A5" w:rsidRPr="00524952" w:rsidRDefault="00CE594B" w:rsidP="006154EA">
      <w:pPr>
        <w:pStyle w:val="ListParagraph"/>
        <w:numPr>
          <w:ilvl w:val="0"/>
          <w:numId w:val="47"/>
        </w:numPr>
        <w:rPr>
          <w:lang w:val="en-GB"/>
        </w:rPr>
      </w:pPr>
      <w:r w:rsidRPr="00524952">
        <w:rPr>
          <w:lang w:val="en-GB"/>
        </w:rPr>
        <w:t xml:space="preserve">Undertaking </w:t>
      </w:r>
      <w:r w:rsidR="00AE7FCB" w:rsidRPr="00524952">
        <w:rPr>
          <w:lang w:val="en-GB"/>
        </w:rPr>
        <w:t xml:space="preserve">single lane </w:t>
      </w:r>
      <w:r w:rsidRPr="00524952">
        <w:rPr>
          <w:lang w:val="en-GB"/>
        </w:rPr>
        <w:t>s</w:t>
      </w:r>
      <w:r w:rsidR="006154EA" w:rsidRPr="00524952">
        <w:rPr>
          <w:lang w:val="en-GB"/>
        </w:rPr>
        <w:t xml:space="preserve">huttle </w:t>
      </w:r>
      <w:r w:rsidR="00AE7FCB" w:rsidRPr="00524952">
        <w:rPr>
          <w:lang w:val="en-GB"/>
        </w:rPr>
        <w:t>flow</w:t>
      </w:r>
      <w:r w:rsidR="006327C7" w:rsidRPr="00524952">
        <w:rPr>
          <w:lang w:val="en-GB"/>
        </w:rPr>
        <w:t xml:space="preserve"> with anoth</w:t>
      </w:r>
      <w:r w:rsidR="001349AA" w:rsidRPr="00524952">
        <w:rPr>
          <w:lang w:val="en-GB"/>
        </w:rPr>
        <w:t>er participant utilising</w:t>
      </w:r>
      <w:r w:rsidR="006327C7" w:rsidRPr="00524952">
        <w:rPr>
          <w:lang w:val="en-GB"/>
        </w:rPr>
        <w:t xml:space="preserve"> a portable traffic control signal</w:t>
      </w:r>
    </w:p>
    <w:p w14:paraId="2108D37C" w14:textId="14AAE76C" w:rsidR="006154EA" w:rsidRPr="00524952" w:rsidRDefault="006E03A5" w:rsidP="006154EA">
      <w:pPr>
        <w:pStyle w:val="ListParagraph"/>
        <w:numPr>
          <w:ilvl w:val="0"/>
          <w:numId w:val="47"/>
        </w:numPr>
        <w:rPr>
          <w:lang w:val="en-GB"/>
        </w:rPr>
      </w:pPr>
      <w:r w:rsidRPr="00524952">
        <w:rPr>
          <w:lang w:val="en-GB"/>
        </w:rPr>
        <w:t xml:space="preserve">A </w:t>
      </w:r>
      <w:r w:rsidR="00DC4759" w:rsidRPr="00524952">
        <w:rPr>
          <w:lang w:val="en-GB"/>
        </w:rPr>
        <w:t xml:space="preserve">simulation of </w:t>
      </w:r>
      <w:r w:rsidRPr="00524952">
        <w:rPr>
          <w:lang w:val="en-GB"/>
        </w:rPr>
        <w:t>p</w:t>
      </w:r>
      <w:r w:rsidR="006154EA" w:rsidRPr="00524952">
        <w:rPr>
          <w:lang w:val="en-GB"/>
        </w:rPr>
        <w:t>lant crossing</w:t>
      </w:r>
    </w:p>
    <w:p w14:paraId="5557F74C" w14:textId="7C3CF7FB" w:rsidR="00AA5A93" w:rsidRPr="00524952" w:rsidRDefault="00AA5A93" w:rsidP="006154EA">
      <w:pPr>
        <w:pStyle w:val="ListParagraph"/>
        <w:numPr>
          <w:ilvl w:val="0"/>
          <w:numId w:val="47"/>
        </w:numPr>
        <w:rPr>
          <w:lang w:val="en-GB"/>
        </w:rPr>
      </w:pPr>
      <w:r w:rsidRPr="00524952">
        <w:rPr>
          <w:lang w:val="en-GB"/>
        </w:rPr>
        <w:t xml:space="preserve">A simulated PTCD failure </w:t>
      </w:r>
    </w:p>
    <w:p w14:paraId="058AA5E0" w14:textId="76457C0B" w:rsidR="006E03A5" w:rsidRPr="00524952" w:rsidRDefault="00D91287" w:rsidP="006154EA">
      <w:pPr>
        <w:pStyle w:val="ListParagraph"/>
        <w:numPr>
          <w:ilvl w:val="0"/>
          <w:numId w:val="47"/>
        </w:numPr>
        <w:rPr>
          <w:lang w:val="en-GB"/>
        </w:rPr>
      </w:pPr>
      <w:r w:rsidRPr="00524952">
        <w:rPr>
          <w:lang w:val="en-GB"/>
        </w:rPr>
        <w:t>During all task</w:t>
      </w:r>
      <w:r w:rsidR="00362203" w:rsidRPr="00524952">
        <w:rPr>
          <w:lang w:val="en-GB"/>
        </w:rPr>
        <w:t>s</w:t>
      </w:r>
      <w:r w:rsidRPr="00524952">
        <w:rPr>
          <w:lang w:val="en-GB"/>
        </w:rPr>
        <w:t xml:space="preserve"> the candidate </w:t>
      </w:r>
      <w:r w:rsidR="00362203" w:rsidRPr="00524952">
        <w:rPr>
          <w:lang w:val="en-GB"/>
        </w:rPr>
        <w:t>must identify</w:t>
      </w:r>
      <w:r w:rsidRPr="00524952">
        <w:rPr>
          <w:lang w:val="en-GB"/>
        </w:rPr>
        <w:t xml:space="preserve"> a safe TC position, clear of the </w:t>
      </w:r>
      <w:r w:rsidR="00612EB1" w:rsidRPr="00524952">
        <w:rPr>
          <w:lang w:val="en-GB"/>
        </w:rPr>
        <w:t>travel way</w:t>
      </w:r>
      <w:r w:rsidRPr="00524952">
        <w:rPr>
          <w:lang w:val="en-GB"/>
        </w:rPr>
        <w:t xml:space="preserve"> with an escape route</w:t>
      </w:r>
      <w:r w:rsidR="008C17AC" w:rsidRPr="00524952">
        <w:rPr>
          <w:lang w:val="en-GB"/>
        </w:rPr>
        <w:t xml:space="preserve"> </w:t>
      </w:r>
      <w:r w:rsidR="003B6DE3" w:rsidRPr="00524952">
        <w:rPr>
          <w:lang w:val="en-GB"/>
        </w:rPr>
        <w:t xml:space="preserve">that is </w:t>
      </w:r>
      <w:r w:rsidR="008C17AC" w:rsidRPr="00524952">
        <w:rPr>
          <w:lang w:val="en-GB"/>
        </w:rPr>
        <w:t>visible to motorists</w:t>
      </w:r>
      <w:r w:rsidR="003B6DE3" w:rsidRPr="00524952">
        <w:rPr>
          <w:lang w:val="en-GB"/>
        </w:rPr>
        <w:t>.</w:t>
      </w:r>
    </w:p>
    <w:p w14:paraId="4FB7F9E3" w14:textId="77777777" w:rsidR="00266C65" w:rsidRDefault="00266C65" w:rsidP="00266C65">
      <w:pPr>
        <w:rPr>
          <w:lang w:val="en-GB"/>
        </w:rPr>
      </w:pPr>
    </w:p>
    <w:p w14:paraId="218F3401" w14:textId="13564DD3" w:rsidR="00266C65" w:rsidRPr="00266C65" w:rsidRDefault="00266C65" w:rsidP="00266C65">
      <w:pPr>
        <w:rPr>
          <w:lang w:val="en-GB"/>
        </w:rPr>
        <w:sectPr w:rsidR="00266C65" w:rsidRPr="00266C65" w:rsidSect="009B43D3">
          <w:headerReference w:type="even" r:id="rId16"/>
          <w:headerReference w:type="default" r:id="rId17"/>
          <w:footerReference w:type="default" r:id="rId18"/>
          <w:headerReference w:type="first" r:id="rId19"/>
          <w:pgSz w:w="11900" w:h="16840" w:code="9"/>
          <w:pgMar w:top="1134" w:right="1134" w:bottom="1134" w:left="1134" w:header="567" w:footer="567" w:gutter="0"/>
          <w:cols w:space="567"/>
          <w:docGrid w:linePitch="299"/>
        </w:sectPr>
      </w:pPr>
    </w:p>
    <w:p w14:paraId="5A93A729" w14:textId="25DFC39B" w:rsidR="00917D8B" w:rsidRDefault="00917D8B" w:rsidP="006A7324">
      <w:pPr>
        <w:pStyle w:val="Heading2"/>
      </w:pPr>
      <w:bookmarkStart w:id="18" w:name="_Toc199940781"/>
      <w:r>
        <w:lastRenderedPageBreak/>
        <w:t>Units of compe</w:t>
      </w:r>
      <w:r w:rsidR="0090159B">
        <w:t>te</w:t>
      </w:r>
      <w:r>
        <w:t>ncy performance Criteria Mapp</w:t>
      </w:r>
      <w:r w:rsidR="00B745F4">
        <w:t>ed</w:t>
      </w:r>
      <w:r>
        <w:t xml:space="preserve"> ag</w:t>
      </w:r>
      <w:r w:rsidR="00B745F4">
        <w:t>ainst</w:t>
      </w:r>
      <w:r>
        <w:t xml:space="preserve"> BWTM/TC</w:t>
      </w:r>
      <w:bookmarkEnd w:id="18"/>
    </w:p>
    <w:p w14:paraId="3578900C" w14:textId="77777777" w:rsidR="00917D8B" w:rsidRPr="00BC5FCB" w:rsidRDefault="00917D8B" w:rsidP="00917D8B">
      <w:pPr>
        <w:rPr>
          <w:b/>
          <w:bCs/>
          <w:sz w:val="24"/>
        </w:rPr>
      </w:pPr>
      <w:r w:rsidRPr="002266A5">
        <w:rPr>
          <w:b/>
          <w:bCs/>
          <w:sz w:val="24"/>
        </w:rPr>
        <w:t>RIIWHS206</w:t>
      </w:r>
      <w:r w:rsidRPr="00BC5FCB">
        <w:rPr>
          <w:b/>
          <w:bCs/>
          <w:sz w:val="24"/>
        </w:rPr>
        <w:tab/>
        <w:t>Control traffic with portable traffic control devices and temporary traffic signs</w:t>
      </w:r>
    </w:p>
    <w:p w14:paraId="6D3ADCF2" w14:textId="77777777" w:rsidR="00917D8B" w:rsidRPr="002266A5" w:rsidRDefault="00917D8B" w:rsidP="00917D8B">
      <w:pPr>
        <w:rPr>
          <w:b/>
          <w:bCs/>
          <w:sz w:val="24"/>
        </w:rPr>
      </w:pPr>
    </w:p>
    <w:tbl>
      <w:tblPr>
        <w:tblW w:w="0" w:type="auto"/>
        <w:tblCellMar>
          <w:left w:w="62" w:type="dxa"/>
          <w:right w:w="62" w:type="dxa"/>
        </w:tblCellMar>
        <w:tblLook w:val="0000" w:firstRow="0" w:lastRow="0" w:firstColumn="0" w:lastColumn="0" w:noHBand="0" w:noVBand="0"/>
      </w:tblPr>
      <w:tblGrid>
        <w:gridCol w:w="2119"/>
        <w:gridCol w:w="6195"/>
        <w:gridCol w:w="5634"/>
      </w:tblGrid>
      <w:tr w:rsidR="00917D8B" w:rsidRPr="00BC6645" w14:paraId="62F0B9DF" w14:textId="77777777" w:rsidTr="00A56EB5">
        <w:tc>
          <w:tcPr>
            <w:tcW w:w="2119"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063B1FC9" w14:textId="77777777" w:rsidR="00917D8B" w:rsidRPr="002266A5" w:rsidRDefault="00917D8B" w:rsidP="00A56EB5">
            <w:pPr>
              <w:pStyle w:val="BodyText"/>
              <w:rPr>
                <w:rFonts w:asciiTheme="minorHAnsi" w:hAnsiTheme="minorHAnsi" w:cstheme="minorHAnsi"/>
              </w:rPr>
            </w:pPr>
            <w:r w:rsidRPr="002266A5">
              <w:rPr>
                <w:rStyle w:val="SpecialBold"/>
                <w:rFonts w:asciiTheme="minorHAnsi" w:hAnsiTheme="minorHAnsi" w:cstheme="minorHAnsi"/>
              </w:rPr>
              <w:t>ELEMENT</w:t>
            </w:r>
          </w:p>
        </w:tc>
        <w:tc>
          <w:tcPr>
            <w:tcW w:w="6195"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253F1CD7" w14:textId="77777777" w:rsidR="00917D8B" w:rsidRPr="002266A5" w:rsidRDefault="00917D8B" w:rsidP="00A56EB5">
            <w:pPr>
              <w:pStyle w:val="BodyText"/>
              <w:rPr>
                <w:rFonts w:asciiTheme="minorHAnsi" w:hAnsiTheme="minorHAnsi" w:cstheme="minorHAnsi"/>
                <w:lang w:val="en-NZ"/>
              </w:rPr>
            </w:pPr>
            <w:r w:rsidRPr="002266A5">
              <w:rPr>
                <w:rStyle w:val="SpecialBold"/>
                <w:rFonts w:asciiTheme="minorHAnsi" w:hAnsiTheme="minorHAnsi" w:cstheme="minorHAnsi"/>
              </w:rPr>
              <w:t>PERFORMANCE CRITERIA</w:t>
            </w:r>
          </w:p>
        </w:tc>
        <w:tc>
          <w:tcPr>
            <w:tcW w:w="5634" w:type="dxa"/>
            <w:tcBorders>
              <w:top w:val="single" w:sz="4" w:space="0" w:color="auto"/>
              <w:left w:val="single" w:sz="4" w:space="0" w:color="auto"/>
              <w:bottom w:val="nil"/>
              <w:right w:val="single" w:sz="4" w:space="0" w:color="auto"/>
            </w:tcBorders>
          </w:tcPr>
          <w:p w14:paraId="01422E24" w14:textId="77777777" w:rsidR="00917D8B" w:rsidRPr="002266A5" w:rsidRDefault="00917D8B" w:rsidP="00A56EB5">
            <w:pPr>
              <w:pStyle w:val="BodyText"/>
              <w:rPr>
                <w:rStyle w:val="SpecialBold"/>
                <w:rFonts w:asciiTheme="minorHAnsi" w:hAnsiTheme="minorHAnsi" w:cstheme="minorHAnsi"/>
              </w:rPr>
            </w:pPr>
          </w:p>
        </w:tc>
      </w:tr>
      <w:tr w:rsidR="00917D8B" w:rsidRPr="002266A5" w14:paraId="75752A0E" w14:textId="77777777" w:rsidTr="00A56EB5">
        <w:tc>
          <w:tcPr>
            <w:tcW w:w="2119"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481792F4" w14:textId="77777777" w:rsidR="00917D8B" w:rsidRPr="002266A5" w:rsidRDefault="00917D8B" w:rsidP="00A56EB5">
            <w:pPr>
              <w:pStyle w:val="BodyText"/>
              <w:rPr>
                <w:rFonts w:asciiTheme="minorHAnsi" w:hAnsiTheme="minorHAnsi" w:cstheme="minorHAnsi"/>
                <w:iCs/>
              </w:rPr>
            </w:pPr>
            <w:r w:rsidRPr="002266A5">
              <w:rPr>
                <w:rStyle w:val="Emphasis"/>
                <w:rFonts w:asciiTheme="minorHAnsi" w:hAnsiTheme="minorHAnsi" w:cstheme="minorHAnsi"/>
                <w:iCs/>
              </w:rPr>
              <w:t>Elements describe the essential outcomes.</w:t>
            </w:r>
          </w:p>
        </w:tc>
        <w:tc>
          <w:tcPr>
            <w:tcW w:w="6195"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4B6D7202" w14:textId="77777777" w:rsidR="00917D8B" w:rsidRPr="002266A5" w:rsidRDefault="00917D8B" w:rsidP="00A56EB5">
            <w:pPr>
              <w:pStyle w:val="BodyText"/>
              <w:rPr>
                <w:rFonts w:asciiTheme="minorHAnsi" w:hAnsiTheme="minorHAnsi" w:cstheme="minorHAnsi"/>
                <w:iCs/>
                <w:lang w:val="en-NZ"/>
              </w:rPr>
            </w:pPr>
            <w:r w:rsidRPr="002266A5">
              <w:rPr>
                <w:rStyle w:val="Emphasis"/>
                <w:rFonts w:asciiTheme="minorHAnsi" w:hAnsiTheme="minorHAnsi" w:cstheme="minorHAnsi"/>
                <w:iCs/>
              </w:rPr>
              <w:t>Performance criteria describe the performance needed to demonstrate achievement of the element.</w:t>
            </w:r>
          </w:p>
        </w:tc>
        <w:tc>
          <w:tcPr>
            <w:tcW w:w="5634" w:type="dxa"/>
            <w:tcBorders>
              <w:top w:val="nil"/>
              <w:left w:val="single" w:sz="4" w:space="0" w:color="auto"/>
              <w:bottom w:val="single" w:sz="4" w:space="0" w:color="auto"/>
              <w:right w:val="single" w:sz="4" w:space="0" w:color="auto"/>
            </w:tcBorders>
          </w:tcPr>
          <w:p w14:paraId="40BB88A0" w14:textId="77777777" w:rsidR="00917D8B" w:rsidRPr="000B26DE" w:rsidRDefault="00917D8B" w:rsidP="00A56EB5">
            <w:pPr>
              <w:pStyle w:val="BodyText"/>
              <w:rPr>
                <w:rStyle w:val="Emphasis"/>
                <w:rFonts w:asciiTheme="minorHAnsi" w:hAnsiTheme="minorHAnsi" w:cstheme="minorHAnsi"/>
                <w:b/>
                <w:bCs/>
                <w:i w:val="0"/>
                <w:iCs/>
              </w:rPr>
            </w:pPr>
            <w:r w:rsidRPr="000B26DE">
              <w:rPr>
                <w:rStyle w:val="Emphasis"/>
                <w:rFonts w:asciiTheme="minorHAnsi" w:hAnsiTheme="minorHAnsi" w:cstheme="minorHAnsi"/>
                <w:b/>
                <w:bCs/>
                <w:iCs/>
                <w:sz w:val="28"/>
              </w:rPr>
              <w:t>Training / Assessment</w:t>
            </w:r>
          </w:p>
        </w:tc>
      </w:tr>
      <w:tr w:rsidR="00917D8B" w14:paraId="17A3B63D" w14:textId="77777777" w:rsidTr="00A56EB5">
        <w:tc>
          <w:tcPr>
            <w:tcW w:w="2119" w:type="dxa"/>
            <w:vMerge w:val="restart"/>
            <w:tcBorders>
              <w:top w:val="nil"/>
              <w:left w:val="single" w:sz="4" w:space="0" w:color="auto"/>
              <w:right w:val="single" w:sz="4" w:space="0" w:color="auto"/>
            </w:tcBorders>
            <w:tcMar>
              <w:top w:w="0" w:type="dxa"/>
              <w:left w:w="62" w:type="dxa"/>
              <w:bottom w:w="0" w:type="dxa"/>
              <w:right w:w="62" w:type="dxa"/>
            </w:tcMar>
          </w:tcPr>
          <w:p w14:paraId="2ADB4350" w14:textId="77777777" w:rsidR="00917D8B" w:rsidRPr="002266A5" w:rsidRDefault="00917D8B" w:rsidP="00A56EB5">
            <w:pPr>
              <w:pStyle w:val="BodyText"/>
              <w:rPr>
                <w:rFonts w:asciiTheme="minorHAnsi" w:hAnsiTheme="minorHAnsi" w:cstheme="minorHAnsi"/>
                <w:lang w:val="en-NZ"/>
              </w:rPr>
            </w:pPr>
            <w:r w:rsidRPr="002266A5">
              <w:rPr>
                <w:rFonts w:asciiTheme="minorHAnsi" w:hAnsiTheme="minorHAnsi" w:cstheme="minorHAnsi"/>
              </w:rPr>
              <w:t>1. Prepare to control traffic</w:t>
            </w:r>
          </w:p>
        </w:tc>
        <w:tc>
          <w:tcPr>
            <w:tcW w:w="6195"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38B22104" w14:textId="77777777" w:rsidR="00917D8B" w:rsidRPr="002266A5" w:rsidRDefault="00917D8B" w:rsidP="00A56EB5">
            <w:pPr>
              <w:pStyle w:val="BodyText"/>
              <w:rPr>
                <w:rFonts w:asciiTheme="minorHAnsi" w:hAnsiTheme="minorHAnsi" w:cstheme="minorHAnsi"/>
              </w:rPr>
            </w:pPr>
            <w:r w:rsidRPr="002266A5">
              <w:rPr>
                <w:rFonts w:asciiTheme="minorHAnsi" w:hAnsiTheme="minorHAnsi" w:cstheme="minorHAnsi"/>
              </w:rPr>
              <w:t>1.1 Select and wear personal protective equipment required for work activities</w:t>
            </w:r>
          </w:p>
          <w:p w14:paraId="24A95ED6" w14:textId="77777777" w:rsidR="00917D8B" w:rsidRPr="002266A5" w:rsidRDefault="00917D8B" w:rsidP="00A56EB5">
            <w:pPr>
              <w:pStyle w:val="BodyText"/>
              <w:rPr>
                <w:rFonts w:asciiTheme="minorHAnsi" w:hAnsiTheme="minorHAnsi" w:cstheme="minorHAnsi"/>
                <w:lang w:val="en-NZ"/>
              </w:rPr>
            </w:pPr>
          </w:p>
        </w:tc>
        <w:tc>
          <w:tcPr>
            <w:tcW w:w="5634" w:type="dxa"/>
            <w:tcBorders>
              <w:top w:val="nil"/>
              <w:left w:val="single" w:sz="4" w:space="0" w:color="auto"/>
              <w:bottom w:val="single" w:sz="4" w:space="0" w:color="auto"/>
              <w:right w:val="single" w:sz="4" w:space="0" w:color="auto"/>
            </w:tcBorders>
          </w:tcPr>
          <w:p w14:paraId="10A7FD0E" w14:textId="77777777" w:rsidR="00917D8B" w:rsidRPr="002266A5" w:rsidRDefault="00917D8B" w:rsidP="00A56EB5">
            <w:pPr>
              <w:pStyle w:val="BodyText"/>
              <w:rPr>
                <w:rFonts w:asciiTheme="minorHAnsi" w:hAnsiTheme="minorHAnsi" w:cstheme="minorHAnsi"/>
              </w:rPr>
            </w:pPr>
            <w:r w:rsidRPr="002266A5">
              <w:rPr>
                <w:rFonts w:asciiTheme="minorHAnsi" w:hAnsiTheme="minorHAnsi" w:cstheme="minorHAnsi"/>
              </w:rPr>
              <w:t>Covered in BWTM/TC</w:t>
            </w:r>
          </w:p>
        </w:tc>
      </w:tr>
      <w:tr w:rsidR="00917D8B" w14:paraId="5945F941" w14:textId="77777777" w:rsidTr="00A56EB5">
        <w:tc>
          <w:tcPr>
            <w:tcW w:w="2119" w:type="dxa"/>
            <w:vMerge/>
            <w:tcBorders>
              <w:left w:val="single" w:sz="4" w:space="0" w:color="auto"/>
              <w:right w:val="single" w:sz="4" w:space="0" w:color="auto"/>
            </w:tcBorders>
            <w:tcMar>
              <w:top w:w="0" w:type="dxa"/>
              <w:left w:w="62" w:type="dxa"/>
              <w:bottom w:w="0" w:type="dxa"/>
              <w:right w:w="62" w:type="dxa"/>
            </w:tcMar>
          </w:tcPr>
          <w:p w14:paraId="7E9305D1" w14:textId="77777777" w:rsidR="00917D8B" w:rsidRPr="002266A5" w:rsidRDefault="00917D8B" w:rsidP="00A56EB5">
            <w:pPr>
              <w:pStyle w:val="BodyText"/>
              <w:rPr>
                <w:rFonts w:asciiTheme="minorHAnsi" w:hAnsiTheme="minorHAnsi" w:cstheme="minorHAnsi"/>
              </w:rPr>
            </w:pPr>
          </w:p>
        </w:tc>
        <w:tc>
          <w:tcPr>
            <w:tcW w:w="6195"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695323F3" w14:textId="77777777" w:rsidR="00917D8B" w:rsidRPr="002266A5" w:rsidRDefault="00917D8B" w:rsidP="00A56EB5">
            <w:pPr>
              <w:pStyle w:val="BodyText"/>
              <w:rPr>
                <w:rFonts w:asciiTheme="minorHAnsi" w:hAnsiTheme="minorHAnsi" w:cstheme="minorHAnsi"/>
              </w:rPr>
            </w:pPr>
            <w:r w:rsidRPr="002266A5">
              <w:rPr>
                <w:rFonts w:asciiTheme="minorHAnsi" w:hAnsiTheme="minorHAnsi" w:cstheme="minorHAnsi"/>
              </w:rPr>
              <w:t>1.2 Identify and confirm work activities and traffic conditions</w:t>
            </w:r>
          </w:p>
          <w:p w14:paraId="35971963" w14:textId="77777777" w:rsidR="00917D8B" w:rsidRPr="002266A5" w:rsidRDefault="00917D8B" w:rsidP="00A56EB5">
            <w:pPr>
              <w:pStyle w:val="BodyText"/>
              <w:rPr>
                <w:rFonts w:asciiTheme="minorHAnsi" w:hAnsiTheme="minorHAnsi" w:cstheme="minorHAnsi"/>
              </w:rPr>
            </w:pPr>
          </w:p>
        </w:tc>
        <w:tc>
          <w:tcPr>
            <w:tcW w:w="5634" w:type="dxa"/>
            <w:tcBorders>
              <w:top w:val="nil"/>
              <w:left w:val="single" w:sz="4" w:space="0" w:color="auto"/>
              <w:bottom w:val="single" w:sz="4" w:space="0" w:color="auto"/>
              <w:right w:val="single" w:sz="4" w:space="0" w:color="auto"/>
            </w:tcBorders>
          </w:tcPr>
          <w:p w14:paraId="00B5CB54" w14:textId="77777777" w:rsidR="00917D8B" w:rsidRPr="002266A5" w:rsidRDefault="00917D8B" w:rsidP="00A56EB5">
            <w:pPr>
              <w:pStyle w:val="BodyText"/>
              <w:rPr>
                <w:rFonts w:asciiTheme="minorHAnsi" w:hAnsiTheme="minorHAnsi" w:cstheme="minorHAnsi"/>
              </w:rPr>
            </w:pPr>
            <w:r w:rsidRPr="002266A5">
              <w:rPr>
                <w:rFonts w:asciiTheme="minorHAnsi" w:hAnsiTheme="minorHAnsi" w:cstheme="minorHAnsi"/>
              </w:rPr>
              <w:t>Covered in BWTM/TC</w:t>
            </w:r>
          </w:p>
        </w:tc>
      </w:tr>
      <w:tr w:rsidR="00917D8B" w14:paraId="2129DCD3" w14:textId="77777777" w:rsidTr="00A56EB5">
        <w:tc>
          <w:tcPr>
            <w:tcW w:w="2119" w:type="dxa"/>
            <w:vMerge/>
            <w:tcBorders>
              <w:left w:val="single" w:sz="4" w:space="0" w:color="auto"/>
              <w:right w:val="single" w:sz="4" w:space="0" w:color="auto"/>
            </w:tcBorders>
            <w:tcMar>
              <w:top w:w="0" w:type="dxa"/>
              <w:left w:w="62" w:type="dxa"/>
              <w:bottom w:w="0" w:type="dxa"/>
              <w:right w:w="62" w:type="dxa"/>
            </w:tcMar>
          </w:tcPr>
          <w:p w14:paraId="6C78251A" w14:textId="77777777" w:rsidR="00917D8B" w:rsidRPr="002266A5" w:rsidRDefault="00917D8B" w:rsidP="00A56EB5">
            <w:pPr>
              <w:pStyle w:val="BodyText"/>
              <w:rPr>
                <w:rFonts w:asciiTheme="minorHAnsi" w:hAnsiTheme="minorHAnsi" w:cstheme="minorHAnsi"/>
              </w:rPr>
            </w:pPr>
          </w:p>
        </w:tc>
        <w:tc>
          <w:tcPr>
            <w:tcW w:w="6195"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583450BA" w14:textId="77777777" w:rsidR="00917D8B" w:rsidRPr="006A61D3" w:rsidRDefault="00917D8B" w:rsidP="00A56EB5">
            <w:pPr>
              <w:pStyle w:val="BodyText"/>
              <w:rPr>
                <w:rFonts w:asciiTheme="minorHAnsi" w:hAnsiTheme="minorHAnsi" w:cstheme="minorHAnsi"/>
              </w:rPr>
            </w:pPr>
            <w:r w:rsidRPr="006A61D3">
              <w:rPr>
                <w:rFonts w:asciiTheme="minorHAnsi" w:hAnsiTheme="minorHAnsi" w:cstheme="minorHAnsi"/>
              </w:rPr>
              <w:t>1.3 Perform site specific risk assessments</w:t>
            </w:r>
          </w:p>
          <w:p w14:paraId="6A09DA31" w14:textId="77777777" w:rsidR="00917D8B" w:rsidRPr="006A61D3" w:rsidRDefault="00917D8B" w:rsidP="00A56EB5">
            <w:pPr>
              <w:pStyle w:val="BodyText"/>
              <w:rPr>
                <w:rFonts w:asciiTheme="minorHAnsi" w:hAnsiTheme="minorHAnsi" w:cstheme="minorHAnsi"/>
              </w:rPr>
            </w:pPr>
          </w:p>
        </w:tc>
        <w:tc>
          <w:tcPr>
            <w:tcW w:w="5634" w:type="dxa"/>
            <w:tcBorders>
              <w:top w:val="nil"/>
              <w:left w:val="single" w:sz="4" w:space="0" w:color="auto"/>
              <w:bottom w:val="single" w:sz="4" w:space="0" w:color="auto"/>
              <w:right w:val="single" w:sz="4" w:space="0" w:color="auto"/>
            </w:tcBorders>
          </w:tcPr>
          <w:p w14:paraId="170475DA" w14:textId="77777777" w:rsidR="00917D8B" w:rsidRPr="002266A5" w:rsidRDefault="00917D8B" w:rsidP="00A56EB5">
            <w:pPr>
              <w:pStyle w:val="BodyText"/>
              <w:rPr>
                <w:rFonts w:asciiTheme="minorHAnsi" w:hAnsiTheme="minorHAnsi" w:cstheme="minorHAnsi"/>
              </w:rPr>
            </w:pPr>
            <w:r>
              <w:rPr>
                <w:rFonts w:asciiTheme="minorHAnsi" w:hAnsiTheme="minorHAnsi" w:cstheme="minorHAnsi"/>
              </w:rPr>
              <w:t>To be covered in PTCD course.</w:t>
            </w:r>
          </w:p>
        </w:tc>
      </w:tr>
      <w:tr w:rsidR="00917D8B" w14:paraId="7C222618" w14:textId="77777777" w:rsidTr="00A56EB5">
        <w:tc>
          <w:tcPr>
            <w:tcW w:w="2119" w:type="dxa"/>
            <w:vMerge/>
            <w:tcBorders>
              <w:left w:val="single" w:sz="4" w:space="0" w:color="auto"/>
              <w:bottom w:val="single" w:sz="4" w:space="0" w:color="auto"/>
              <w:right w:val="single" w:sz="4" w:space="0" w:color="auto"/>
            </w:tcBorders>
            <w:tcMar>
              <w:top w:w="0" w:type="dxa"/>
              <w:left w:w="62" w:type="dxa"/>
              <w:bottom w:w="0" w:type="dxa"/>
              <w:right w:w="62" w:type="dxa"/>
            </w:tcMar>
          </w:tcPr>
          <w:p w14:paraId="5E096012" w14:textId="77777777" w:rsidR="00917D8B" w:rsidRPr="002266A5" w:rsidRDefault="00917D8B" w:rsidP="00A56EB5">
            <w:pPr>
              <w:pStyle w:val="BodyText"/>
              <w:rPr>
                <w:rFonts w:asciiTheme="minorHAnsi" w:hAnsiTheme="minorHAnsi" w:cstheme="minorHAnsi"/>
              </w:rPr>
            </w:pPr>
          </w:p>
        </w:tc>
        <w:tc>
          <w:tcPr>
            <w:tcW w:w="6195"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28B76F14" w14:textId="77777777" w:rsidR="00917D8B" w:rsidRPr="006A61D3" w:rsidRDefault="00917D8B" w:rsidP="00A56EB5">
            <w:pPr>
              <w:pStyle w:val="BodyText"/>
              <w:rPr>
                <w:rFonts w:asciiTheme="minorHAnsi" w:hAnsiTheme="minorHAnsi" w:cstheme="minorHAnsi"/>
              </w:rPr>
            </w:pPr>
            <w:r w:rsidRPr="006A61D3">
              <w:rPr>
                <w:rFonts w:asciiTheme="minorHAnsi" w:hAnsiTheme="minorHAnsi" w:cstheme="minorHAnsi"/>
              </w:rPr>
              <w:t>1.4 Select tools and equipment, check for serviceability, and rectify faults and report according to workplace policies and procedures</w:t>
            </w:r>
          </w:p>
        </w:tc>
        <w:tc>
          <w:tcPr>
            <w:tcW w:w="5634" w:type="dxa"/>
            <w:tcBorders>
              <w:top w:val="nil"/>
              <w:left w:val="single" w:sz="4" w:space="0" w:color="auto"/>
              <w:bottom w:val="single" w:sz="4" w:space="0" w:color="auto"/>
              <w:right w:val="single" w:sz="4" w:space="0" w:color="auto"/>
            </w:tcBorders>
          </w:tcPr>
          <w:p w14:paraId="202D1242" w14:textId="77777777" w:rsidR="00917D8B" w:rsidRPr="002266A5" w:rsidRDefault="00917D8B" w:rsidP="00A56EB5">
            <w:pPr>
              <w:pStyle w:val="BodyText"/>
              <w:rPr>
                <w:rFonts w:asciiTheme="minorHAnsi" w:hAnsiTheme="minorHAnsi" w:cstheme="minorHAnsi"/>
              </w:rPr>
            </w:pPr>
            <w:r>
              <w:rPr>
                <w:rFonts w:asciiTheme="minorHAnsi" w:hAnsiTheme="minorHAnsi" w:cstheme="minorHAnsi"/>
              </w:rPr>
              <w:t>To be covered in PTCD course.</w:t>
            </w:r>
          </w:p>
        </w:tc>
      </w:tr>
      <w:tr w:rsidR="00917D8B" w14:paraId="13281157" w14:textId="77777777" w:rsidTr="00A56EB5">
        <w:tc>
          <w:tcPr>
            <w:tcW w:w="2119" w:type="dxa"/>
            <w:vMerge w:val="restart"/>
            <w:tcBorders>
              <w:top w:val="nil"/>
              <w:left w:val="single" w:sz="4" w:space="0" w:color="auto"/>
              <w:right w:val="single" w:sz="4" w:space="0" w:color="auto"/>
            </w:tcBorders>
            <w:tcMar>
              <w:top w:w="0" w:type="dxa"/>
              <w:left w:w="62" w:type="dxa"/>
              <w:bottom w:w="0" w:type="dxa"/>
              <w:right w:w="62" w:type="dxa"/>
            </w:tcMar>
          </w:tcPr>
          <w:p w14:paraId="451C68CB" w14:textId="77777777" w:rsidR="00917D8B" w:rsidRPr="002266A5" w:rsidRDefault="00917D8B" w:rsidP="00A56EB5">
            <w:pPr>
              <w:pStyle w:val="BodyText"/>
              <w:rPr>
                <w:rFonts w:asciiTheme="minorHAnsi" w:hAnsiTheme="minorHAnsi" w:cstheme="minorHAnsi"/>
                <w:lang w:val="en-NZ"/>
              </w:rPr>
            </w:pPr>
            <w:r w:rsidRPr="002266A5">
              <w:rPr>
                <w:rFonts w:asciiTheme="minorHAnsi" w:hAnsiTheme="minorHAnsi" w:cstheme="minorHAnsi"/>
              </w:rPr>
              <w:t>2. Control traffic</w:t>
            </w:r>
          </w:p>
        </w:tc>
        <w:tc>
          <w:tcPr>
            <w:tcW w:w="6195"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6DED1A2C" w14:textId="77777777" w:rsidR="00917D8B" w:rsidRPr="002266A5" w:rsidRDefault="00917D8B" w:rsidP="00A56EB5">
            <w:pPr>
              <w:pStyle w:val="BodyText"/>
              <w:rPr>
                <w:rFonts w:asciiTheme="minorHAnsi" w:hAnsiTheme="minorHAnsi" w:cstheme="minorHAnsi"/>
              </w:rPr>
            </w:pPr>
            <w:r w:rsidRPr="002266A5">
              <w:rPr>
                <w:rFonts w:asciiTheme="minorHAnsi" w:hAnsiTheme="minorHAnsi" w:cstheme="minorHAnsi"/>
              </w:rPr>
              <w:t>2.1 Position and confirm portable traffic control devices and temporary traffic signs according to traffic guidance scheme</w:t>
            </w:r>
          </w:p>
          <w:p w14:paraId="3C11EF70" w14:textId="77777777" w:rsidR="00917D8B" w:rsidRPr="002266A5" w:rsidRDefault="00917D8B" w:rsidP="00A56EB5">
            <w:pPr>
              <w:pStyle w:val="BodyText"/>
              <w:rPr>
                <w:rFonts w:asciiTheme="minorHAnsi" w:hAnsiTheme="minorHAnsi" w:cstheme="minorHAnsi"/>
                <w:lang w:val="en-NZ"/>
              </w:rPr>
            </w:pPr>
          </w:p>
        </w:tc>
        <w:tc>
          <w:tcPr>
            <w:tcW w:w="5634" w:type="dxa"/>
            <w:tcBorders>
              <w:top w:val="nil"/>
              <w:left w:val="single" w:sz="4" w:space="0" w:color="auto"/>
              <w:bottom w:val="single" w:sz="4" w:space="0" w:color="auto"/>
              <w:right w:val="single" w:sz="4" w:space="0" w:color="auto"/>
            </w:tcBorders>
          </w:tcPr>
          <w:p w14:paraId="171B736E" w14:textId="77777777" w:rsidR="00917D8B" w:rsidRPr="002266A5" w:rsidRDefault="00917D8B" w:rsidP="00A56EB5">
            <w:pPr>
              <w:pStyle w:val="BodyText"/>
              <w:rPr>
                <w:rFonts w:asciiTheme="minorHAnsi" w:hAnsiTheme="minorHAnsi" w:cstheme="minorHAnsi"/>
              </w:rPr>
            </w:pPr>
            <w:r w:rsidRPr="002266A5">
              <w:rPr>
                <w:rFonts w:asciiTheme="minorHAnsi" w:hAnsiTheme="minorHAnsi" w:cstheme="minorHAnsi"/>
              </w:rPr>
              <w:t>To be covered in PTCD course, may be undertaken in simulated road environment</w:t>
            </w:r>
          </w:p>
        </w:tc>
      </w:tr>
      <w:tr w:rsidR="00917D8B" w14:paraId="6D4FA679" w14:textId="77777777" w:rsidTr="00A56EB5">
        <w:tc>
          <w:tcPr>
            <w:tcW w:w="2119" w:type="dxa"/>
            <w:vMerge/>
            <w:tcBorders>
              <w:left w:val="single" w:sz="4" w:space="0" w:color="auto"/>
              <w:right w:val="single" w:sz="4" w:space="0" w:color="auto"/>
            </w:tcBorders>
            <w:tcMar>
              <w:top w:w="0" w:type="dxa"/>
              <w:left w:w="62" w:type="dxa"/>
              <w:bottom w:w="0" w:type="dxa"/>
              <w:right w:w="62" w:type="dxa"/>
            </w:tcMar>
          </w:tcPr>
          <w:p w14:paraId="032DE9EF" w14:textId="77777777" w:rsidR="00917D8B" w:rsidRPr="002266A5" w:rsidRDefault="00917D8B" w:rsidP="00A56EB5">
            <w:pPr>
              <w:pStyle w:val="BodyText"/>
              <w:rPr>
                <w:rFonts w:asciiTheme="minorHAnsi" w:hAnsiTheme="minorHAnsi" w:cstheme="minorHAnsi"/>
              </w:rPr>
            </w:pPr>
          </w:p>
        </w:tc>
        <w:tc>
          <w:tcPr>
            <w:tcW w:w="6195"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13743990" w14:textId="77777777" w:rsidR="00917D8B" w:rsidRPr="002266A5" w:rsidRDefault="00917D8B" w:rsidP="00A56EB5">
            <w:pPr>
              <w:pStyle w:val="BodyText"/>
              <w:rPr>
                <w:rFonts w:asciiTheme="minorHAnsi" w:hAnsiTheme="minorHAnsi" w:cstheme="minorHAnsi"/>
              </w:rPr>
            </w:pPr>
            <w:r w:rsidRPr="002266A5">
              <w:rPr>
                <w:rFonts w:asciiTheme="minorHAnsi" w:hAnsiTheme="minorHAnsi" w:cstheme="minorHAnsi"/>
              </w:rPr>
              <w:t>2.2 Confirm safe location of traffic controllers when operating portable traffic control devices</w:t>
            </w:r>
          </w:p>
          <w:p w14:paraId="6CD10495" w14:textId="77777777" w:rsidR="00917D8B" w:rsidRPr="002266A5" w:rsidRDefault="00917D8B" w:rsidP="00A56EB5">
            <w:pPr>
              <w:pStyle w:val="BodyText"/>
              <w:rPr>
                <w:rFonts w:asciiTheme="minorHAnsi" w:hAnsiTheme="minorHAnsi" w:cstheme="minorHAnsi"/>
              </w:rPr>
            </w:pPr>
          </w:p>
        </w:tc>
        <w:tc>
          <w:tcPr>
            <w:tcW w:w="5634" w:type="dxa"/>
            <w:tcBorders>
              <w:top w:val="nil"/>
              <w:left w:val="single" w:sz="4" w:space="0" w:color="auto"/>
              <w:bottom w:val="single" w:sz="4" w:space="0" w:color="auto"/>
              <w:right w:val="single" w:sz="4" w:space="0" w:color="auto"/>
            </w:tcBorders>
          </w:tcPr>
          <w:p w14:paraId="29A9AC9C" w14:textId="77777777" w:rsidR="00917D8B" w:rsidRPr="002266A5" w:rsidRDefault="00917D8B" w:rsidP="00A56EB5">
            <w:pPr>
              <w:pStyle w:val="BodyText"/>
              <w:rPr>
                <w:rFonts w:asciiTheme="minorHAnsi" w:hAnsiTheme="minorHAnsi" w:cstheme="minorHAnsi"/>
              </w:rPr>
            </w:pPr>
            <w:r w:rsidRPr="002266A5">
              <w:rPr>
                <w:rFonts w:asciiTheme="minorHAnsi" w:hAnsiTheme="minorHAnsi" w:cstheme="minorHAnsi"/>
              </w:rPr>
              <w:t>To be covered in PTCD course, may be undertaken in simulated road environment</w:t>
            </w:r>
          </w:p>
        </w:tc>
      </w:tr>
      <w:tr w:rsidR="00917D8B" w14:paraId="64BE324D" w14:textId="77777777" w:rsidTr="00A56EB5">
        <w:tc>
          <w:tcPr>
            <w:tcW w:w="2119" w:type="dxa"/>
            <w:vMerge/>
            <w:tcBorders>
              <w:left w:val="single" w:sz="4" w:space="0" w:color="auto"/>
              <w:right w:val="single" w:sz="4" w:space="0" w:color="auto"/>
            </w:tcBorders>
            <w:tcMar>
              <w:top w:w="0" w:type="dxa"/>
              <w:left w:w="62" w:type="dxa"/>
              <w:bottom w:w="0" w:type="dxa"/>
              <w:right w:w="62" w:type="dxa"/>
            </w:tcMar>
          </w:tcPr>
          <w:p w14:paraId="23B26CF1" w14:textId="77777777" w:rsidR="00917D8B" w:rsidRPr="002266A5" w:rsidRDefault="00917D8B" w:rsidP="00A56EB5">
            <w:pPr>
              <w:pStyle w:val="BodyText"/>
              <w:rPr>
                <w:rFonts w:asciiTheme="minorHAnsi" w:hAnsiTheme="minorHAnsi" w:cstheme="minorHAnsi"/>
              </w:rPr>
            </w:pPr>
          </w:p>
        </w:tc>
        <w:tc>
          <w:tcPr>
            <w:tcW w:w="6195"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0F0A0C21" w14:textId="77777777" w:rsidR="00917D8B" w:rsidRPr="002266A5" w:rsidRDefault="00917D8B" w:rsidP="00A56EB5">
            <w:pPr>
              <w:pStyle w:val="BodyText"/>
              <w:rPr>
                <w:rFonts w:asciiTheme="minorHAnsi" w:hAnsiTheme="minorHAnsi" w:cstheme="minorHAnsi"/>
              </w:rPr>
            </w:pPr>
            <w:r w:rsidRPr="002266A5">
              <w:rPr>
                <w:rFonts w:asciiTheme="minorHAnsi" w:hAnsiTheme="minorHAnsi" w:cstheme="minorHAnsi"/>
              </w:rPr>
              <w:t>2.3 Monitor traffic flow and confirm portable traffic control devices are performing according to job requirements</w:t>
            </w:r>
          </w:p>
          <w:p w14:paraId="0F8018C5" w14:textId="77777777" w:rsidR="00917D8B" w:rsidRPr="002266A5" w:rsidRDefault="00917D8B" w:rsidP="00A56EB5">
            <w:pPr>
              <w:pStyle w:val="BodyText"/>
              <w:rPr>
                <w:rFonts w:asciiTheme="minorHAnsi" w:hAnsiTheme="minorHAnsi" w:cstheme="minorHAnsi"/>
              </w:rPr>
            </w:pPr>
          </w:p>
        </w:tc>
        <w:tc>
          <w:tcPr>
            <w:tcW w:w="5634" w:type="dxa"/>
            <w:tcBorders>
              <w:top w:val="nil"/>
              <w:left w:val="single" w:sz="4" w:space="0" w:color="auto"/>
              <w:bottom w:val="single" w:sz="4" w:space="0" w:color="auto"/>
              <w:right w:val="single" w:sz="4" w:space="0" w:color="auto"/>
            </w:tcBorders>
          </w:tcPr>
          <w:p w14:paraId="4042FBAF" w14:textId="77777777" w:rsidR="00917D8B" w:rsidRPr="002266A5" w:rsidRDefault="00917D8B" w:rsidP="00A56EB5">
            <w:pPr>
              <w:pStyle w:val="BodyText"/>
              <w:rPr>
                <w:rFonts w:asciiTheme="minorHAnsi" w:hAnsiTheme="minorHAnsi" w:cstheme="minorHAnsi"/>
              </w:rPr>
            </w:pPr>
            <w:r w:rsidRPr="002266A5">
              <w:rPr>
                <w:rFonts w:asciiTheme="minorHAnsi" w:hAnsiTheme="minorHAnsi" w:cstheme="minorHAnsi"/>
              </w:rPr>
              <w:t>Covered partly in BWTM/TC on live road. To be covered in PTCD course in simulated road environment.</w:t>
            </w:r>
          </w:p>
        </w:tc>
      </w:tr>
      <w:tr w:rsidR="00917D8B" w14:paraId="4D920CA5" w14:textId="77777777" w:rsidTr="00A56EB5">
        <w:tc>
          <w:tcPr>
            <w:tcW w:w="2119" w:type="dxa"/>
            <w:vMerge/>
            <w:tcBorders>
              <w:left w:val="single" w:sz="4" w:space="0" w:color="auto"/>
              <w:bottom w:val="single" w:sz="4" w:space="0" w:color="auto"/>
              <w:right w:val="single" w:sz="4" w:space="0" w:color="auto"/>
            </w:tcBorders>
            <w:tcMar>
              <w:top w:w="0" w:type="dxa"/>
              <w:left w:w="62" w:type="dxa"/>
              <w:bottom w:w="0" w:type="dxa"/>
              <w:right w:w="62" w:type="dxa"/>
            </w:tcMar>
          </w:tcPr>
          <w:p w14:paraId="6F9CA9FB" w14:textId="77777777" w:rsidR="00917D8B" w:rsidRPr="002266A5" w:rsidRDefault="00917D8B" w:rsidP="00A56EB5">
            <w:pPr>
              <w:pStyle w:val="BodyText"/>
              <w:rPr>
                <w:rFonts w:asciiTheme="minorHAnsi" w:hAnsiTheme="minorHAnsi" w:cstheme="minorHAnsi"/>
              </w:rPr>
            </w:pPr>
          </w:p>
        </w:tc>
        <w:tc>
          <w:tcPr>
            <w:tcW w:w="6195"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6832059B" w14:textId="77777777" w:rsidR="00917D8B" w:rsidRPr="002266A5" w:rsidRDefault="00917D8B" w:rsidP="00A56EB5">
            <w:pPr>
              <w:pStyle w:val="BodyText"/>
              <w:rPr>
                <w:rFonts w:asciiTheme="minorHAnsi" w:hAnsiTheme="minorHAnsi" w:cstheme="minorHAnsi"/>
              </w:rPr>
            </w:pPr>
            <w:r w:rsidRPr="002266A5">
              <w:rPr>
                <w:rFonts w:asciiTheme="minorHAnsi" w:hAnsiTheme="minorHAnsi" w:cstheme="minorHAnsi"/>
              </w:rPr>
              <w:t>2.4 Monitor traffic flow and confirm temporary traffic signs are placed according to job requirements</w:t>
            </w:r>
          </w:p>
        </w:tc>
        <w:tc>
          <w:tcPr>
            <w:tcW w:w="5634" w:type="dxa"/>
            <w:tcBorders>
              <w:top w:val="nil"/>
              <w:left w:val="single" w:sz="4" w:space="0" w:color="auto"/>
              <w:bottom w:val="single" w:sz="4" w:space="0" w:color="auto"/>
              <w:right w:val="single" w:sz="4" w:space="0" w:color="auto"/>
            </w:tcBorders>
          </w:tcPr>
          <w:p w14:paraId="620DFC39" w14:textId="77777777" w:rsidR="00917D8B" w:rsidRPr="002266A5" w:rsidRDefault="00917D8B" w:rsidP="00A56EB5">
            <w:pPr>
              <w:pStyle w:val="BodyText"/>
              <w:rPr>
                <w:rFonts w:asciiTheme="minorHAnsi" w:hAnsiTheme="minorHAnsi" w:cstheme="minorHAnsi"/>
              </w:rPr>
            </w:pPr>
            <w:r w:rsidRPr="002266A5">
              <w:rPr>
                <w:rFonts w:asciiTheme="minorHAnsi" w:hAnsiTheme="minorHAnsi" w:cstheme="minorHAnsi"/>
              </w:rPr>
              <w:t>Covered in BWTM/TC course.</w:t>
            </w:r>
          </w:p>
        </w:tc>
      </w:tr>
      <w:tr w:rsidR="00917D8B" w:rsidRPr="00BC6645" w14:paraId="73127887" w14:textId="77777777" w:rsidTr="00A56EB5">
        <w:tc>
          <w:tcPr>
            <w:tcW w:w="2119"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76FBEC08" w14:textId="77777777" w:rsidR="00917D8B" w:rsidRPr="002266A5" w:rsidRDefault="00917D8B" w:rsidP="00A56EB5">
            <w:pPr>
              <w:pStyle w:val="BodyText"/>
              <w:rPr>
                <w:rFonts w:asciiTheme="minorHAnsi" w:hAnsiTheme="minorHAnsi" w:cstheme="minorHAnsi"/>
                <w:lang w:val="en-NZ"/>
              </w:rPr>
            </w:pPr>
            <w:r w:rsidRPr="002266A5">
              <w:rPr>
                <w:rFonts w:asciiTheme="minorHAnsi" w:hAnsiTheme="minorHAnsi" w:cstheme="minorHAnsi"/>
              </w:rPr>
              <w:t>3. Conduct housekeeping activities</w:t>
            </w:r>
          </w:p>
        </w:tc>
        <w:tc>
          <w:tcPr>
            <w:tcW w:w="6195"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399AE3CC" w14:textId="77777777" w:rsidR="00917D8B" w:rsidRPr="002266A5" w:rsidRDefault="00917D8B" w:rsidP="00A56EB5">
            <w:pPr>
              <w:pStyle w:val="BodyText"/>
              <w:rPr>
                <w:rFonts w:asciiTheme="minorHAnsi" w:hAnsiTheme="minorHAnsi" w:cstheme="minorHAnsi"/>
              </w:rPr>
            </w:pPr>
            <w:r w:rsidRPr="002266A5">
              <w:rPr>
                <w:rFonts w:asciiTheme="minorHAnsi" w:hAnsiTheme="minorHAnsi" w:cstheme="minorHAnsi"/>
              </w:rPr>
              <w:t xml:space="preserve">3.1 Confirm portable traffic control devices and temporary traffic signs are removed according to traffic guidance scheme </w:t>
            </w:r>
          </w:p>
          <w:p w14:paraId="0621CA60" w14:textId="77777777" w:rsidR="00917D8B" w:rsidRPr="002266A5" w:rsidRDefault="00917D8B" w:rsidP="00A56EB5">
            <w:pPr>
              <w:pStyle w:val="BodyText"/>
              <w:rPr>
                <w:rFonts w:asciiTheme="minorHAnsi" w:hAnsiTheme="minorHAnsi" w:cstheme="minorHAnsi"/>
              </w:rPr>
            </w:pPr>
          </w:p>
        </w:tc>
        <w:tc>
          <w:tcPr>
            <w:tcW w:w="5634" w:type="dxa"/>
            <w:tcBorders>
              <w:top w:val="nil"/>
              <w:left w:val="single" w:sz="4" w:space="0" w:color="auto"/>
              <w:bottom w:val="single" w:sz="4" w:space="0" w:color="auto"/>
              <w:right w:val="single" w:sz="4" w:space="0" w:color="auto"/>
            </w:tcBorders>
          </w:tcPr>
          <w:p w14:paraId="595D805E" w14:textId="77777777" w:rsidR="00917D8B" w:rsidRPr="002266A5" w:rsidRDefault="00917D8B" w:rsidP="00A56EB5">
            <w:pPr>
              <w:pStyle w:val="BodyText"/>
              <w:rPr>
                <w:rFonts w:asciiTheme="minorHAnsi" w:hAnsiTheme="minorHAnsi" w:cstheme="minorHAnsi"/>
              </w:rPr>
            </w:pPr>
            <w:r w:rsidRPr="002266A5">
              <w:rPr>
                <w:rFonts w:asciiTheme="minorHAnsi" w:hAnsiTheme="minorHAnsi" w:cstheme="minorHAnsi"/>
              </w:rPr>
              <w:t>Covered partly in BWTM/TC on live road. To be covered in PTCD course in simulated road environment</w:t>
            </w:r>
          </w:p>
        </w:tc>
      </w:tr>
      <w:tr w:rsidR="00917D8B" w:rsidRPr="00BC6645" w14:paraId="27306F51" w14:textId="77777777" w:rsidTr="00A56EB5">
        <w:tc>
          <w:tcPr>
            <w:tcW w:w="2119"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26A6BFD7" w14:textId="77777777" w:rsidR="00917D8B" w:rsidRPr="002266A5" w:rsidRDefault="00917D8B" w:rsidP="00A56EB5">
            <w:pPr>
              <w:pStyle w:val="BodyText"/>
              <w:rPr>
                <w:rFonts w:asciiTheme="minorHAnsi" w:hAnsiTheme="minorHAnsi" w:cstheme="minorHAnsi"/>
              </w:rPr>
            </w:pPr>
          </w:p>
        </w:tc>
        <w:tc>
          <w:tcPr>
            <w:tcW w:w="6195"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661A6B0D" w14:textId="77777777" w:rsidR="00917D8B" w:rsidRPr="002266A5" w:rsidRDefault="00917D8B" w:rsidP="00A56EB5">
            <w:pPr>
              <w:pStyle w:val="BodyText"/>
              <w:rPr>
                <w:rFonts w:asciiTheme="minorHAnsi" w:hAnsiTheme="minorHAnsi" w:cstheme="minorHAnsi"/>
              </w:rPr>
            </w:pPr>
            <w:r w:rsidRPr="002266A5">
              <w:rPr>
                <w:rFonts w:asciiTheme="minorHAnsi" w:hAnsiTheme="minorHAnsi" w:cstheme="minorHAnsi"/>
              </w:rPr>
              <w:t>3.2 Confirm portable traffic control devices, temporary traffic signs, tools and equipment are cleaned, checked, maintained and stored according to workplace policies and procedures</w:t>
            </w:r>
          </w:p>
        </w:tc>
        <w:tc>
          <w:tcPr>
            <w:tcW w:w="5634" w:type="dxa"/>
            <w:tcBorders>
              <w:top w:val="single" w:sz="4" w:space="0" w:color="auto"/>
              <w:left w:val="single" w:sz="4" w:space="0" w:color="auto"/>
              <w:bottom w:val="single" w:sz="4" w:space="0" w:color="auto"/>
              <w:right w:val="single" w:sz="4" w:space="0" w:color="auto"/>
            </w:tcBorders>
          </w:tcPr>
          <w:p w14:paraId="1E89CAA9" w14:textId="77777777" w:rsidR="00917D8B" w:rsidRPr="002266A5" w:rsidRDefault="00917D8B" w:rsidP="00A56EB5">
            <w:pPr>
              <w:pStyle w:val="BodyText"/>
              <w:rPr>
                <w:rFonts w:asciiTheme="minorHAnsi" w:hAnsiTheme="minorHAnsi" w:cstheme="minorHAnsi"/>
              </w:rPr>
            </w:pPr>
            <w:r w:rsidRPr="002266A5">
              <w:rPr>
                <w:rFonts w:asciiTheme="minorHAnsi" w:hAnsiTheme="minorHAnsi" w:cstheme="minorHAnsi"/>
              </w:rPr>
              <w:t>To be covered in PTCD course.</w:t>
            </w:r>
          </w:p>
        </w:tc>
      </w:tr>
    </w:tbl>
    <w:p w14:paraId="385BE9A6" w14:textId="77777777" w:rsidR="00AD2E16" w:rsidRDefault="00AD2E16" w:rsidP="00917D8B">
      <w:pPr>
        <w:rPr>
          <w:b/>
          <w:bCs/>
        </w:rPr>
      </w:pPr>
    </w:p>
    <w:p w14:paraId="082B3991" w14:textId="6A181148" w:rsidR="00917D8B" w:rsidRPr="00070BE3" w:rsidRDefault="00917D8B" w:rsidP="00917D8B">
      <w:pPr>
        <w:rPr>
          <w:b/>
          <w:bCs/>
        </w:rPr>
      </w:pPr>
      <w:r w:rsidRPr="00070BE3">
        <w:rPr>
          <w:b/>
          <w:bCs/>
        </w:rPr>
        <w:lastRenderedPageBreak/>
        <w:t>Performance Evidence</w:t>
      </w:r>
    </w:p>
    <w:p w14:paraId="7D4C198F" w14:textId="77777777" w:rsidR="00917D8B" w:rsidRDefault="00917D8B" w:rsidP="00917D8B">
      <w:r>
        <w:t>The candidate must demonstrate the ability to complete the tasks outlined in the elements, performance criteria and foundation skills of this unit, including evidence of the ability to:</w:t>
      </w:r>
    </w:p>
    <w:p w14:paraId="6B7D7164" w14:textId="77777777" w:rsidR="00917D8B" w:rsidRDefault="00917D8B" w:rsidP="00917D8B">
      <w:pPr>
        <w:pStyle w:val="ListParagraph"/>
        <w:numPr>
          <w:ilvl w:val="0"/>
          <w:numId w:val="43"/>
        </w:numPr>
        <w:spacing w:after="160" w:line="259" w:lineRule="auto"/>
      </w:pPr>
      <w:r>
        <w:t xml:space="preserve">control traffic with portable traffic control devices and temporary traffic signs according to traffic guidance schemes in a manner that is safe and follows </w:t>
      </w:r>
      <w:r w:rsidRPr="00524952">
        <w:t>workplace policies and procedures on at least two occasions. May be done in a simulated road environment, must use approved portable traffic signals.</w:t>
      </w:r>
    </w:p>
    <w:p w14:paraId="4673FFA4" w14:textId="77777777" w:rsidR="00917D8B" w:rsidRDefault="00917D8B" w:rsidP="00917D8B"/>
    <w:p w14:paraId="6B230939" w14:textId="77777777" w:rsidR="00917D8B" w:rsidRDefault="00917D8B" w:rsidP="00917D8B"/>
    <w:p w14:paraId="3A25B6F5" w14:textId="77777777" w:rsidR="00917D8B" w:rsidRDefault="00917D8B" w:rsidP="00917D8B"/>
    <w:p w14:paraId="53E8BA88" w14:textId="77777777" w:rsidR="00917D8B" w:rsidRDefault="00917D8B" w:rsidP="00917D8B"/>
    <w:p w14:paraId="2248D1F8" w14:textId="77777777" w:rsidR="00917D8B" w:rsidRPr="00BC5FCB" w:rsidRDefault="00917D8B" w:rsidP="00917D8B">
      <w:pPr>
        <w:rPr>
          <w:b/>
          <w:bCs/>
          <w:sz w:val="24"/>
        </w:rPr>
      </w:pPr>
      <w:r w:rsidRPr="00BC5FCB">
        <w:rPr>
          <w:b/>
          <w:bCs/>
          <w:sz w:val="24"/>
        </w:rPr>
        <w:t>RIIWHS303</w:t>
      </w:r>
      <w:r w:rsidRPr="00BC5FCB">
        <w:rPr>
          <w:b/>
          <w:bCs/>
          <w:sz w:val="24"/>
        </w:rPr>
        <w:tab/>
        <w:t>Position, set up and program portable traffic control devices</w:t>
      </w:r>
    </w:p>
    <w:tbl>
      <w:tblPr>
        <w:tblW w:w="0" w:type="auto"/>
        <w:tblCellMar>
          <w:left w:w="62" w:type="dxa"/>
          <w:right w:w="62" w:type="dxa"/>
        </w:tblCellMar>
        <w:tblLook w:val="0000" w:firstRow="0" w:lastRow="0" w:firstColumn="0" w:lastColumn="0" w:noHBand="0" w:noVBand="0"/>
      </w:tblPr>
      <w:tblGrid>
        <w:gridCol w:w="2122"/>
        <w:gridCol w:w="6143"/>
        <w:gridCol w:w="5683"/>
      </w:tblGrid>
      <w:tr w:rsidR="00917D8B" w:rsidRPr="000D0407" w14:paraId="394D3861" w14:textId="77777777" w:rsidTr="00A56EB5">
        <w:tc>
          <w:tcPr>
            <w:tcW w:w="2122"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5EABD369" w14:textId="77777777" w:rsidR="00917D8B" w:rsidRPr="000D0407" w:rsidRDefault="00917D8B" w:rsidP="00A56EB5">
            <w:pPr>
              <w:pStyle w:val="BodyText"/>
              <w:rPr>
                <w:rFonts w:asciiTheme="minorHAnsi" w:hAnsiTheme="minorHAnsi" w:cstheme="minorHAnsi"/>
              </w:rPr>
            </w:pPr>
            <w:r w:rsidRPr="000D0407">
              <w:rPr>
                <w:rStyle w:val="SpecialBold"/>
                <w:rFonts w:asciiTheme="minorHAnsi" w:hAnsiTheme="minorHAnsi" w:cstheme="minorHAnsi"/>
              </w:rPr>
              <w:t>ELEMENT</w:t>
            </w:r>
          </w:p>
        </w:tc>
        <w:tc>
          <w:tcPr>
            <w:tcW w:w="6143"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00DA4574" w14:textId="77777777" w:rsidR="00917D8B" w:rsidRPr="000D0407" w:rsidRDefault="00917D8B" w:rsidP="00A56EB5">
            <w:pPr>
              <w:pStyle w:val="BodyText"/>
              <w:rPr>
                <w:rFonts w:asciiTheme="minorHAnsi" w:hAnsiTheme="minorHAnsi" w:cstheme="minorHAnsi"/>
                <w:lang w:val="en-NZ"/>
              </w:rPr>
            </w:pPr>
            <w:r w:rsidRPr="000D0407">
              <w:rPr>
                <w:rStyle w:val="SpecialBold"/>
                <w:rFonts w:asciiTheme="minorHAnsi" w:hAnsiTheme="minorHAnsi" w:cstheme="minorHAnsi"/>
              </w:rPr>
              <w:t>PERFORMANCE CRITERIA</w:t>
            </w:r>
          </w:p>
        </w:tc>
        <w:tc>
          <w:tcPr>
            <w:tcW w:w="5683" w:type="dxa"/>
            <w:tcBorders>
              <w:top w:val="single" w:sz="4" w:space="0" w:color="auto"/>
              <w:left w:val="single" w:sz="4" w:space="0" w:color="auto"/>
              <w:bottom w:val="nil"/>
              <w:right w:val="single" w:sz="4" w:space="0" w:color="auto"/>
            </w:tcBorders>
          </w:tcPr>
          <w:p w14:paraId="50A7329B" w14:textId="77777777" w:rsidR="00917D8B" w:rsidRPr="000D0407" w:rsidRDefault="00917D8B" w:rsidP="00A56EB5">
            <w:pPr>
              <w:pStyle w:val="BodyText"/>
              <w:rPr>
                <w:rStyle w:val="SpecialBold"/>
                <w:rFonts w:asciiTheme="minorHAnsi" w:hAnsiTheme="minorHAnsi" w:cstheme="minorHAnsi"/>
              </w:rPr>
            </w:pPr>
          </w:p>
        </w:tc>
      </w:tr>
      <w:tr w:rsidR="00917D8B" w:rsidRPr="000D0407" w14:paraId="5E607D55" w14:textId="77777777" w:rsidTr="00A56EB5">
        <w:tc>
          <w:tcPr>
            <w:tcW w:w="2122"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6278BEE6" w14:textId="77777777" w:rsidR="00917D8B" w:rsidRPr="000D0407" w:rsidRDefault="00917D8B" w:rsidP="00A56EB5">
            <w:pPr>
              <w:pStyle w:val="BodyText"/>
              <w:rPr>
                <w:rFonts w:asciiTheme="minorHAnsi" w:hAnsiTheme="minorHAnsi" w:cstheme="minorHAnsi"/>
              </w:rPr>
            </w:pPr>
            <w:r w:rsidRPr="000D0407">
              <w:rPr>
                <w:rStyle w:val="Emphasis"/>
                <w:rFonts w:asciiTheme="minorHAnsi" w:hAnsiTheme="minorHAnsi" w:cstheme="minorHAnsi"/>
              </w:rPr>
              <w:t>Elements describe the essential outcomes.</w:t>
            </w:r>
          </w:p>
        </w:tc>
        <w:tc>
          <w:tcPr>
            <w:tcW w:w="6143"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4D405957" w14:textId="77777777" w:rsidR="00917D8B" w:rsidRPr="000D0407" w:rsidRDefault="00917D8B" w:rsidP="00A56EB5">
            <w:pPr>
              <w:pStyle w:val="BodyText"/>
              <w:rPr>
                <w:rFonts w:asciiTheme="minorHAnsi" w:hAnsiTheme="minorHAnsi" w:cstheme="minorHAnsi"/>
                <w:lang w:val="en-NZ"/>
              </w:rPr>
            </w:pPr>
            <w:r w:rsidRPr="000D0407">
              <w:rPr>
                <w:rStyle w:val="Emphasis"/>
                <w:rFonts w:asciiTheme="minorHAnsi" w:hAnsiTheme="minorHAnsi" w:cstheme="minorHAnsi"/>
              </w:rPr>
              <w:t>Performance criteria describe the performance needed to demonstrate achievement of the element.</w:t>
            </w:r>
          </w:p>
        </w:tc>
        <w:tc>
          <w:tcPr>
            <w:tcW w:w="5683" w:type="dxa"/>
            <w:tcBorders>
              <w:top w:val="nil"/>
              <w:left w:val="single" w:sz="4" w:space="0" w:color="auto"/>
              <w:bottom w:val="single" w:sz="4" w:space="0" w:color="auto"/>
              <w:right w:val="single" w:sz="4" w:space="0" w:color="auto"/>
            </w:tcBorders>
          </w:tcPr>
          <w:p w14:paraId="38B04C00" w14:textId="77777777" w:rsidR="00917D8B" w:rsidRPr="000B26DE" w:rsidRDefault="00917D8B" w:rsidP="00A56EB5">
            <w:pPr>
              <w:pStyle w:val="BodyText"/>
              <w:rPr>
                <w:rStyle w:val="Emphasis"/>
                <w:rFonts w:asciiTheme="minorHAnsi" w:hAnsiTheme="minorHAnsi" w:cstheme="minorHAnsi"/>
                <w:b/>
                <w:bCs/>
                <w:i w:val="0"/>
              </w:rPr>
            </w:pPr>
            <w:r w:rsidRPr="000B26DE">
              <w:rPr>
                <w:rStyle w:val="Emphasis"/>
                <w:rFonts w:asciiTheme="minorHAnsi" w:hAnsiTheme="minorHAnsi" w:cstheme="minorHAnsi"/>
                <w:b/>
                <w:bCs/>
                <w:iCs/>
              </w:rPr>
              <w:t>Training / Assessment</w:t>
            </w:r>
          </w:p>
        </w:tc>
      </w:tr>
      <w:tr w:rsidR="00917D8B" w:rsidRPr="000D0407" w14:paraId="0A4713B2" w14:textId="77777777" w:rsidTr="00A56EB5">
        <w:tc>
          <w:tcPr>
            <w:tcW w:w="2122" w:type="dxa"/>
            <w:vMerge w:val="restart"/>
            <w:tcBorders>
              <w:top w:val="single" w:sz="4" w:space="0" w:color="auto"/>
              <w:left w:val="single" w:sz="4" w:space="0" w:color="auto"/>
              <w:right w:val="single" w:sz="4" w:space="0" w:color="auto"/>
            </w:tcBorders>
            <w:tcMar>
              <w:top w:w="0" w:type="dxa"/>
              <w:left w:w="62" w:type="dxa"/>
              <w:bottom w:w="0" w:type="dxa"/>
              <w:right w:w="62" w:type="dxa"/>
            </w:tcMar>
          </w:tcPr>
          <w:p w14:paraId="36B4FDD8" w14:textId="77777777" w:rsidR="00917D8B" w:rsidRPr="000D0407" w:rsidRDefault="00917D8B" w:rsidP="00A56EB5">
            <w:pPr>
              <w:pStyle w:val="BodyText"/>
              <w:rPr>
                <w:rFonts w:asciiTheme="minorHAnsi" w:hAnsiTheme="minorHAnsi" w:cstheme="minorHAnsi"/>
                <w:lang w:val="en-NZ"/>
              </w:rPr>
            </w:pPr>
            <w:r w:rsidRPr="000D0407">
              <w:rPr>
                <w:rFonts w:asciiTheme="minorHAnsi" w:hAnsiTheme="minorHAnsi" w:cstheme="minorHAnsi"/>
              </w:rPr>
              <w:t>1. Prepare to use portable traffic control devices</w:t>
            </w:r>
          </w:p>
        </w:tc>
        <w:tc>
          <w:tcPr>
            <w:tcW w:w="614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587B2ABF" w14:textId="77777777" w:rsidR="00917D8B" w:rsidRPr="000D0407" w:rsidRDefault="00917D8B" w:rsidP="00A56EB5">
            <w:pPr>
              <w:pStyle w:val="BodyText"/>
              <w:rPr>
                <w:rFonts w:asciiTheme="minorHAnsi" w:hAnsiTheme="minorHAnsi" w:cstheme="minorHAnsi"/>
              </w:rPr>
            </w:pPr>
            <w:r w:rsidRPr="000D0407">
              <w:rPr>
                <w:rFonts w:asciiTheme="minorHAnsi" w:hAnsiTheme="minorHAnsi" w:cstheme="minorHAnsi"/>
              </w:rPr>
              <w:t>1.1 Select and wear personal protective equipment required for the work activity</w:t>
            </w:r>
          </w:p>
          <w:p w14:paraId="0823D514" w14:textId="77777777" w:rsidR="00917D8B" w:rsidRPr="000D0407" w:rsidRDefault="00917D8B" w:rsidP="00A56EB5">
            <w:pPr>
              <w:pStyle w:val="BodyText"/>
              <w:rPr>
                <w:rFonts w:asciiTheme="minorHAnsi" w:hAnsiTheme="minorHAnsi" w:cstheme="minorHAnsi"/>
                <w:lang w:val="en-NZ"/>
              </w:rPr>
            </w:pPr>
            <w:r w:rsidRPr="000D0407">
              <w:rPr>
                <w:rFonts w:asciiTheme="minorHAnsi" w:hAnsiTheme="minorHAnsi" w:cstheme="minorHAnsi"/>
              </w:rPr>
              <w:t xml:space="preserve"> </w:t>
            </w:r>
          </w:p>
        </w:tc>
        <w:tc>
          <w:tcPr>
            <w:tcW w:w="5683" w:type="dxa"/>
            <w:tcBorders>
              <w:top w:val="single" w:sz="4" w:space="0" w:color="auto"/>
              <w:left w:val="single" w:sz="4" w:space="0" w:color="auto"/>
              <w:bottom w:val="single" w:sz="4" w:space="0" w:color="auto"/>
              <w:right w:val="single" w:sz="4" w:space="0" w:color="auto"/>
            </w:tcBorders>
          </w:tcPr>
          <w:p w14:paraId="61B2251F" w14:textId="77777777" w:rsidR="00917D8B" w:rsidRPr="000D0407" w:rsidRDefault="00917D8B" w:rsidP="00A56EB5">
            <w:pPr>
              <w:pStyle w:val="BodyText"/>
              <w:rPr>
                <w:rFonts w:asciiTheme="minorHAnsi" w:hAnsiTheme="minorHAnsi" w:cstheme="minorHAnsi"/>
              </w:rPr>
            </w:pPr>
            <w:r w:rsidRPr="002266A5">
              <w:rPr>
                <w:rFonts w:asciiTheme="minorHAnsi" w:hAnsiTheme="minorHAnsi" w:cstheme="minorHAnsi"/>
              </w:rPr>
              <w:t>Covered in BWTM/TC</w:t>
            </w:r>
          </w:p>
        </w:tc>
      </w:tr>
      <w:tr w:rsidR="00917D8B" w:rsidRPr="000D0407" w14:paraId="1AC579A3" w14:textId="77777777" w:rsidTr="00A56EB5">
        <w:tc>
          <w:tcPr>
            <w:tcW w:w="2122" w:type="dxa"/>
            <w:vMerge/>
            <w:tcBorders>
              <w:left w:val="single" w:sz="4" w:space="0" w:color="auto"/>
              <w:right w:val="single" w:sz="4" w:space="0" w:color="auto"/>
            </w:tcBorders>
            <w:tcMar>
              <w:top w:w="0" w:type="dxa"/>
              <w:left w:w="62" w:type="dxa"/>
              <w:bottom w:w="0" w:type="dxa"/>
              <w:right w:w="62" w:type="dxa"/>
            </w:tcMar>
          </w:tcPr>
          <w:p w14:paraId="63CB49AF" w14:textId="77777777" w:rsidR="00917D8B" w:rsidRPr="000D0407" w:rsidRDefault="00917D8B" w:rsidP="00A56EB5">
            <w:pPr>
              <w:pStyle w:val="BodyText"/>
              <w:rPr>
                <w:rFonts w:asciiTheme="minorHAnsi" w:hAnsiTheme="minorHAnsi" w:cstheme="minorHAnsi"/>
              </w:rPr>
            </w:pPr>
          </w:p>
        </w:tc>
        <w:tc>
          <w:tcPr>
            <w:tcW w:w="614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08D6BD5B" w14:textId="77777777" w:rsidR="00917D8B" w:rsidRPr="000D0407" w:rsidRDefault="00917D8B" w:rsidP="00A56EB5">
            <w:pPr>
              <w:pStyle w:val="BodyText"/>
              <w:rPr>
                <w:rFonts w:asciiTheme="minorHAnsi" w:hAnsiTheme="minorHAnsi" w:cstheme="minorHAnsi"/>
              </w:rPr>
            </w:pPr>
            <w:r w:rsidRPr="000D0407">
              <w:rPr>
                <w:rFonts w:asciiTheme="minorHAnsi" w:hAnsiTheme="minorHAnsi" w:cstheme="minorHAnsi"/>
              </w:rPr>
              <w:t>1.2 Access, interpret and apply required traffic guidance scheme and documentation for portable traffic control devices and confirm work activity is compliant</w:t>
            </w:r>
          </w:p>
          <w:p w14:paraId="312B0C6C" w14:textId="77777777" w:rsidR="00917D8B" w:rsidRPr="000D0407" w:rsidRDefault="00917D8B" w:rsidP="00A56EB5">
            <w:pPr>
              <w:pStyle w:val="BodyText"/>
              <w:rPr>
                <w:rFonts w:asciiTheme="minorHAnsi" w:hAnsiTheme="minorHAnsi" w:cstheme="minorHAnsi"/>
              </w:rPr>
            </w:pPr>
          </w:p>
        </w:tc>
        <w:tc>
          <w:tcPr>
            <w:tcW w:w="5683" w:type="dxa"/>
            <w:tcBorders>
              <w:top w:val="single" w:sz="4" w:space="0" w:color="auto"/>
              <w:left w:val="single" w:sz="4" w:space="0" w:color="auto"/>
              <w:bottom w:val="single" w:sz="4" w:space="0" w:color="auto"/>
              <w:right w:val="single" w:sz="4" w:space="0" w:color="auto"/>
            </w:tcBorders>
          </w:tcPr>
          <w:p w14:paraId="5B886632" w14:textId="77777777" w:rsidR="00917D8B" w:rsidRPr="000D0407" w:rsidRDefault="00917D8B" w:rsidP="00A56EB5">
            <w:pPr>
              <w:pStyle w:val="BodyText"/>
              <w:rPr>
                <w:rFonts w:asciiTheme="minorHAnsi" w:hAnsiTheme="minorHAnsi" w:cstheme="minorHAnsi"/>
              </w:rPr>
            </w:pPr>
            <w:r w:rsidRPr="002266A5">
              <w:rPr>
                <w:rFonts w:asciiTheme="minorHAnsi" w:hAnsiTheme="minorHAnsi" w:cstheme="minorHAnsi"/>
              </w:rPr>
              <w:t>To be covered in PTCD course.</w:t>
            </w:r>
          </w:p>
        </w:tc>
      </w:tr>
      <w:tr w:rsidR="00917D8B" w:rsidRPr="000D0407" w14:paraId="08C36732" w14:textId="77777777" w:rsidTr="00A56EB5">
        <w:tc>
          <w:tcPr>
            <w:tcW w:w="2122" w:type="dxa"/>
            <w:vMerge/>
            <w:tcBorders>
              <w:left w:val="single" w:sz="4" w:space="0" w:color="auto"/>
              <w:bottom w:val="single" w:sz="4" w:space="0" w:color="auto"/>
              <w:right w:val="single" w:sz="4" w:space="0" w:color="auto"/>
            </w:tcBorders>
            <w:tcMar>
              <w:top w:w="0" w:type="dxa"/>
              <w:left w:w="62" w:type="dxa"/>
              <w:bottom w:w="0" w:type="dxa"/>
              <w:right w:w="62" w:type="dxa"/>
            </w:tcMar>
          </w:tcPr>
          <w:p w14:paraId="24D82427" w14:textId="77777777" w:rsidR="00917D8B" w:rsidRPr="000D0407" w:rsidRDefault="00917D8B" w:rsidP="00A56EB5">
            <w:pPr>
              <w:pStyle w:val="BodyText"/>
              <w:rPr>
                <w:rFonts w:asciiTheme="minorHAnsi" w:hAnsiTheme="minorHAnsi" w:cstheme="minorHAnsi"/>
              </w:rPr>
            </w:pPr>
          </w:p>
        </w:tc>
        <w:tc>
          <w:tcPr>
            <w:tcW w:w="614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12EFC004" w14:textId="77777777" w:rsidR="00917D8B" w:rsidRPr="000D0407" w:rsidRDefault="00917D8B" w:rsidP="00A56EB5">
            <w:pPr>
              <w:pStyle w:val="BodyText"/>
              <w:rPr>
                <w:rFonts w:asciiTheme="minorHAnsi" w:hAnsiTheme="minorHAnsi" w:cstheme="minorHAnsi"/>
              </w:rPr>
            </w:pPr>
            <w:r w:rsidRPr="000D0407">
              <w:rPr>
                <w:rFonts w:asciiTheme="minorHAnsi" w:hAnsiTheme="minorHAnsi" w:cstheme="minorHAnsi"/>
              </w:rPr>
              <w:t>1.3 Perform site specific risk assessments</w:t>
            </w:r>
          </w:p>
        </w:tc>
        <w:tc>
          <w:tcPr>
            <w:tcW w:w="5683" w:type="dxa"/>
            <w:tcBorders>
              <w:top w:val="single" w:sz="4" w:space="0" w:color="auto"/>
              <w:left w:val="single" w:sz="4" w:space="0" w:color="auto"/>
              <w:bottom w:val="single" w:sz="4" w:space="0" w:color="auto"/>
              <w:right w:val="single" w:sz="4" w:space="0" w:color="auto"/>
            </w:tcBorders>
          </w:tcPr>
          <w:p w14:paraId="12A616BF" w14:textId="77777777" w:rsidR="00917D8B" w:rsidRPr="000D0407" w:rsidRDefault="00917D8B" w:rsidP="00A56EB5">
            <w:pPr>
              <w:pStyle w:val="BodyText"/>
              <w:rPr>
                <w:rFonts w:asciiTheme="minorHAnsi" w:hAnsiTheme="minorHAnsi" w:cstheme="minorHAnsi"/>
              </w:rPr>
            </w:pPr>
            <w:r w:rsidRPr="002266A5">
              <w:rPr>
                <w:rFonts w:asciiTheme="minorHAnsi" w:hAnsiTheme="minorHAnsi" w:cstheme="minorHAnsi"/>
              </w:rPr>
              <w:t>To be covered in PTCD course.</w:t>
            </w:r>
          </w:p>
        </w:tc>
      </w:tr>
      <w:tr w:rsidR="00917D8B" w:rsidRPr="000D0407" w14:paraId="43D5BF8A" w14:textId="77777777" w:rsidTr="00A56EB5">
        <w:trPr>
          <w:trHeight w:val="3320"/>
        </w:trPr>
        <w:tc>
          <w:tcPr>
            <w:tcW w:w="2122" w:type="dxa"/>
            <w:vMerge w:val="restart"/>
            <w:tcBorders>
              <w:top w:val="single" w:sz="4" w:space="0" w:color="auto"/>
              <w:left w:val="single" w:sz="4" w:space="0" w:color="auto"/>
              <w:right w:val="single" w:sz="4" w:space="0" w:color="auto"/>
            </w:tcBorders>
            <w:tcMar>
              <w:top w:w="0" w:type="dxa"/>
              <w:left w:w="62" w:type="dxa"/>
              <w:bottom w:w="0" w:type="dxa"/>
              <w:right w:w="62" w:type="dxa"/>
            </w:tcMar>
          </w:tcPr>
          <w:p w14:paraId="4B5A996B" w14:textId="77777777" w:rsidR="00917D8B" w:rsidRPr="000D0407" w:rsidRDefault="00917D8B" w:rsidP="00A56EB5">
            <w:pPr>
              <w:pStyle w:val="BodyText"/>
              <w:rPr>
                <w:rFonts w:asciiTheme="minorHAnsi" w:hAnsiTheme="minorHAnsi" w:cstheme="minorHAnsi"/>
                <w:lang w:val="en-NZ"/>
              </w:rPr>
            </w:pPr>
            <w:r w:rsidRPr="000D0407">
              <w:rPr>
                <w:rFonts w:asciiTheme="minorHAnsi" w:hAnsiTheme="minorHAnsi" w:cstheme="minorHAnsi"/>
              </w:rPr>
              <w:lastRenderedPageBreak/>
              <w:t>2. Commission portable traffic control devices</w:t>
            </w:r>
          </w:p>
        </w:tc>
        <w:tc>
          <w:tcPr>
            <w:tcW w:w="6143"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6DBC76CF" w14:textId="77777777" w:rsidR="00917D8B" w:rsidRPr="000D0407" w:rsidRDefault="00917D8B" w:rsidP="00A56EB5">
            <w:pPr>
              <w:pStyle w:val="BodyText"/>
              <w:rPr>
                <w:rFonts w:asciiTheme="minorHAnsi" w:hAnsiTheme="minorHAnsi" w:cstheme="minorHAnsi"/>
              </w:rPr>
            </w:pPr>
            <w:r w:rsidRPr="000D0407">
              <w:rPr>
                <w:rFonts w:asciiTheme="minorHAnsi" w:hAnsiTheme="minorHAnsi" w:cstheme="minorHAnsi"/>
              </w:rPr>
              <w:t>2.1 Position and set up portable traffic control devices and temporary traffic signs according to traffic guidance scheme</w:t>
            </w:r>
          </w:p>
          <w:p w14:paraId="7226D457" w14:textId="77777777" w:rsidR="00917D8B" w:rsidRPr="000D0407" w:rsidRDefault="00917D8B" w:rsidP="00A56EB5">
            <w:pPr>
              <w:pStyle w:val="BodyText"/>
              <w:rPr>
                <w:rFonts w:asciiTheme="minorHAnsi" w:hAnsiTheme="minorHAnsi" w:cstheme="minorHAnsi"/>
                <w:lang w:val="en-NZ"/>
              </w:rPr>
            </w:pPr>
            <w:r w:rsidRPr="000D0407">
              <w:rPr>
                <w:rFonts w:asciiTheme="minorHAnsi" w:hAnsiTheme="minorHAnsi" w:cstheme="minorHAnsi"/>
              </w:rPr>
              <w:t xml:space="preserve"> </w:t>
            </w:r>
          </w:p>
        </w:tc>
        <w:tc>
          <w:tcPr>
            <w:tcW w:w="5683" w:type="dxa"/>
            <w:tcBorders>
              <w:top w:val="single" w:sz="4" w:space="0" w:color="auto"/>
              <w:left w:val="single" w:sz="4" w:space="0" w:color="auto"/>
              <w:bottom w:val="nil"/>
              <w:right w:val="single" w:sz="4" w:space="0" w:color="auto"/>
            </w:tcBorders>
          </w:tcPr>
          <w:p w14:paraId="56ACF23C" w14:textId="77777777" w:rsidR="00917D8B" w:rsidRPr="000D0407" w:rsidRDefault="00917D8B" w:rsidP="00A56EB5">
            <w:pPr>
              <w:pStyle w:val="BodyText"/>
              <w:rPr>
                <w:rFonts w:asciiTheme="minorHAnsi" w:hAnsiTheme="minorHAnsi" w:cstheme="minorHAnsi"/>
              </w:rPr>
            </w:pPr>
            <w:r w:rsidRPr="002266A5">
              <w:rPr>
                <w:rFonts w:asciiTheme="minorHAnsi" w:hAnsiTheme="minorHAnsi" w:cstheme="minorHAnsi"/>
              </w:rPr>
              <w:t>To be covered in PTCD course, may be undertaken in simulated road environment</w:t>
            </w:r>
          </w:p>
        </w:tc>
      </w:tr>
      <w:tr w:rsidR="00917D8B" w:rsidRPr="000D0407" w14:paraId="275510EC" w14:textId="77777777" w:rsidTr="00A56EB5">
        <w:trPr>
          <w:trHeight w:val="669"/>
        </w:trPr>
        <w:tc>
          <w:tcPr>
            <w:tcW w:w="2122" w:type="dxa"/>
            <w:vMerge/>
            <w:tcBorders>
              <w:left w:val="single" w:sz="4" w:space="0" w:color="auto"/>
              <w:right w:val="single" w:sz="4" w:space="0" w:color="auto"/>
            </w:tcBorders>
            <w:tcMar>
              <w:top w:w="0" w:type="dxa"/>
              <w:left w:w="62" w:type="dxa"/>
              <w:bottom w:w="0" w:type="dxa"/>
              <w:right w:w="62" w:type="dxa"/>
            </w:tcMar>
          </w:tcPr>
          <w:p w14:paraId="7A21DF81" w14:textId="77777777" w:rsidR="00917D8B" w:rsidRPr="000D0407" w:rsidRDefault="00917D8B" w:rsidP="00A56EB5">
            <w:pPr>
              <w:pStyle w:val="BodyText"/>
              <w:rPr>
                <w:rFonts w:asciiTheme="minorHAnsi" w:hAnsiTheme="minorHAnsi" w:cstheme="minorHAnsi"/>
              </w:rPr>
            </w:pPr>
          </w:p>
        </w:tc>
        <w:tc>
          <w:tcPr>
            <w:tcW w:w="6143"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008857EC" w14:textId="77777777" w:rsidR="00917D8B" w:rsidRPr="000D0407" w:rsidRDefault="00917D8B" w:rsidP="00A56EB5">
            <w:pPr>
              <w:pStyle w:val="BodyText"/>
              <w:rPr>
                <w:rFonts w:asciiTheme="minorHAnsi" w:hAnsiTheme="minorHAnsi" w:cstheme="minorHAnsi"/>
              </w:rPr>
            </w:pPr>
            <w:r w:rsidRPr="000D0407">
              <w:rPr>
                <w:rFonts w:asciiTheme="minorHAnsi" w:hAnsiTheme="minorHAnsi" w:cstheme="minorHAnsi"/>
              </w:rPr>
              <w:t>2.2 Confirm safe location of traffic controllers while operating portable traffic control devices</w:t>
            </w:r>
          </w:p>
          <w:p w14:paraId="09A1962F" w14:textId="77777777" w:rsidR="00917D8B" w:rsidRPr="000D0407" w:rsidRDefault="00917D8B" w:rsidP="00A56EB5">
            <w:pPr>
              <w:pStyle w:val="BodyText"/>
              <w:rPr>
                <w:rFonts w:asciiTheme="minorHAnsi" w:hAnsiTheme="minorHAnsi" w:cstheme="minorHAnsi"/>
              </w:rPr>
            </w:pPr>
          </w:p>
        </w:tc>
        <w:tc>
          <w:tcPr>
            <w:tcW w:w="5683" w:type="dxa"/>
            <w:tcBorders>
              <w:top w:val="single" w:sz="4" w:space="0" w:color="auto"/>
              <w:left w:val="single" w:sz="4" w:space="0" w:color="auto"/>
              <w:bottom w:val="nil"/>
              <w:right w:val="single" w:sz="4" w:space="0" w:color="auto"/>
            </w:tcBorders>
          </w:tcPr>
          <w:p w14:paraId="170B4B51" w14:textId="77777777" w:rsidR="00917D8B" w:rsidRPr="000D0407" w:rsidRDefault="00917D8B" w:rsidP="00A56EB5">
            <w:pPr>
              <w:pStyle w:val="BodyText"/>
              <w:rPr>
                <w:rFonts w:asciiTheme="minorHAnsi" w:hAnsiTheme="minorHAnsi" w:cstheme="minorHAnsi"/>
              </w:rPr>
            </w:pPr>
            <w:r w:rsidRPr="002266A5">
              <w:rPr>
                <w:rFonts w:asciiTheme="minorHAnsi" w:hAnsiTheme="minorHAnsi" w:cstheme="minorHAnsi"/>
              </w:rPr>
              <w:t>To be covered in PTCD course, may be undertaken in simulated road environment</w:t>
            </w:r>
          </w:p>
        </w:tc>
      </w:tr>
      <w:tr w:rsidR="00917D8B" w:rsidRPr="000D0407" w14:paraId="7EA70EA5" w14:textId="77777777" w:rsidTr="00A56EB5">
        <w:trPr>
          <w:trHeight w:val="669"/>
        </w:trPr>
        <w:tc>
          <w:tcPr>
            <w:tcW w:w="2122" w:type="dxa"/>
            <w:vMerge/>
            <w:tcBorders>
              <w:left w:val="single" w:sz="4" w:space="0" w:color="auto"/>
              <w:right w:val="single" w:sz="4" w:space="0" w:color="auto"/>
            </w:tcBorders>
            <w:tcMar>
              <w:top w:w="0" w:type="dxa"/>
              <w:left w:w="62" w:type="dxa"/>
              <w:bottom w:w="0" w:type="dxa"/>
              <w:right w:w="62" w:type="dxa"/>
            </w:tcMar>
          </w:tcPr>
          <w:p w14:paraId="0576E932" w14:textId="77777777" w:rsidR="00917D8B" w:rsidRPr="000D0407" w:rsidRDefault="00917D8B" w:rsidP="00A56EB5">
            <w:pPr>
              <w:pStyle w:val="BodyText"/>
              <w:rPr>
                <w:rFonts w:asciiTheme="minorHAnsi" w:hAnsiTheme="minorHAnsi" w:cstheme="minorHAnsi"/>
              </w:rPr>
            </w:pPr>
          </w:p>
        </w:tc>
        <w:tc>
          <w:tcPr>
            <w:tcW w:w="6143"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3DDCC884" w14:textId="77777777" w:rsidR="00917D8B" w:rsidRPr="000D0407" w:rsidRDefault="00917D8B" w:rsidP="00A56EB5">
            <w:pPr>
              <w:pStyle w:val="BodyText"/>
              <w:rPr>
                <w:rFonts w:asciiTheme="minorHAnsi" w:hAnsiTheme="minorHAnsi" w:cstheme="minorHAnsi"/>
              </w:rPr>
            </w:pPr>
            <w:r w:rsidRPr="000D0407">
              <w:rPr>
                <w:rFonts w:asciiTheme="minorHAnsi" w:hAnsiTheme="minorHAnsi" w:cstheme="minorHAnsi"/>
              </w:rPr>
              <w:t>2.3 Select, apply and change signal sequence of portable traffic control devices according to job requirements</w:t>
            </w:r>
          </w:p>
          <w:p w14:paraId="5A054BA0" w14:textId="77777777" w:rsidR="00917D8B" w:rsidRPr="000D0407" w:rsidRDefault="00917D8B" w:rsidP="00A56EB5">
            <w:pPr>
              <w:pStyle w:val="BodyText"/>
              <w:rPr>
                <w:rFonts w:asciiTheme="minorHAnsi" w:hAnsiTheme="minorHAnsi" w:cstheme="minorHAnsi"/>
              </w:rPr>
            </w:pPr>
          </w:p>
        </w:tc>
        <w:tc>
          <w:tcPr>
            <w:tcW w:w="5683" w:type="dxa"/>
            <w:tcBorders>
              <w:top w:val="single" w:sz="4" w:space="0" w:color="auto"/>
              <w:left w:val="single" w:sz="4" w:space="0" w:color="auto"/>
              <w:bottom w:val="nil"/>
              <w:right w:val="single" w:sz="4" w:space="0" w:color="auto"/>
            </w:tcBorders>
          </w:tcPr>
          <w:p w14:paraId="18332F37" w14:textId="77777777" w:rsidR="00917D8B" w:rsidRPr="000D0407" w:rsidRDefault="00917D8B" w:rsidP="00A56EB5">
            <w:pPr>
              <w:pStyle w:val="BodyText"/>
              <w:rPr>
                <w:rFonts w:asciiTheme="minorHAnsi" w:hAnsiTheme="minorHAnsi" w:cstheme="minorHAnsi"/>
              </w:rPr>
            </w:pPr>
            <w:r w:rsidRPr="002266A5">
              <w:rPr>
                <w:rFonts w:asciiTheme="minorHAnsi" w:hAnsiTheme="minorHAnsi" w:cstheme="minorHAnsi"/>
              </w:rPr>
              <w:t>To be covered in PTCD course, may be undertaken in simulated road environment</w:t>
            </w:r>
          </w:p>
        </w:tc>
      </w:tr>
      <w:tr w:rsidR="00917D8B" w:rsidRPr="000D0407" w14:paraId="7EB32D00" w14:textId="77777777" w:rsidTr="00A56EB5">
        <w:trPr>
          <w:trHeight w:val="669"/>
        </w:trPr>
        <w:tc>
          <w:tcPr>
            <w:tcW w:w="2122" w:type="dxa"/>
            <w:vMerge/>
            <w:tcBorders>
              <w:left w:val="single" w:sz="4" w:space="0" w:color="auto"/>
              <w:right w:val="single" w:sz="4" w:space="0" w:color="auto"/>
            </w:tcBorders>
            <w:tcMar>
              <w:top w:w="0" w:type="dxa"/>
              <w:left w:w="62" w:type="dxa"/>
              <w:bottom w:w="0" w:type="dxa"/>
              <w:right w:w="62" w:type="dxa"/>
            </w:tcMar>
          </w:tcPr>
          <w:p w14:paraId="69E9BC96" w14:textId="77777777" w:rsidR="00917D8B" w:rsidRPr="000D0407" w:rsidRDefault="00917D8B" w:rsidP="00A56EB5">
            <w:pPr>
              <w:pStyle w:val="BodyText"/>
              <w:rPr>
                <w:rFonts w:asciiTheme="minorHAnsi" w:hAnsiTheme="minorHAnsi" w:cstheme="minorHAnsi"/>
              </w:rPr>
            </w:pPr>
          </w:p>
        </w:tc>
        <w:tc>
          <w:tcPr>
            <w:tcW w:w="6143"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46F4AF04" w14:textId="77777777" w:rsidR="00917D8B" w:rsidRPr="000D0407" w:rsidRDefault="00917D8B" w:rsidP="00A56EB5">
            <w:pPr>
              <w:pStyle w:val="BodyText"/>
              <w:rPr>
                <w:rFonts w:asciiTheme="minorHAnsi" w:hAnsiTheme="minorHAnsi" w:cstheme="minorHAnsi"/>
              </w:rPr>
            </w:pPr>
            <w:r w:rsidRPr="000D0407">
              <w:rPr>
                <w:rFonts w:asciiTheme="minorHAnsi" w:hAnsiTheme="minorHAnsi" w:cstheme="minorHAnsi"/>
              </w:rPr>
              <w:t>2.4 Monitor traffic flow and confirm portable traffic control devices are performing according to job requirements</w:t>
            </w:r>
          </w:p>
          <w:p w14:paraId="33EB1534" w14:textId="77777777" w:rsidR="00917D8B" w:rsidRPr="000D0407" w:rsidRDefault="00917D8B" w:rsidP="00A56EB5">
            <w:pPr>
              <w:pStyle w:val="BodyText"/>
              <w:rPr>
                <w:rFonts w:asciiTheme="minorHAnsi" w:hAnsiTheme="minorHAnsi" w:cstheme="minorHAnsi"/>
              </w:rPr>
            </w:pPr>
          </w:p>
        </w:tc>
        <w:tc>
          <w:tcPr>
            <w:tcW w:w="5683" w:type="dxa"/>
            <w:tcBorders>
              <w:top w:val="single" w:sz="4" w:space="0" w:color="auto"/>
              <w:left w:val="single" w:sz="4" w:space="0" w:color="auto"/>
              <w:bottom w:val="nil"/>
              <w:right w:val="single" w:sz="4" w:space="0" w:color="auto"/>
            </w:tcBorders>
          </w:tcPr>
          <w:p w14:paraId="5C99432E" w14:textId="77777777" w:rsidR="00917D8B" w:rsidRPr="000D0407" w:rsidRDefault="00917D8B" w:rsidP="00A56EB5">
            <w:pPr>
              <w:pStyle w:val="BodyText"/>
              <w:rPr>
                <w:rFonts w:asciiTheme="minorHAnsi" w:hAnsiTheme="minorHAnsi" w:cstheme="minorHAnsi"/>
              </w:rPr>
            </w:pPr>
            <w:r w:rsidRPr="002266A5">
              <w:rPr>
                <w:rFonts w:asciiTheme="minorHAnsi" w:hAnsiTheme="minorHAnsi" w:cstheme="minorHAnsi"/>
              </w:rPr>
              <w:t>Covered partly in BWTM/TC on live road. To be covered in PTCD course in simulated road environment</w:t>
            </w:r>
          </w:p>
        </w:tc>
      </w:tr>
      <w:tr w:rsidR="00917D8B" w:rsidRPr="000D0407" w14:paraId="57425E32" w14:textId="77777777" w:rsidTr="00A56EB5">
        <w:trPr>
          <w:trHeight w:val="669"/>
        </w:trPr>
        <w:tc>
          <w:tcPr>
            <w:tcW w:w="2122" w:type="dxa"/>
            <w:vMerge/>
            <w:tcBorders>
              <w:left w:val="single" w:sz="4" w:space="0" w:color="auto"/>
              <w:bottom w:val="nil"/>
              <w:right w:val="single" w:sz="4" w:space="0" w:color="auto"/>
            </w:tcBorders>
            <w:tcMar>
              <w:top w:w="0" w:type="dxa"/>
              <w:left w:w="62" w:type="dxa"/>
              <w:bottom w:w="0" w:type="dxa"/>
              <w:right w:w="62" w:type="dxa"/>
            </w:tcMar>
          </w:tcPr>
          <w:p w14:paraId="3AD24B6B" w14:textId="77777777" w:rsidR="00917D8B" w:rsidRPr="000D0407" w:rsidRDefault="00917D8B" w:rsidP="00A56EB5">
            <w:pPr>
              <w:pStyle w:val="BodyText"/>
              <w:rPr>
                <w:rFonts w:asciiTheme="minorHAnsi" w:hAnsiTheme="minorHAnsi" w:cstheme="minorHAnsi"/>
              </w:rPr>
            </w:pPr>
          </w:p>
        </w:tc>
        <w:tc>
          <w:tcPr>
            <w:tcW w:w="6143"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30A4096F" w14:textId="77777777" w:rsidR="00917D8B" w:rsidRPr="000D0407" w:rsidRDefault="00917D8B" w:rsidP="00A56EB5">
            <w:pPr>
              <w:pStyle w:val="BodyText"/>
              <w:rPr>
                <w:rFonts w:asciiTheme="minorHAnsi" w:hAnsiTheme="minorHAnsi" w:cstheme="minorHAnsi"/>
              </w:rPr>
            </w:pPr>
            <w:r w:rsidRPr="000D0407">
              <w:rPr>
                <w:rFonts w:asciiTheme="minorHAnsi" w:hAnsiTheme="minorHAnsi" w:cstheme="minorHAnsi"/>
              </w:rPr>
              <w:t>2.5 Provide guidance and correction to traffic control personnel and required adjustments to signal sequence according to delegated authority</w:t>
            </w:r>
          </w:p>
        </w:tc>
        <w:tc>
          <w:tcPr>
            <w:tcW w:w="5683" w:type="dxa"/>
            <w:tcBorders>
              <w:top w:val="single" w:sz="4" w:space="0" w:color="auto"/>
              <w:left w:val="single" w:sz="4" w:space="0" w:color="auto"/>
              <w:bottom w:val="nil"/>
              <w:right w:val="single" w:sz="4" w:space="0" w:color="auto"/>
            </w:tcBorders>
          </w:tcPr>
          <w:p w14:paraId="200ABEB1" w14:textId="77777777" w:rsidR="00917D8B" w:rsidRPr="000D0407" w:rsidRDefault="00917D8B" w:rsidP="00A56EB5">
            <w:pPr>
              <w:pStyle w:val="BodyText"/>
              <w:rPr>
                <w:rFonts w:asciiTheme="minorHAnsi" w:hAnsiTheme="minorHAnsi" w:cstheme="minorHAnsi"/>
              </w:rPr>
            </w:pPr>
            <w:r w:rsidRPr="002266A5">
              <w:rPr>
                <w:rFonts w:asciiTheme="minorHAnsi" w:hAnsiTheme="minorHAnsi" w:cstheme="minorHAnsi"/>
              </w:rPr>
              <w:t>To be covered in PTCD course, may be undertaken in simulated road environment</w:t>
            </w:r>
          </w:p>
        </w:tc>
      </w:tr>
      <w:tr w:rsidR="00917D8B" w:rsidRPr="000D0407" w14:paraId="7EF74052" w14:textId="77777777" w:rsidTr="00A56EB5">
        <w:trPr>
          <w:trHeight w:val="1490"/>
        </w:trPr>
        <w:tc>
          <w:tcPr>
            <w:tcW w:w="2122"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28249276" w14:textId="77777777" w:rsidR="00917D8B" w:rsidRPr="000D0407" w:rsidRDefault="00917D8B" w:rsidP="00A56EB5">
            <w:pPr>
              <w:pStyle w:val="BodyText"/>
              <w:rPr>
                <w:rFonts w:asciiTheme="minorHAnsi" w:hAnsiTheme="minorHAnsi" w:cstheme="minorHAnsi"/>
                <w:lang w:val="en-NZ"/>
              </w:rPr>
            </w:pPr>
            <w:r w:rsidRPr="000D0407">
              <w:rPr>
                <w:rFonts w:asciiTheme="minorHAnsi" w:hAnsiTheme="minorHAnsi" w:cstheme="minorHAnsi"/>
              </w:rPr>
              <w:t>3. De-commission and remove portable traffic control devices from site</w:t>
            </w:r>
          </w:p>
        </w:tc>
        <w:tc>
          <w:tcPr>
            <w:tcW w:w="614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1E137ABB" w14:textId="77777777" w:rsidR="00917D8B" w:rsidRPr="000D0407" w:rsidRDefault="00917D8B" w:rsidP="00A56EB5">
            <w:pPr>
              <w:pStyle w:val="BodyText"/>
              <w:rPr>
                <w:rFonts w:asciiTheme="minorHAnsi" w:hAnsiTheme="minorHAnsi" w:cstheme="minorHAnsi"/>
              </w:rPr>
            </w:pPr>
            <w:r w:rsidRPr="000D0407">
              <w:rPr>
                <w:rFonts w:asciiTheme="minorHAnsi" w:hAnsiTheme="minorHAnsi" w:cstheme="minorHAnsi"/>
              </w:rPr>
              <w:t>3.1 Confirm shut-down procedures are conducted according to manufacturer specifications</w:t>
            </w:r>
          </w:p>
          <w:p w14:paraId="6C5824CF" w14:textId="77777777" w:rsidR="00917D8B" w:rsidRPr="000D0407" w:rsidRDefault="00917D8B" w:rsidP="00A56EB5">
            <w:pPr>
              <w:pStyle w:val="BodyText"/>
              <w:rPr>
                <w:rFonts w:asciiTheme="minorHAnsi" w:hAnsiTheme="minorHAnsi" w:cstheme="minorHAnsi"/>
                <w:lang w:val="en-NZ"/>
              </w:rPr>
            </w:pPr>
          </w:p>
        </w:tc>
        <w:tc>
          <w:tcPr>
            <w:tcW w:w="5683" w:type="dxa"/>
            <w:tcBorders>
              <w:top w:val="single" w:sz="4" w:space="0" w:color="auto"/>
              <w:left w:val="single" w:sz="4" w:space="0" w:color="auto"/>
              <w:bottom w:val="single" w:sz="4" w:space="0" w:color="auto"/>
              <w:right w:val="single" w:sz="4" w:space="0" w:color="auto"/>
            </w:tcBorders>
          </w:tcPr>
          <w:p w14:paraId="0C8900FA" w14:textId="77777777" w:rsidR="00917D8B" w:rsidRPr="000D0407" w:rsidRDefault="00917D8B" w:rsidP="00A56EB5">
            <w:pPr>
              <w:pStyle w:val="BodyText"/>
              <w:rPr>
                <w:rFonts w:asciiTheme="minorHAnsi" w:hAnsiTheme="minorHAnsi" w:cstheme="minorHAnsi"/>
              </w:rPr>
            </w:pPr>
            <w:r w:rsidRPr="002266A5">
              <w:rPr>
                <w:rFonts w:asciiTheme="minorHAnsi" w:hAnsiTheme="minorHAnsi" w:cstheme="minorHAnsi"/>
              </w:rPr>
              <w:t>To be covered in PTCD course, may be undertaken in simulated road environment</w:t>
            </w:r>
          </w:p>
        </w:tc>
      </w:tr>
      <w:tr w:rsidR="00917D8B" w:rsidRPr="000D0407" w14:paraId="665CA119" w14:textId="77777777" w:rsidTr="00A56EB5">
        <w:trPr>
          <w:trHeight w:val="1188"/>
        </w:trPr>
        <w:tc>
          <w:tcPr>
            <w:tcW w:w="2122"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6E6B9142" w14:textId="77777777" w:rsidR="00917D8B" w:rsidRPr="000D0407" w:rsidRDefault="00917D8B" w:rsidP="00A56EB5">
            <w:pPr>
              <w:pStyle w:val="BodyText"/>
              <w:rPr>
                <w:rFonts w:asciiTheme="minorHAnsi" w:hAnsiTheme="minorHAnsi" w:cstheme="minorHAnsi"/>
              </w:rPr>
            </w:pPr>
          </w:p>
        </w:tc>
        <w:tc>
          <w:tcPr>
            <w:tcW w:w="614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2FB07A67" w14:textId="77777777" w:rsidR="00917D8B" w:rsidRPr="000D0407" w:rsidRDefault="00917D8B" w:rsidP="00A56EB5">
            <w:pPr>
              <w:pStyle w:val="BodyText"/>
              <w:rPr>
                <w:rFonts w:asciiTheme="minorHAnsi" w:hAnsiTheme="minorHAnsi" w:cstheme="minorHAnsi"/>
              </w:rPr>
            </w:pPr>
            <w:r w:rsidRPr="000D0407">
              <w:rPr>
                <w:rFonts w:asciiTheme="minorHAnsi" w:hAnsiTheme="minorHAnsi" w:cstheme="minorHAnsi"/>
              </w:rPr>
              <w:t>3.2 Confirm portable traffic control devices are removed from site according to traffic guidance scheme</w:t>
            </w:r>
          </w:p>
        </w:tc>
        <w:tc>
          <w:tcPr>
            <w:tcW w:w="5683" w:type="dxa"/>
            <w:tcBorders>
              <w:top w:val="single" w:sz="4" w:space="0" w:color="auto"/>
              <w:left w:val="single" w:sz="4" w:space="0" w:color="auto"/>
              <w:bottom w:val="single" w:sz="4" w:space="0" w:color="auto"/>
              <w:right w:val="single" w:sz="4" w:space="0" w:color="auto"/>
            </w:tcBorders>
          </w:tcPr>
          <w:p w14:paraId="20548AC6" w14:textId="77777777" w:rsidR="00917D8B" w:rsidRPr="000D0407" w:rsidRDefault="00917D8B" w:rsidP="00A56EB5">
            <w:pPr>
              <w:pStyle w:val="BodyText"/>
              <w:rPr>
                <w:rFonts w:asciiTheme="minorHAnsi" w:hAnsiTheme="minorHAnsi" w:cstheme="minorHAnsi"/>
              </w:rPr>
            </w:pPr>
            <w:r w:rsidRPr="002266A5">
              <w:rPr>
                <w:rFonts w:asciiTheme="minorHAnsi" w:hAnsiTheme="minorHAnsi" w:cstheme="minorHAnsi"/>
              </w:rPr>
              <w:t>To be covered in PTCD course, may be undertaken in simulated road environment</w:t>
            </w:r>
          </w:p>
        </w:tc>
      </w:tr>
      <w:tr w:rsidR="00917D8B" w:rsidRPr="000D0407" w14:paraId="0DB0AFB7" w14:textId="77777777" w:rsidTr="00A56EB5">
        <w:trPr>
          <w:trHeight w:val="978"/>
        </w:trPr>
        <w:tc>
          <w:tcPr>
            <w:tcW w:w="2122"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0A9D2DC0" w14:textId="77777777" w:rsidR="00917D8B" w:rsidRPr="000D0407" w:rsidRDefault="00917D8B" w:rsidP="00A56EB5">
            <w:pPr>
              <w:pStyle w:val="BodyText"/>
              <w:rPr>
                <w:rFonts w:asciiTheme="minorHAnsi" w:hAnsiTheme="minorHAnsi" w:cstheme="minorHAnsi"/>
                <w:lang w:val="en-NZ"/>
              </w:rPr>
            </w:pPr>
            <w:r w:rsidRPr="000D0407">
              <w:rPr>
                <w:rFonts w:asciiTheme="minorHAnsi" w:hAnsiTheme="minorHAnsi" w:cstheme="minorHAnsi"/>
              </w:rPr>
              <w:lastRenderedPageBreak/>
              <w:t>4. Conduct housekeeping activities</w:t>
            </w:r>
          </w:p>
        </w:tc>
        <w:tc>
          <w:tcPr>
            <w:tcW w:w="614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4AF0E748" w14:textId="77777777" w:rsidR="00917D8B" w:rsidRPr="000D0407" w:rsidRDefault="00917D8B" w:rsidP="00A56EB5">
            <w:pPr>
              <w:pStyle w:val="BodyText"/>
              <w:rPr>
                <w:rFonts w:asciiTheme="minorHAnsi" w:hAnsiTheme="minorHAnsi" w:cstheme="minorHAnsi"/>
              </w:rPr>
            </w:pPr>
            <w:r w:rsidRPr="000D0407">
              <w:rPr>
                <w:rFonts w:asciiTheme="minorHAnsi" w:hAnsiTheme="minorHAnsi" w:cstheme="minorHAnsi"/>
              </w:rPr>
              <w:t>4.1 Confirm inspection and fault finding is conducted according to manufacturer specifications</w:t>
            </w:r>
          </w:p>
          <w:p w14:paraId="16E58868" w14:textId="77777777" w:rsidR="00917D8B" w:rsidRPr="000D0407" w:rsidRDefault="00917D8B" w:rsidP="00A56EB5">
            <w:pPr>
              <w:pStyle w:val="BodyText"/>
              <w:rPr>
                <w:rFonts w:asciiTheme="minorHAnsi" w:hAnsiTheme="minorHAnsi" w:cstheme="minorHAnsi"/>
              </w:rPr>
            </w:pPr>
          </w:p>
        </w:tc>
        <w:tc>
          <w:tcPr>
            <w:tcW w:w="5683" w:type="dxa"/>
            <w:tcBorders>
              <w:top w:val="single" w:sz="4" w:space="0" w:color="auto"/>
              <w:left w:val="single" w:sz="4" w:space="0" w:color="auto"/>
              <w:bottom w:val="single" w:sz="4" w:space="0" w:color="auto"/>
              <w:right w:val="single" w:sz="4" w:space="0" w:color="auto"/>
            </w:tcBorders>
          </w:tcPr>
          <w:p w14:paraId="7EAEA9B0" w14:textId="77777777" w:rsidR="00917D8B" w:rsidRPr="000D0407" w:rsidRDefault="00917D8B" w:rsidP="00A56EB5">
            <w:pPr>
              <w:pStyle w:val="BodyText"/>
              <w:rPr>
                <w:rFonts w:asciiTheme="minorHAnsi" w:hAnsiTheme="minorHAnsi" w:cstheme="minorHAnsi"/>
              </w:rPr>
            </w:pPr>
            <w:r w:rsidRPr="002266A5">
              <w:rPr>
                <w:rFonts w:asciiTheme="minorHAnsi" w:hAnsiTheme="minorHAnsi" w:cstheme="minorHAnsi"/>
              </w:rPr>
              <w:t>To be covered in PTCD course, may be undertaken in simulated road environment</w:t>
            </w:r>
          </w:p>
        </w:tc>
      </w:tr>
      <w:tr w:rsidR="00917D8B" w:rsidRPr="000D0407" w14:paraId="21A2FF76" w14:textId="77777777" w:rsidTr="00A56EB5">
        <w:trPr>
          <w:trHeight w:val="982"/>
        </w:trPr>
        <w:tc>
          <w:tcPr>
            <w:tcW w:w="2122"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4E51ACD0" w14:textId="77777777" w:rsidR="00917D8B" w:rsidRPr="000D0407" w:rsidRDefault="00917D8B" w:rsidP="00A56EB5">
            <w:pPr>
              <w:pStyle w:val="BodyText"/>
              <w:rPr>
                <w:rFonts w:asciiTheme="minorHAnsi" w:hAnsiTheme="minorHAnsi" w:cstheme="minorHAnsi"/>
              </w:rPr>
            </w:pPr>
          </w:p>
        </w:tc>
        <w:tc>
          <w:tcPr>
            <w:tcW w:w="614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2E5F7D48" w14:textId="77777777" w:rsidR="00917D8B" w:rsidRPr="000D0407" w:rsidRDefault="00917D8B" w:rsidP="00A56EB5">
            <w:pPr>
              <w:pStyle w:val="BodyText"/>
              <w:rPr>
                <w:rFonts w:asciiTheme="minorHAnsi" w:hAnsiTheme="minorHAnsi" w:cstheme="minorHAnsi"/>
              </w:rPr>
            </w:pPr>
            <w:r w:rsidRPr="000D0407">
              <w:rPr>
                <w:rFonts w:asciiTheme="minorHAnsi" w:hAnsiTheme="minorHAnsi" w:cstheme="minorHAnsi"/>
              </w:rPr>
              <w:t xml:space="preserve">4.2 Confirm routine maintenance is carried out according to workplace policies and procedures </w:t>
            </w:r>
          </w:p>
          <w:p w14:paraId="20560534" w14:textId="77777777" w:rsidR="00917D8B" w:rsidRPr="000D0407" w:rsidRDefault="00917D8B" w:rsidP="00A56EB5">
            <w:pPr>
              <w:pStyle w:val="BodyText"/>
              <w:rPr>
                <w:rFonts w:asciiTheme="minorHAnsi" w:hAnsiTheme="minorHAnsi" w:cstheme="minorHAnsi"/>
              </w:rPr>
            </w:pPr>
          </w:p>
        </w:tc>
        <w:tc>
          <w:tcPr>
            <w:tcW w:w="5683" w:type="dxa"/>
            <w:tcBorders>
              <w:top w:val="single" w:sz="4" w:space="0" w:color="auto"/>
              <w:left w:val="single" w:sz="4" w:space="0" w:color="auto"/>
              <w:bottom w:val="single" w:sz="4" w:space="0" w:color="auto"/>
              <w:right w:val="single" w:sz="4" w:space="0" w:color="auto"/>
            </w:tcBorders>
          </w:tcPr>
          <w:p w14:paraId="1F1271C3" w14:textId="77777777" w:rsidR="00917D8B" w:rsidRPr="000D0407" w:rsidRDefault="00917D8B" w:rsidP="00A56EB5">
            <w:pPr>
              <w:pStyle w:val="BodyText"/>
              <w:rPr>
                <w:rFonts w:asciiTheme="minorHAnsi" w:hAnsiTheme="minorHAnsi" w:cstheme="minorHAnsi"/>
              </w:rPr>
            </w:pPr>
            <w:r w:rsidRPr="002266A5">
              <w:rPr>
                <w:rFonts w:asciiTheme="minorHAnsi" w:hAnsiTheme="minorHAnsi" w:cstheme="minorHAnsi"/>
              </w:rPr>
              <w:t>To be covered in PTCD course, may be undertaken in simulated road environment</w:t>
            </w:r>
          </w:p>
        </w:tc>
      </w:tr>
      <w:tr w:rsidR="00917D8B" w:rsidRPr="000D0407" w14:paraId="32D66D3C" w14:textId="77777777" w:rsidTr="00A56EB5">
        <w:trPr>
          <w:trHeight w:val="1401"/>
        </w:trPr>
        <w:tc>
          <w:tcPr>
            <w:tcW w:w="2122"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052F1F7F" w14:textId="77777777" w:rsidR="00917D8B" w:rsidRPr="000D0407" w:rsidRDefault="00917D8B" w:rsidP="00A56EB5">
            <w:pPr>
              <w:pStyle w:val="BodyText"/>
              <w:rPr>
                <w:rFonts w:asciiTheme="minorHAnsi" w:hAnsiTheme="minorHAnsi" w:cstheme="minorHAnsi"/>
              </w:rPr>
            </w:pPr>
          </w:p>
        </w:tc>
        <w:tc>
          <w:tcPr>
            <w:tcW w:w="614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7BD80581" w14:textId="77777777" w:rsidR="00917D8B" w:rsidRPr="000D0407" w:rsidRDefault="00917D8B" w:rsidP="00A56EB5">
            <w:pPr>
              <w:pStyle w:val="BodyText"/>
              <w:rPr>
                <w:rFonts w:asciiTheme="minorHAnsi" w:hAnsiTheme="minorHAnsi" w:cstheme="minorHAnsi"/>
              </w:rPr>
            </w:pPr>
            <w:r w:rsidRPr="000D0407">
              <w:rPr>
                <w:rFonts w:asciiTheme="minorHAnsi" w:hAnsiTheme="minorHAnsi" w:cstheme="minorHAnsi"/>
              </w:rPr>
              <w:t>4.3 Confirm portable traffic control devices, temporary traffic signs, tools and equipment are cleaned, checked, maintained and stored according to workplace policies and procedures</w:t>
            </w:r>
          </w:p>
        </w:tc>
        <w:tc>
          <w:tcPr>
            <w:tcW w:w="5683" w:type="dxa"/>
            <w:tcBorders>
              <w:top w:val="single" w:sz="4" w:space="0" w:color="auto"/>
              <w:left w:val="single" w:sz="4" w:space="0" w:color="auto"/>
              <w:bottom w:val="single" w:sz="4" w:space="0" w:color="auto"/>
              <w:right w:val="single" w:sz="4" w:space="0" w:color="auto"/>
            </w:tcBorders>
          </w:tcPr>
          <w:p w14:paraId="295812D0" w14:textId="77777777" w:rsidR="00917D8B" w:rsidRPr="000D0407" w:rsidRDefault="00917D8B" w:rsidP="00A56EB5">
            <w:pPr>
              <w:pStyle w:val="BodyText"/>
              <w:rPr>
                <w:rFonts w:asciiTheme="minorHAnsi" w:hAnsiTheme="minorHAnsi" w:cstheme="minorHAnsi"/>
              </w:rPr>
            </w:pPr>
            <w:r w:rsidRPr="002266A5">
              <w:rPr>
                <w:rFonts w:asciiTheme="minorHAnsi" w:hAnsiTheme="minorHAnsi" w:cstheme="minorHAnsi"/>
              </w:rPr>
              <w:t>To be covered in PTCD course, may be undertaken in simulated road environment</w:t>
            </w:r>
          </w:p>
        </w:tc>
      </w:tr>
    </w:tbl>
    <w:p w14:paraId="67296F0F" w14:textId="77777777" w:rsidR="00917D8B" w:rsidRPr="000D0407" w:rsidRDefault="00917D8B" w:rsidP="00917D8B">
      <w:pPr>
        <w:rPr>
          <w:rFonts w:asciiTheme="minorHAnsi" w:hAnsiTheme="minorHAnsi" w:cstheme="minorHAnsi"/>
        </w:rPr>
      </w:pPr>
    </w:p>
    <w:p w14:paraId="3B96919A" w14:textId="77777777" w:rsidR="00917D8B" w:rsidRPr="000D0407" w:rsidRDefault="00917D8B" w:rsidP="00917D8B">
      <w:pPr>
        <w:rPr>
          <w:rFonts w:asciiTheme="minorHAnsi" w:hAnsiTheme="minorHAnsi" w:cstheme="minorHAnsi"/>
        </w:rPr>
      </w:pPr>
    </w:p>
    <w:p w14:paraId="1A5CA427" w14:textId="77777777" w:rsidR="00917D8B" w:rsidRDefault="00917D8B" w:rsidP="00917D8B"/>
    <w:p w14:paraId="4105FBCB" w14:textId="77777777" w:rsidR="00917D8B" w:rsidRDefault="00917D8B" w:rsidP="00917D8B">
      <w:pPr>
        <w:rPr>
          <w:lang w:val="en-GB"/>
        </w:rPr>
      </w:pPr>
    </w:p>
    <w:p w14:paraId="2065AF55" w14:textId="77777777" w:rsidR="00917D8B" w:rsidRPr="00917D8B" w:rsidRDefault="00917D8B" w:rsidP="00917D8B">
      <w:pPr>
        <w:rPr>
          <w:lang w:val="en-GB"/>
        </w:rPr>
      </w:pPr>
    </w:p>
    <w:p w14:paraId="7C61C891" w14:textId="77777777" w:rsidR="008248DB" w:rsidRPr="009675BB" w:rsidRDefault="008248DB" w:rsidP="009675BB">
      <w:pPr>
        <w:pStyle w:val="BodyText"/>
        <w:rPr>
          <w:rFonts w:asciiTheme="majorHAnsi" w:hAnsiTheme="majorHAnsi"/>
        </w:rPr>
      </w:pPr>
    </w:p>
    <w:p w14:paraId="1C43AA94" w14:textId="77777777" w:rsidR="00496F6B" w:rsidRPr="00F129D2" w:rsidRDefault="00496F6B" w:rsidP="00F129D2">
      <w:pPr>
        <w:pStyle w:val="BodyText"/>
      </w:pPr>
    </w:p>
    <w:p w14:paraId="6AF3B79F" w14:textId="77777777" w:rsidR="008248DB" w:rsidRPr="00F129D2" w:rsidRDefault="008248DB" w:rsidP="00F129D2">
      <w:pPr>
        <w:pStyle w:val="BodyText"/>
      </w:pPr>
    </w:p>
    <w:p w14:paraId="22D83005" w14:textId="77777777" w:rsidR="0086551B" w:rsidRPr="00F129D2" w:rsidRDefault="0086551B" w:rsidP="00F129D2">
      <w:pPr>
        <w:pStyle w:val="BodyText"/>
      </w:pPr>
    </w:p>
    <w:sectPr w:rsidR="0086551B" w:rsidRPr="00F129D2" w:rsidSect="009B43D3">
      <w:pgSz w:w="16840" w:h="11900" w:orient="landscape" w:code="9"/>
      <w:pgMar w:top="1134" w:right="1134" w:bottom="1134" w:left="1134" w:header="567" w:footer="567" w:gutter="0"/>
      <w:cols w:space="567"/>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4EAA7" w14:textId="77777777" w:rsidR="0056090A" w:rsidRDefault="0056090A" w:rsidP="00D41211">
      <w:r>
        <w:separator/>
      </w:r>
    </w:p>
  </w:endnote>
  <w:endnote w:type="continuationSeparator" w:id="0">
    <w:p w14:paraId="55600FE1" w14:textId="77777777" w:rsidR="0056090A" w:rsidRDefault="0056090A" w:rsidP="00D41211">
      <w:r>
        <w:continuationSeparator/>
      </w:r>
    </w:p>
  </w:endnote>
  <w:endnote w:type="continuationNotice" w:id="1">
    <w:p w14:paraId="084EFC3C" w14:textId="77777777" w:rsidR="0056090A" w:rsidRDefault="00560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Segoe UI">
    <w:altName w:val="Segoe UI"/>
    <w:panose1 w:val="020B0502040204020203"/>
    <w:charset w:val="00"/>
    <w:family w:val="swiss"/>
    <w:pitch w:val="variable"/>
    <w:sig w:usb0="E4002EFF" w:usb1="C000E47F"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Helvetica-Ligh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5ABE" w14:textId="77777777" w:rsidR="009D35D4" w:rsidRDefault="00C53695" w:rsidP="00476D68">
    <w:pPr>
      <w:pBdr>
        <w:top w:val="single" w:sz="4" w:space="1" w:color="808080" w:themeColor="background1" w:themeShade="80"/>
      </w:pBdr>
      <w:tabs>
        <w:tab w:val="right" w:pos="15026"/>
      </w:tabs>
      <w:suppressAutoHyphens/>
      <w:autoSpaceDE w:val="0"/>
      <w:autoSpaceDN w:val="0"/>
      <w:adjustRightInd w:val="0"/>
      <w:textAlignment w:val="center"/>
      <w:rPr>
        <w:rFonts w:ascii="Segoe UI" w:hAnsi="Segoe UI" w:cs="Segoe UI"/>
        <w:color w:val="58595B" w:themeColor="accent6"/>
        <w:sz w:val="18"/>
        <w:szCs w:val="18"/>
        <w:lang w:val="en-GB"/>
      </w:rPr>
    </w:pPr>
    <w:r w:rsidRPr="00174AEE">
      <w:rPr>
        <w:rFonts w:ascii="Segoe UI" w:hAnsi="Segoe UI" w:cs="Segoe UI"/>
        <w:color w:val="58595B" w:themeColor="accent6"/>
        <w:sz w:val="18"/>
        <w:szCs w:val="18"/>
        <w:lang w:val="en-GB"/>
      </w:rPr>
      <w:ptab w:relativeTo="margin" w:alignment="right" w:leader="none"/>
    </w:r>
    <w:r w:rsidRPr="00174AEE">
      <w:rPr>
        <w:rFonts w:ascii="Segoe UI" w:hAnsi="Segoe UI" w:cs="Segoe UI"/>
        <w:color w:val="58595B" w:themeColor="accent6"/>
        <w:sz w:val="18"/>
        <w:szCs w:val="18"/>
        <w:lang w:val="en-GB"/>
      </w:rPr>
      <w:t xml:space="preserve">Page </w:t>
    </w:r>
    <w:r w:rsidRPr="00174AEE">
      <w:rPr>
        <w:rFonts w:ascii="Segoe UI" w:hAnsi="Segoe UI" w:cs="Segoe UI"/>
        <w:color w:val="58595B" w:themeColor="accent6"/>
        <w:sz w:val="18"/>
        <w:szCs w:val="18"/>
        <w:lang w:val="en-GB"/>
      </w:rPr>
      <w:fldChar w:fldCharType="begin"/>
    </w:r>
    <w:r w:rsidRPr="00174AEE">
      <w:rPr>
        <w:rFonts w:ascii="Segoe UI" w:hAnsi="Segoe UI" w:cs="Segoe UI"/>
        <w:color w:val="58595B" w:themeColor="accent6"/>
        <w:sz w:val="18"/>
        <w:szCs w:val="18"/>
        <w:lang w:val="en-GB"/>
      </w:rPr>
      <w:instrText xml:space="preserve"> PAGE   \* MERGEFORMAT </w:instrText>
    </w:r>
    <w:r w:rsidRPr="00174AEE">
      <w:rPr>
        <w:rFonts w:ascii="Segoe UI" w:hAnsi="Segoe UI" w:cs="Segoe UI"/>
        <w:color w:val="58595B" w:themeColor="accent6"/>
        <w:sz w:val="18"/>
        <w:szCs w:val="18"/>
        <w:lang w:val="en-GB"/>
      </w:rPr>
      <w:fldChar w:fldCharType="separate"/>
    </w:r>
    <w:r w:rsidR="00D97056">
      <w:rPr>
        <w:rFonts w:ascii="Segoe UI" w:hAnsi="Segoe UI" w:cs="Segoe UI"/>
        <w:noProof/>
        <w:color w:val="58595B" w:themeColor="accent6"/>
        <w:sz w:val="18"/>
        <w:szCs w:val="18"/>
        <w:lang w:val="en-GB"/>
      </w:rPr>
      <w:t>4</w:t>
    </w:r>
    <w:r w:rsidRPr="00174AEE">
      <w:rPr>
        <w:rFonts w:ascii="Segoe UI" w:hAnsi="Segoe UI" w:cs="Segoe UI"/>
        <w:color w:val="58595B" w:themeColor="accent6"/>
        <w:sz w:val="18"/>
        <w:szCs w:val="18"/>
        <w:lang w:val="en-GB"/>
      </w:rPr>
      <w:fldChar w:fldCharType="end"/>
    </w:r>
    <w:r w:rsidRPr="00174AEE">
      <w:rPr>
        <w:rFonts w:ascii="Segoe UI" w:hAnsi="Segoe UI" w:cs="Segoe UI"/>
        <w:color w:val="58595B" w:themeColor="accent6"/>
        <w:sz w:val="18"/>
        <w:szCs w:val="18"/>
        <w:lang w:val="en-GB"/>
      </w:rPr>
      <w:t xml:space="preserve"> of </w:t>
    </w:r>
    <w:r w:rsidR="009D35D4">
      <w:rPr>
        <w:rFonts w:ascii="Segoe UI" w:hAnsi="Segoe UI" w:cs="Segoe UI"/>
        <w:color w:val="58595B" w:themeColor="accent6"/>
        <w:sz w:val="18"/>
        <w:szCs w:val="18"/>
        <w:lang w:val="en-GB"/>
      </w:rPr>
      <w:t>12</w:t>
    </w:r>
  </w:p>
  <w:p w14:paraId="65EB6B99" w14:textId="0002F807" w:rsidR="00C53695" w:rsidRPr="00174AEE" w:rsidRDefault="00C53695" w:rsidP="00476D68">
    <w:pPr>
      <w:pBdr>
        <w:top w:val="single" w:sz="4" w:space="1" w:color="808080" w:themeColor="background1" w:themeShade="80"/>
      </w:pBdr>
      <w:tabs>
        <w:tab w:val="right" w:pos="15026"/>
      </w:tabs>
      <w:suppressAutoHyphens/>
      <w:autoSpaceDE w:val="0"/>
      <w:autoSpaceDN w:val="0"/>
      <w:adjustRightInd w:val="0"/>
      <w:textAlignment w:val="center"/>
      <w:rPr>
        <w:rStyle w:val="PageNumber"/>
        <w:rFonts w:ascii="Segoe UI" w:hAnsi="Segoe UI" w:cs="Segoe UI"/>
        <w:color w:val="58595B" w:themeColor="accent6"/>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3DF5E" w14:textId="77777777" w:rsidR="0056090A" w:rsidRDefault="0056090A" w:rsidP="00D41211">
      <w:r>
        <w:separator/>
      </w:r>
    </w:p>
  </w:footnote>
  <w:footnote w:type="continuationSeparator" w:id="0">
    <w:p w14:paraId="6612CCD7" w14:textId="77777777" w:rsidR="0056090A" w:rsidRDefault="0056090A" w:rsidP="00D41211">
      <w:r>
        <w:continuationSeparator/>
      </w:r>
    </w:p>
  </w:footnote>
  <w:footnote w:type="continuationNotice" w:id="1">
    <w:p w14:paraId="67A4C9DB" w14:textId="77777777" w:rsidR="0056090A" w:rsidRDefault="005609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AD1D" w14:textId="77777777" w:rsidR="00D97056" w:rsidRDefault="00E14C27">
    <w:pPr>
      <w:pStyle w:val="Header"/>
    </w:pPr>
    <w:r>
      <w:rPr>
        <w:noProof/>
      </w:rPr>
      <mc:AlternateContent>
        <mc:Choice Requires="wps">
          <w:drawing>
            <wp:anchor distT="0" distB="0" distL="0" distR="0" simplePos="0" relativeHeight="251658241" behindDoc="0" locked="0" layoutInCell="1" allowOverlap="1" wp14:anchorId="18F5B211" wp14:editId="24BCE4A2">
              <wp:simplePos x="635" y="635"/>
              <wp:positionH relativeFrom="page">
                <wp:align>center</wp:align>
              </wp:positionH>
              <wp:positionV relativeFrom="page">
                <wp:align>top</wp:align>
              </wp:positionV>
              <wp:extent cx="443865" cy="443865"/>
              <wp:effectExtent l="0" t="0" r="635" b="4445"/>
              <wp:wrapNone/>
              <wp:docPr id="1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75E2E5" w14:textId="77777777" w:rsidR="00E14C27" w:rsidRPr="00E14C27" w:rsidRDefault="00E14C27" w:rsidP="00E14C27">
                          <w:pPr>
                            <w:rPr>
                              <w:rFonts w:ascii="Calibri" w:eastAsia="Calibri" w:hAnsi="Calibri" w:cs="Calibri"/>
                              <w:noProof/>
                              <w:color w:val="000000"/>
                              <w:sz w:val="24"/>
                            </w:rPr>
                          </w:pPr>
                          <w:r w:rsidRPr="00E14C27">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F5B211" id="_x0000_t202" coordsize="21600,21600" o:spt="202" path="m,l,21600r21600,l21600,xe">
              <v:stroke joinstyle="miter"/>
              <v:path gradientshapeok="t" o:connecttype="rect"/>
            </v:shapetype>
            <v:shape id="Text Box 13" o:spid="_x0000_s1030"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275E2E5" w14:textId="77777777" w:rsidR="00E14C27" w:rsidRPr="00E14C27" w:rsidRDefault="00E14C27" w:rsidP="00E14C27">
                    <w:pPr>
                      <w:rPr>
                        <w:rFonts w:ascii="Calibri" w:eastAsia="Calibri" w:hAnsi="Calibri" w:cs="Calibri"/>
                        <w:noProof/>
                        <w:color w:val="000000"/>
                        <w:sz w:val="24"/>
                      </w:rPr>
                    </w:pPr>
                    <w:r w:rsidRPr="00E14C27">
                      <w:rPr>
                        <w:rFonts w:ascii="Calibri" w:eastAsia="Calibri" w:hAnsi="Calibri" w:cs="Calibri"/>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single" w:sz="36" w:space="0" w:color="9B9B9D"/>
        <w:right w:val="none" w:sz="0" w:space="0" w:color="auto"/>
        <w:insideH w:val="none" w:sz="0" w:space="0" w:color="auto"/>
        <w:insideV w:val="none" w:sz="0" w:space="0" w:color="auto"/>
      </w:tblBorders>
      <w:tblLook w:val="04A0" w:firstRow="1" w:lastRow="0" w:firstColumn="1" w:lastColumn="0" w:noHBand="0" w:noVBand="1"/>
    </w:tblPr>
    <w:tblGrid>
      <w:gridCol w:w="10198"/>
    </w:tblGrid>
    <w:tr w:rsidR="00C53695" w14:paraId="63F70E77" w14:textId="77777777" w:rsidTr="008248DB">
      <w:trPr>
        <w:jc w:val="center"/>
      </w:trPr>
      <w:tc>
        <w:tcPr>
          <w:tcW w:w="10414" w:type="dxa"/>
        </w:tcPr>
        <w:p w14:paraId="467A7C15" w14:textId="77777777" w:rsidR="00C53695" w:rsidRPr="00174AEE" w:rsidRDefault="00E14C27" w:rsidP="00EF1A9D">
          <w:pPr>
            <w:pStyle w:val="Header"/>
            <w:rPr>
              <w:rFonts w:ascii="Segoe UI" w:hAnsi="Segoe UI" w:cs="Segoe UI"/>
            </w:rPr>
          </w:pPr>
          <w:r>
            <w:rPr>
              <w:rFonts w:ascii="Segoe UI" w:hAnsi="Segoe UI" w:cs="Segoe UI"/>
              <w:noProof/>
            </w:rPr>
            <mc:AlternateContent>
              <mc:Choice Requires="wps">
                <w:drawing>
                  <wp:anchor distT="0" distB="0" distL="0" distR="0" simplePos="0" relativeHeight="251658242" behindDoc="0" locked="0" layoutInCell="1" allowOverlap="1" wp14:anchorId="7D9BE600" wp14:editId="60D39552">
                    <wp:simplePos x="635" y="635"/>
                    <wp:positionH relativeFrom="page">
                      <wp:align>center</wp:align>
                    </wp:positionH>
                    <wp:positionV relativeFrom="page">
                      <wp:align>top</wp:align>
                    </wp:positionV>
                    <wp:extent cx="443865" cy="443865"/>
                    <wp:effectExtent l="0" t="0" r="635" b="4445"/>
                    <wp:wrapNone/>
                    <wp:docPr id="14"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CC9545" w14:textId="77777777" w:rsidR="00E14C27" w:rsidRPr="00E14C27" w:rsidRDefault="00E14C27" w:rsidP="00E14C27">
                                <w:pPr>
                                  <w:rPr>
                                    <w:rFonts w:ascii="Calibri" w:eastAsia="Calibri" w:hAnsi="Calibri" w:cs="Calibri"/>
                                    <w:noProof/>
                                    <w:color w:val="000000"/>
                                    <w:sz w:val="24"/>
                                  </w:rPr>
                                </w:pPr>
                                <w:r w:rsidRPr="00E14C27">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9BE600" id="_x0000_t202" coordsize="21600,21600" o:spt="202" path="m,l,21600r21600,l21600,xe">
                    <v:stroke joinstyle="miter"/>
                    <v:path gradientshapeok="t" o:connecttype="rect"/>
                  </v:shapetype>
                  <v:shape id="Text Box 14" o:spid="_x0000_s1031"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2CC9545" w14:textId="77777777" w:rsidR="00E14C27" w:rsidRPr="00E14C27" w:rsidRDefault="00E14C27" w:rsidP="00E14C27">
                          <w:pPr>
                            <w:rPr>
                              <w:rFonts w:ascii="Calibri" w:eastAsia="Calibri" w:hAnsi="Calibri" w:cs="Calibri"/>
                              <w:noProof/>
                              <w:color w:val="000000"/>
                              <w:sz w:val="24"/>
                            </w:rPr>
                          </w:pPr>
                          <w:r w:rsidRPr="00E14C27">
                            <w:rPr>
                              <w:rFonts w:ascii="Calibri" w:eastAsia="Calibri" w:hAnsi="Calibri" w:cs="Calibri"/>
                              <w:noProof/>
                              <w:color w:val="000000"/>
                              <w:sz w:val="24"/>
                            </w:rPr>
                            <w:t>OFFICIAL</w:t>
                          </w:r>
                        </w:p>
                      </w:txbxContent>
                    </v:textbox>
                    <w10:wrap anchorx="page" anchory="page"/>
                  </v:shape>
                </w:pict>
              </mc:Fallback>
            </mc:AlternateContent>
          </w:r>
          <w:r w:rsidR="00C53695" w:rsidRPr="00174AEE">
            <w:rPr>
              <w:rStyle w:val="Bold"/>
              <w:rFonts w:ascii="Segoe UI" w:hAnsi="Segoe UI" w:cs="Segoe UI"/>
              <w:b w:val="0"/>
              <w:bCs w:val="0"/>
            </w:rPr>
            <w:t>DOCUMENT TITLE</w:t>
          </w:r>
          <w:r w:rsidR="00C53695" w:rsidRPr="00174AEE">
            <w:rPr>
              <w:rFonts w:ascii="Segoe UI" w:hAnsi="Segoe UI" w:cs="Segoe UI"/>
            </w:rPr>
            <w:t xml:space="preserve"> – Issue Date</w:t>
          </w:r>
        </w:p>
      </w:tc>
    </w:tr>
  </w:tbl>
  <w:p w14:paraId="17F2C718" w14:textId="77777777" w:rsidR="00C53695" w:rsidRDefault="00C53695" w:rsidP="00787518">
    <w:pPr>
      <w:pStyle w:val="Heade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2B2C" w14:textId="0D705096" w:rsidR="00C53695" w:rsidRDefault="00C53695">
    <w:pPr>
      <w:pStyle w:val="Header"/>
    </w:pPr>
    <w:r>
      <w:rPr>
        <w:noProof/>
      </w:rPr>
      <mc:AlternateContent>
        <mc:Choice Requires="wps">
          <w:drawing>
            <wp:anchor distT="0" distB="0" distL="114300" distR="114300" simplePos="0" relativeHeight="251658240" behindDoc="1" locked="0" layoutInCell="1" allowOverlap="1" wp14:anchorId="3014466D" wp14:editId="14DEA30F">
              <wp:simplePos x="0" y="0"/>
              <wp:positionH relativeFrom="column">
                <wp:posOffset>-540385</wp:posOffset>
              </wp:positionH>
              <wp:positionV relativeFrom="paragraph">
                <wp:posOffset>-261328</wp:posOffset>
              </wp:positionV>
              <wp:extent cx="7528560" cy="10647804"/>
              <wp:effectExtent l="0" t="0" r="15240" b="1270"/>
              <wp:wrapNone/>
              <wp:docPr id="1" name="Text Box 1"/>
              <wp:cNvGraphicFramePr/>
              <a:graphic xmlns:a="http://schemas.openxmlformats.org/drawingml/2006/main">
                <a:graphicData uri="http://schemas.microsoft.com/office/word/2010/wordprocessingShape">
                  <wps:wsp>
                    <wps:cNvSpPr txBox="1"/>
                    <wps:spPr>
                      <a:xfrm>
                        <a:off x="0" y="0"/>
                        <a:ext cx="7528560" cy="10647804"/>
                      </a:xfrm>
                      <a:prstGeom prst="rect">
                        <a:avLst/>
                      </a:prstGeom>
                      <a:noFill/>
                      <a:ln w="6350">
                        <a:noFill/>
                      </a:ln>
                    </wps:spPr>
                    <wps:txbx>
                      <w:txbxContent>
                        <w:p w14:paraId="47DA4B6F" w14:textId="77777777" w:rsidR="00C53695" w:rsidRPr="00097495" w:rsidRDefault="00C53695" w:rsidP="00C53695">
                          <w:pPr>
                            <w:pStyle w:val="Header"/>
                          </w:pPr>
                          <w:r>
                            <w:rPr>
                              <w:noProof/>
                              <w:lang w:val="en-AU" w:eastAsia="en-AU"/>
                            </w:rPr>
                            <w:drawing>
                              <wp:inline distT="0" distB="0" distL="0" distR="0" wp14:anchorId="128F2C49" wp14:editId="19A2A2C5">
                                <wp:extent cx="7559381" cy="106920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en Cover State no phot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381" cy="106920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14466D" id="_x0000_t202" coordsize="21600,21600" o:spt="202" path="m,l,21600r21600,l21600,xe">
              <v:stroke joinstyle="miter"/>
              <v:path gradientshapeok="t" o:connecttype="rect"/>
            </v:shapetype>
            <v:shape id="Text Box 1" o:spid="_x0000_s1032" type="#_x0000_t202" style="position:absolute;margin-left:-42.55pt;margin-top:-20.6pt;width:592.8pt;height:83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" filled="f" stroked="f" strokeweight=".5pt">
              <v:textbox inset="0,0,0,0">
                <w:txbxContent>
                  <w:p w14:paraId="47DA4B6F" w14:textId="77777777" w:rsidR="00C53695" w:rsidRPr="00097495" w:rsidRDefault="00C53695" w:rsidP="00C53695">
                    <w:pPr>
                      <w:pStyle w:val="Header"/>
                    </w:pPr>
                    <w:r>
                      <w:rPr>
                        <w:noProof/>
                        <w:lang w:val="en-AU" w:eastAsia="en-AU"/>
                      </w:rPr>
                      <w:drawing>
                        <wp:inline distT="0" distB="0" distL="0" distR="0" wp14:anchorId="128F2C49" wp14:editId="19A2A2C5">
                          <wp:extent cx="7559381" cy="106920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en Cover State no phot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381" cy="10692000"/>
                                  </a:xfrm>
                                  <a:prstGeom prst="rect">
                                    <a:avLst/>
                                  </a:prstGeom>
                                </pic:spPr>
                              </pic:pic>
                            </a:graphicData>
                          </a:graphic>
                        </wp:inline>
                      </w:drawing>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70247" w14:textId="77777777" w:rsidR="00E14C27" w:rsidRDefault="00E14C27">
    <w:pPr>
      <w:pStyle w:val="Header"/>
    </w:pPr>
    <w:r>
      <w:rPr>
        <w:noProof/>
      </w:rPr>
      <mc:AlternateContent>
        <mc:Choice Requires="wps">
          <w:drawing>
            <wp:anchor distT="0" distB="0" distL="0" distR="0" simplePos="0" relativeHeight="251658244" behindDoc="0" locked="0" layoutInCell="1" allowOverlap="1" wp14:anchorId="3C2239A9" wp14:editId="080ADF9D">
              <wp:simplePos x="635" y="635"/>
              <wp:positionH relativeFrom="page">
                <wp:align>center</wp:align>
              </wp:positionH>
              <wp:positionV relativeFrom="page">
                <wp:align>top</wp:align>
              </wp:positionV>
              <wp:extent cx="443865" cy="443865"/>
              <wp:effectExtent l="0" t="0" r="635" b="4445"/>
              <wp:wrapNone/>
              <wp:docPr id="17"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2B7DF6" w14:textId="77777777" w:rsidR="00E14C27" w:rsidRPr="00E14C27" w:rsidRDefault="00E14C27" w:rsidP="00E14C27">
                          <w:pPr>
                            <w:rPr>
                              <w:rFonts w:ascii="Calibri" w:eastAsia="Calibri" w:hAnsi="Calibri" w:cs="Calibri"/>
                              <w:noProof/>
                              <w:color w:val="000000"/>
                              <w:sz w:val="24"/>
                            </w:rPr>
                          </w:pPr>
                          <w:r w:rsidRPr="00E14C27">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2239A9" id="_x0000_t202" coordsize="21600,21600" o:spt="202" path="m,l,21600r21600,l21600,xe">
              <v:stroke joinstyle="miter"/>
              <v:path gradientshapeok="t" o:connecttype="rect"/>
            </v:shapetype>
            <v:shape id="Text Box 17" o:spid="_x0000_s1033"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5F2B7DF6" w14:textId="77777777" w:rsidR="00E14C27" w:rsidRPr="00E14C27" w:rsidRDefault="00E14C27" w:rsidP="00E14C27">
                    <w:pPr>
                      <w:rPr>
                        <w:rFonts w:ascii="Calibri" w:eastAsia="Calibri" w:hAnsi="Calibri" w:cs="Calibri"/>
                        <w:noProof/>
                        <w:color w:val="000000"/>
                        <w:sz w:val="24"/>
                      </w:rPr>
                    </w:pPr>
                    <w:r w:rsidRPr="00E14C27">
                      <w:rPr>
                        <w:rFonts w:ascii="Calibri" w:eastAsia="Calibri" w:hAnsi="Calibri" w:cs="Calibri"/>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single" w:sz="36" w:space="0" w:color="9B9B9D"/>
        <w:right w:val="none" w:sz="0" w:space="0" w:color="auto"/>
        <w:insideH w:val="none" w:sz="0" w:space="0" w:color="auto"/>
        <w:insideV w:val="none" w:sz="0" w:space="0" w:color="auto"/>
      </w:tblBorders>
      <w:tblLook w:val="04A0" w:firstRow="1" w:lastRow="0" w:firstColumn="1" w:lastColumn="0" w:noHBand="0" w:noVBand="1"/>
    </w:tblPr>
    <w:tblGrid>
      <w:gridCol w:w="10198"/>
    </w:tblGrid>
    <w:tr w:rsidR="00E14C27" w14:paraId="17FB84D4" w14:textId="77777777" w:rsidTr="00E14C27">
      <w:trPr>
        <w:jc w:val="center"/>
      </w:trPr>
      <w:tc>
        <w:tcPr>
          <w:tcW w:w="10414" w:type="dxa"/>
        </w:tcPr>
        <w:p w14:paraId="139A0D43" w14:textId="69EB3952" w:rsidR="00E14C27" w:rsidRPr="00174AEE" w:rsidRDefault="00AA1AC4" w:rsidP="00EF1A9D">
          <w:pPr>
            <w:pStyle w:val="Header"/>
            <w:rPr>
              <w:rFonts w:ascii="Segoe UI" w:hAnsi="Segoe UI" w:cs="Segoe UI"/>
            </w:rPr>
          </w:pPr>
          <w:r>
            <w:rPr>
              <w:rStyle w:val="Bold"/>
            </w:rPr>
            <w:t>WA PTCD Training Requirements</w:t>
          </w:r>
          <w:r w:rsidR="00E14C27" w:rsidRPr="00174AEE">
            <w:rPr>
              <w:rFonts w:ascii="Segoe UI" w:hAnsi="Segoe UI" w:cs="Segoe UI"/>
            </w:rPr>
            <w:t xml:space="preserve"> –</w:t>
          </w:r>
          <w:r>
            <w:rPr>
              <w:rFonts w:ascii="Segoe UI" w:hAnsi="Segoe UI" w:cs="Segoe UI"/>
            </w:rPr>
            <w:t xml:space="preserve"> </w:t>
          </w:r>
          <w:r w:rsidR="00BB0400">
            <w:rPr>
              <w:rFonts w:ascii="Segoe UI" w:hAnsi="Segoe UI" w:cs="Segoe UI"/>
            </w:rPr>
            <w:t>November</w:t>
          </w:r>
          <w:r>
            <w:rPr>
              <w:rFonts w:ascii="Segoe UI" w:hAnsi="Segoe UI" w:cs="Segoe UI"/>
            </w:rPr>
            <w:t xml:space="preserve"> 2025</w:t>
          </w:r>
        </w:p>
      </w:tc>
    </w:tr>
  </w:tbl>
  <w:p w14:paraId="2723896A" w14:textId="70B22E85" w:rsidR="00E14C27" w:rsidRPr="00E14C27" w:rsidRDefault="00E14C27">
    <w:pPr>
      <w:pStyle w:val="Header"/>
      <w:rPr>
        <w:rFonts w:ascii="Segoe UI" w:hAnsi="Segoe UI" w:cs="Segoe UI"/>
      </w:rPr>
    </w:pPr>
    <w:r>
      <w:rPr>
        <w:rFonts w:ascii="Segoe UI" w:hAnsi="Segoe UI" w:cs="Segoe UI"/>
        <w:noProof/>
      </w:rPr>
      <mc:AlternateContent>
        <mc:Choice Requires="wps">
          <w:drawing>
            <wp:anchor distT="0" distB="0" distL="0" distR="0" simplePos="0" relativeHeight="251658245" behindDoc="0" locked="0" layoutInCell="1" allowOverlap="1" wp14:anchorId="24314DFF" wp14:editId="1289FFD0">
              <wp:simplePos x="0" y="0"/>
              <wp:positionH relativeFrom="margin">
                <wp:align>center</wp:align>
              </wp:positionH>
              <wp:positionV relativeFrom="page">
                <wp:posOffset>17145</wp:posOffset>
              </wp:positionV>
              <wp:extent cx="443865" cy="443865"/>
              <wp:effectExtent l="0" t="0" r="635" b="4445"/>
              <wp:wrapNone/>
              <wp:docPr id="18"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F58951" w14:textId="77777777" w:rsidR="00E14C27" w:rsidRPr="00E14C27" w:rsidRDefault="00E14C27" w:rsidP="00E14C27">
                          <w:pPr>
                            <w:rPr>
                              <w:rFonts w:ascii="Calibri" w:eastAsia="Calibri" w:hAnsi="Calibri" w:cs="Calibri"/>
                              <w:noProof/>
                              <w:color w:val="000000"/>
                              <w:sz w:val="24"/>
                            </w:rPr>
                          </w:pPr>
                          <w:r w:rsidRPr="00E14C27">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314DFF" id="_x0000_t202" coordsize="21600,21600" o:spt="202" path="m,l,21600r21600,l21600,xe">
              <v:stroke joinstyle="miter"/>
              <v:path gradientshapeok="t" o:connecttype="rect"/>
            </v:shapetype>
            <v:shape id="Text Box 18" o:spid="_x0000_s1034" type="#_x0000_t202" alt="OFFICIAL" style="position:absolute;margin-left:0;margin-top:1.35pt;width:34.95pt;height:34.95pt;z-index:251658245;visibility:visible;mso-wrap-style:non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" filled="f" stroked="f">
              <v:textbox style="mso-fit-shape-to-text:t" inset="0,15pt,0,0">
                <w:txbxContent>
                  <w:p w14:paraId="76F58951" w14:textId="77777777" w:rsidR="00E14C27" w:rsidRPr="00E14C27" w:rsidRDefault="00E14C27" w:rsidP="00E14C27">
                    <w:pPr>
                      <w:rPr>
                        <w:rFonts w:ascii="Calibri" w:eastAsia="Calibri" w:hAnsi="Calibri" w:cs="Calibri"/>
                        <w:noProof/>
                        <w:color w:val="000000"/>
                        <w:sz w:val="24"/>
                      </w:rPr>
                    </w:pPr>
                    <w:r w:rsidRPr="00E14C27">
                      <w:rPr>
                        <w:rFonts w:ascii="Calibri" w:eastAsia="Calibri" w:hAnsi="Calibri" w:cs="Calibri"/>
                        <w:noProof/>
                        <w:color w:val="000000"/>
                        <w:sz w:val="24"/>
                      </w:rPr>
                      <w:t>OFFICIAL</w:t>
                    </w:r>
                  </w:p>
                </w:txbxContent>
              </v:textbox>
              <w10:wrap anchorx="margin"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4FFF" w14:textId="77777777" w:rsidR="00E14C27" w:rsidRDefault="00E14C27">
    <w:pPr>
      <w:pStyle w:val="Header"/>
    </w:pPr>
    <w:r>
      <w:rPr>
        <w:noProof/>
      </w:rPr>
      <mc:AlternateContent>
        <mc:Choice Requires="wps">
          <w:drawing>
            <wp:anchor distT="0" distB="0" distL="0" distR="0" simplePos="0" relativeHeight="251658243" behindDoc="0" locked="0" layoutInCell="1" allowOverlap="1" wp14:anchorId="53278FAD" wp14:editId="2FBFB3C5">
              <wp:simplePos x="635" y="635"/>
              <wp:positionH relativeFrom="page">
                <wp:align>center</wp:align>
              </wp:positionH>
              <wp:positionV relativeFrom="page">
                <wp:align>top</wp:align>
              </wp:positionV>
              <wp:extent cx="443865" cy="443865"/>
              <wp:effectExtent l="0" t="0" r="635" b="4445"/>
              <wp:wrapNone/>
              <wp:docPr id="15"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C84CDC" w14:textId="77777777" w:rsidR="00E14C27" w:rsidRPr="00E14C27" w:rsidRDefault="00E14C27" w:rsidP="00E14C27">
                          <w:pPr>
                            <w:rPr>
                              <w:rFonts w:ascii="Calibri" w:eastAsia="Calibri" w:hAnsi="Calibri" w:cs="Calibri"/>
                              <w:noProof/>
                              <w:color w:val="000000"/>
                              <w:sz w:val="24"/>
                            </w:rPr>
                          </w:pPr>
                          <w:r w:rsidRPr="00E14C27">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278FAD" id="_x0000_t202" coordsize="21600,21600" o:spt="202" path="m,l,21600r21600,l21600,xe">
              <v:stroke joinstyle="miter"/>
              <v:path gradientshapeok="t" o:connecttype="rect"/>
            </v:shapetype>
            <v:shape id="Text Box 15" o:spid="_x0000_s1035"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10C84CDC" w14:textId="77777777" w:rsidR="00E14C27" w:rsidRPr="00E14C27" w:rsidRDefault="00E14C27" w:rsidP="00E14C27">
                    <w:pPr>
                      <w:rPr>
                        <w:rFonts w:ascii="Calibri" w:eastAsia="Calibri" w:hAnsi="Calibri" w:cs="Calibri"/>
                        <w:noProof/>
                        <w:color w:val="000000"/>
                        <w:sz w:val="24"/>
                      </w:rPr>
                    </w:pPr>
                    <w:r w:rsidRPr="00E14C27">
                      <w:rPr>
                        <w:rFonts w:ascii="Calibri" w:eastAsia="Calibri" w:hAnsi="Calibri" w:cs="Calibri"/>
                        <w:noProof/>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AE68C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74634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B76BA6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56A185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7B839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86A35E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52C15D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1104DC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EC0584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0E0799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A2F2A958"/>
    <w:lvl w:ilvl="0" w:tplc="346CA33E">
      <w:start w:val="1"/>
      <w:numFmt w:val="bullet"/>
      <w:pStyle w:val="Bullet1"/>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C5A01CB"/>
    <w:multiLevelType w:val="hybridMultilevel"/>
    <w:tmpl w:val="012674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8D4987"/>
    <w:multiLevelType w:val="hybridMultilevel"/>
    <w:tmpl w:val="488A3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C6326C"/>
    <w:multiLevelType w:val="hybridMultilevel"/>
    <w:tmpl w:val="2C701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7"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1" w15:restartNumberingAfterBreak="0">
    <w:nsid w:val="1E4E517D"/>
    <w:multiLevelType w:val="hybridMultilevel"/>
    <w:tmpl w:val="EFC4B6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66011D"/>
    <w:multiLevelType w:val="hybridMultilevel"/>
    <w:tmpl w:val="C3B471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C4F1770"/>
    <w:multiLevelType w:val="multilevel"/>
    <w:tmpl w:val="B6CEB3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55E0EC2"/>
    <w:multiLevelType w:val="hybridMultilevel"/>
    <w:tmpl w:val="A8A8A3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CD73C9E"/>
    <w:multiLevelType w:val="hybridMultilevel"/>
    <w:tmpl w:val="7716E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30" w15:restartNumberingAfterBreak="0">
    <w:nsid w:val="4E3A4D6D"/>
    <w:multiLevelType w:val="hybridMultilevel"/>
    <w:tmpl w:val="11E272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FD9719B"/>
    <w:multiLevelType w:val="hybridMultilevel"/>
    <w:tmpl w:val="2E980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762CE0"/>
    <w:multiLevelType w:val="hybridMultilevel"/>
    <w:tmpl w:val="4CD4B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568370F"/>
    <w:multiLevelType w:val="hybridMultilevel"/>
    <w:tmpl w:val="63FA05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7883D19"/>
    <w:multiLevelType w:val="hybridMultilevel"/>
    <w:tmpl w:val="9CBEB050"/>
    <w:lvl w:ilvl="0" w:tplc="A33CE5EE">
      <w:start w:val="1"/>
      <w:numFmt w:val="bullet"/>
      <w:pStyle w:val="Bullet2"/>
      <w:lvlText w:val="–"/>
      <w:lvlJc w:val="left"/>
      <w:pPr>
        <w:tabs>
          <w:tab w:val="num" w:pos="567"/>
        </w:tabs>
        <w:ind w:left="567" w:hanging="283"/>
      </w:pPr>
      <w:rPr>
        <w:rFonts w:ascii="Arial" w:hAnsi="Aria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6" w15:restartNumberingAfterBreak="0">
    <w:nsid w:val="594B617D"/>
    <w:multiLevelType w:val="hybridMultilevel"/>
    <w:tmpl w:val="66461AD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DE7FCE"/>
    <w:multiLevelType w:val="hybridMultilevel"/>
    <w:tmpl w:val="8EFAA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0625C6E"/>
    <w:multiLevelType w:val="hybridMultilevel"/>
    <w:tmpl w:val="64429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41"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481F9B"/>
    <w:multiLevelType w:val="hybridMultilevel"/>
    <w:tmpl w:val="6E08A130"/>
    <w:lvl w:ilvl="0" w:tplc="0C09000F">
      <w:start w:val="1"/>
      <w:numFmt w:val="decimal"/>
      <w:lvlText w:val="%1."/>
      <w:lvlJc w:val="left"/>
      <w:pPr>
        <w:ind w:left="720" w:hanging="360"/>
      </w:pPr>
      <w:rPr>
        <w:rFonts w:hint="default"/>
      </w:rPr>
    </w:lvl>
    <w:lvl w:ilvl="1" w:tplc="0C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F2666DF"/>
    <w:multiLevelType w:val="hybridMultilevel"/>
    <w:tmpl w:val="6FA0E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380561C"/>
    <w:multiLevelType w:val="hybridMultilevel"/>
    <w:tmpl w:val="5A806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46F23AF"/>
    <w:multiLevelType w:val="hybridMultilevel"/>
    <w:tmpl w:val="6B343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A4170B5"/>
    <w:multiLevelType w:val="hybridMultilevel"/>
    <w:tmpl w:val="37AC1AD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8"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281922">
    <w:abstractNumId w:val="25"/>
  </w:num>
  <w:num w:numId="2" w16cid:durableId="1396005268">
    <w:abstractNumId w:val="19"/>
  </w:num>
  <w:num w:numId="3" w16cid:durableId="1763992341">
    <w:abstractNumId w:val="0"/>
  </w:num>
  <w:num w:numId="4" w16cid:durableId="2110470477">
    <w:abstractNumId w:val="37"/>
  </w:num>
  <w:num w:numId="5" w16cid:durableId="1362127597">
    <w:abstractNumId w:val="46"/>
  </w:num>
  <w:num w:numId="6" w16cid:durableId="2143420635">
    <w:abstractNumId w:val="11"/>
  </w:num>
  <w:num w:numId="7" w16cid:durableId="44302553">
    <w:abstractNumId w:val="48"/>
  </w:num>
  <w:num w:numId="8" w16cid:durableId="910582763">
    <w:abstractNumId w:val="34"/>
  </w:num>
  <w:num w:numId="9" w16cid:durableId="405568470">
    <w:abstractNumId w:val="17"/>
  </w:num>
  <w:num w:numId="10" w16cid:durableId="1527400138">
    <w:abstractNumId w:val="26"/>
  </w:num>
  <w:num w:numId="11" w16cid:durableId="999581563">
    <w:abstractNumId w:val="49"/>
  </w:num>
  <w:num w:numId="12" w16cid:durableId="1945459834">
    <w:abstractNumId w:val="18"/>
  </w:num>
  <w:num w:numId="13" w16cid:durableId="85804603">
    <w:abstractNumId w:val="41"/>
  </w:num>
  <w:num w:numId="14" w16cid:durableId="1898586079">
    <w:abstractNumId w:val="10"/>
  </w:num>
  <w:num w:numId="15" w16cid:durableId="187959276">
    <w:abstractNumId w:val="8"/>
  </w:num>
  <w:num w:numId="16" w16cid:durableId="206382224">
    <w:abstractNumId w:val="7"/>
  </w:num>
  <w:num w:numId="17" w16cid:durableId="146019443">
    <w:abstractNumId w:val="6"/>
  </w:num>
  <w:num w:numId="18" w16cid:durableId="868689851">
    <w:abstractNumId w:val="5"/>
  </w:num>
  <w:num w:numId="19" w16cid:durableId="2060585596">
    <w:abstractNumId w:val="9"/>
  </w:num>
  <w:num w:numId="20" w16cid:durableId="252789953">
    <w:abstractNumId w:val="4"/>
  </w:num>
  <w:num w:numId="21" w16cid:durableId="1721251017">
    <w:abstractNumId w:val="3"/>
  </w:num>
  <w:num w:numId="22" w16cid:durableId="1452939342">
    <w:abstractNumId w:val="2"/>
  </w:num>
  <w:num w:numId="23" w16cid:durableId="1812400096">
    <w:abstractNumId w:val="1"/>
  </w:num>
  <w:num w:numId="24" w16cid:durableId="291399768">
    <w:abstractNumId w:val="20"/>
  </w:num>
  <w:num w:numId="25" w16cid:durableId="1992295612">
    <w:abstractNumId w:val="24"/>
  </w:num>
  <w:num w:numId="26" w16cid:durableId="761487260">
    <w:abstractNumId w:val="12"/>
  </w:num>
  <w:num w:numId="27" w16cid:durableId="1906139565">
    <w:abstractNumId w:val="40"/>
  </w:num>
  <w:num w:numId="28" w16cid:durableId="775756162">
    <w:abstractNumId w:val="35"/>
  </w:num>
  <w:num w:numId="29" w16cid:durableId="61343322">
    <w:abstractNumId w:val="16"/>
  </w:num>
  <w:num w:numId="30" w16cid:durableId="7998839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9855400">
    <w:abstractNumId w:val="23"/>
  </w:num>
  <w:num w:numId="32" w16cid:durableId="479419513">
    <w:abstractNumId w:val="32"/>
  </w:num>
  <w:num w:numId="33" w16cid:durableId="335353419">
    <w:abstractNumId w:val="39"/>
  </w:num>
  <w:num w:numId="34" w16cid:durableId="123667978">
    <w:abstractNumId w:val="31"/>
  </w:num>
  <w:num w:numId="35" w16cid:durableId="1860586815">
    <w:abstractNumId w:val="27"/>
  </w:num>
  <w:num w:numId="36" w16cid:durableId="1841193134">
    <w:abstractNumId w:val="28"/>
  </w:num>
  <w:num w:numId="37" w16cid:durableId="485316143">
    <w:abstractNumId w:val="13"/>
  </w:num>
  <w:num w:numId="38" w16cid:durableId="541330220">
    <w:abstractNumId w:val="30"/>
  </w:num>
  <w:num w:numId="39" w16cid:durableId="1212352051">
    <w:abstractNumId w:val="14"/>
  </w:num>
  <w:num w:numId="40" w16cid:durableId="577179922">
    <w:abstractNumId w:val="22"/>
  </w:num>
  <w:num w:numId="41" w16cid:durableId="1210066796">
    <w:abstractNumId w:val="21"/>
  </w:num>
  <w:num w:numId="42" w16cid:durableId="760487423">
    <w:abstractNumId w:val="45"/>
  </w:num>
  <w:num w:numId="43" w16cid:durableId="1522471392">
    <w:abstractNumId w:val="38"/>
  </w:num>
  <w:num w:numId="44" w16cid:durableId="469517384">
    <w:abstractNumId w:val="33"/>
  </w:num>
  <w:num w:numId="45" w16cid:durableId="324482480">
    <w:abstractNumId w:val="43"/>
  </w:num>
  <w:num w:numId="46" w16cid:durableId="751854855">
    <w:abstractNumId w:val="42"/>
  </w:num>
  <w:num w:numId="47" w16cid:durableId="1275357280">
    <w:abstractNumId w:val="47"/>
  </w:num>
  <w:num w:numId="48" w16cid:durableId="970744533">
    <w:abstractNumId w:val="36"/>
  </w:num>
  <w:num w:numId="49" w16cid:durableId="471212343">
    <w:abstractNumId w:val="44"/>
  </w:num>
  <w:num w:numId="50" w16cid:durableId="18425034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D8B"/>
    <w:rsid w:val="00007C7D"/>
    <w:rsid w:val="00026FE8"/>
    <w:rsid w:val="000338B3"/>
    <w:rsid w:val="0006003D"/>
    <w:rsid w:val="00063A01"/>
    <w:rsid w:val="00075D15"/>
    <w:rsid w:val="00075F81"/>
    <w:rsid w:val="00083942"/>
    <w:rsid w:val="00084193"/>
    <w:rsid w:val="000860D2"/>
    <w:rsid w:val="000A6C94"/>
    <w:rsid w:val="000B3724"/>
    <w:rsid w:val="000B448E"/>
    <w:rsid w:val="000C45FC"/>
    <w:rsid w:val="000D7910"/>
    <w:rsid w:val="000E0D9B"/>
    <w:rsid w:val="000E4900"/>
    <w:rsid w:val="000F0C7C"/>
    <w:rsid w:val="000F1D19"/>
    <w:rsid w:val="0010445F"/>
    <w:rsid w:val="00112DC9"/>
    <w:rsid w:val="00124300"/>
    <w:rsid w:val="00127199"/>
    <w:rsid w:val="00130FE2"/>
    <w:rsid w:val="001349AA"/>
    <w:rsid w:val="0015044D"/>
    <w:rsid w:val="0015261A"/>
    <w:rsid w:val="0015281A"/>
    <w:rsid w:val="001540DC"/>
    <w:rsid w:val="00167608"/>
    <w:rsid w:val="00174AEE"/>
    <w:rsid w:val="00176FCB"/>
    <w:rsid w:val="00183F57"/>
    <w:rsid w:val="001A7E88"/>
    <w:rsid w:val="001B025F"/>
    <w:rsid w:val="001B4C4E"/>
    <w:rsid w:val="001B52F0"/>
    <w:rsid w:val="001C095E"/>
    <w:rsid w:val="001C71FE"/>
    <w:rsid w:val="001D1610"/>
    <w:rsid w:val="001F7BB5"/>
    <w:rsid w:val="0020481B"/>
    <w:rsid w:val="00204EDE"/>
    <w:rsid w:val="00207150"/>
    <w:rsid w:val="00216CC0"/>
    <w:rsid w:val="00221DC7"/>
    <w:rsid w:val="00224CA8"/>
    <w:rsid w:val="00225AF4"/>
    <w:rsid w:val="0023792E"/>
    <w:rsid w:val="00240916"/>
    <w:rsid w:val="0024280D"/>
    <w:rsid w:val="002455F2"/>
    <w:rsid w:val="0025755F"/>
    <w:rsid w:val="002609F7"/>
    <w:rsid w:val="00266C65"/>
    <w:rsid w:val="00267A9C"/>
    <w:rsid w:val="0027419D"/>
    <w:rsid w:val="00276040"/>
    <w:rsid w:val="00276A09"/>
    <w:rsid w:val="00277361"/>
    <w:rsid w:val="00284358"/>
    <w:rsid w:val="00285A15"/>
    <w:rsid w:val="002870E4"/>
    <w:rsid w:val="002961DF"/>
    <w:rsid w:val="002D41AB"/>
    <w:rsid w:val="002E0EA9"/>
    <w:rsid w:val="002E5690"/>
    <w:rsid w:val="00306AFD"/>
    <w:rsid w:val="00306DA3"/>
    <w:rsid w:val="00314304"/>
    <w:rsid w:val="00314A45"/>
    <w:rsid w:val="003220C9"/>
    <w:rsid w:val="00326BE8"/>
    <w:rsid w:val="00333B3F"/>
    <w:rsid w:val="00341742"/>
    <w:rsid w:val="0035199D"/>
    <w:rsid w:val="00353B45"/>
    <w:rsid w:val="00357E31"/>
    <w:rsid w:val="00362203"/>
    <w:rsid w:val="00367FD9"/>
    <w:rsid w:val="00374E81"/>
    <w:rsid w:val="0037752F"/>
    <w:rsid w:val="003775E4"/>
    <w:rsid w:val="0038266A"/>
    <w:rsid w:val="003A77CE"/>
    <w:rsid w:val="003B4367"/>
    <w:rsid w:val="003B6DE3"/>
    <w:rsid w:val="003C4E98"/>
    <w:rsid w:val="003D65C8"/>
    <w:rsid w:val="003E6134"/>
    <w:rsid w:val="003F3D65"/>
    <w:rsid w:val="0041092E"/>
    <w:rsid w:val="00412B88"/>
    <w:rsid w:val="00422305"/>
    <w:rsid w:val="00453E37"/>
    <w:rsid w:val="004572CA"/>
    <w:rsid w:val="0046191E"/>
    <w:rsid w:val="004636D8"/>
    <w:rsid w:val="00473FC0"/>
    <w:rsid w:val="00476D68"/>
    <w:rsid w:val="00477028"/>
    <w:rsid w:val="00496F6B"/>
    <w:rsid w:val="004A0DF0"/>
    <w:rsid w:val="004B0A61"/>
    <w:rsid w:val="004B65B8"/>
    <w:rsid w:val="004C112D"/>
    <w:rsid w:val="004C2016"/>
    <w:rsid w:val="004C4AC4"/>
    <w:rsid w:val="004E0AAD"/>
    <w:rsid w:val="004F4C4A"/>
    <w:rsid w:val="005141F4"/>
    <w:rsid w:val="00523901"/>
    <w:rsid w:val="00524952"/>
    <w:rsid w:val="00525795"/>
    <w:rsid w:val="00525DA6"/>
    <w:rsid w:val="00530C27"/>
    <w:rsid w:val="00541398"/>
    <w:rsid w:val="005523FD"/>
    <w:rsid w:val="0056090A"/>
    <w:rsid w:val="00575F62"/>
    <w:rsid w:val="0058546B"/>
    <w:rsid w:val="005971E9"/>
    <w:rsid w:val="005B0C0E"/>
    <w:rsid w:val="005B4448"/>
    <w:rsid w:val="005D0DF6"/>
    <w:rsid w:val="005D17C0"/>
    <w:rsid w:val="005D65D3"/>
    <w:rsid w:val="005F46C1"/>
    <w:rsid w:val="0061201E"/>
    <w:rsid w:val="00612EB1"/>
    <w:rsid w:val="00612F7B"/>
    <w:rsid w:val="006154EA"/>
    <w:rsid w:val="00621F48"/>
    <w:rsid w:val="0062219A"/>
    <w:rsid w:val="006327C7"/>
    <w:rsid w:val="00652776"/>
    <w:rsid w:val="00653107"/>
    <w:rsid w:val="00653AB4"/>
    <w:rsid w:val="006635AF"/>
    <w:rsid w:val="006709A3"/>
    <w:rsid w:val="00671407"/>
    <w:rsid w:val="00673768"/>
    <w:rsid w:val="00675E8A"/>
    <w:rsid w:val="00680A89"/>
    <w:rsid w:val="00684E1E"/>
    <w:rsid w:val="006927B0"/>
    <w:rsid w:val="00694AAA"/>
    <w:rsid w:val="006A0D5F"/>
    <w:rsid w:val="006A2DBF"/>
    <w:rsid w:val="006A4A71"/>
    <w:rsid w:val="006A7324"/>
    <w:rsid w:val="006B2471"/>
    <w:rsid w:val="006C36C8"/>
    <w:rsid w:val="006E03A5"/>
    <w:rsid w:val="006E04D5"/>
    <w:rsid w:val="006F7711"/>
    <w:rsid w:val="0070103E"/>
    <w:rsid w:val="0070145B"/>
    <w:rsid w:val="0072647A"/>
    <w:rsid w:val="00732863"/>
    <w:rsid w:val="00746085"/>
    <w:rsid w:val="00755365"/>
    <w:rsid w:val="00755E01"/>
    <w:rsid w:val="0078143A"/>
    <w:rsid w:val="00786893"/>
    <w:rsid w:val="00787518"/>
    <w:rsid w:val="00790EEB"/>
    <w:rsid w:val="00793086"/>
    <w:rsid w:val="007B2FD1"/>
    <w:rsid w:val="007C7387"/>
    <w:rsid w:val="007D2BA7"/>
    <w:rsid w:val="007D3AD2"/>
    <w:rsid w:val="007F322D"/>
    <w:rsid w:val="007F645B"/>
    <w:rsid w:val="007F71DE"/>
    <w:rsid w:val="008079D4"/>
    <w:rsid w:val="00814110"/>
    <w:rsid w:val="00814BD7"/>
    <w:rsid w:val="00814D66"/>
    <w:rsid w:val="008248DB"/>
    <w:rsid w:val="00841151"/>
    <w:rsid w:val="008444BC"/>
    <w:rsid w:val="00844604"/>
    <w:rsid w:val="008466CF"/>
    <w:rsid w:val="00852E36"/>
    <w:rsid w:val="008621F0"/>
    <w:rsid w:val="00863FFF"/>
    <w:rsid w:val="0086551B"/>
    <w:rsid w:val="00870976"/>
    <w:rsid w:val="008A67F3"/>
    <w:rsid w:val="008A7DE6"/>
    <w:rsid w:val="008B52EB"/>
    <w:rsid w:val="008C17AC"/>
    <w:rsid w:val="008C6BB8"/>
    <w:rsid w:val="008D2060"/>
    <w:rsid w:val="008D6D07"/>
    <w:rsid w:val="008E0253"/>
    <w:rsid w:val="008E04FB"/>
    <w:rsid w:val="008E4A63"/>
    <w:rsid w:val="0090159B"/>
    <w:rsid w:val="0091091C"/>
    <w:rsid w:val="00917D8B"/>
    <w:rsid w:val="009244B0"/>
    <w:rsid w:val="0092452E"/>
    <w:rsid w:val="0093071F"/>
    <w:rsid w:val="00930B0F"/>
    <w:rsid w:val="00936F10"/>
    <w:rsid w:val="00941428"/>
    <w:rsid w:val="00945AFF"/>
    <w:rsid w:val="0094672B"/>
    <w:rsid w:val="00946B25"/>
    <w:rsid w:val="00947983"/>
    <w:rsid w:val="00957D24"/>
    <w:rsid w:val="009675BB"/>
    <w:rsid w:val="00981199"/>
    <w:rsid w:val="009978E0"/>
    <w:rsid w:val="009A321C"/>
    <w:rsid w:val="009A331F"/>
    <w:rsid w:val="009B43D3"/>
    <w:rsid w:val="009C0046"/>
    <w:rsid w:val="009D35D4"/>
    <w:rsid w:val="009D51AC"/>
    <w:rsid w:val="009E29AD"/>
    <w:rsid w:val="009E3ECE"/>
    <w:rsid w:val="009E4EC5"/>
    <w:rsid w:val="009F5861"/>
    <w:rsid w:val="00A02B81"/>
    <w:rsid w:val="00A05BEE"/>
    <w:rsid w:val="00A1207D"/>
    <w:rsid w:val="00A1584B"/>
    <w:rsid w:val="00A16919"/>
    <w:rsid w:val="00A26730"/>
    <w:rsid w:val="00A458CE"/>
    <w:rsid w:val="00A47B37"/>
    <w:rsid w:val="00A50A22"/>
    <w:rsid w:val="00A56EB5"/>
    <w:rsid w:val="00A60EE3"/>
    <w:rsid w:val="00A67927"/>
    <w:rsid w:val="00A73DCC"/>
    <w:rsid w:val="00A8744C"/>
    <w:rsid w:val="00A920E2"/>
    <w:rsid w:val="00AA042D"/>
    <w:rsid w:val="00AA09A5"/>
    <w:rsid w:val="00AA0D51"/>
    <w:rsid w:val="00AA1AC4"/>
    <w:rsid w:val="00AA43E2"/>
    <w:rsid w:val="00AA5A93"/>
    <w:rsid w:val="00AB0CE0"/>
    <w:rsid w:val="00AD25EC"/>
    <w:rsid w:val="00AD2E16"/>
    <w:rsid w:val="00AE7FCB"/>
    <w:rsid w:val="00B02FD9"/>
    <w:rsid w:val="00B062CC"/>
    <w:rsid w:val="00B06DF2"/>
    <w:rsid w:val="00B07E38"/>
    <w:rsid w:val="00B30CEA"/>
    <w:rsid w:val="00B34525"/>
    <w:rsid w:val="00B366A1"/>
    <w:rsid w:val="00B36BEA"/>
    <w:rsid w:val="00B50E44"/>
    <w:rsid w:val="00B57128"/>
    <w:rsid w:val="00B62068"/>
    <w:rsid w:val="00B7058D"/>
    <w:rsid w:val="00B745F4"/>
    <w:rsid w:val="00B847D0"/>
    <w:rsid w:val="00B90E49"/>
    <w:rsid w:val="00B91B31"/>
    <w:rsid w:val="00B96763"/>
    <w:rsid w:val="00B96BAB"/>
    <w:rsid w:val="00B97100"/>
    <w:rsid w:val="00BA500E"/>
    <w:rsid w:val="00BB0400"/>
    <w:rsid w:val="00BC2668"/>
    <w:rsid w:val="00BE6B70"/>
    <w:rsid w:val="00BF2449"/>
    <w:rsid w:val="00C11DFE"/>
    <w:rsid w:val="00C201DE"/>
    <w:rsid w:val="00C24B5D"/>
    <w:rsid w:val="00C53695"/>
    <w:rsid w:val="00C55AF0"/>
    <w:rsid w:val="00C61E5B"/>
    <w:rsid w:val="00C74C57"/>
    <w:rsid w:val="00C87154"/>
    <w:rsid w:val="00C953CE"/>
    <w:rsid w:val="00CA36C2"/>
    <w:rsid w:val="00CB0ABC"/>
    <w:rsid w:val="00CB4A25"/>
    <w:rsid w:val="00CC58EF"/>
    <w:rsid w:val="00CC7CDF"/>
    <w:rsid w:val="00CD0B59"/>
    <w:rsid w:val="00CE1751"/>
    <w:rsid w:val="00CE23F0"/>
    <w:rsid w:val="00CE5737"/>
    <w:rsid w:val="00CE594B"/>
    <w:rsid w:val="00CF12E0"/>
    <w:rsid w:val="00D0146C"/>
    <w:rsid w:val="00D118A6"/>
    <w:rsid w:val="00D373E6"/>
    <w:rsid w:val="00D41211"/>
    <w:rsid w:val="00D458E7"/>
    <w:rsid w:val="00D45EC2"/>
    <w:rsid w:val="00D47B7C"/>
    <w:rsid w:val="00D604B0"/>
    <w:rsid w:val="00D62A4A"/>
    <w:rsid w:val="00D7282A"/>
    <w:rsid w:val="00D76E55"/>
    <w:rsid w:val="00D82E5F"/>
    <w:rsid w:val="00D84F90"/>
    <w:rsid w:val="00D91287"/>
    <w:rsid w:val="00D93ECA"/>
    <w:rsid w:val="00D97056"/>
    <w:rsid w:val="00D97E41"/>
    <w:rsid w:val="00DB788A"/>
    <w:rsid w:val="00DC3794"/>
    <w:rsid w:val="00DC4759"/>
    <w:rsid w:val="00DD1E91"/>
    <w:rsid w:val="00DD715A"/>
    <w:rsid w:val="00DE1277"/>
    <w:rsid w:val="00DE7DF2"/>
    <w:rsid w:val="00DF3E93"/>
    <w:rsid w:val="00DF70E7"/>
    <w:rsid w:val="00E03756"/>
    <w:rsid w:val="00E14C27"/>
    <w:rsid w:val="00E15688"/>
    <w:rsid w:val="00E15EA8"/>
    <w:rsid w:val="00E2331B"/>
    <w:rsid w:val="00E30F5C"/>
    <w:rsid w:val="00E37A12"/>
    <w:rsid w:val="00E5020E"/>
    <w:rsid w:val="00E50752"/>
    <w:rsid w:val="00E55910"/>
    <w:rsid w:val="00E57D67"/>
    <w:rsid w:val="00E6624A"/>
    <w:rsid w:val="00E85102"/>
    <w:rsid w:val="00E93FAC"/>
    <w:rsid w:val="00E96060"/>
    <w:rsid w:val="00EA04AD"/>
    <w:rsid w:val="00EA3AD0"/>
    <w:rsid w:val="00EB55B1"/>
    <w:rsid w:val="00EC1BF9"/>
    <w:rsid w:val="00EC4877"/>
    <w:rsid w:val="00EC6341"/>
    <w:rsid w:val="00ED5A54"/>
    <w:rsid w:val="00ED61A9"/>
    <w:rsid w:val="00EF1A9D"/>
    <w:rsid w:val="00F129D2"/>
    <w:rsid w:val="00F13697"/>
    <w:rsid w:val="00F13FF4"/>
    <w:rsid w:val="00F17BB4"/>
    <w:rsid w:val="00F21070"/>
    <w:rsid w:val="00F26DD1"/>
    <w:rsid w:val="00F27366"/>
    <w:rsid w:val="00F33A74"/>
    <w:rsid w:val="00F34AF9"/>
    <w:rsid w:val="00F4073F"/>
    <w:rsid w:val="00F41E11"/>
    <w:rsid w:val="00F467B9"/>
    <w:rsid w:val="00F51DDE"/>
    <w:rsid w:val="00F54974"/>
    <w:rsid w:val="00F612A9"/>
    <w:rsid w:val="00F67DBD"/>
    <w:rsid w:val="00F70D02"/>
    <w:rsid w:val="00F87B1B"/>
    <w:rsid w:val="00FA6E06"/>
    <w:rsid w:val="00FA78A6"/>
    <w:rsid w:val="00FC0260"/>
    <w:rsid w:val="00FD18FB"/>
    <w:rsid w:val="00FD29CC"/>
    <w:rsid w:val="00FF1648"/>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1BD0B"/>
  <w15:docId w15:val="{22C8B1C0-2F90-4E1A-B3AC-60BE496E1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F12E0"/>
    <w:rPr>
      <w:rFonts w:ascii="Helvetica" w:hAnsi="Helvetica"/>
      <w:sz w:val="22"/>
    </w:rPr>
  </w:style>
  <w:style w:type="paragraph" w:styleId="Heading1">
    <w:name w:val="heading 1"/>
    <w:basedOn w:val="Normal"/>
    <w:next w:val="Normal"/>
    <w:link w:val="Heading1Char"/>
    <w:qFormat/>
    <w:rsid w:val="00C53695"/>
    <w:pPr>
      <w:keepNext/>
      <w:numPr>
        <w:numId w:val="25"/>
      </w:numPr>
      <w:tabs>
        <w:tab w:val="num" w:pos="709"/>
      </w:tabs>
      <w:spacing w:before="120" w:after="120"/>
      <w:ind w:left="709" w:hanging="709"/>
      <w:outlineLvl w:val="0"/>
    </w:pPr>
    <w:rPr>
      <w:rFonts w:ascii="Segoe UI" w:hAnsi="Segoe UI" w:cs="Helvetica-Bold"/>
      <w:b/>
      <w:bCs/>
      <w:caps/>
      <w:color w:val="008072"/>
      <w:sz w:val="32"/>
      <w:szCs w:val="32"/>
      <w:lang w:val="en-GB"/>
    </w:rPr>
  </w:style>
  <w:style w:type="paragraph" w:styleId="Heading2">
    <w:name w:val="heading 2"/>
    <w:basedOn w:val="Normal"/>
    <w:next w:val="Normal"/>
    <w:link w:val="Heading2Char"/>
    <w:qFormat/>
    <w:rsid w:val="00C53695"/>
    <w:pPr>
      <w:numPr>
        <w:ilvl w:val="1"/>
        <w:numId w:val="25"/>
      </w:numPr>
      <w:suppressAutoHyphens/>
      <w:autoSpaceDE w:val="0"/>
      <w:autoSpaceDN w:val="0"/>
      <w:adjustRightInd w:val="0"/>
      <w:spacing w:after="120"/>
      <w:ind w:left="709" w:hanging="709"/>
      <w:textAlignment w:val="center"/>
      <w:outlineLvl w:val="1"/>
    </w:pPr>
    <w:rPr>
      <w:rFonts w:ascii="Segoe UI" w:hAnsi="Segoe UI" w:cs="Helvetica-Bold"/>
      <w:b/>
      <w:bCs/>
      <w:color w:val="008072"/>
      <w:sz w:val="24"/>
      <w:lang w:val="en-GB"/>
    </w:rPr>
  </w:style>
  <w:style w:type="paragraph" w:styleId="Heading3">
    <w:name w:val="heading 3"/>
    <w:basedOn w:val="Normal"/>
    <w:next w:val="Normal"/>
    <w:link w:val="Heading3Char"/>
    <w:qFormat/>
    <w:rsid w:val="00C53695"/>
    <w:pPr>
      <w:keepNext/>
      <w:keepLines/>
      <w:numPr>
        <w:ilvl w:val="2"/>
        <w:numId w:val="25"/>
      </w:numPr>
      <w:spacing w:after="120"/>
      <w:ind w:left="709" w:hanging="709"/>
      <w:outlineLvl w:val="2"/>
    </w:pPr>
    <w:rPr>
      <w:rFonts w:eastAsia="Times New Roman"/>
      <w:b/>
      <w:bCs/>
      <w:color w:val="008072"/>
      <w:sz w:val="24"/>
      <w:lang w:val="en-GB"/>
    </w:rPr>
  </w:style>
  <w:style w:type="paragraph" w:styleId="Heading4">
    <w:name w:val="heading 4"/>
    <w:basedOn w:val="Normal"/>
    <w:next w:val="Normal"/>
    <w:link w:val="Heading4Char"/>
    <w:autoRedefine/>
    <w:qFormat/>
    <w:rsid w:val="00C53695"/>
    <w:pPr>
      <w:keepNext/>
      <w:numPr>
        <w:ilvl w:val="3"/>
        <w:numId w:val="25"/>
      </w:numPr>
      <w:spacing w:before="240" w:after="60"/>
      <w:outlineLvl w:val="3"/>
    </w:pPr>
    <w:rPr>
      <w:rFonts w:ascii="Segoe UI" w:eastAsia="Times New Roman" w:hAnsi="Segoe UI" w:cs="Arial"/>
      <w:b/>
      <w:bCs/>
      <w:szCs w:val="28"/>
    </w:rPr>
  </w:style>
  <w:style w:type="paragraph" w:styleId="Heading5">
    <w:name w:val="heading 5"/>
    <w:basedOn w:val="Normal"/>
    <w:next w:val="Normal"/>
    <w:link w:val="Heading5Char"/>
    <w:qFormat/>
    <w:rsid w:val="00C53695"/>
    <w:pPr>
      <w:numPr>
        <w:ilvl w:val="4"/>
        <w:numId w:val="25"/>
      </w:numPr>
      <w:spacing w:before="240" w:after="60"/>
      <w:outlineLvl w:val="4"/>
    </w:pPr>
    <w:rPr>
      <w:rFonts w:ascii="Segoe UI" w:eastAsia="Times New Roman" w:hAnsi="Segoe UI"/>
      <w:b/>
      <w:bCs/>
      <w:i/>
      <w:iCs/>
      <w:sz w:val="26"/>
      <w:szCs w:val="26"/>
    </w:rPr>
  </w:style>
  <w:style w:type="paragraph" w:styleId="Heading6">
    <w:name w:val="heading 6"/>
    <w:basedOn w:val="Normal"/>
    <w:next w:val="Normal"/>
    <w:link w:val="Heading6Char"/>
    <w:qFormat/>
    <w:rsid w:val="00C53695"/>
    <w:pPr>
      <w:numPr>
        <w:ilvl w:val="5"/>
        <w:numId w:val="25"/>
      </w:numPr>
      <w:spacing w:before="240" w:after="60"/>
      <w:outlineLvl w:val="5"/>
    </w:pPr>
    <w:rPr>
      <w:rFonts w:ascii="Segoe UI" w:eastAsia="Times New Roman" w:hAnsi="Segoe UI"/>
      <w:b/>
      <w:bCs/>
      <w:szCs w:val="22"/>
    </w:rPr>
  </w:style>
  <w:style w:type="paragraph" w:styleId="Heading7">
    <w:name w:val="heading 7"/>
    <w:basedOn w:val="Normal"/>
    <w:next w:val="Normal"/>
    <w:link w:val="Heading7Char"/>
    <w:qFormat/>
    <w:rsid w:val="00C53695"/>
    <w:pPr>
      <w:numPr>
        <w:ilvl w:val="6"/>
        <w:numId w:val="25"/>
      </w:numPr>
      <w:spacing w:before="240" w:after="60"/>
      <w:outlineLvl w:val="6"/>
    </w:pPr>
    <w:rPr>
      <w:rFonts w:ascii="Segoe UI" w:eastAsia="Times New Roman" w:hAnsi="Segoe UI"/>
      <w:sz w:val="24"/>
    </w:rPr>
  </w:style>
  <w:style w:type="paragraph" w:styleId="Heading8">
    <w:name w:val="heading 8"/>
    <w:basedOn w:val="Normal"/>
    <w:next w:val="Normal"/>
    <w:link w:val="Heading8Char"/>
    <w:qFormat/>
    <w:rsid w:val="00C53695"/>
    <w:pPr>
      <w:numPr>
        <w:ilvl w:val="7"/>
        <w:numId w:val="25"/>
      </w:numPr>
      <w:spacing w:before="240" w:after="60"/>
      <w:outlineLvl w:val="7"/>
    </w:pPr>
    <w:rPr>
      <w:rFonts w:ascii="Segoe UI" w:eastAsia="Times New Roman" w:hAnsi="Segoe UI"/>
      <w:i/>
      <w:iCs/>
      <w:sz w:val="24"/>
    </w:rPr>
  </w:style>
  <w:style w:type="paragraph" w:styleId="Heading9">
    <w:name w:val="heading 9"/>
    <w:basedOn w:val="Normal"/>
    <w:next w:val="Normal"/>
    <w:link w:val="Heading9Char"/>
    <w:qFormat/>
    <w:rsid w:val="00C53695"/>
    <w:pPr>
      <w:numPr>
        <w:ilvl w:val="8"/>
        <w:numId w:val="25"/>
      </w:numPr>
      <w:spacing w:before="240" w:after="60"/>
      <w:outlineLvl w:val="8"/>
    </w:pPr>
    <w:rPr>
      <w:rFonts w:ascii="Segoe UI" w:eastAsia="Times New Roman" w:hAnsi="Segoe UI"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3695"/>
    <w:rPr>
      <w:rFonts w:ascii="Segoe UI" w:hAnsi="Segoe UI" w:cs="Helvetica-Bold"/>
      <w:b/>
      <w:bCs/>
      <w:caps/>
      <w:color w:val="008072"/>
      <w:sz w:val="32"/>
      <w:szCs w:val="32"/>
      <w:lang w:val="en-GB"/>
    </w:rPr>
  </w:style>
  <w:style w:type="character" w:customStyle="1" w:styleId="Heading2Char">
    <w:name w:val="Heading 2 Char"/>
    <w:basedOn w:val="DefaultParagraphFont"/>
    <w:link w:val="Heading2"/>
    <w:rsid w:val="00C53695"/>
    <w:rPr>
      <w:rFonts w:ascii="Segoe UI" w:hAnsi="Segoe UI" w:cs="Helvetica-Bold"/>
      <w:b/>
      <w:bCs/>
      <w:color w:val="008072"/>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3F3D65"/>
    <w:pPr>
      <w:suppressAutoHyphens/>
      <w:autoSpaceDE w:val="0"/>
      <w:autoSpaceDN w:val="0"/>
      <w:adjustRightInd w:val="0"/>
      <w:spacing w:after="170" w:line="260" w:lineRule="atLeast"/>
      <w:textAlignment w:val="center"/>
    </w:pPr>
    <w:rPr>
      <w:rFonts w:asciiTheme="majorHAnsi" w:hAnsiTheme="majorHAnsi" w:cs="Helvetica-Light"/>
      <w:color w:val="58595B" w:themeColor="accent6"/>
      <w:sz w:val="18"/>
      <w:szCs w:val="18"/>
      <w:lang w:val="en-GB"/>
    </w:rPr>
  </w:style>
  <w:style w:type="character" w:customStyle="1" w:styleId="HeaderChar">
    <w:name w:val="Header Char"/>
    <w:basedOn w:val="DefaultParagraphFont"/>
    <w:link w:val="Header"/>
    <w:uiPriority w:val="99"/>
    <w:rsid w:val="00A458CE"/>
    <w:rPr>
      <w:rFonts w:asciiTheme="majorHAnsi" w:hAnsiTheme="majorHAnsi" w:cs="Helvetica-Light"/>
      <w:color w:val="58595B" w:themeColor="accent6"/>
      <w:sz w:val="18"/>
      <w:szCs w:val="18"/>
      <w:lang w:val="en-GB"/>
    </w:rPr>
  </w:style>
  <w:style w:type="paragraph" w:styleId="Footer">
    <w:name w:val="footer"/>
    <w:basedOn w:val="Normal"/>
    <w:link w:val="FooterChar"/>
    <w:uiPriority w:val="99"/>
    <w:unhideWhenUsed/>
    <w:rsid w:val="00883C23"/>
    <w:pPr>
      <w:tabs>
        <w:tab w:val="right" w:pos="9752"/>
      </w:tabs>
    </w:pPr>
  </w:style>
  <w:style w:type="character" w:customStyle="1" w:styleId="FooterChar">
    <w:name w:val="Footer Char"/>
    <w:basedOn w:val="DefaultParagraphFont"/>
    <w:link w:val="Footer"/>
    <w:uiPriority w:val="99"/>
    <w:rsid w:val="00883C23"/>
    <w:rPr>
      <w:sz w:val="20"/>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aliases w:val="Body Text1,Body Text Char Char,Body Text Char Char Char Char Char Char Char Char Char Char Char Char,Body Text Char Char Char Char"/>
    <w:basedOn w:val="Normal"/>
    <w:link w:val="BodyTextChar"/>
    <w:qFormat/>
    <w:rsid w:val="00C53695"/>
    <w:rPr>
      <w:rFonts w:ascii="Segoe UI" w:hAnsi="Segoe UI"/>
      <w:lang w:val="en-GB"/>
    </w:rPr>
  </w:style>
  <w:style w:type="character" w:customStyle="1" w:styleId="BodyTextChar">
    <w:name w:val="Body Text Char"/>
    <w:aliases w:val="Body Text1 Char,Body Text Char Char Char,Body Text Char Char Char Char Char Char Char Char Char Char Char Char Char,Body Text Char Char Char Char Char"/>
    <w:basedOn w:val="DefaultParagraphFont"/>
    <w:link w:val="BodyText"/>
    <w:rsid w:val="00C53695"/>
    <w:rPr>
      <w:rFonts w:ascii="Segoe UI" w:hAnsi="Segoe UI"/>
      <w:sz w:val="22"/>
      <w:lang w:val="en-GB"/>
    </w:rPr>
  </w:style>
  <w:style w:type="paragraph" w:customStyle="1" w:styleId="Bullet1">
    <w:name w:val="Bullet 1"/>
    <w:basedOn w:val="BodyText"/>
    <w:qFormat/>
    <w:rsid w:val="0015261A"/>
    <w:pPr>
      <w:numPr>
        <w:numId w:val="6"/>
      </w:numPr>
      <w:spacing w:after="28"/>
      <w:ind w:left="227" w:hanging="227"/>
    </w:pPr>
  </w:style>
  <w:style w:type="paragraph" w:customStyle="1" w:styleId="Bullet2">
    <w:name w:val="Bullet 2"/>
    <w:basedOn w:val="Normal"/>
    <w:qFormat/>
    <w:rsid w:val="00C53695"/>
    <w:pPr>
      <w:numPr>
        <w:numId w:val="8"/>
      </w:numPr>
      <w:spacing w:after="28"/>
      <w:ind w:left="454" w:hanging="227"/>
    </w:pPr>
    <w:rPr>
      <w:rFonts w:ascii="Segoe UI" w:hAnsi="Segoe UI" w:cs="Arial"/>
      <w:color w:val="000000"/>
    </w:rPr>
  </w:style>
  <w:style w:type="character" w:customStyle="1" w:styleId="Heading3Char">
    <w:name w:val="Heading 3 Char"/>
    <w:basedOn w:val="DefaultParagraphFont"/>
    <w:link w:val="Heading3"/>
    <w:rsid w:val="00C53695"/>
    <w:rPr>
      <w:rFonts w:ascii="Helvetica" w:eastAsia="Times New Roman" w:hAnsi="Helvetica"/>
      <w:b/>
      <w:bCs/>
      <w:color w:val="008072"/>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13"/>
      </w:numPr>
      <w:spacing w:after="28"/>
      <w:ind w:left="681" w:hanging="227"/>
    </w:pPr>
    <w:rPr>
      <w:rFonts w:cs="Arial"/>
    </w:rPr>
  </w:style>
  <w:style w:type="paragraph" w:customStyle="1" w:styleId="0CoverTitle">
    <w:name w:val="0. Cover Title"/>
    <w:basedOn w:val="Normal"/>
    <w:uiPriority w:val="99"/>
    <w:rsid w:val="00B847D0"/>
    <w:pPr>
      <w:suppressAutoHyphens/>
      <w:autoSpaceDE w:val="0"/>
      <w:autoSpaceDN w:val="0"/>
      <w:adjustRightInd w:val="0"/>
      <w:spacing w:line="1000" w:lineRule="atLeast"/>
      <w:textAlignment w:val="center"/>
    </w:pPr>
    <w:rPr>
      <w:rFonts w:cs="Helvetica"/>
      <w:color w:val="FFFFFF"/>
      <w:sz w:val="88"/>
      <w:szCs w:val="88"/>
      <w:lang w:val="en-GB"/>
    </w:rPr>
  </w:style>
  <w:style w:type="paragraph" w:customStyle="1" w:styleId="0CoverBottomRight">
    <w:name w:val="0. Cover Bottom Right"/>
    <w:basedOn w:val="Normal"/>
    <w:uiPriority w:val="99"/>
    <w:rsid w:val="00B847D0"/>
    <w:pPr>
      <w:suppressAutoHyphens/>
      <w:autoSpaceDE w:val="0"/>
      <w:autoSpaceDN w:val="0"/>
      <w:adjustRightInd w:val="0"/>
      <w:spacing w:after="170" w:line="260" w:lineRule="atLeast"/>
      <w:jc w:val="right"/>
      <w:textAlignment w:val="center"/>
    </w:pPr>
    <w:rPr>
      <w:rFonts w:ascii="Helvetica-Light" w:hAnsi="Helvetica-Light" w:cs="Helvetica-Light"/>
      <w:color w:val="000000"/>
      <w:szCs w:val="20"/>
      <w:lang w:val="en-GB"/>
    </w:rPr>
  </w:style>
  <w:style w:type="paragraph" w:customStyle="1" w:styleId="IntroCopy">
    <w:name w:val="Intro Copy"/>
    <w:basedOn w:val="Normal"/>
    <w:uiPriority w:val="99"/>
    <w:rsid w:val="0025755F"/>
    <w:pPr>
      <w:suppressAutoHyphens/>
      <w:autoSpaceDE w:val="0"/>
      <w:autoSpaceDN w:val="0"/>
      <w:adjustRightInd w:val="0"/>
      <w:spacing w:after="170" w:line="360" w:lineRule="atLeast"/>
      <w:textAlignment w:val="center"/>
    </w:pPr>
    <w:rPr>
      <w:rFonts w:cs="Helvetica"/>
      <w:color w:val="00AEEF" w:themeColor="accent2"/>
      <w:sz w:val="30"/>
      <w:szCs w:val="30"/>
      <w:lang w:val="en-GB"/>
    </w:r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3F3D65"/>
    <w:pPr>
      <w:suppressAutoHyphens/>
      <w:autoSpaceDE w:val="0"/>
      <w:autoSpaceDN w:val="0"/>
      <w:adjustRightInd w:val="0"/>
      <w:textAlignment w:val="center"/>
    </w:pPr>
    <w:rPr>
      <w:rFonts w:asciiTheme="majorHAnsi" w:hAnsiTheme="majorHAnsi" w:cstheme="majorHAnsi"/>
      <w:color w:val="FFFFFF"/>
      <w:sz w:val="88"/>
      <w:szCs w:val="88"/>
      <w:lang w:val="en-GB"/>
    </w:rPr>
  </w:style>
  <w:style w:type="paragraph" w:customStyle="1" w:styleId="HeadlineLarge">
    <w:name w:val="Headline Large"/>
    <w:basedOn w:val="Normal"/>
    <w:rsid w:val="003F3D65"/>
    <w:pPr>
      <w:suppressAutoHyphens/>
      <w:autoSpaceDE w:val="0"/>
      <w:autoSpaceDN w:val="0"/>
      <w:adjustRightInd w:val="0"/>
      <w:textAlignment w:val="center"/>
    </w:pPr>
    <w:rPr>
      <w:rFonts w:asciiTheme="majorHAnsi" w:hAnsiTheme="majorHAnsi" w:cstheme="majorHAnsi"/>
      <w:color w:val="FFFFFF"/>
      <w:sz w:val="100"/>
      <w:szCs w:val="100"/>
      <w:lang w:val="en-GB"/>
    </w:rPr>
  </w:style>
  <w:style w:type="character" w:styleId="PlaceholderText">
    <w:name w:val="Placeholder Text"/>
    <w:basedOn w:val="DefaultParagraphFont"/>
    <w:rsid w:val="007F71DE"/>
    <w:rPr>
      <w:color w:val="80808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Heading1"/>
    <w:next w:val="Normal"/>
    <w:uiPriority w:val="39"/>
    <w:unhideWhenUsed/>
    <w:qFormat/>
    <w:rsid w:val="00C53695"/>
    <w:pPr>
      <w:keepLines/>
      <w:numPr>
        <w:numId w:val="0"/>
      </w:numPr>
      <w:spacing w:before="0" w:after="240"/>
      <w:outlineLvl w:val="9"/>
    </w:pPr>
    <w:rPr>
      <w:rFonts w:eastAsiaTheme="majorEastAsia" w:cstheme="majorBidi"/>
      <w:b w:val="0"/>
      <w:caps w:val="0"/>
      <w:sz w:val="52"/>
      <w:szCs w:val="52"/>
      <w:lang w:val="en-US" w:eastAsia="ja-JP"/>
    </w:rPr>
  </w:style>
  <w:style w:type="paragraph" w:styleId="TOC1">
    <w:name w:val="toc 1"/>
    <w:basedOn w:val="Normal"/>
    <w:next w:val="Normal"/>
    <w:autoRedefine/>
    <w:uiPriority w:val="39"/>
    <w:rsid w:val="00496F6B"/>
    <w:pPr>
      <w:tabs>
        <w:tab w:val="left" w:pos="567"/>
        <w:tab w:val="right" w:leader="dot" w:pos="9639"/>
      </w:tabs>
      <w:spacing w:after="100"/>
      <w:ind w:left="567" w:hanging="567"/>
    </w:pPr>
    <w:rPr>
      <w:b/>
      <w:caps/>
      <w:color w:val="58595B" w:themeColor="accent6"/>
    </w:rPr>
  </w:style>
  <w:style w:type="paragraph" w:styleId="TOC2">
    <w:name w:val="toc 2"/>
    <w:basedOn w:val="Normal"/>
    <w:next w:val="Normal"/>
    <w:autoRedefine/>
    <w:uiPriority w:val="39"/>
    <w:rsid w:val="002455F2"/>
    <w:pPr>
      <w:tabs>
        <w:tab w:val="left" w:pos="567"/>
        <w:tab w:val="right" w:leader="dot" w:pos="9639"/>
      </w:tabs>
      <w:spacing w:after="100"/>
      <w:ind w:left="567" w:hanging="567"/>
    </w:pPr>
    <w:rPr>
      <w:color w:val="58595B" w:themeColor="accent6"/>
    </w:rPr>
  </w:style>
  <w:style w:type="character" w:styleId="Hyperlink">
    <w:name w:val="Hyperlink"/>
    <w:basedOn w:val="DefaultParagraphFont"/>
    <w:uiPriority w:val="99"/>
    <w:unhideWhenUsed/>
    <w:rsid w:val="007F71DE"/>
    <w:rPr>
      <w:color w:val="58595B" w:themeColor="hyperlink"/>
      <w:u w:val="single"/>
    </w:rPr>
  </w:style>
  <w:style w:type="character" w:customStyle="1" w:styleId="Heading4Char">
    <w:name w:val="Heading 4 Char"/>
    <w:basedOn w:val="DefaultParagraphFont"/>
    <w:link w:val="Heading4"/>
    <w:rsid w:val="00C53695"/>
    <w:rPr>
      <w:rFonts w:ascii="Segoe UI" w:eastAsia="Times New Roman" w:hAnsi="Segoe UI" w:cs="Arial"/>
      <w:b/>
      <w:bCs/>
      <w:sz w:val="22"/>
      <w:szCs w:val="28"/>
    </w:rPr>
  </w:style>
  <w:style w:type="character" w:customStyle="1" w:styleId="Heading5Char">
    <w:name w:val="Heading 5 Char"/>
    <w:basedOn w:val="DefaultParagraphFont"/>
    <w:link w:val="Heading5"/>
    <w:rsid w:val="00C53695"/>
    <w:rPr>
      <w:rFonts w:ascii="Segoe UI" w:eastAsia="Times New Roman" w:hAnsi="Segoe UI"/>
      <w:b/>
      <w:bCs/>
      <w:i/>
      <w:iCs/>
      <w:sz w:val="26"/>
      <w:szCs w:val="26"/>
    </w:rPr>
  </w:style>
  <w:style w:type="character" w:customStyle="1" w:styleId="Heading6Char">
    <w:name w:val="Heading 6 Char"/>
    <w:basedOn w:val="DefaultParagraphFont"/>
    <w:link w:val="Heading6"/>
    <w:rsid w:val="00C53695"/>
    <w:rPr>
      <w:rFonts w:ascii="Segoe UI" w:eastAsia="Times New Roman" w:hAnsi="Segoe UI"/>
      <w:b/>
      <w:bCs/>
      <w:sz w:val="22"/>
      <w:szCs w:val="22"/>
    </w:rPr>
  </w:style>
  <w:style w:type="character" w:customStyle="1" w:styleId="Heading7Char">
    <w:name w:val="Heading 7 Char"/>
    <w:basedOn w:val="DefaultParagraphFont"/>
    <w:link w:val="Heading7"/>
    <w:rsid w:val="00C53695"/>
    <w:rPr>
      <w:rFonts w:ascii="Segoe UI" w:eastAsia="Times New Roman" w:hAnsi="Segoe UI"/>
    </w:rPr>
  </w:style>
  <w:style w:type="character" w:customStyle="1" w:styleId="Heading8Char">
    <w:name w:val="Heading 8 Char"/>
    <w:basedOn w:val="DefaultParagraphFont"/>
    <w:link w:val="Heading8"/>
    <w:rsid w:val="00C53695"/>
    <w:rPr>
      <w:rFonts w:ascii="Segoe UI" w:eastAsia="Times New Roman" w:hAnsi="Segoe UI"/>
      <w:i/>
      <w:iCs/>
    </w:rPr>
  </w:style>
  <w:style w:type="character" w:customStyle="1" w:styleId="Heading9Char">
    <w:name w:val="Heading 9 Char"/>
    <w:basedOn w:val="DefaultParagraphFont"/>
    <w:link w:val="Heading9"/>
    <w:rsid w:val="00C53695"/>
    <w:rPr>
      <w:rFonts w:ascii="Segoe UI" w:eastAsia="Times New Roman" w:hAnsi="Segoe UI" w:cs="Arial"/>
      <w:sz w:val="22"/>
      <w:szCs w:val="22"/>
    </w:rPr>
  </w:style>
  <w:style w:type="paragraph" w:customStyle="1" w:styleId="StyleBodyTextBoldLeft0cmBefore8pt">
    <w:name w:val="Style Body Text + Bold Left:  0 cm Before:  8 pt"/>
    <w:basedOn w:val="BodyText"/>
    <w:autoRedefine/>
    <w:rsid w:val="00B62068"/>
    <w:pPr>
      <w:spacing w:before="60" w:after="60"/>
    </w:pPr>
    <w:rPr>
      <w:rFonts w:ascii="Arial" w:eastAsia="Times New Roman" w:hAnsi="Arial"/>
      <w:b/>
      <w:bCs/>
      <w:color w:val="FFFFFF" w:themeColor="background1"/>
      <w:sz w:val="24"/>
      <w:lang w:val="en-US"/>
    </w:rPr>
  </w:style>
  <w:style w:type="paragraph" w:styleId="Title">
    <w:name w:val="Title"/>
    <w:basedOn w:val="Normal"/>
    <w:next w:val="Normal"/>
    <w:link w:val="TitleChar"/>
    <w:rsid w:val="00B62068"/>
    <w:pPr>
      <w:spacing w:before="120" w:after="120"/>
    </w:pPr>
    <w:rPr>
      <w:rFonts w:asciiTheme="majorHAnsi" w:eastAsiaTheme="majorEastAsia" w:hAnsiTheme="majorHAnsi" w:cstheme="majorBidi"/>
      <w:color w:val="0B1747" w:themeColor="text2" w:themeShade="BF"/>
      <w:spacing w:val="5"/>
      <w:kern w:val="28"/>
      <w:sz w:val="52"/>
      <w:szCs w:val="52"/>
    </w:rPr>
  </w:style>
  <w:style w:type="character" w:customStyle="1" w:styleId="TitleChar">
    <w:name w:val="Title Char"/>
    <w:basedOn w:val="DefaultParagraphFont"/>
    <w:link w:val="Title"/>
    <w:rsid w:val="00B62068"/>
    <w:rPr>
      <w:rFonts w:asciiTheme="majorHAnsi" w:eastAsiaTheme="majorEastAsia" w:hAnsiTheme="majorHAnsi" w:cstheme="majorBidi"/>
      <w:color w:val="0B1747" w:themeColor="text2" w:themeShade="BF"/>
      <w:spacing w:val="5"/>
      <w:kern w:val="28"/>
      <w:sz w:val="52"/>
      <w:szCs w:val="52"/>
    </w:rPr>
  </w:style>
  <w:style w:type="paragraph" w:styleId="TOC3">
    <w:name w:val="toc 3"/>
    <w:basedOn w:val="Normal"/>
    <w:next w:val="Normal"/>
    <w:autoRedefine/>
    <w:uiPriority w:val="39"/>
    <w:rsid w:val="002455F2"/>
    <w:pPr>
      <w:tabs>
        <w:tab w:val="left" w:pos="1276"/>
        <w:tab w:val="right" w:leader="dot" w:pos="9639"/>
      </w:tabs>
      <w:spacing w:after="100"/>
      <w:ind w:left="1276" w:hanging="709"/>
    </w:pPr>
    <w:rPr>
      <w:color w:val="58595B"/>
    </w:rPr>
  </w:style>
  <w:style w:type="paragraph" w:customStyle="1" w:styleId="AppendixHeading">
    <w:name w:val="Appendix Heading"/>
    <w:basedOn w:val="Heading2"/>
    <w:link w:val="AppendixHeadingChar"/>
    <w:qFormat/>
    <w:rsid w:val="00C53695"/>
    <w:pPr>
      <w:keepNext/>
      <w:numPr>
        <w:ilvl w:val="0"/>
        <w:numId w:val="0"/>
      </w:numPr>
      <w:tabs>
        <w:tab w:val="left" w:pos="709"/>
      </w:tabs>
      <w:suppressAutoHyphens w:val="0"/>
      <w:autoSpaceDE/>
      <w:autoSpaceDN/>
      <w:adjustRightInd/>
      <w:spacing w:before="120"/>
      <w:textAlignment w:val="auto"/>
    </w:pPr>
  </w:style>
  <w:style w:type="paragraph" w:styleId="NoSpacing">
    <w:name w:val="No Spacing"/>
    <w:uiPriority w:val="1"/>
    <w:qFormat/>
    <w:rsid w:val="00C53695"/>
    <w:pPr>
      <w:suppressAutoHyphens/>
    </w:pPr>
    <w:rPr>
      <w:rFonts w:ascii="Segoe UI" w:eastAsia="Times New Roman" w:hAnsi="Segoe UI"/>
      <w:szCs w:val="20"/>
      <w:lang w:eastAsia="ar-SA"/>
    </w:rPr>
  </w:style>
  <w:style w:type="character" w:customStyle="1" w:styleId="AppendixHeadingChar">
    <w:name w:val="Appendix Heading Char"/>
    <w:basedOn w:val="Heading2Char"/>
    <w:link w:val="AppendixHeading"/>
    <w:rsid w:val="00C53695"/>
    <w:rPr>
      <w:rFonts w:ascii="Segoe UI" w:hAnsi="Segoe UI" w:cs="Helvetica-Bold"/>
      <w:b/>
      <w:bCs/>
      <w:color w:val="008072"/>
      <w:lang w:val="en-GB"/>
    </w:rPr>
  </w:style>
  <w:style w:type="paragraph" w:styleId="ListParagraph">
    <w:name w:val="List Paragraph"/>
    <w:basedOn w:val="Normal"/>
    <w:uiPriority w:val="34"/>
    <w:qFormat/>
    <w:rsid w:val="000338B3"/>
    <w:pPr>
      <w:ind w:left="720"/>
      <w:contextualSpacing/>
    </w:pPr>
  </w:style>
  <w:style w:type="character" w:customStyle="1" w:styleId="SpecialBold">
    <w:name w:val="Special Bold"/>
    <w:basedOn w:val="DefaultParagraphFont"/>
    <w:rsid w:val="00917D8B"/>
    <w:rPr>
      <w:b/>
      <w:spacing w:val="0"/>
    </w:rPr>
  </w:style>
  <w:style w:type="character" w:styleId="Emphasis">
    <w:name w:val="Emphasis"/>
    <w:basedOn w:val="DefaultParagraphFont"/>
    <w:qFormat/>
    <w:rsid w:val="00917D8B"/>
    <w:rPr>
      <w:i/>
    </w:rPr>
  </w:style>
  <w:style w:type="character" w:styleId="CommentReference">
    <w:name w:val="annotation reference"/>
    <w:basedOn w:val="DefaultParagraphFont"/>
    <w:semiHidden/>
    <w:unhideWhenUsed/>
    <w:rsid w:val="009244B0"/>
    <w:rPr>
      <w:sz w:val="16"/>
      <w:szCs w:val="16"/>
    </w:rPr>
  </w:style>
  <w:style w:type="paragraph" w:styleId="CommentText">
    <w:name w:val="annotation text"/>
    <w:basedOn w:val="Normal"/>
    <w:link w:val="CommentTextChar"/>
    <w:unhideWhenUsed/>
    <w:rsid w:val="009244B0"/>
    <w:rPr>
      <w:sz w:val="20"/>
      <w:szCs w:val="20"/>
    </w:rPr>
  </w:style>
  <w:style w:type="character" w:customStyle="1" w:styleId="CommentTextChar">
    <w:name w:val="Comment Text Char"/>
    <w:basedOn w:val="DefaultParagraphFont"/>
    <w:link w:val="CommentText"/>
    <w:rsid w:val="009244B0"/>
    <w:rPr>
      <w:rFonts w:ascii="Helvetica" w:hAnsi="Helvetica"/>
      <w:sz w:val="20"/>
      <w:szCs w:val="20"/>
    </w:rPr>
  </w:style>
  <w:style w:type="paragraph" w:styleId="CommentSubject">
    <w:name w:val="annotation subject"/>
    <w:basedOn w:val="CommentText"/>
    <w:next w:val="CommentText"/>
    <w:link w:val="CommentSubjectChar"/>
    <w:semiHidden/>
    <w:unhideWhenUsed/>
    <w:rsid w:val="009244B0"/>
    <w:rPr>
      <w:b/>
      <w:bCs/>
    </w:rPr>
  </w:style>
  <w:style w:type="character" w:customStyle="1" w:styleId="CommentSubjectChar">
    <w:name w:val="Comment Subject Char"/>
    <w:basedOn w:val="CommentTextChar"/>
    <w:link w:val="CommentSubject"/>
    <w:semiHidden/>
    <w:rsid w:val="009244B0"/>
    <w:rPr>
      <w:rFonts w:ascii="Helvetica" w:hAnsi="Helvetica"/>
      <w:b/>
      <w:bCs/>
      <w:sz w:val="20"/>
      <w:szCs w:val="20"/>
    </w:rPr>
  </w:style>
  <w:style w:type="paragraph" w:styleId="Revision">
    <w:name w:val="Revision"/>
    <w:hidden/>
    <w:semiHidden/>
    <w:rsid w:val="009E4EC5"/>
    <w:rPr>
      <w:rFonts w:ascii="Helvetica" w:hAnsi="Helvetic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csrv01\windist\Templates-Office\Technical\Main%20Roads%20logo.dotx" TargetMode="External"/></Relationships>
</file>

<file path=word/theme/theme1.xml><?xml version="1.0" encoding="utf-8"?>
<a:theme xmlns:a="http://schemas.openxmlformats.org/drawingml/2006/main" name="Office Theme">
  <a:themeElements>
    <a:clrScheme name="Main Roads-Blue">
      <a:dk1>
        <a:sysClr val="windowText" lastClr="000000"/>
      </a:dk1>
      <a:lt1>
        <a:sysClr val="window" lastClr="FFFFFF"/>
      </a:lt1>
      <a:dk2>
        <a:srgbClr val="0F1F5F"/>
      </a:dk2>
      <a:lt2>
        <a:srgbClr val="FFFFFF"/>
      </a:lt2>
      <a:accent1>
        <a:srgbClr val="0061A7"/>
      </a:accent1>
      <a:accent2>
        <a:srgbClr val="00AEEF"/>
      </a:accent2>
      <a:accent3>
        <a:srgbClr val="858FB1"/>
      </a:accent3>
      <a:accent4>
        <a:srgbClr val="7FB0D3"/>
      </a:accent4>
      <a:accent5>
        <a:srgbClr val="80D3F4"/>
      </a:accent5>
      <a:accent6>
        <a:srgbClr val="58595B"/>
      </a:accent6>
      <a:hlink>
        <a:srgbClr val="58595B"/>
      </a:hlink>
      <a:folHlink>
        <a:srgbClr val="DCDDDE"/>
      </a:folHlink>
    </a:clrScheme>
    <a:fontScheme name="MR">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C9636889DAA494C8E09316BD3EA5D92" ma:contentTypeVersion="18" ma:contentTypeDescription="Create a new document." ma:contentTypeScope="" ma:versionID="052f5dea9d8dc42c72761a0f00b687d0">
  <xsd:schema xmlns:xsd="http://www.w3.org/2001/XMLSchema" xmlns:xs="http://www.w3.org/2001/XMLSchema" xmlns:p="http://schemas.microsoft.com/office/2006/metadata/properties" xmlns:ns2="b44527ce-a4b0-4e5a-b151-be84cce148c1" xmlns:ns3="166e8582-2c29-4c68-ae37-820fb41c65ee" targetNamespace="http://schemas.microsoft.com/office/2006/metadata/properties" ma:root="true" ma:fieldsID="823a1ec21f17dd1f2aa0ced33bafaeca" ns2:_="" ns3:_="">
    <xsd:import namespace="b44527ce-a4b0-4e5a-b151-be84cce148c1"/>
    <xsd:import namespace="166e8582-2c29-4c68-ae37-820fb41c65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TRIMLink"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527ce-a4b0-4e5a-b151-be84cce14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e0c2e3-2dde-453b-bbb3-39acdcf1cc8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RIMLink" ma:index="18" nillable="true" ma:displayName="TRIM Link" ma:format="Hyperlink" ma:internalName="TRIM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6e8582-2c29-4c68-ae37-820fb41c65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fb2af8-61a8-4b28-874b-e1e80c50be3a}" ma:internalName="TaxCatchAll" ma:showField="CatchAllData" ma:web="166e8582-2c29-4c68-ae37-820fb41c65e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RIMLink xmlns="b44527ce-a4b0-4e5a-b151-be84cce148c1">
      <Url xsi:nil="true"/>
      <Description xsi:nil="true"/>
    </TRIMLink>
    <lcf76f155ced4ddcb4097134ff3c332f xmlns="b44527ce-a4b0-4e5a-b151-be84cce148c1">
      <Terms xmlns="http://schemas.microsoft.com/office/infopath/2007/PartnerControls"/>
    </lcf76f155ced4ddcb4097134ff3c332f>
    <TaxCatchAll xmlns="166e8582-2c29-4c68-ae37-820fb41c65ee" xsi:nil="true"/>
  </documentManagement>
</p:properties>
</file>

<file path=customXml/itemProps1.xml><?xml version="1.0" encoding="utf-8"?>
<ds:datastoreItem xmlns:ds="http://schemas.openxmlformats.org/officeDocument/2006/customXml" ds:itemID="{7E916412-58D7-44BA-A76A-D497ED79D61F}">
  <ds:schemaRefs>
    <ds:schemaRef ds:uri="http://schemas.microsoft.com/sharepoint/v3/contenttype/forms"/>
  </ds:schemaRefs>
</ds:datastoreItem>
</file>

<file path=customXml/itemProps2.xml><?xml version="1.0" encoding="utf-8"?>
<ds:datastoreItem xmlns:ds="http://schemas.openxmlformats.org/officeDocument/2006/customXml" ds:itemID="{F986B225-A4B7-44A5-B117-E7F7B0D87A3A}">
  <ds:schemaRefs>
    <ds:schemaRef ds:uri="http://schemas.openxmlformats.org/officeDocument/2006/bibliography"/>
  </ds:schemaRefs>
</ds:datastoreItem>
</file>

<file path=customXml/itemProps3.xml><?xml version="1.0" encoding="utf-8"?>
<ds:datastoreItem xmlns:ds="http://schemas.openxmlformats.org/officeDocument/2006/customXml" ds:itemID="{70040A52-5C8A-4704-9BE5-C41D6BF7B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527ce-a4b0-4e5a-b151-be84cce148c1"/>
    <ds:schemaRef ds:uri="166e8582-2c29-4c68-ae37-820fb41c6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212131-A328-414B-B2F7-B217E93B6EB7}">
  <ds:schemaRefs>
    <ds:schemaRef ds:uri="http://schemas.microsoft.com/office/2006/metadata/properties"/>
    <ds:schemaRef ds:uri="http://schemas.microsoft.com/office/infopath/2007/PartnerControls"/>
    <ds:schemaRef ds:uri="b44527ce-a4b0-4e5a-b151-be84cce148c1"/>
    <ds:schemaRef ds:uri="166e8582-2c29-4c68-ae37-820fb41c65ee"/>
  </ds:schemaRefs>
</ds:datastoreItem>
</file>

<file path=docMetadata/LabelInfo.xml><?xml version="1.0" encoding="utf-8"?>
<clbl:labelList xmlns:clbl="http://schemas.microsoft.com/office/2020/mipLabelMetadata">
  <clbl:label id="{624da173-6602-4885-a65b-c0bd2702bca0}" enabled="1" method="Privileged" siteId="{ced71ed6-76dd-43d0-9acc-cf122b3bc423}" removed="0"/>
</clbl:labelList>
</file>

<file path=docProps/app.xml><?xml version="1.0" encoding="utf-8"?>
<Properties xmlns="http://schemas.openxmlformats.org/officeDocument/2006/extended-properties" xmlns:vt="http://schemas.openxmlformats.org/officeDocument/2006/docPropsVTypes">
  <Template>Main Roads logo</Template>
  <TotalTime>1206</TotalTime>
  <Pages>13</Pages>
  <Words>2663</Words>
  <Characters>14409</Characters>
  <Application>Microsoft Office Word</Application>
  <DocSecurity>0</DocSecurity>
  <Lines>501</Lines>
  <Paragraphs>232</Paragraphs>
  <ScaleCrop>false</ScaleCrop>
  <HeadingPairs>
    <vt:vector size="2" baseType="variant">
      <vt:variant>
        <vt:lpstr>Title</vt:lpstr>
      </vt:variant>
      <vt:variant>
        <vt:i4>1</vt:i4>
      </vt:variant>
    </vt:vector>
  </HeadingPairs>
  <TitlesOfParts>
    <vt:vector size="1" baseType="lpstr">
      <vt:lpstr/>
    </vt:vector>
  </TitlesOfParts>
  <Company>Main Roads Western Australia</Company>
  <LinksUpToDate>false</LinksUpToDate>
  <CharactersWithSpaces>16895</CharactersWithSpaces>
  <SharedDoc>false</SharedDoc>
  <HLinks>
    <vt:vector size="96" baseType="variant">
      <vt:variant>
        <vt:i4>1376313</vt:i4>
      </vt:variant>
      <vt:variant>
        <vt:i4>92</vt:i4>
      </vt:variant>
      <vt:variant>
        <vt:i4>0</vt:i4>
      </vt:variant>
      <vt:variant>
        <vt:i4>5</vt:i4>
      </vt:variant>
      <vt:variant>
        <vt:lpwstr/>
      </vt:variant>
      <vt:variant>
        <vt:lpwstr>_Toc173938840</vt:lpwstr>
      </vt:variant>
      <vt:variant>
        <vt:i4>1179705</vt:i4>
      </vt:variant>
      <vt:variant>
        <vt:i4>86</vt:i4>
      </vt:variant>
      <vt:variant>
        <vt:i4>0</vt:i4>
      </vt:variant>
      <vt:variant>
        <vt:i4>5</vt:i4>
      </vt:variant>
      <vt:variant>
        <vt:lpwstr/>
      </vt:variant>
      <vt:variant>
        <vt:lpwstr>_Toc173938839</vt:lpwstr>
      </vt:variant>
      <vt:variant>
        <vt:i4>1179705</vt:i4>
      </vt:variant>
      <vt:variant>
        <vt:i4>80</vt:i4>
      </vt:variant>
      <vt:variant>
        <vt:i4>0</vt:i4>
      </vt:variant>
      <vt:variant>
        <vt:i4>5</vt:i4>
      </vt:variant>
      <vt:variant>
        <vt:lpwstr/>
      </vt:variant>
      <vt:variant>
        <vt:lpwstr>_Toc173938838</vt:lpwstr>
      </vt:variant>
      <vt:variant>
        <vt:i4>1179705</vt:i4>
      </vt:variant>
      <vt:variant>
        <vt:i4>74</vt:i4>
      </vt:variant>
      <vt:variant>
        <vt:i4>0</vt:i4>
      </vt:variant>
      <vt:variant>
        <vt:i4>5</vt:i4>
      </vt:variant>
      <vt:variant>
        <vt:lpwstr/>
      </vt:variant>
      <vt:variant>
        <vt:lpwstr>_Toc173938837</vt:lpwstr>
      </vt:variant>
      <vt:variant>
        <vt:i4>1179705</vt:i4>
      </vt:variant>
      <vt:variant>
        <vt:i4>68</vt:i4>
      </vt:variant>
      <vt:variant>
        <vt:i4>0</vt:i4>
      </vt:variant>
      <vt:variant>
        <vt:i4>5</vt:i4>
      </vt:variant>
      <vt:variant>
        <vt:lpwstr/>
      </vt:variant>
      <vt:variant>
        <vt:lpwstr>_Toc173938836</vt:lpwstr>
      </vt:variant>
      <vt:variant>
        <vt:i4>1179705</vt:i4>
      </vt:variant>
      <vt:variant>
        <vt:i4>62</vt:i4>
      </vt:variant>
      <vt:variant>
        <vt:i4>0</vt:i4>
      </vt:variant>
      <vt:variant>
        <vt:i4>5</vt:i4>
      </vt:variant>
      <vt:variant>
        <vt:lpwstr/>
      </vt:variant>
      <vt:variant>
        <vt:lpwstr>_Toc173938835</vt:lpwstr>
      </vt:variant>
      <vt:variant>
        <vt:i4>1179705</vt:i4>
      </vt:variant>
      <vt:variant>
        <vt:i4>56</vt:i4>
      </vt:variant>
      <vt:variant>
        <vt:i4>0</vt:i4>
      </vt:variant>
      <vt:variant>
        <vt:i4>5</vt:i4>
      </vt:variant>
      <vt:variant>
        <vt:lpwstr/>
      </vt:variant>
      <vt:variant>
        <vt:lpwstr>_Toc173938834</vt:lpwstr>
      </vt:variant>
      <vt:variant>
        <vt:i4>1179705</vt:i4>
      </vt:variant>
      <vt:variant>
        <vt:i4>50</vt:i4>
      </vt:variant>
      <vt:variant>
        <vt:i4>0</vt:i4>
      </vt:variant>
      <vt:variant>
        <vt:i4>5</vt:i4>
      </vt:variant>
      <vt:variant>
        <vt:lpwstr/>
      </vt:variant>
      <vt:variant>
        <vt:lpwstr>_Toc173938833</vt:lpwstr>
      </vt:variant>
      <vt:variant>
        <vt:i4>1179705</vt:i4>
      </vt:variant>
      <vt:variant>
        <vt:i4>44</vt:i4>
      </vt:variant>
      <vt:variant>
        <vt:i4>0</vt:i4>
      </vt:variant>
      <vt:variant>
        <vt:i4>5</vt:i4>
      </vt:variant>
      <vt:variant>
        <vt:lpwstr/>
      </vt:variant>
      <vt:variant>
        <vt:lpwstr>_Toc173938832</vt:lpwstr>
      </vt:variant>
      <vt:variant>
        <vt:i4>1179705</vt:i4>
      </vt:variant>
      <vt:variant>
        <vt:i4>38</vt:i4>
      </vt:variant>
      <vt:variant>
        <vt:i4>0</vt:i4>
      </vt:variant>
      <vt:variant>
        <vt:i4>5</vt:i4>
      </vt:variant>
      <vt:variant>
        <vt:lpwstr/>
      </vt:variant>
      <vt:variant>
        <vt:lpwstr>_Toc173938831</vt:lpwstr>
      </vt:variant>
      <vt:variant>
        <vt:i4>1179705</vt:i4>
      </vt:variant>
      <vt:variant>
        <vt:i4>32</vt:i4>
      </vt:variant>
      <vt:variant>
        <vt:i4>0</vt:i4>
      </vt:variant>
      <vt:variant>
        <vt:i4>5</vt:i4>
      </vt:variant>
      <vt:variant>
        <vt:lpwstr/>
      </vt:variant>
      <vt:variant>
        <vt:lpwstr>_Toc173938830</vt:lpwstr>
      </vt:variant>
      <vt:variant>
        <vt:i4>1245241</vt:i4>
      </vt:variant>
      <vt:variant>
        <vt:i4>26</vt:i4>
      </vt:variant>
      <vt:variant>
        <vt:i4>0</vt:i4>
      </vt:variant>
      <vt:variant>
        <vt:i4>5</vt:i4>
      </vt:variant>
      <vt:variant>
        <vt:lpwstr/>
      </vt:variant>
      <vt:variant>
        <vt:lpwstr>_Toc173938829</vt:lpwstr>
      </vt:variant>
      <vt:variant>
        <vt:i4>1245241</vt:i4>
      </vt:variant>
      <vt:variant>
        <vt:i4>20</vt:i4>
      </vt:variant>
      <vt:variant>
        <vt:i4>0</vt:i4>
      </vt:variant>
      <vt:variant>
        <vt:i4>5</vt:i4>
      </vt:variant>
      <vt:variant>
        <vt:lpwstr/>
      </vt:variant>
      <vt:variant>
        <vt:lpwstr>_Toc173938828</vt:lpwstr>
      </vt:variant>
      <vt:variant>
        <vt:i4>1245241</vt:i4>
      </vt:variant>
      <vt:variant>
        <vt:i4>14</vt:i4>
      </vt:variant>
      <vt:variant>
        <vt:i4>0</vt:i4>
      </vt:variant>
      <vt:variant>
        <vt:i4>5</vt:i4>
      </vt:variant>
      <vt:variant>
        <vt:lpwstr/>
      </vt:variant>
      <vt:variant>
        <vt:lpwstr>_Toc173938827</vt:lpwstr>
      </vt:variant>
      <vt:variant>
        <vt:i4>1245241</vt:i4>
      </vt:variant>
      <vt:variant>
        <vt:i4>8</vt:i4>
      </vt:variant>
      <vt:variant>
        <vt:i4>0</vt:i4>
      </vt:variant>
      <vt:variant>
        <vt:i4>5</vt:i4>
      </vt:variant>
      <vt:variant>
        <vt:lpwstr/>
      </vt:variant>
      <vt:variant>
        <vt:lpwstr>_Toc173938826</vt:lpwstr>
      </vt:variant>
      <vt:variant>
        <vt:i4>1245241</vt:i4>
      </vt:variant>
      <vt:variant>
        <vt:i4>2</vt:i4>
      </vt:variant>
      <vt:variant>
        <vt:i4>0</vt:i4>
      </vt:variant>
      <vt:variant>
        <vt:i4>5</vt:i4>
      </vt:variant>
      <vt:variant>
        <vt:lpwstr/>
      </vt:variant>
      <vt:variant>
        <vt:lpwstr>_Toc173938825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Peers</dc:creator>
  <cp:keywords/>
  <cp:lastModifiedBy>Owen Povah</cp:lastModifiedBy>
  <cp:revision>199</cp:revision>
  <cp:lastPrinted>2015-11-06T17:53:00Z</cp:lastPrinted>
  <dcterms:created xsi:type="dcterms:W3CDTF">2024-08-02T22:44:00Z</dcterms:created>
  <dcterms:modified xsi:type="dcterms:W3CDTF">2025-12-01T02:10:00Z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b,c,d,e,f,11,12</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ontentTypeId">
    <vt:lpwstr>0x0101009C9636889DAA494C8E09316BD3EA5D92</vt:lpwstr>
  </property>
  <property fmtid="{D5CDD505-2E9C-101B-9397-08002B2CF9AE}" pid="6" name="MediaServiceImageTags">
    <vt:lpwstr/>
  </property>
</Properties>
</file>