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B356" w14:textId="3061D73C" w:rsidR="004C0EBF" w:rsidRDefault="00DA2DA1" w:rsidP="00DA2DA1">
      <w:pPr>
        <w:pStyle w:val="TitleHeading"/>
        <w:framePr w:wrap="around" w:hAnchor="page" w:x="781" w:y="-273"/>
        <w:spacing w:line="259" w:lineRule="auto"/>
        <w:rPr>
          <w:bCs/>
          <w:szCs w:val="48"/>
        </w:rPr>
      </w:pPr>
      <w:r>
        <w:t>Cultural Heritage</w:t>
      </w:r>
    </w:p>
    <w:p w14:paraId="2421165A" w14:textId="7821E1F9" w:rsidR="00B57B4F" w:rsidRDefault="00261AB3" w:rsidP="001E41B9">
      <w:pPr>
        <w:spacing w:after="0"/>
        <w:rPr>
          <w:rFonts w:eastAsia="Segoe UI" w:cs="Segoe UI"/>
          <w:color w:val="000000" w:themeColor="text1"/>
          <w:szCs w:val="20"/>
        </w:rPr>
      </w:pPr>
      <w:r>
        <w:rPr>
          <w:noProof/>
        </w:rPr>
        <w:drawing>
          <wp:anchor distT="0" distB="0" distL="114300" distR="114300" simplePos="0" relativeHeight="251658240" behindDoc="0" locked="0" layoutInCell="1" allowOverlap="1" wp14:anchorId="5946207C" wp14:editId="7CAEDBEC">
            <wp:simplePos x="0" y="0"/>
            <wp:positionH relativeFrom="column">
              <wp:posOffset>3277235</wp:posOffset>
            </wp:positionH>
            <wp:positionV relativeFrom="paragraph">
              <wp:posOffset>159385</wp:posOffset>
            </wp:positionV>
            <wp:extent cx="3159760" cy="3787775"/>
            <wp:effectExtent l="0" t="0" r="2540" b="3175"/>
            <wp:wrapSquare wrapText="bothSides"/>
            <wp:docPr id="3" name="Picture 3" descr="A person standing next to a gri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tanding next to a grill&#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159760" cy="3787775"/>
                    </a:xfrm>
                    <a:prstGeom prst="rect">
                      <a:avLst/>
                    </a:prstGeom>
                  </pic:spPr>
                </pic:pic>
              </a:graphicData>
            </a:graphic>
            <wp14:sizeRelH relativeFrom="margin">
              <wp14:pctWidth>0</wp14:pctWidth>
            </wp14:sizeRelH>
            <wp14:sizeRelV relativeFrom="margin">
              <wp14:pctHeight>0</wp14:pctHeight>
            </wp14:sizeRelV>
          </wp:anchor>
        </w:drawing>
      </w:r>
      <w:r w:rsidR="00BD6994" w:rsidRPr="00BD6994">
        <w:rPr>
          <w:rFonts w:eastAsia="Segoe UI" w:cs="Segoe UI"/>
          <w:b/>
          <w:bCs/>
          <w:color w:val="008072" w:themeColor="accent5"/>
          <w:sz w:val="24"/>
          <w:szCs w:val="24"/>
        </w:rPr>
        <w:t>Our commitment</w:t>
      </w:r>
    </w:p>
    <w:p w14:paraId="6AD64A02" w14:textId="60BCAB75" w:rsidR="00F33454" w:rsidRPr="00CA1F05" w:rsidRDefault="00D859EE" w:rsidP="001E41B9">
      <w:pPr>
        <w:spacing w:after="0"/>
        <w:rPr>
          <w:rFonts w:eastAsia="Segoe UI" w:cs="Segoe UI"/>
          <w:color w:val="000000" w:themeColor="text1"/>
          <w:sz w:val="24"/>
          <w:szCs w:val="24"/>
        </w:rPr>
      </w:pPr>
      <w:r w:rsidRPr="00CA1F05">
        <w:rPr>
          <w:rFonts w:eastAsia="Segoe UI" w:cs="Segoe UI"/>
          <w:color w:val="000000" w:themeColor="text1"/>
          <w:sz w:val="24"/>
          <w:szCs w:val="24"/>
        </w:rPr>
        <w:t xml:space="preserve">The Great Eastern Highway Bypass </w:t>
      </w:r>
      <w:r w:rsidR="00B57B4F" w:rsidRPr="00CA1F05">
        <w:rPr>
          <w:rFonts w:eastAsia="Segoe UI" w:cs="Segoe UI"/>
          <w:color w:val="000000" w:themeColor="text1"/>
          <w:sz w:val="24"/>
          <w:szCs w:val="24"/>
        </w:rPr>
        <w:t>Interchanges</w:t>
      </w:r>
      <w:r w:rsidRPr="00CA1F05">
        <w:rPr>
          <w:rFonts w:eastAsia="Segoe UI" w:cs="Segoe UI"/>
          <w:color w:val="000000" w:themeColor="text1"/>
          <w:sz w:val="24"/>
          <w:szCs w:val="24"/>
        </w:rPr>
        <w:t xml:space="preserve"> Project (the project) will </w:t>
      </w:r>
      <w:r w:rsidR="00B57B4F" w:rsidRPr="00CA1F05">
        <w:rPr>
          <w:rFonts w:eastAsia="Segoe UI" w:cs="Segoe UI"/>
          <w:color w:val="000000" w:themeColor="text1"/>
          <w:sz w:val="24"/>
          <w:szCs w:val="24"/>
        </w:rPr>
        <w:t xml:space="preserve">be constructed and operated on the traditional lands of </w:t>
      </w:r>
      <w:r w:rsidR="00D16016" w:rsidRPr="00CA1F05">
        <w:rPr>
          <w:rFonts w:eastAsia="Segoe UI" w:cs="Segoe UI"/>
          <w:color w:val="000000" w:themeColor="text1"/>
          <w:sz w:val="24"/>
          <w:szCs w:val="24"/>
        </w:rPr>
        <w:t xml:space="preserve">the </w:t>
      </w:r>
      <w:proofErr w:type="spellStart"/>
      <w:r w:rsidR="00D16016" w:rsidRPr="00CA1F05">
        <w:rPr>
          <w:rFonts w:eastAsia="Segoe UI"/>
          <w:color w:val="000000" w:themeColor="text1"/>
          <w:sz w:val="24"/>
          <w:szCs w:val="24"/>
        </w:rPr>
        <w:t>Whadjuk</w:t>
      </w:r>
      <w:proofErr w:type="spellEnd"/>
      <w:r w:rsidR="00D16016" w:rsidRPr="00CA1F05">
        <w:rPr>
          <w:rFonts w:eastAsia="Segoe UI"/>
          <w:color w:val="000000" w:themeColor="text1"/>
          <w:sz w:val="24"/>
          <w:szCs w:val="24"/>
        </w:rPr>
        <w:t xml:space="preserve"> Noongar</w:t>
      </w:r>
      <w:r w:rsidR="00D16016" w:rsidRPr="00CA1F05">
        <w:rPr>
          <w:rFonts w:eastAsia="Segoe UI" w:cs="Segoe UI"/>
          <w:color w:val="000000" w:themeColor="text1"/>
          <w:sz w:val="24"/>
          <w:szCs w:val="24"/>
        </w:rPr>
        <w:t xml:space="preserve"> people</w:t>
      </w:r>
      <w:r w:rsidR="00B57B4F" w:rsidRPr="00CA1F05">
        <w:rPr>
          <w:rFonts w:eastAsia="Segoe UI" w:cs="Segoe UI"/>
          <w:color w:val="000000" w:themeColor="text1"/>
          <w:sz w:val="24"/>
          <w:szCs w:val="24"/>
        </w:rPr>
        <w:t>.</w:t>
      </w:r>
      <w:r w:rsidR="00CB4D7E" w:rsidRPr="00CA1F05">
        <w:rPr>
          <w:rFonts w:eastAsia="Segoe UI" w:cs="Segoe UI"/>
          <w:color w:val="000000" w:themeColor="text1"/>
          <w:sz w:val="24"/>
          <w:szCs w:val="24"/>
        </w:rPr>
        <w:t xml:space="preserve"> </w:t>
      </w:r>
    </w:p>
    <w:p w14:paraId="5DC8959C" w14:textId="095D5DBC" w:rsidR="00327699" w:rsidRPr="00CA1F05" w:rsidRDefault="00327699" w:rsidP="001E41B9">
      <w:pPr>
        <w:spacing w:after="0"/>
        <w:rPr>
          <w:rFonts w:eastAsia="Segoe UI" w:cs="Segoe UI"/>
          <w:color w:val="000000" w:themeColor="text1"/>
          <w:sz w:val="24"/>
          <w:szCs w:val="24"/>
        </w:rPr>
      </w:pPr>
    </w:p>
    <w:p w14:paraId="3BD39D38" w14:textId="2A43F5FF" w:rsidR="00327699" w:rsidRPr="00CA1F05" w:rsidRDefault="00327699" w:rsidP="001E41B9">
      <w:pPr>
        <w:spacing w:after="0"/>
        <w:rPr>
          <w:rFonts w:eastAsia="Segoe UI" w:cs="Segoe UI"/>
          <w:color w:val="000000" w:themeColor="text1"/>
          <w:sz w:val="24"/>
          <w:szCs w:val="24"/>
        </w:rPr>
      </w:pPr>
      <w:r w:rsidRPr="00CA1F05">
        <w:rPr>
          <w:sz w:val="24"/>
          <w:szCs w:val="24"/>
        </w:rPr>
        <w:t xml:space="preserve">When projects are planned to take place in areas where known Aboriginal heritage exists, there is a risk </w:t>
      </w:r>
      <w:r w:rsidR="3B335D80" w:rsidRPr="00CA1F05">
        <w:rPr>
          <w:sz w:val="24"/>
          <w:szCs w:val="24"/>
        </w:rPr>
        <w:t>that</w:t>
      </w:r>
      <w:r w:rsidR="00D81F2A" w:rsidRPr="00CA1F05">
        <w:rPr>
          <w:sz w:val="24"/>
          <w:szCs w:val="24"/>
        </w:rPr>
        <w:t xml:space="preserve"> </w:t>
      </w:r>
      <w:r w:rsidRPr="00CA1F05">
        <w:rPr>
          <w:sz w:val="24"/>
          <w:szCs w:val="24"/>
        </w:rPr>
        <w:t xml:space="preserve">project </w:t>
      </w:r>
      <w:r w:rsidR="00D81F2A" w:rsidRPr="00CA1F05">
        <w:rPr>
          <w:sz w:val="24"/>
          <w:szCs w:val="24"/>
        </w:rPr>
        <w:t>activity</w:t>
      </w:r>
      <w:r w:rsidRPr="00CA1F05">
        <w:rPr>
          <w:sz w:val="24"/>
          <w:szCs w:val="24"/>
        </w:rPr>
        <w:t xml:space="preserve"> may damage, disturb</w:t>
      </w:r>
      <w:r w:rsidR="00001BE2" w:rsidRPr="00CA1F05">
        <w:rPr>
          <w:sz w:val="24"/>
          <w:szCs w:val="24"/>
        </w:rPr>
        <w:t>,</w:t>
      </w:r>
      <w:r w:rsidRPr="00CA1F05">
        <w:rPr>
          <w:sz w:val="24"/>
          <w:szCs w:val="24"/>
        </w:rPr>
        <w:t xml:space="preserve"> or interfere with the known Aboriginal sites, </w:t>
      </w:r>
      <w:r w:rsidR="51946EBE" w:rsidRPr="00CA1F05">
        <w:rPr>
          <w:sz w:val="24"/>
          <w:szCs w:val="24"/>
        </w:rPr>
        <w:t xml:space="preserve">cultural values, </w:t>
      </w:r>
      <w:r w:rsidRPr="00CA1F05">
        <w:rPr>
          <w:sz w:val="24"/>
          <w:szCs w:val="24"/>
        </w:rPr>
        <w:t>objects or remains. In project areas where heritage is unknown or may be subsurface, there is also a risk of damage to Aboriginal heritage uncovered or discovered during project works.</w:t>
      </w:r>
    </w:p>
    <w:p w14:paraId="45B17A45" w14:textId="33FB0AC2" w:rsidR="007510A3" w:rsidRPr="00CA1F05" w:rsidRDefault="007510A3" w:rsidP="001E41B9">
      <w:pPr>
        <w:spacing w:after="0"/>
        <w:rPr>
          <w:rFonts w:eastAsia="Segoe UI" w:cs="Segoe UI"/>
          <w:color w:val="000000" w:themeColor="text1"/>
          <w:sz w:val="24"/>
          <w:szCs w:val="24"/>
        </w:rPr>
      </w:pPr>
    </w:p>
    <w:p w14:paraId="26B42C26" w14:textId="45B1409C" w:rsidR="007510A3" w:rsidRPr="00CA1F05" w:rsidRDefault="00CA1F05" w:rsidP="00D81F2A">
      <w:pPr>
        <w:spacing w:after="0"/>
        <w:ind w:right="-428"/>
        <w:rPr>
          <w:rFonts w:eastAsia="Segoe UI" w:cs="Segoe UI"/>
          <w:color w:val="000000" w:themeColor="text1"/>
          <w:sz w:val="24"/>
          <w:szCs w:val="24"/>
        </w:rPr>
      </w:pPr>
      <w:r>
        <w:rPr>
          <w:b/>
          <w:noProof/>
        </w:rPr>
        <mc:AlternateContent>
          <mc:Choice Requires="wps">
            <w:drawing>
              <wp:anchor distT="45720" distB="45720" distL="114300" distR="114300" simplePos="0" relativeHeight="251658242" behindDoc="0" locked="0" layoutInCell="1" allowOverlap="1" wp14:anchorId="2943E478" wp14:editId="5A119280">
                <wp:simplePos x="0" y="0"/>
                <wp:positionH relativeFrom="column">
                  <wp:posOffset>3279140</wp:posOffset>
                </wp:positionH>
                <wp:positionV relativeFrom="paragraph">
                  <wp:posOffset>370840</wp:posOffset>
                </wp:positionV>
                <wp:extent cx="3159760" cy="8382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760" cy="838200"/>
                        </a:xfrm>
                        <a:prstGeom prst="rect">
                          <a:avLst/>
                        </a:prstGeom>
                        <a:solidFill>
                          <a:srgbClr val="FFFFFF"/>
                        </a:solidFill>
                        <a:ln w="9525">
                          <a:solidFill>
                            <a:srgbClr val="000000"/>
                          </a:solidFill>
                          <a:miter lim="800000"/>
                          <a:headEnd/>
                          <a:tailEnd/>
                        </a:ln>
                      </wps:spPr>
                      <wps:txbx>
                        <w:txbxContent>
                          <w:p w14:paraId="5F8920A4" w14:textId="08829C44" w:rsidR="000724D2" w:rsidRPr="00CA1F05" w:rsidRDefault="000724D2">
                            <w:pPr>
                              <w:rPr>
                                <w:sz w:val="18"/>
                                <w:szCs w:val="18"/>
                              </w:rPr>
                            </w:pPr>
                            <w:proofErr w:type="spellStart"/>
                            <w:r w:rsidRPr="00CA1F05">
                              <w:rPr>
                                <w:rFonts w:eastAsia="Segoe UI"/>
                                <w:i/>
                                <w:color w:val="000000" w:themeColor="text1"/>
                                <w:sz w:val="18"/>
                                <w:szCs w:val="18"/>
                              </w:rPr>
                              <w:t>Whadjuk</w:t>
                            </w:r>
                            <w:proofErr w:type="spellEnd"/>
                            <w:r w:rsidRPr="00CA1F05">
                              <w:rPr>
                                <w:rFonts w:eastAsia="Segoe UI"/>
                                <w:i/>
                                <w:color w:val="000000" w:themeColor="text1"/>
                                <w:sz w:val="18"/>
                                <w:szCs w:val="18"/>
                              </w:rPr>
                              <w:t xml:space="preserve"> </w:t>
                            </w:r>
                            <w:r w:rsidRPr="00CA1F05">
                              <w:rPr>
                                <w:rFonts w:eastAsia="Segoe UI"/>
                                <w:i/>
                                <w:iCs/>
                                <w:color w:val="000000" w:themeColor="text1"/>
                                <w:sz w:val="18"/>
                                <w:szCs w:val="18"/>
                              </w:rPr>
                              <w:t>Man Steven Jacobs welcomed staff from Main Roads and the Greater Connect Alliance to country</w:t>
                            </w:r>
                            <w:r w:rsidRPr="00CA1F05">
                              <w:rPr>
                                <w:i/>
                                <w:iCs/>
                                <w:color w:val="212121"/>
                                <w:sz w:val="18"/>
                                <w:szCs w:val="18"/>
                              </w:rPr>
                              <w:t xml:space="preserve"> </w:t>
                            </w:r>
                            <w:r w:rsidRPr="00CA1F05">
                              <w:rPr>
                                <w:rFonts w:eastAsia="Segoe UI"/>
                                <w:i/>
                                <w:iCs/>
                                <w:color w:val="000000" w:themeColor="text1"/>
                                <w:sz w:val="18"/>
                                <w:szCs w:val="18"/>
                              </w:rPr>
                              <w:t>prior to commencement of project site investigation works.</w:t>
                            </w:r>
                            <w:r w:rsidRPr="00CA1F05">
                              <w:rPr>
                                <w:i/>
                                <w:iCs/>
                                <w:sz w:val="18"/>
                                <w:szCs w:val="18"/>
                              </w:rPr>
                              <w:t xml:space="preserve"> A Smoking Ceremony was held so the project team can work safely on </w:t>
                            </w:r>
                            <w:proofErr w:type="spellStart"/>
                            <w:r w:rsidRPr="00CA1F05">
                              <w:rPr>
                                <w:i/>
                                <w:iCs/>
                                <w:sz w:val="18"/>
                                <w:szCs w:val="18"/>
                              </w:rPr>
                              <w:t>Whadjuk</w:t>
                            </w:r>
                            <w:proofErr w:type="spellEnd"/>
                            <w:r w:rsidRPr="00CA1F05">
                              <w:rPr>
                                <w:i/>
                                <w:iCs/>
                                <w:sz w:val="18"/>
                                <w:szCs w:val="18"/>
                              </w:rPr>
                              <w:t xml:space="preserve"> Noongar </w:t>
                            </w:r>
                            <w:proofErr w:type="spellStart"/>
                            <w:r w:rsidRPr="00CA1F05">
                              <w:rPr>
                                <w:i/>
                                <w:iCs/>
                                <w:sz w:val="18"/>
                                <w:szCs w:val="18"/>
                              </w:rPr>
                              <w:t>Boodja</w:t>
                            </w:r>
                            <w:proofErr w:type="spellEnd"/>
                            <w:r w:rsidR="00340075" w:rsidRPr="00CA1F05">
                              <w:rPr>
                                <w:i/>
                                <w:iCs/>
                                <w:sz w:val="18"/>
                                <w:szCs w:val="18"/>
                              </w:rPr>
                              <w:t xml:space="preserve"> land</w:t>
                            </w:r>
                            <w:r w:rsidRPr="00CA1F05">
                              <w:rPr>
                                <w:i/>
                                <w:iC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43E478" id="_x0000_t202" coordsize="21600,21600" o:spt="202" path="m,l,21600r21600,l21600,xe">
                <v:stroke joinstyle="miter"/>
                <v:path gradientshapeok="t" o:connecttype="rect"/>
              </v:shapetype>
              <v:shape id="Text Box 2" o:spid="_x0000_s1026" type="#_x0000_t202" style="position:absolute;margin-left:258.2pt;margin-top:29.2pt;width:248.8pt;height: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">
                <v:textbox>
                  <w:txbxContent>
                    <w:p w14:paraId="5F8920A4" w14:textId="08829C44" w:rsidR="000724D2" w:rsidRPr="00CA1F05" w:rsidRDefault="000724D2">
                      <w:pPr>
                        <w:rPr>
                          <w:sz w:val="18"/>
                          <w:szCs w:val="18"/>
                        </w:rPr>
                      </w:pPr>
                      <w:r w:rsidRPr="00CA1F05">
                        <w:rPr>
                          <w:rFonts w:eastAsia="Segoe UI"/>
                          <w:i/>
                          <w:color w:val="000000" w:themeColor="text1"/>
                          <w:sz w:val="18"/>
                          <w:szCs w:val="18"/>
                        </w:rPr>
                        <w:t xml:space="preserve">Whadjuk </w:t>
                      </w:r>
                      <w:r w:rsidRPr="00CA1F05">
                        <w:rPr>
                          <w:rFonts w:eastAsia="Segoe UI"/>
                          <w:i/>
                          <w:iCs/>
                          <w:color w:val="000000" w:themeColor="text1"/>
                          <w:sz w:val="18"/>
                          <w:szCs w:val="18"/>
                        </w:rPr>
                        <w:t>Man Steven Jacobs welcomed staff from Main Roads and the Greater Connect Alliance to country</w:t>
                      </w:r>
                      <w:r w:rsidRPr="00CA1F05">
                        <w:rPr>
                          <w:i/>
                          <w:iCs/>
                          <w:color w:val="212121"/>
                          <w:sz w:val="18"/>
                          <w:szCs w:val="18"/>
                        </w:rPr>
                        <w:t xml:space="preserve"> </w:t>
                      </w:r>
                      <w:r w:rsidRPr="00CA1F05">
                        <w:rPr>
                          <w:rFonts w:eastAsia="Segoe UI"/>
                          <w:i/>
                          <w:iCs/>
                          <w:color w:val="000000" w:themeColor="text1"/>
                          <w:sz w:val="18"/>
                          <w:szCs w:val="18"/>
                        </w:rPr>
                        <w:t>prior to commencement of project site investigation works.</w:t>
                      </w:r>
                      <w:r w:rsidRPr="00CA1F05">
                        <w:rPr>
                          <w:i/>
                          <w:iCs/>
                          <w:sz w:val="18"/>
                          <w:szCs w:val="18"/>
                        </w:rPr>
                        <w:t xml:space="preserve"> A Smoking Ceremony was held so the project team can work safely on Whadjuk Noongar Boodja</w:t>
                      </w:r>
                      <w:r w:rsidR="00340075" w:rsidRPr="00CA1F05">
                        <w:rPr>
                          <w:i/>
                          <w:iCs/>
                          <w:sz w:val="18"/>
                          <w:szCs w:val="18"/>
                        </w:rPr>
                        <w:t xml:space="preserve"> land</w:t>
                      </w:r>
                      <w:r w:rsidRPr="00CA1F05">
                        <w:rPr>
                          <w:i/>
                          <w:iCs/>
                          <w:sz w:val="18"/>
                          <w:szCs w:val="18"/>
                        </w:rPr>
                        <w:t>.</w:t>
                      </w:r>
                    </w:p>
                  </w:txbxContent>
                </v:textbox>
                <w10:wrap type="square"/>
              </v:shape>
            </w:pict>
          </mc:Fallback>
        </mc:AlternateContent>
      </w:r>
      <w:r w:rsidR="00327699" w:rsidRPr="00CA1F05">
        <w:rPr>
          <w:rFonts w:eastAsia="Segoe UI" w:cs="Segoe UI"/>
          <w:color w:val="000000" w:themeColor="text1"/>
          <w:sz w:val="24"/>
          <w:szCs w:val="24"/>
        </w:rPr>
        <w:t xml:space="preserve">Main Roads and the </w:t>
      </w:r>
      <w:r w:rsidR="007510A3" w:rsidRPr="00CA1F05">
        <w:rPr>
          <w:rFonts w:eastAsia="Segoe UI" w:cs="Segoe UI"/>
          <w:color w:val="000000" w:themeColor="text1"/>
          <w:sz w:val="24"/>
          <w:szCs w:val="24"/>
        </w:rPr>
        <w:t>Greater Connect Alliance</w:t>
      </w:r>
      <w:r w:rsidR="00CC31FF" w:rsidRPr="00CA1F05" w:rsidDel="00327699">
        <w:rPr>
          <w:rFonts w:eastAsia="Segoe UI" w:cs="Segoe UI"/>
          <w:color w:val="000000" w:themeColor="text1"/>
          <w:sz w:val="24"/>
          <w:szCs w:val="24"/>
        </w:rPr>
        <w:t xml:space="preserve"> </w:t>
      </w:r>
      <w:r w:rsidR="007510A3" w:rsidRPr="00CA1F05">
        <w:rPr>
          <w:rFonts w:eastAsia="Segoe UI" w:cs="Segoe UI"/>
          <w:color w:val="000000" w:themeColor="text1"/>
          <w:sz w:val="24"/>
          <w:szCs w:val="24"/>
        </w:rPr>
        <w:t xml:space="preserve">is committed to achieving excellence in </w:t>
      </w:r>
      <w:r w:rsidR="007B07DD" w:rsidRPr="00CA1F05">
        <w:rPr>
          <w:rFonts w:eastAsia="Segoe UI" w:cs="Segoe UI"/>
          <w:color w:val="000000" w:themeColor="text1"/>
          <w:sz w:val="24"/>
          <w:szCs w:val="24"/>
        </w:rPr>
        <w:t>cultural</w:t>
      </w:r>
      <w:r w:rsidR="007510A3" w:rsidRPr="00CA1F05">
        <w:rPr>
          <w:rFonts w:eastAsia="Segoe UI" w:cs="Segoe UI"/>
          <w:color w:val="000000" w:themeColor="text1"/>
          <w:sz w:val="24"/>
          <w:szCs w:val="24"/>
        </w:rPr>
        <w:t xml:space="preserve"> </w:t>
      </w:r>
      <w:r w:rsidR="007B07DD" w:rsidRPr="00CA1F05">
        <w:rPr>
          <w:rFonts w:eastAsia="Segoe UI" w:cs="Segoe UI"/>
          <w:color w:val="000000" w:themeColor="text1"/>
          <w:sz w:val="24"/>
          <w:szCs w:val="24"/>
        </w:rPr>
        <w:t>heritage</w:t>
      </w:r>
      <w:r w:rsidR="007510A3" w:rsidRPr="00CA1F05">
        <w:rPr>
          <w:rFonts w:eastAsia="Segoe UI" w:cs="Segoe UI"/>
          <w:color w:val="000000" w:themeColor="text1"/>
          <w:sz w:val="24"/>
          <w:szCs w:val="24"/>
        </w:rPr>
        <w:t xml:space="preserve"> </w:t>
      </w:r>
      <w:r w:rsidR="00877F86" w:rsidRPr="00CA1F05">
        <w:rPr>
          <w:rFonts w:eastAsia="Segoe UI" w:cs="Segoe UI"/>
          <w:color w:val="000000" w:themeColor="text1"/>
          <w:sz w:val="24"/>
          <w:szCs w:val="24"/>
        </w:rPr>
        <w:t xml:space="preserve">management </w:t>
      </w:r>
      <w:r w:rsidR="007510A3" w:rsidRPr="00CA1F05">
        <w:rPr>
          <w:rFonts w:eastAsia="Segoe UI" w:cs="Segoe UI"/>
          <w:color w:val="000000" w:themeColor="text1"/>
          <w:sz w:val="24"/>
          <w:szCs w:val="24"/>
        </w:rPr>
        <w:t xml:space="preserve">and we strongly </w:t>
      </w:r>
      <w:r w:rsidR="007B07DD" w:rsidRPr="00CA1F05">
        <w:rPr>
          <w:rFonts w:eastAsia="Segoe UI" w:cs="Segoe UI"/>
          <w:color w:val="000000" w:themeColor="text1"/>
          <w:sz w:val="24"/>
          <w:szCs w:val="24"/>
        </w:rPr>
        <w:t>recognise</w:t>
      </w:r>
      <w:r w:rsidR="007510A3" w:rsidRPr="00CA1F05">
        <w:rPr>
          <w:rFonts w:eastAsia="Segoe UI" w:cs="Segoe UI"/>
          <w:color w:val="000000" w:themeColor="text1"/>
          <w:sz w:val="24"/>
          <w:szCs w:val="24"/>
        </w:rPr>
        <w:t xml:space="preserve"> </w:t>
      </w:r>
      <w:r w:rsidR="00327699" w:rsidRPr="00CA1F05">
        <w:rPr>
          <w:rFonts w:eastAsia="Segoe UI" w:cs="Segoe UI"/>
          <w:color w:val="000000" w:themeColor="text1"/>
          <w:sz w:val="24"/>
          <w:szCs w:val="24"/>
        </w:rPr>
        <w:t xml:space="preserve">and respect </w:t>
      </w:r>
      <w:r w:rsidR="007B07DD" w:rsidRPr="00CA1F05">
        <w:rPr>
          <w:rFonts w:eastAsia="Segoe UI" w:cs="Segoe UI"/>
          <w:color w:val="000000" w:themeColor="text1"/>
          <w:sz w:val="24"/>
          <w:szCs w:val="24"/>
        </w:rPr>
        <w:t>the inherent connection that Aboriginal people have with their land</w:t>
      </w:r>
      <w:r w:rsidR="00DD0D3D" w:rsidRPr="00CA1F05">
        <w:rPr>
          <w:rFonts w:eastAsia="Segoe UI" w:cs="Segoe UI"/>
          <w:color w:val="000000" w:themeColor="text1"/>
          <w:sz w:val="24"/>
          <w:szCs w:val="24"/>
        </w:rPr>
        <w:t xml:space="preserve">, </w:t>
      </w:r>
      <w:r w:rsidR="00790950" w:rsidRPr="00CA1F05">
        <w:rPr>
          <w:rFonts w:eastAsia="Segoe UI" w:cs="Segoe UI"/>
          <w:color w:val="000000" w:themeColor="text1"/>
          <w:sz w:val="24"/>
          <w:szCs w:val="24"/>
        </w:rPr>
        <w:t>including</w:t>
      </w:r>
      <w:r w:rsidR="00DD0D3D" w:rsidRPr="00CA1F05">
        <w:rPr>
          <w:rFonts w:eastAsia="Segoe UI" w:cs="Segoe UI"/>
          <w:color w:val="000000" w:themeColor="text1"/>
          <w:sz w:val="24"/>
          <w:szCs w:val="24"/>
        </w:rPr>
        <w:t xml:space="preserve"> their historic and ongoing </w:t>
      </w:r>
      <w:r w:rsidR="00790950" w:rsidRPr="00CA1F05">
        <w:rPr>
          <w:rFonts w:eastAsia="Segoe UI" w:cs="Segoe UI"/>
          <w:color w:val="000000" w:themeColor="text1"/>
          <w:sz w:val="24"/>
          <w:szCs w:val="24"/>
        </w:rPr>
        <w:t>responsibility and care for their country</w:t>
      </w:r>
      <w:r w:rsidR="00653526" w:rsidRPr="00CA1F05">
        <w:rPr>
          <w:rFonts w:eastAsia="Segoe UI" w:cs="Segoe UI"/>
          <w:color w:val="000000" w:themeColor="text1"/>
          <w:sz w:val="24"/>
          <w:szCs w:val="24"/>
        </w:rPr>
        <w:t>.</w:t>
      </w:r>
      <w:r w:rsidR="00261AB3" w:rsidRPr="00CA1F05">
        <w:rPr>
          <w:noProof/>
          <w:sz w:val="24"/>
          <w:szCs w:val="24"/>
        </w:rPr>
        <w:t xml:space="preserve"> </w:t>
      </w:r>
    </w:p>
    <w:p w14:paraId="3D972D61" w14:textId="0B41D9AB" w:rsidR="00380480" w:rsidRDefault="00380480" w:rsidP="001E41B9">
      <w:pPr>
        <w:spacing w:after="0"/>
        <w:rPr>
          <w:rFonts w:eastAsia="Segoe UI" w:cs="Segoe UI"/>
          <w:color w:val="000000" w:themeColor="text1"/>
          <w:szCs w:val="20"/>
        </w:rPr>
      </w:pPr>
    </w:p>
    <w:p w14:paraId="2B7F4E22" w14:textId="359C3BDC" w:rsidR="30D65E8A" w:rsidRDefault="30D65E8A" w:rsidP="001E41B9">
      <w:pPr>
        <w:pStyle w:val="Heading1"/>
        <w:spacing w:after="0"/>
        <w:rPr>
          <w:rFonts w:eastAsia="Segoe UI" w:cs="Segoe UI"/>
          <w:bCs/>
          <w:color w:val="008072" w:themeColor="accent5"/>
          <w:szCs w:val="24"/>
        </w:rPr>
      </w:pPr>
      <w:bookmarkStart w:id="0" w:name="_Hlk80104432"/>
      <w:r w:rsidRPr="0DD2C462">
        <w:rPr>
          <w:rFonts w:eastAsia="Segoe UI" w:cs="Segoe UI"/>
          <w:bCs/>
          <w:color w:val="008072" w:themeColor="accent5"/>
          <w:szCs w:val="24"/>
        </w:rPr>
        <w:t xml:space="preserve">How </w:t>
      </w:r>
      <w:r w:rsidR="003940CA">
        <w:rPr>
          <w:rFonts w:eastAsia="Segoe UI" w:cs="Segoe UI"/>
          <w:bCs/>
          <w:color w:val="008072" w:themeColor="accent5"/>
          <w:szCs w:val="24"/>
        </w:rPr>
        <w:t xml:space="preserve">is the </w:t>
      </w:r>
      <w:r w:rsidR="00877F86">
        <w:rPr>
          <w:rFonts w:eastAsia="Segoe UI" w:cs="Segoe UI"/>
          <w:bCs/>
          <w:color w:val="008072" w:themeColor="accent5"/>
          <w:szCs w:val="24"/>
        </w:rPr>
        <w:t>project</w:t>
      </w:r>
      <w:r w:rsidR="00924FEB">
        <w:rPr>
          <w:rFonts w:eastAsia="Segoe UI" w:cs="Segoe UI"/>
          <w:bCs/>
          <w:color w:val="008072" w:themeColor="accent5"/>
          <w:szCs w:val="24"/>
        </w:rPr>
        <w:t xml:space="preserve"> managing Aboriginal cul</w:t>
      </w:r>
      <w:r w:rsidR="00A277D9">
        <w:rPr>
          <w:rFonts w:eastAsia="Segoe UI" w:cs="Segoe UI"/>
          <w:bCs/>
          <w:color w:val="008072" w:themeColor="accent5"/>
          <w:szCs w:val="24"/>
        </w:rPr>
        <w:t>tural</w:t>
      </w:r>
      <w:r w:rsidR="00924FEB">
        <w:rPr>
          <w:rFonts w:eastAsia="Segoe UI" w:cs="Segoe UI"/>
          <w:bCs/>
          <w:color w:val="008072" w:themeColor="accent5"/>
          <w:szCs w:val="24"/>
        </w:rPr>
        <w:t xml:space="preserve"> </w:t>
      </w:r>
      <w:r w:rsidR="00A277D9">
        <w:rPr>
          <w:rFonts w:eastAsia="Segoe UI" w:cs="Segoe UI"/>
          <w:bCs/>
          <w:color w:val="008072" w:themeColor="accent5"/>
          <w:szCs w:val="24"/>
        </w:rPr>
        <w:t>heritage</w:t>
      </w:r>
      <w:r w:rsidR="00924FEB">
        <w:rPr>
          <w:rFonts w:eastAsia="Segoe UI" w:cs="Segoe UI"/>
          <w:bCs/>
          <w:color w:val="008072" w:themeColor="accent5"/>
          <w:szCs w:val="24"/>
        </w:rPr>
        <w:t>?</w:t>
      </w:r>
    </w:p>
    <w:p w14:paraId="5E1BE3F4" w14:textId="6E3A4AC4" w:rsidR="000F72B3" w:rsidRPr="00CA1F05" w:rsidRDefault="000F72B3" w:rsidP="000F72B3">
      <w:pPr>
        <w:spacing w:after="0"/>
        <w:rPr>
          <w:sz w:val="24"/>
          <w:szCs w:val="24"/>
        </w:rPr>
      </w:pPr>
      <w:r w:rsidRPr="00CA1F05">
        <w:rPr>
          <w:sz w:val="24"/>
          <w:szCs w:val="24"/>
        </w:rPr>
        <w:t>The project will survey and explore areas previously untouched by cultural heritage investigation</w:t>
      </w:r>
      <w:r w:rsidR="047FBDE1" w:rsidRPr="00CA1F05">
        <w:rPr>
          <w:sz w:val="24"/>
          <w:szCs w:val="24"/>
        </w:rPr>
        <w:t>,</w:t>
      </w:r>
      <w:r w:rsidRPr="00CA1F05">
        <w:rPr>
          <w:sz w:val="24"/>
          <w:szCs w:val="24"/>
        </w:rPr>
        <w:t xml:space="preserve"> which puts us in a unique position to uncover</w:t>
      </w:r>
      <w:bookmarkEnd w:id="0"/>
      <w:r w:rsidRPr="00CA1F05">
        <w:rPr>
          <w:sz w:val="24"/>
          <w:szCs w:val="24"/>
        </w:rPr>
        <w:t xml:space="preserve"> potential discoveries that will add to the wider community’s knowledge of, and respect for Aboriginal people’s use of the land and Australia’s shared cultural heritage.</w:t>
      </w:r>
    </w:p>
    <w:p w14:paraId="6F04EFCA" w14:textId="186E2454" w:rsidR="000F72B3" w:rsidRPr="00CA1F05" w:rsidRDefault="000F72B3" w:rsidP="000F72B3">
      <w:pPr>
        <w:spacing w:after="0"/>
        <w:rPr>
          <w:color w:val="000000" w:themeColor="text1"/>
          <w:sz w:val="24"/>
          <w:szCs w:val="24"/>
        </w:rPr>
      </w:pPr>
    </w:p>
    <w:p w14:paraId="6B6B5FBD" w14:textId="62BBDE53" w:rsidR="00A51E71" w:rsidRPr="00CA1F05" w:rsidRDefault="00A51E71" w:rsidP="00A51E71">
      <w:pPr>
        <w:pStyle w:val="Pa3"/>
        <w:spacing w:after="160"/>
        <w:rPr>
          <w:rFonts w:ascii="Segoe UI" w:hAnsi="Segoe UI" w:cs="Segoe UI"/>
        </w:rPr>
      </w:pPr>
      <w:r w:rsidRPr="00CA1F05">
        <w:rPr>
          <w:rFonts w:ascii="Segoe UI" w:hAnsi="Segoe UI"/>
        </w:rPr>
        <w:lastRenderedPageBreak/>
        <w:t xml:space="preserve">Cultural heritage assessments have been undertaken to ensure that potential impacts on heritage are considered early in </w:t>
      </w:r>
      <w:r w:rsidRPr="00CA1F05">
        <w:rPr>
          <w:rFonts w:ascii="Segoe UI" w:hAnsi="Segoe UI" w:cs="Segoe UI"/>
        </w:rPr>
        <w:t xml:space="preserve">the planning stage of the project.  These assessments consider the impacts associated with each potential design option at each site as well as identify opportunities to reduce any potential heritage impacts through design refinement and how the project will be constructed. </w:t>
      </w:r>
    </w:p>
    <w:p w14:paraId="5DF3EEA0" w14:textId="10B8C8B7" w:rsidR="00A51E71" w:rsidRPr="00CA1F05" w:rsidRDefault="00A277D9" w:rsidP="001E41B9">
      <w:pPr>
        <w:spacing w:after="0"/>
        <w:rPr>
          <w:rFonts w:cs="Segoe UI"/>
          <w:sz w:val="24"/>
          <w:szCs w:val="24"/>
        </w:rPr>
      </w:pPr>
      <w:r w:rsidRPr="00CA1F05">
        <w:rPr>
          <w:rFonts w:cs="Segoe UI"/>
          <w:sz w:val="24"/>
          <w:szCs w:val="24"/>
        </w:rPr>
        <w:t xml:space="preserve">The </w:t>
      </w:r>
      <w:r w:rsidR="00ED3A14" w:rsidRPr="00CA1F05">
        <w:rPr>
          <w:rFonts w:cs="Segoe UI"/>
          <w:sz w:val="24"/>
          <w:szCs w:val="24"/>
        </w:rPr>
        <w:t xml:space="preserve">project </w:t>
      </w:r>
      <w:r w:rsidR="006E0565">
        <w:rPr>
          <w:rFonts w:cs="Segoe UI"/>
          <w:sz w:val="24"/>
          <w:szCs w:val="24"/>
        </w:rPr>
        <w:t>has prepared</w:t>
      </w:r>
      <w:r w:rsidR="00877F86" w:rsidRPr="00CA1F05">
        <w:rPr>
          <w:rFonts w:cs="Segoe UI"/>
          <w:sz w:val="24"/>
          <w:szCs w:val="24"/>
        </w:rPr>
        <w:t xml:space="preserve"> </w:t>
      </w:r>
      <w:r w:rsidR="00C90CF0" w:rsidRPr="00CA1F05">
        <w:rPr>
          <w:rFonts w:cs="Segoe UI"/>
          <w:sz w:val="24"/>
          <w:szCs w:val="24"/>
        </w:rPr>
        <w:t>a</w:t>
      </w:r>
      <w:r w:rsidR="003347B6" w:rsidRPr="00CA1F05">
        <w:rPr>
          <w:rFonts w:cs="Segoe UI"/>
          <w:sz w:val="24"/>
          <w:szCs w:val="24"/>
        </w:rPr>
        <w:t>n</w:t>
      </w:r>
      <w:r w:rsidR="00ED3A14" w:rsidRPr="00CA1F05">
        <w:rPr>
          <w:rFonts w:cs="Segoe UI"/>
          <w:sz w:val="24"/>
          <w:szCs w:val="24"/>
        </w:rPr>
        <w:t xml:space="preserve"> </w:t>
      </w:r>
      <w:r w:rsidR="00C90CF0" w:rsidRPr="00CA1F05">
        <w:rPr>
          <w:rFonts w:cs="Segoe UI"/>
          <w:sz w:val="24"/>
          <w:szCs w:val="24"/>
        </w:rPr>
        <w:t>Aboriginal</w:t>
      </w:r>
      <w:r w:rsidR="00ED3A14" w:rsidRPr="00CA1F05">
        <w:rPr>
          <w:rFonts w:cs="Segoe UI"/>
          <w:sz w:val="24"/>
          <w:szCs w:val="24"/>
        </w:rPr>
        <w:t xml:space="preserve"> </w:t>
      </w:r>
      <w:r w:rsidR="00C90CF0" w:rsidRPr="00CA1F05">
        <w:rPr>
          <w:rFonts w:cs="Segoe UI"/>
          <w:sz w:val="24"/>
          <w:szCs w:val="24"/>
        </w:rPr>
        <w:t>H</w:t>
      </w:r>
      <w:r w:rsidR="00ED3A14" w:rsidRPr="00CA1F05">
        <w:rPr>
          <w:rFonts w:cs="Segoe UI"/>
          <w:sz w:val="24"/>
          <w:szCs w:val="24"/>
        </w:rPr>
        <w:t xml:space="preserve">eritage </w:t>
      </w:r>
      <w:r w:rsidR="00C90CF0" w:rsidRPr="00CA1F05">
        <w:rPr>
          <w:rFonts w:cs="Segoe UI"/>
          <w:sz w:val="24"/>
          <w:szCs w:val="24"/>
        </w:rPr>
        <w:t>M</w:t>
      </w:r>
      <w:r w:rsidR="00ED3A14" w:rsidRPr="00CA1F05">
        <w:rPr>
          <w:rFonts w:cs="Segoe UI"/>
          <w:sz w:val="24"/>
          <w:szCs w:val="24"/>
        </w:rPr>
        <w:t xml:space="preserve">anagement plan </w:t>
      </w:r>
      <w:r w:rsidR="00877F86" w:rsidRPr="00CA1F05">
        <w:rPr>
          <w:rFonts w:cs="Segoe UI"/>
          <w:sz w:val="24"/>
          <w:szCs w:val="24"/>
        </w:rPr>
        <w:t xml:space="preserve">in consultation </w:t>
      </w:r>
      <w:r w:rsidR="00ED3A14" w:rsidRPr="00CA1F05">
        <w:rPr>
          <w:rFonts w:cs="Segoe UI"/>
          <w:sz w:val="24"/>
          <w:szCs w:val="24"/>
        </w:rPr>
        <w:t>with</w:t>
      </w:r>
      <w:r w:rsidR="000F72B3" w:rsidRPr="00CA1F05">
        <w:rPr>
          <w:rFonts w:cs="Segoe UI"/>
          <w:sz w:val="24"/>
          <w:szCs w:val="24"/>
        </w:rPr>
        <w:t xml:space="preserve"> representatives from </w:t>
      </w:r>
      <w:r w:rsidR="00B32A1F" w:rsidRPr="00CA1F05">
        <w:rPr>
          <w:rFonts w:cs="Segoe UI"/>
          <w:sz w:val="24"/>
          <w:szCs w:val="24"/>
        </w:rPr>
        <w:t xml:space="preserve">the </w:t>
      </w:r>
      <w:proofErr w:type="spellStart"/>
      <w:r w:rsidR="00B32A1F" w:rsidRPr="00CA1F05">
        <w:rPr>
          <w:rFonts w:cs="Segoe UI"/>
          <w:sz w:val="24"/>
          <w:szCs w:val="24"/>
        </w:rPr>
        <w:t>Whadjuk</w:t>
      </w:r>
      <w:proofErr w:type="spellEnd"/>
      <w:r w:rsidR="00B32A1F" w:rsidRPr="00CA1F05">
        <w:rPr>
          <w:rFonts w:cs="Segoe UI"/>
          <w:sz w:val="24"/>
          <w:szCs w:val="24"/>
        </w:rPr>
        <w:t xml:space="preserve"> Native Title Claim group</w:t>
      </w:r>
      <w:r w:rsidR="00301246" w:rsidRPr="00CA1F05">
        <w:rPr>
          <w:rFonts w:cs="Segoe UI"/>
          <w:sz w:val="24"/>
          <w:szCs w:val="24"/>
        </w:rPr>
        <w:t>.  We are working closely</w:t>
      </w:r>
      <w:r w:rsidR="002C3152" w:rsidRPr="00CA1F05">
        <w:rPr>
          <w:rFonts w:cs="Segoe UI"/>
          <w:sz w:val="24"/>
          <w:szCs w:val="24"/>
        </w:rPr>
        <w:t xml:space="preserve"> with this group </w:t>
      </w:r>
      <w:r w:rsidR="00F86D2B" w:rsidRPr="00CA1F05">
        <w:rPr>
          <w:rFonts w:cs="Segoe UI"/>
          <w:sz w:val="24"/>
          <w:szCs w:val="24"/>
        </w:rPr>
        <w:t xml:space="preserve">to </w:t>
      </w:r>
      <w:r w:rsidR="00C90CF0" w:rsidRPr="00CA1F05">
        <w:rPr>
          <w:rFonts w:eastAsia="Segoe UI" w:cs="Segoe UI"/>
          <w:color w:val="000000" w:themeColor="text1"/>
          <w:sz w:val="24"/>
          <w:szCs w:val="24"/>
        </w:rPr>
        <w:t>d</w:t>
      </w:r>
      <w:r w:rsidR="00F86D2B" w:rsidRPr="00CA1F05">
        <w:rPr>
          <w:rFonts w:eastAsia="Segoe UI" w:cs="Segoe UI"/>
          <w:color w:val="000000" w:themeColor="text1"/>
          <w:sz w:val="24"/>
          <w:szCs w:val="24"/>
        </w:rPr>
        <w:t xml:space="preserve">evelop survey methodologies, </w:t>
      </w:r>
      <w:r w:rsidR="00C90CF0" w:rsidRPr="00CA1F05">
        <w:rPr>
          <w:rFonts w:eastAsia="Segoe UI" w:cs="Segoe UI"/>
          <w:color w:val="000000" w:themeColor="text1"/>
          <w:sz w:val="24"/>
          <w:szCs w:val="24"/>
        </w:rPr>
        <w:t>conduct</w:t>
      </w:r>
      <w:r w:rsidR="00F86D2B" w:rsidRPr="00CA1F05">
        <w:rPr>
          <w:rFonts w:eastAsia="Segoe UI" w:cs="Segoe UI"/>
          <w:color w:val="000000" w:themeColor="text1"/>
          <w:sz w:val="24"/>
          <w:szCs w:val="24"/>
        </w:rPr>
        <w:t xml:space="preserve"> on-site </w:t>
      </w:r>
      <w:r w:rsidR="00C90CF0" w:rsidRPr="00CA1F05">
        <w:rPr>
          <w:rFonts w:eastAsia="Segoe UI" w:cs="Segoe UI"/>
          <w:color w:val="000000" w:themeColor="text1"/>
          <w:sz w:val="24"/>
          <w:szCs w:val="24"/>
        </w:rPr>
        <w:t>inspections</w:t>
      </w:r>
      <w:r w:rsidR="00162AD7" w:rsidRPr="00CA1F05">
        <w:rPr>
          <w:rFonts w:eastAsia="Segoe UI" w:cs="Segoe UI"/>
          <w:color w:val="000000" w:themeColor="text1"/>
          <w:sz w:val="24"/>
          <w:szCs w:val="24"/>
        </w:rPr>
        <w:t xml:space="preserve"> and assessments, and discuss</w:t>
      </w:r>
      <w:r w:rsidR="003347B6" w:rsidRPr="00CA1F05">
        <w:rPr>
          <w:rFonts w:eastAsia="Segoe UI" w:cs="Segoe UI"/>
          <w:color w:val="000000" w:themeColor="text1"/>
          <w:sz w:val="24"/>
          <w:szCs w:val="24"/>
        </w:rPr>
        <w:t xml:space="preserve"> </w:t>
      </w:r>
      <w:r w:rsidR="00162AD7" w:rsidRPr="00CA1F05">
        <w:rPr>
          <w:rFonts w:eastAsia="Segoe UI" w:cs="Segoe UI"/>
          <w:color w:val="000000" w:themeColor="text1"/>
          <w:sz w:val="24"/>
          <w:szCs w:val="24"/>
        </w:rPr>
        <w:t xml:space="preserve">any </w:t>
      </w:r>
      <w:r w:rsidR="003347B6" w:rsidRPr="00CA1F05">
        <w:rPr>
          <w:rFonts w:eastAsia="Segoe UI" w:cs="Segoe UI"/>
          <w:color w:val="000000" w:themeColor="text1"/>
          <w:sz w:val="24"/>
          <w:szCs w:val="24"/>
        </w:rPr>
        <w:t>recommendations</w:t>
      </w:r>
      <w:r w:rsidR="00162AD7" w:rsidRPr="00CA1F05">
        <w:rPr>
          <w:rFonts w:eastAsia="Segoe UI" w:cs="Segoe UI"/>
          <w:color w:val="000000" w:themeColor="text1"/>
          <w:sz w:val="24"/>
          <w:szCs w:val="24"/>
        </w:rPr>
        <w:t xml:space="preserve"> </w:t>
      </w:r>
      <w:r w:rsidR="003347B6" w:rsidRPr="00CA1F05">
        <w:rPr>
          <w:rFonts w:eastAsia="Segoe UI" w:cs="Segoe UI"/>
          <w:color w:val="000000" w:themeColor="text1"/>
          <w:sz w:val="24"/>
          <w:szCs w:val="24"/>
        </w:rPr>
        <w:t>to manage and preserve cultural heritage.</w:t>
      </w:r>
      <w:r w:rsidR="00F5462F" w:rsidRPr="00CA1F05">
        <w:rPr>
          <w:rFonts w:cs="Segoe UI"/>
          <w:sz w:val="24"/>
          <w:szCs w:val="24"/>
        </w:rPr>
        <w:t xml:space="preserve"> </w:t>
      </w:r>
    </w:p>
    <w:p w14:paraId="5DFD84EF" w14:textId="47A5B963" w:rsidR="00A51E71" w:rsidRPr="00CA1F05" w:rsidRDefault="00A51E71" w:rsidP="001E41B9">
      <w:pPr>
        <w:spacing w:after="0"/>
        <w:rPr>
          <w:sz w:val="24"/>
          <w:szCs w:val="24"/>
        </w:rPr>
      </w:pPr>
    </w:p>
    <w:p w14:paraId="19B1E9B9" w14:textId="2264939C" w:rsidR="008B1734" w:rsidRPr="00CA1F05" w:rsidRDefault="008B1734" w:rsidP="001E41B9">
      <w:pPr>
        <w:spacing w:after="0"/>
        <w:rPr>
          <w:sz w:val="24"/>
          <w:szCs w:val="24"/>
        </w:rPr>
      </w:pPr>
      <w:r w:rsidRPr="00CA1F05">
        <w:rPr>
          <w:sz w:val="24"/>
          <w:szCs w:val="24"/>
        </w:rPr>
        <w:t xml:space="preserve">We are also working </w:t>
      </w:r>
      <w:r w:rsidR="009048C1" w:rsidRPr="00CA1F05">
        <w:rPr>
          <w:sz w:val="24"/>
          <w:szCs w:val="24"/>
        </w:rPr>
        <w:t xml:space="preserve">with </w:t>
      </w:r>
      <w:r w:rsidR="00F5462F" w:rsidRPr="00CA1F05">
        <w:rPr>
          <w:sz w:val="24"/>
          <w:szCs w:val="24"/>
        </w:rPr>
        <w:t>this</w:t>
      </w:r>
      <w:r w:rsidR="006F34C7" w:rsidRPr="00CA1F05">
        <w:rPr>
          <w:sz w:val="24"/>
          <w:szCs w:val="24"/>
        </w:rPr>
        <w:t xml:space="preserve"> group</w:t>
      </w:r>
      <w:r w:rsidR="009048C1" w:rsidRPr="00CA1F05">
        <w:rPr>
          <w:sz w:val="24"/>
          <w:szCs w:val="24"/>
        </w:rPr>
        <w:t xml:space="preserve"> </w:t>
      </w:r>
      <w:r w:rsidR="00860E03" w:rsidRPr="00CA1F05">
        <w:rPr>
          <w:sz w:val="24"/>
          <w:szCs w:val="24"/>
        </w:rPr>
        <w:t xml:space="preserve">to ensure we </w:t>
      </w:r>
      <w:r w:rsidR="003E07D5" w:rsidRPr="00CA1F05">
        <w:rPr>
          <w:sz w:val="24"/>
          <w:szCs w:val="24"/>
        </w:rPr>
        <w:t>engage</w:t>
      </w:r>
      <w:r w:rsidR="00860E03" w:rsidRPr="00CA1F05">
        <w:rPr>
          <w:sz w:val="24"/>
          <w:szCs w:val="24"/>
        </w:rPr>
        <w:t xml:space="preserve"> with the </w:t>
      </w:r>
      <w:r w:rsidR="003E07D5" w:rsidRPr="00CA1F05">
        <w:rPr>
          <w:sz w:val="24"/>
          <w:szCs w:val="24"/>
        </w:rPr>
        <w:t>appropriate</w:t>
      </w:r>
      <w:r w:rsidR="00860E03" w:rsidRPr="00CA1F05">
        <w:rPr>
          <w:sz w:val="24"/>
          <w:szCs w:val="24"/>
        </w:rPr>
        <w:t xml:space="preserve"> technical advisors where required or requested. Thi</w:t>
      </w:r>
      <w:r w:rsidR="006F34C7" w:rsidRPr="00CA1F05">
        <w:rPr>
          <w:sz w:val="24"/>
          <w:szCs w:val="24"/>
        </w:rPr>
        <w:t>s</w:t>
      </w:r>
      <w:r w:rsidR="00860E03" w:rsidRPr="00CA1F05">
        <w:rPr>
          <w:sz w:val="24"/>
          <w:szCs w:val="24"/>
        </w:rPr>
        <w:t xml:space="preserve"> include</w:t>
      </w:r>
      <w:r w:rsidR="006F34C7" w:rsidRPr="00CA1F05">
        <w:rPr>
          <w:sz w:val="24"/>
          <w:szCs w:val="24"/>
        </w:rPr>
        <w:t xml:space="preserve">s Aboriginal heritage monitors, </w:t>
      </w:r>
      <w:r w:rsidR="00C13B0D" w:rsidRPr="00CA1F05">
        <w:rPr>
          <w:sz w:val="24"/>
          <w:szCs w:val="24"/>
        </w:rPr>
        <w:t>archaeologists</w:t>
      </w:r>
      <w:r w:rsidR="00860E03" w:rsidRPr="00CA1F05">
        <w:rPr>
          <w:sz w:val="24"/>
          <w:szCs w:val="24"/>
        </w:rPr>
        <w:t xml:space="preserve">, </w:t>
      </w:r>
      <w:r w:rsidR="00C13B0D" w:rsidRPr="00CA1F05">
        <w:rPr>
          <w:sz w:val="24"/>
          <w:szCs w:val="24"/>
        </w:rPr>
        <w:t>anthropologists</w:t>
      </w:r>
      <w:r w:rsidR="00001BE2" w:rsidRPr="00CA1F05">
        <w:rPr>
          <w:sz w:val="24"/>
          <w:szCs w:val="24"/>
        </w:rPr>
        <w:t>,</w:t>
      </w:r>
      <w:r w:rsidR="00C13B0D" w:rsidRPr="00CA1F05" w:rsidDel="006F34C7">
        <w:rPr>
          <w:sz w:val="24"/>
          <w:szCs w:val="24"/>
        </w:rPr>
        <w:t xml:space="preserve"> </w:t>
      </w:r>
      <w:r w:rsidR="006F34C7" w:rsidRPr="00CA1F05">
        <w:rPr>
          <w:sz w:val="24"/>
          <w:szCs w:val="24"/>
        </w:rPr>
        <w:t xml:space="preserve">and </w:t>
      </w:r>
      <w:r w:rsidR="003E07D5" w:rsidRPr="00CA1F05">
        <w:rPr>
          <w:sz w:val="24"/>
          <w:szCs w:val="24"/>
        </w:rPr>
        <w:t>environmental</w:t>
      </w:r>
      <w:r w:rsidR="00860E03" w:rsidRPr="00CA1F05">
        <w:rPr>
          <w:sz w:val="24"/>
          <w:szCs w:val="24"/>
        </w:rPr>
        <w:t xml:space="preserve"> specialists</w:t>
      </w:r>
      <w:r w:rsidR="00C13B0D" w:rsidRPr="00CA1F05">
        <w:rPr>
          <w:sz w:val="24"/>
          <w:szCs w:val="24"/>
        </w:rPr>
        <w:t xml:space="preserve"> who are all skilled in the identification</w:t>
      </w:r>
      <w:r w:rsidR="003E07D5" w:rsidRPr="00CA1F05">
        <w:rPr>
          <w:sz w:val="24"/>
          <w:szCs w:val="24"/>
        </w:rPr>
        <w:t xml:space="preserve">, </w:t>
      </w:r>
      <w:r w:rsidR="00A02FAE" w:rsidRPr="00CA1F05">
        <w:rPr>
          <w:sz w:val="24"/>
          <w:szCs w:val="24"/>
        </w:rPr>
        <w:t>preservation,</w:t>
      </w:r>
      <w:r w:rsidR="003E07D5" w:rsidRPr="00CA1F05">
        <w:rPr>
          <w:sz w:val="24"/>
          <w:szCs w:val="24"/>
        </w:rPr>
        <w:t xml:space="preserve"> and further management of Aboriginal </w:t>
      </w:r>
      <w:r w:rsidR="00AB2753" w:rsidRPr="00CA1F05">
        <w:rPr>
          <w:sz w:val="24"/>
          <w:szCs w:val="24"/>
        </w:rPr>
        <w:t>cultural</w:t>
      </w:r>
      <w:r w:rsidR="003E07D5" w:rsidRPr="00CA1F05">
        <w:rPr>
          <w:sz w:val="24"/>
          <w:szCs w:val="24"/>
        </w:rPr>
        <w:t xml:space="preserve"> </w:t>
      </w:r>
      <w:r w:rsidR="00AB2753" w:rsidRPr="00CA1F05">
        <w:rPr>
          <w:sz w:val="24"/>
          <w:szCs w:val="24"/>
        </w:rPr>
        <w:t>heritage</w:t>
      </w:r>
      <w:r w:rsidR="003E07D5" w:rsidRPr="00CA1F05">
        <w:rPr>
          <w:sz w:val="24"/>
          <w:szCs w:val="24"/>
        </w:rPr>
        <w:t xml:space="preserve">. </w:t>
      </w:r>
    </w:p>
    <w:p w14:paraId="3F5761BD" w14:textId="12C4454A" w:rsidR="00A51E71" w:rsidRPr="00CA1F05" w:rsidRDefault="00A51E71" w:rsidP="001E41B9">
      <w:pPr>
        <w:spacing w:after="0"/>
        <w:rPr>
          <w:sz w:val="24"/>
          <w:szCs w:val="24"/>
        </w:rPr>
      </w:pPr>
    </w:p>
    <w:p w14:paraId="517138AE" w14:textId="077F8617" w:rsidR="009B141E" w:rsidRDefault="00CA1F05" w:rsidP="001E41B9">
      <w:pPr>
        <w:pStyle w:val="Heading1"/>
        <w:spacing w:after="0"/>
        <w:rPr>
          <w:rFonts w:eastAsia="Segoe UI" w:cs="Segoe UI"/>
          <w:bCs/>
          <w:color w:val="008072" w:themeColor="accent5"/>
          <w:szCs w:val="24"/>
        </w:rPr>
      </w:pPr>
      <w:r w:rsidRPr="00CA1F05">
        <w:rPr>
          <w:noProof/>
          <w:szCs w:val="24"/>
        </w:rPr>
        <mc:AlternateContent>
          <mc:Choice Requires="wps">
            <w:drawing>
              <wp:anchor distT="0" distB="0" distL="114300" distR="114300" simplePos="0" relativeHeight="251658241" behindDoc="1" locked="0" layoutInCell="1" allowOverlap="1" wp14:anchorId="2D80EB14" wp14:editId="1DACEA33">
                <wp:simplePos x="0" y="0"/>
                <wp:positionH relativeFrom="page">
                  <wp:posOffset>5166360</wp:posOffset>
                </wp:positionH>
                <wp:positionV relativeFrom="paragraph">
                  <wp:posOffset>34290</wp:posOffset>
                </wp:positionV>
                <wp:extent cx="2179320" cy="421386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179320" cy="4213860"/>
                        </a:xfrm>
                        <a:prstGeom prst="rect">
                          <a:avLst/>
                        </a:prstGeom>
                        <a:solidFill>
                          <a:srgbClr val="007280"/>
                        </a:solidFill>
                        <a:ln w="6350">
                          <a:noFill/>
                        </a:ln>
                      </wps:spPr>
                      <wps:txbx>
                        <w:txbxContent>
                          <w:p w14:paraId="1429AEFE" w14:textId="77777777" w:rsidR="00261AB3" w:rsidRPr="00CA1F05" w:rsidRDefault="00261AB3" w:rsidP="00D81F2A">
                            <w:pPr>
                              <w:spacing w:after="0"/>
                              <w:ind w:left="284" w:right="-414"/>
                              <w:rPr>
                                <w:b/>
                                <w:color w:val="FFFFFF" w:themeColor="background1"/>
                                <w:sz w:val="24"/>
                                <w:szCs w:val="24"/>
                              </w:rPr>
                            </w:pPr>
                            <w:r w:rsidRPr="00CA1F05">
                              <w:rPr>
                                <w:b/>
                                <w:color w:val="FFFFFF" w:themeColor="background1"/>
                                <w:sz w:val="24"/>
                                <w:szCs w:val="24"/>
                              </w:rPr>
                              <w:t>Aboriginal heritage is dynamic. It includes tangible and intangible expressions of culture that link generations of Aboriginal people over time. Aboriginal people express their cultural heritage through ‘the person’, their relationships with country, people, beliefs, knowledge, law, language, symbols, ways of living, sea, land and objects all of which arise from their spirituality.</w:t>
                            </w:r>
                          </w:p>
                          <w:p w14:paraId="357C41A1" w14:textId="77777777" w:rsidR="00261AB3" w:rsidRPr="00CA1F05" w:rsidRDefault="00261AB3" w:rsidP="00D81F2A">
                            <w:pPr>
                              <w:pStyle w:val="ListParagraph"/>
                              <w:spacing w:after="0"/>
                              <w:ind w:right="-527"/>
                              <w:rPr>
                                <w:b/>
                                <w:sz w:val="24"/>
                                <w:szCs w:val="24"/>
                              </w:rPr>
                            </w:pPr>
                          </w:p>
                        </w:txbxContent>
                      </wps:txbx>
                      <wps:bodyPr rot="0" spcFirstLastPara="0" vertOverflow="overflow" horzOverflow="overflow" vert="horz" wrap="square" lIns="72000" tIns="72000" rIns="540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0EB14" id="_x0000_s1027" type="#_x0000_t202" style="position:absolute;margin-left:406.8pt;margin-top:2.7pt;width:171.6pt;height:331.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" fillcolor="#007280" stroked="f" strokeweight=".5pt">
                <v:textbox inset="2mm,2mm,15mm,2mm">
                  <w:txbxContent>
                    <w:p w14:paraId="1429AEFE" w14:textId="77777777" w:rsidR="00261AB3" w:rsidRPr="00CA1F05" w:rsidRDefault="00261AB3" w:rsidP="00D81F2A">
                      <w:pPr>
                        <w:spacing w:after="0"/>
                        <w:ind w:left="284" w:right="-414"/>
                        <w:rPr>
                          <w:b/>
                          <w:color w:val="FFFFFF" w:themeColor="background1"/>
                          <w:sz w:val="24"/>
                          <w:szCs w:val="24"/>
                        </w:rPr>
                      </w:pPr>
                      <w:r w:rsidRPr="00CA1F05">
                        <w:rPr>
                          <w:b/>
                          <w:color w:val="FFFFFF" w:themeColor="background1"/>
                          <w:sz w:val="24"/>
                          <w:szCs w:val="24"/>
                        </w:rPr>
                        <w:t>Aboriginal heritage is dynamic. It includes tangible and intangible expressions of culture that link generations of Aboriginal people over time. Aboriginal people express their cultural heritage through ‘the person’, their relationships with country, people, beliefs, knowledge, law, language, symbols, ways of living, sea, land and objects all of which arise from their spirituality.</w:t>
                      </w:r>
                    </w:p>
                    <w:p w14:paraId="357C41A1" w14:textId="77777777" w:rsidR="00261AB3" w:rsidRPr="00CA1F05" w:rsidRDefault="00261AB3" w:rsidP="00D81F2A">
                      <w:pPr>
                        <w:pStyle w:val="ListParagraph"/>
                        <w:spacing w:after="0"/>
                        <w:ind w:right="-527"/>
                        <w:rPr>
                          <w:b/>
                          <w:sz w:val="24"/>
                          <w:szCs w:val="24"/>
                        </w:rPr>
                      </w:pPr>
                    </w:p>
                  </w:txbxContent>
                </v:textbox>
                <w10:wrap type="square" anchorx="page"/>
              </v:shape>
            </w:pict>
          </mc:Fallback>
        </mc:AlternateContent>
      </w:r>
      <w:r w:rsidR="006B38AD">
        <w:rPr>
          <w:rFonts w:eastAsia="Segoe UI" w:cs="Segoe UI"/>
          <w:bCs/>
          <w:color w:val="008072" w:themeColor="accent5"/>
          <w:szCs w:val="24"/>
        </w:rPr>
        <w:t>Aboriginal heritage monitoring</w:t>
      </w:r>
      <w:r w:rsidR="004143DE">
        <w:rPr>
          <w:rFonts w:eastAsia="Segoe UI" w:cs="Segoe UI"/>
          <w:bCs/>
          <w:color w:val="008072" w:themeColor="accent5"/>
          <w:szCs w:val="24"/>
        </w:rPr>
        <w:t xml:space="preserve"> and preservation</w:t>
      </w:r>
    </w:p>
    <w:p w14:paraId="3BBA9E7F" w14:textId="556187D9" w:rsidR="008B06AC" w:rsidRPr="00CA1F05" w:rsidRDefault="00B271C2" w:rsidP="001E41B9">
      <w:pPr>
        <w:pStyle w:val="paragraph"/>
        <w:spacing w:before="0" w:beforeAutospacing="0" w:after="0" w:afterAutospacing="0"/>
        <w:textAlignment w:val="baseline"/>
        <w:rPr>
          <w:rStyle w:val="normaltextrun"/>
          <w:rFonts w:ascii="Segoe UI" w:hAnsi="Segoe UI" w:cs="Segoe UI"/>
          <w:lang w:val="en-GB"/>
        </w:rPr>
      </w:pPr>
      <w:r w:rsidRPr="00CA1F05">
        <w:rPr>
          <w:rStyle w:val="normaltextrun"/>
          <w:rFonts w:ascii="Segoe UI" w:hAnsi="Segoe UI" w:cs="Segoe UI"/>
          <w:lang w:val="en-GB"/>
        </w:rPr>
        <w:t xml:space="preserve">Consultation with </w:t>
      </w:r>
      <w:proofErr w:type="spellStart"/>
      <w:r w:rsidR="002B654E" w:rsidRPr="00CA1F05">
        <w:rPr>
          <w:rStyle w:val="normaltextrun"/>
          <w:rFonts w:ascii="Segoe UI" w:hAnsi="Segoe UI" w:cs="Segoe UI"/>
          <w:lang w:val="en-GB"/>
        </w:rPr>
        <w:t>Noongar</w:t>
      </w:r>
      <w:proofErr w:type="spellEnd"/>
      <w:r w:rsidR="002B654E" w:rsidRPr="00CA1F05">
        <w:rPr>
          <w:rStyle w:val="normaltextrun"/>
          <w:rFonts w:ascii="Segoe UI" w:hAnsi="Segoe UI" w:cs="Segoe UI"/>
          <w:lang w:val="en-GB"/>
        </w:rPr>
        <w:t xml:space="preserve"> </w:t>
      </w:r>
      <w:r w:rsidR="005A1C1E" w:rsidRPr="00CA1F05">
        <w:rPr>
          <w:rStyle w:val="normaltextrun"/>
          <w:rFonts w:ascii="Segoe UI" w:hAnsi="Segoe UI" w:cs="Segoe UI"/>
          <w:lang w:val="en-GB"/>
        </w:rPr>
        <w:t>representatives</w:t>
      </w:r>
      <w:r w:rsidR="00357D43" w:rsidRPr="00CA1F05">
        <w:rPr>
          <w:rStyle w:val="normaltextrun"/>
          <w:rFonts w:ascii="Segoe UI" w:hAnsi="Segoe UI" w:cs="Segoe UI"/>
          <w:lang w:val="en-GB"/>
        </w:rPr>
        <w:t xml:space="preserve"> on any a</w:t>
      </w:r>
      <w:r w:rsidR="007A5015" w:rsidRPr="00CA1F05">
        <w:rPr>
          <w:rStyle w:val="normaltextrun"/>
          <w:rFonts w:ascii="Segoe UI" w:hAnsi="Segoe UI" w:cs="Segoe UI"/>
          <w:lang w:val="en-GB"/>
        </w:rPr>
        <w:t xml:space="preserve">reas of </w:t>
      </w:r>
      <w:r w:rsidR="00357D43" w:rsidRPr="00CA1F05">
        <w:rPr>
          <w:rStyle w:val="normaltextrun"/>
          <w:rFonts w:ascii="Segoe UI" w:hAnsi="Segoe UI" w:cs="Segoe UI"/>
          <w:lang w:val="en-GB"/>
        </w:rPr>
        <w:t>construction</w:t>
      </w:r>
      <w:r w:rsidR="007A5015" w:rsidRPr="00CA1F05">
        <w:rPr>
          <w:rStyle w:val="normaltextrun"/>
          <w:rFonts w:ascii="Segoe UI" w:hAnsi="Segoe UI" w:cs="Segoe UI"/>
          <w:lang w:val="en-GB"/>
        </w:rPr>
        <w:t xml:space="preserve"> with </w:t>
      </w:r>
      <w:r w:rsidR="006F34C7" w:rsidRPr="00CA1F05">
        <w:rPr>
          <w:rStyle w:val="normaltextrun"/>
          <w:rFonts w:ascii="Segoe UI" w:hAnsi="Segoe UI" w:cs="Segoe UI"/>
          <w:lang w:val="en-GB"/>
        </w:rPr>
        <w:t xml:space="preserve">known </w:t>
      </w:r>
      <w:r w:rsidR="00357D43" w:rsidRPr="00CA1F05">
        <w:rPr>
          <w:rStyle w:val="normaltextrun"/>
          <w:rFonts w:ascii="Segoe UI" w:hAnsi="Segoe UI" w:cs="Segoe UI"/>
          <w:lang w:val="en-GB"/>
        </w:rPr>
        <w:t>cultural</w:t>
      </w:r>
      <w:r w:rsidR="007A5015" w:rsidRPr="00CA1F05">
        <w:rPr>
          <w:rStyle w:val="normaltextrun"/>
          <w:rFonts w:ascii="Segoe UI" w:hAnsi="Segoe UI" w:cs="Segoe UI"/>
          <w:lang w:val="en-GB"/>
        </w:rPr>
        <w:t xml:space="preserve"> </w:t>
      </w:r>
      <w:r w:rsidR="00C31A96" w:rsidRPr="00CA1F05">
        <w:rPr>
          <w:rStyle w:val="normaltextrun"/>
          <w:rFonts w:ascii="Segoe UI" w:hAnsi="Segoe UI" w:cs="Segoe UI"/>
          <w:lang w:val="en-GB"/>
        </w:rPr>
        <w:t>heritage will</w:t>
      </w:r>
      <w:r w:rsidR="008B06AC" w:rsidRPr="00CA1F05">
        <w:rPr>
          <w:rStyle w:val="normaltextrun"/>
          <w:rFonts w:ascii="Segoe UI" w:hAnsi="Segoe UI" w:cs="Segoe UI"/>
          <w:lang w:val="en-GB"/>
        </w:rPr>
        <w:t xml:space="preserve"> be ongoing throughout development,</w:t>
      </w:r>
      <w:r w:rsidR="006F34C7" w:rsidRPr="00CA1F05">
        <w:rPr>
          <w:rStyle w:val="normaltextrun"/>
          <w:rFonts w:ascii="Segoe UI" w:hAnsi="Segoe UI" w:cs="Segoe UI"/>
          <w:lang w:val="en-GB"/>
        </w:rPr>
        <w:t xml:space="preserve"> </w:t>
      </w:r>
      <w:r w:rsidR="006B38AD" w:rsidRPr="00CA1F05">
        <w:rPr>
          <w:rStyle w:val="normaltextrun"/>
          <w:rFonts w:ascii="Segoe UI" w:hAnsi="Segoe UI" w:cs="Segoe UI"/>
          <w:lang w:val="en-GB"/>
        </w:rPr>
        <w:t>design,</w:t>
      </w:r>
      <w:r w:rsidR="006F34C7" w:rsidRPr="00CA1F05">
        <w:rPr>
          <w:rStyle w:val="normaltextrun"/>
          <w:rFonts w:ascii="Segoe UI" w:hAnsi="Segoe UI" w:cs="Segoe UI"/>
          <w:lang w:val="en-GB"/>
        </w:rPr>
        <w:t xml:space="preserve"> </w:t>
      </w:r>
      <w:r w:rsidR="008B06AC" w:rsidRPr="00CA1F05">
        <w:rPr>
          <w:rStyle w:val="normaltextrun"/>
          <w:rFonts w:ascii="Segoe UI" w:hAnsi="Segoe UI" w:cs="Segoe UI"/>
          <w:lang w:val="en-GB"/>
        </w:rPr>
        <w:t>and construction</w:t>
      </w:r>
      <w:r w:rsidR="006F34C7" w:rsidRPr="00CA1F05">
        <w:rPr>
          <w:rStyle w:val="normaltextrun"/>
          <w:rFonts w:ascii="Segoe UI" w:hAnsi="Segoe UI" w:cs="Segoe UI"/>
          <w:lang w:val="en-GB"/>
        </w:rPr>
        <w:t xml:space="preserve"> </w:t>
      </w:r>
      <w:r w:rsidR="008B06AC" w:rsidRPr="00CA1F05">
        <w:rPr>
          <w:rStyle w:val="normaltextrun"/>
          <w:rFonts w:ascii="Segoe UI" w:hAnsi="Segoe UI" w:cs="Segoe UI"/>
          <w:lang w:val="en-GB"/>
        </w:rPr>
        <w:t>to</w:t>
      </w:r>
      <w:r w:rsidR="006F34C7" w:rsidRPr="00CA1F05">
        <w:rPr>
          <w:rStyle w:val="normaltextrun"/>
          <w:rFonts w:ascii="Segoe UI" w:hAnsi="Segoe UI" w:cs="Segoe UI"/>
          <w:lang w:val="en-GB"/>
        </w:rPr>
        <w:t xml:space="preserve"> </w:t>
      </w:r>
      <w:r w:rsidR="008B06AC" w:rsidRPr="00CA1F05">
        <w:rPr>
          <w:rStyle w:val="normaltextrun"/>
          <w:rFonts w:ascii="Segoe UI" w:hAnsi="Segoe UI" w:cs="Segoe UI"/>
          <w:lang w:val="en-GB"/>
        </w:rPr>
        <w:t>ensure</w:t>
      </w:r>
      <w:r w:rsidR="006F34C7" w:rsidRPr="00CA1F05">
        <w:rPr>
          <w:rStyle w:val="normaltextrun"/>
          <w:rFonts w:ascii="Segoe UI" w:hAnsi="Segoe UI" w:cs="Segoe UI"/>
          <w:lang w:val="en-GB"/>
        </w:rPr>
        <w:t xml:space="preserve"> </w:t>
      </w:r>
      <w:r w:rsidR="008B06AC" w:rsidRPr="00CA1F05">
        <w:rPr>
          <w:rStyle w:val="normaltextrun"/>
          <w:rFonts w:ascii="Segoe UI" w:hAnsi="Segoe UI" w:cs="Segoe UI"/>
          <w:lang w:val="en-GB"/>
        </w:rPr>
        <w:t>areas that are significant are</w:t>
      </w:r>
      <w:r w:rsidR="006F34C7" w:rsidRPr="00CA1F05">
        <w:rPr>
          <w:rStyle w:val="normaltextrun"/>
          <w:rFonts w:ascii="Segoe UI" w:hAnsi="Segoe UI" w:cs="Segoe UI"/>
          <w:lang w:val="en-GB"/>
        </w:rPr>
        <w:t xml:space="preserve"> </w:t>
      </w:r>
      <w:r w:rsidR="008B06AC" w:rsidRPr="00CA1F05">
        <w:rPr>
          <w:rStyle w:val="normaltextrun"/>
          <w:rFonts w:ascii="Segoe UI" w:hAnsi="Segoe UI" w:cs="Segoe UI"/>
          <w:lang w:val="en-GB"/>
        </w:rPr>
        <w:t xml:space="preserve">protected during </w:t>
      </w:r>
      <w:r w:rsidR="00357D43" w:rsidRPr="00CA1F05">
        <w:rPr>
          <w:rStyle w:val="normaltextrun"/>
          <w:rFonts w:ascii="Segoe UI" w:hAnsi="Segoe UI" w:cs="Segoe UI"/>
          <w:lang w:val="en-GB"/>
        </w:rPr>
        <w:t>all</w:t>
      </w:r>
      <w:r w:rsidR="005A1C1E" w:rsidRPr="00CA1F05">
        <w:rPr>
          <w:rStyle w:val="normaltextrun"/>
          <w:rFonts w:ascii="Segoe UI" w:hAnsi="Segoe UI" w:cs="Segoe UI"/>
          <w:lang w:val="en-GB"/>
        </w:rPr>
        <w:t xml:space="preserve"> </w:t>
      </w:r>
      <w:r w:rsidR="006F34C7" w:rsidRPr="00CA1F05">
        <w:rPr>
          <w:rStyle w:val="normaltextrun"/>
          <w:rFonts w:ascii="Segoe UI" w:hAnsi="Segoe UI" w:cs="Segoe UI"/>
          <w:lang w:val="en-GB"/>
        </w:rPr>
        <w:t>project</w:t>
      </w:r>
      <w:r w:rsidR="008B06AC" w:rsidRPr="00CA1F05">
        <w:rPr>
          <w:rStyle w:val="normaltextrun"/>
          <w:rFonts w:ascii="Segoe UI" w:hAnsi="Segoe UI" w:cs="Segoe UI"/>
          <w:lang w:val="en-GB"/>
        </w:rPr>
        <w:t xml:space="preserve"> activities.</w:t>
      </w:r>
    </w:p>
    <w:p w14:paraId="1FCD3F74" w14:textId="77777777" w:rsidR="000724D2" w:rsidRPr="00CA1F05" w:rsidRDefault="000724D2" w:rsidP="001E41B9">
      <w:pPr>
        <w:pStyle w:val="paragraph"/>
        <w:spacing w:before="0" w:beforeAutospacing="0" w:after="0" w:afterAutospacing="0"/>
        <w:textAlignment w:val="baseline"/>
        <w:rPr>
          <w:rFonts w:ascii="Segoe UI" w:hAnsi="Segoe UI" w:cs="Segoe UI"/>
        </w:rPr>
      </w:pPr>
    </w:p>
    <w:p w14:paraId="3B0D1017" w14:textId="533F462A" w:rsidR="008B06AC" w:rsidRPr="00CA1F05" w:rsidRDefault="008B06AC" w:rsidP="004143DE">
      <w:pPr>
        <w:pStyle w:val="paragraph"/>
        <w:spacing w:before="0" w:beforeAutospacing="0" w:after="0" w:afterAutospacing="0"/>
        <w:textAlignment w:val="baseline"/>
        <w:rPr>
          <w:rStyle w:val="normaltextrun"/>
          <w:lang w:val="en-GB"/>
        </w:rPr>
      </w:pPr>
      <w:r w:rsidRPr="00CA1F05">
        <w:rPr>
          <w:rStyle w:val="normaltextrun"/>
          <w:rFonts w:ascii="Segoe UI" w:hAnsi="Segoe UI" w:cs="Segoe UI"/>
          <w:lang w:val="en-GB"/>
        </w:rPr>
        <w:t xml:space="preserve">Throughout clearing </w:t>
      </w:r>
      <w:r w:rsidR="004F62C8" w:rsidRPr="00CA1F05">
        <w:rPr>
          <w:rStyle w:val="normaltextrun"/>
          <w:rFonts w:ascii="Segoe UI" w:hAnsi="Segoe UI" w:cs="Segoe UI"/>
          <w:lang w:val="en-GB"/>
        </w:rPr>
        <w:t>or other works causing ground disturbance,</w:t>
      </w:r>
      <w:r w:rsidR="00A51E71" w:rsidRPr="00CA1F05">
        <w:rPr>
          <w:rStyle w:val="normaltextrun"/>
          <w:rFonts w:ascii="Segoe UI" w:hAnsi="Segoe UI" w:cs="Segoe UI"/>
          <w:lang w:val="en-GB"/>
        </w:rPr>
        <w:t xml:space="preserve"> </w:t>
      </w:r>
      <w:r w:rsidR="005A1C1E" w:rsidRPr="00CA1F05">
        <w:rPr>
          <w:rStyle w:val="normaltextrun"/>
          <w:rFonts w:ascii="Segoe UI" w:hAnsi="Segoe UI" w:cs="Segoe UI"/>
          <w:lang w:val="en-GB"/>
        </w:rPr>
        <w:t xml:space="preserve">Aboriginal </w:t>
      </w:r>
      <w:r w:rsidR="004143DE" w:rsidRPr="00CA1F05">
        <w:rPr>
          <w:rStyle w:val="normaltextrun"/>
          <w:rFonts w:ascii="Segoe UI" w:hAnsi="Segoe UI" w:cs="Segoe UI"/>
          <w:lang w:val="en-GB"/>
        </w:rPr>
        <w:t>heritage monitors</w:t>
      </w:r>
      <w:r w:rsidRPr="00CA1F05">
        <w:rPr>
          <w:rStyle w:val="normaltextrun"/>
          <w:rFonts w:ascii="Segoe UI" w:hAnsi="Segoe UI" w:cs="Segoe UI"/>
          <w:lang w:val="en-GB"/>
        </w:rPr>
        <w:t xml:space="preserve"> will be present on site to monitor the works within any areas of interest.</w:t>
      </w:r>
      <w:r w:rsidR="00A51E71" w:rsidRPr="00CA1F05">
        <w:rPr>
          <w:rStyle w:val="normaltextrun"/>
          <w:rFonts w:ascii="Segoe UI" w:hAnsi="Segoe UI" w:cs="Segoe UI"/>
          <w:lang w:val="en-GB"/>
        </w:rPr>
        <w:t xml:space="preserve">  </w:t>
      </w:r>
    </w:p>
    <w:p w14:paraId="6EFE9E5E" w14:textId="77777777" w:rsidR="000724D2" w:rsidRPr="00CA1F05" w:rsidDel="00A51E71" w:rsidRDefault="000724D2" w:rsidP="00D81F2A">
      <w:pPr>
        <w:pStyle w:val="paragraph"/>
        <w:spacing w:before="0" w:beforeAutospacing="0" w:after="0" w:afterAutospacing="0"/>
        <w:textAlignment w:val="baseline"/>
        <w:rPr>
          <w:rStyle w:val="normaltextrun"/>
          <w:lang w:val="en-GB"/>
        </w:rPr>
      </w:pPr>
    </w:p>
    <w:p w14:paraId="1CF278DF" w14:textId="330FB9C4" w:rsidR="00474A28" w:rsidRPr="00CA1F05" w:rsidRDefault="00D517D6" w:rsidP="00474A28">
      <w:pPr>
        <w:spacing w:after="0"/>
        <w:rPr>
          <w:rStyle w:val="normaltextrun"/>
          <w:rFonts w:cs="Segoe UI"/>
          <w:sz w:val="24"/>
          <w:szCs w:val="24"/>
          <w:lang w:val="en-GB"/>
        </w:rPr>
      </w:pPr>
      <w:r w:rsidRPr="00CA1F05">
        <w:rPr>
          <w:rStyle w:val="normaltextrun"/>
          <w:rFonts w:cs="Segoe UI"/>
          <w:sz w:val="24"/>
          <w:szCs w:val="24"/>
          <w:lang w:val="en-GB"/>
        </w:rPr>
        <w:t>Abor</w:t>
      </w:r>
      <w:r w:rsidR="00503C32" w:rsidRPr="00CA1F05">
        <w:rPr>
          <w:rStyle w:val="normaltextrun"/>
          <w:rFonts w:cs="Segoe UI"/>
          <w:sz w:val="24"/>
          <w:szCs w:val="24"/>
          <w:lang w:val="en-GB"/>
        </w:rPr>
        <w:t>iginal</w:t>
      </w:r>
      <w:r w:rsidRPr="00CA1F05">
        <w:rPr>
          <w:rStyle w:val="normaltextrun"/>
          <w:rFonts w:cs="Segoe UI"/>
          <w:sz w:val="24"/>
          <w:szCs w:val="24"/>
          <w:lang w:val="en-GB"/>
        </w:rPr>
        <w:t xml:space="preserve"> cultural </w:t>
      </w:r>
      <w:r w:rsidR="00503C32" w:rsidRPr="00CA1F05">
        <w:rPr>
          <w:rStyle w:val="normaltextrun"/>
          <w:rFonts w:cs="Segoe UI"/>
          <w:sz w:val="24"/>
          <w:szCs w:val="24"/>
          <w:lang w:val="en-GB"/>
        </w:rPr>
        <w:t>heritage</w:t>
      </w:r>
      <w:r w:rsidRPr="00CA1F05">
        <w:rPr>
          <w:rStyle w:val="normaltextrun"/>
          <w:rFonts w:cs="Segoe UI"/>
          <w:sz w:val="24"/>
          <w:szCs w:val="24"/>
          <w:lang w:val="en-GB"/>
        </w:rPr>
        <w:t xml:space="preserve"> </w:t>
      </w:r>
      <w:r w:rsidR="00503C32" w:rsidRPr="00CA1F05">
        <w:rPr>
          <w:rStyle w:val="normaltextrun"/>
          <w:rFonts w:cs="Segoe UI"/>
          <w:sz w:val="24"/>
          <w:szCs w:val="24"/>
          <w:lang w:val="en-GB"/>
        </w:rPr>
        <w:t>findings</w:t>
      </w:r>
      <w:r w:rsidRPr="00CA1F05">
        <w:rPr>
          <w:rStyle w:val="normaltextrun"/>
          <w:rFonts w:cs="Segoe UI"/>
          <w:sz w:val="24"/>
          <w:szCs w:val="24"/>
          <w:lang w:val="en-GB"/>
        </w:rPr>
        <w:t xml:space="preserve"> </w:t>
      </w:r>
      <w:r w:rsidR="004143DE" w:rsidRPr="00CA1F05">
        <w:rPr>
          <w:rStyle w:val="normaltextrun"/>
          <w:rFonts w:cs="Segoe UI"/>
          <w:sz w:val="24"/>
          <w:szCs w:val="24"/>
          <w:lang w:val="en-GB"/>
        </w:rPr>
        <w:t xml:space="preserve">will </w:t>
      </w:r>
      <w:r w:rsidRPr="00CA1F05">
        <w:rPr>
          <w:rStyle w:val="normaltextrun"/>
          <w:rFonts w:cs="Segoe UI"/>
          <w:sz w:val="24"/>
          <w:szCs w:val="24"/>
          <w:lang w:val="en-GB"/>
        </w:rPr>
        <w:t xml:space="preserve">be recorded and </w:t>
      </w:r>
      <w:r w:rsidR="00503C32" w:rsidRPr="00CA1F05">
        <w:rPr>
          <w:rStyle w:val="normaltextrun"/>
          <w:rFonts w:cs="Segoe UI"/>
          <w:sz w:val="24"/>
          <w:szCs w:val="24"/>
          <w:lang w:val="en-GB"/>
        </w:rPr>
        <w:t>p</w:t>
      </w:r>
      <w:r w:rsidR="004143DE" w:rsidRPr="00CA1F05">
        <w:rPr>
          <w:rStyle w:val="normaltextrun"/>
          <w:rFonts w:cs="Segoe UI"/>
          <w:sz w:val="24"/>
          <w:szCs w:val="24"/>
          <w:lang w:val="en-GB"/>
        </w:rPr>
        <w:t>re</w:t>
      </w:r>
      <w:r w:rsidR="00503C32" w:rsidRPr="00CA1F05">
        <w:rPr>
          <w:rStyle w:val="normaltextrun"/>
          <w:rFonts w:cs="Segoe UI"/>
          <w:sz w:val="24"/>
          <w:szCs w:val="24"/>
          <w:lang w:val="en-GB"/>
        </w:rPr>
        <w:t>se</w:t>
      </w:r>
      <w:r w:rsidR="004143DE" w:rsidRPr="00CA1F05">
        <w:rPr>
          <w:rStyle w:val="normaltextrun"/>
          <w:rFonts w:cs="Segoe UI"/>
          <w:sz w:val="24"/>
          <w:szCs w:val="24"/>
          <w:lang w:val="en-GB"/>
        </w:rPr>
        <w:t>rv</w:t>
      </w:r>
      <w:r w:rsidR="00503C32" w:rsidRPr="00CA1F05">
        <w:rPr>
          <w:rStyle w:val="normaltextrun"/>
          <w:rFonts w:cs="Segoe UI"/>
          <w:sz w:val="24"/>
          <w:szCs w:val="24"/>
          <w:lang w:val="en-GB"/>
        </w:rPr>
        <w:t>ed</w:t>
      </w:r>
      <w:r w:rsidRPr="00CA1F05">
        <w:rPr>
          <w:rStyle w:val="normaltextrun"/>
          <w:rFonts w:cs="Segoe UI"/>
          <w:sz w:val="24"/>
          <w:szCs w:val="24"/>
          <w:lang w:val="en-GB"/>
        </w:rPr>
        <w:t xml:space="preserve"> </w:t>
      </w:r>
      <w:r w:rsidR="004F62C8" w:rsidRPr="00CA1F05">
        <w:rPr>
          <w:rStyle w:val="normaltextrun"/>
          <w:rFonts w:cs="Segoe UI"/>
          <w:sz w:val="24"/>
          <w:szCs w:val="24"/>
          <w:lang w:val="en-GB"/>
        </w:rPr>
        <w:t xml:space="preserve">for future generations </w:t>
      </w:r>
      <w:r w:rsidRPr="00CA1F05">
        <w:rPr>
          <w:rStyle w:val="normaltextrun"/>
          <w:rFonts w:cs="Segoe UI"/>
          <w:sz w:val="24"/>
          <w:szCs w:val="24"/>
          <w:lang w:val="en-GB"/>
        </w:rPr>
        <w:t>through appropriate mitigation and management</w:t>
      </w:r>
      <w:r w:rsidR="004F62C8" w:rsidRPr="00CA1F05">
        <w:rPr>
          <w:rStyle w:val="normaltextrun"/>
          <w:rFonts w:cs="Segoe UI"/>
          <w:sz w:val="24"/>
          <w:szCs w:val="24"/>
          <w:lang w:val="en-GB"/>
        </w:rPr>
        <w:t xml:space="preserve">.  </w:t>
      </w:r>
      <w:r w:rsidR="00E53FE1" w:rsidRPr="00CA1F05">
        <w:rPr>
          <w:rStyle w:val="normaltextrun"/>
          <w:rFonts w:cs="Segoe UI"/>
          <w:sz w:val="24"/>
          <w:szCs w:val="24"/>
          <w:lang w:val="en-GB"/>
        </w:rPr>
        <w:t>Heritage findings</w:t>
      </w:r>
      <w:r w:rsidR="00474A28" w:rsidRPr="00CA1F05">
        <w:rPr>
          <w:rStyle w:val="normaltextrun"/>
          <w:rFonts w:cs="Segoe UI"/>
          <w:sz w:val="24"/>
          <w:szCs w:val="24"/>
          <w:lang w:val="en-GB"/>
        </w:rPr>
        <w:t xml:space="preserve"> will be entered into relevant government databases to ensure there is no </w:t>
      </w:r>
      <w:r w:rsidR="00E53FE1" w:rsidRPr="00CA1F05">
        <w:rPr>
          <w:rStyle w:val="normaltextrun"/>
          <w:rFonts w:cs="Segoe UI"/>
          <w:sz w:val="24"/>
          <w:szCs w:val="24"/>
          <w:lang w:val="en-GB"/>
        </w:rPr>
        <w:t xml:space="preserve">future </w:t>
      </w:r>
      <w:r w:rsidR="00474A28" w:rsidRPr="00CA1F05">
        <w:rPr>
          <w:rStyle w:val="normaltextrun"/>
          <w:rFonts w:cs="Segoe UI"/>
          <w:sz w:val="24"/>
          <w:szCs w:val="24"/>
          <w:lang w:val="en-GB"/>
        </w:rPr>
        <w:t xml:space="preserve">harm to cultural heritage sites and knowledge is recorded for future generations. </w:t>
      </w:r>
      <w:r w:rsidR="00E53FE1" w:rsidRPr="00CA1F05">
        <w:rPr>
          <w:rStyle w:val="normaltextrun"/>
          <w:rFonts w:cs="Segoe UI"/>
          <w:sz w:val="24"/>
          <w:szCs w:val="24"/>
          <w:lang w:val="en-GB"/>
        </w:rPr>
        <w:t>However, not all information is suitable to share more broadly due to cultural protocols.</w:t>
      </w:r>
    </w:p>
    <w:p w14:paraId="43994A19" w14:textId="77777777" w:rsidR="00261AB3" w:rsidRDefault="00261AB3" w:rsidP="00474A28">
      <w:pPr>
        <w:spacing w:after="0"/>
        <w:rPr>
          <w:rStyle w:val="normaltextrun"/>
          <w:rFonts w:cs="Segoe UI"/>
          <w:szCs w:val="20"/>
          <w:lang w:val="en-GB"/>
        </w:rPr>
      </w:pPr>
    </w:p>
    <w:p w14:paraId="6CE6FF67" w14:textId="2DBB68C9" w:rsidR="00261AB3" w:rsidRPr="00D81F2A" w:rsidRDefault="00261AB3" w:rsidP="00474A28">
      <w:pPr>
        <w:spacing w:after="0"/>
        <w:rPr>
          <w:rFonts w:eastAsia="Segoe UI" w:cs="Segoe UI"/>
          <w:b/>
          <w:color w:val="008072" w:themeColor="accent5"/>
          <w:sz w:val="24"/>
          <w:szCs w:val="24"/>
        </w:rPr>
      </w:pPr>
      <w:r w:rsidRPr="00D81F2A">
        <w:rPr>
          <w:rFonts w:eastAsia="Segoe UI"/>
          <w:b/>
          <w:color w:val="008072" w:themeColor="accent5"/>
          <w:sz w:val="24"/>
          <w:szCs w:val="24"/>
        </w:rPr>
        <w:t>Celebrating cultural heritage</w:t>
      </w:r>
      <w:r w:rsidR="009C5BF9">
        <w:rPr>
          <w:rFonts w:eastAsia="Segoe UI"/>
          <w:b/>
          <w:bCs/>
          <w:color w:val="008072" w:themeColor="accent5"/>
          <w:sz w:val="24"/>
          <w:szCs w:val="24"/>
        </w:rPr>
        <w:t xml:space="preserve"> through art</w:t>
      </w:r>
    </w:p>
    <w:p w14:paraId="6C700F0C" w14:textId="7BA0EA7F" w:rsidR="00A51E71" w:rsidRPr="00CA1F05" w:rsidRDefault="00A51E71" w:rsidP="00A51E71">
      <w:pPr>
        <w:pStyle w:val="paragraph"/>
        <w:shd w:val="clear" w:color="auto" w:fill="FFFFFF"/>
        <w:spacing w:before="0" w:beforeAutospacing="0" w:after="0" w:afterAutospacing="0"/>
        <w:textAlignment w:val="baseline"/>
        <w:rPr>
          <w:rStyle w:val="normaltextrun"/>
          <w:rFonts w:ascii="Segoe UI" w:hAnsi="Segoe UI" w:cs="Segoe UI"/>
          <w:lang w:val="en-GB"/>
        </w:rPr>
      </w:pPr>
      <w:r w:rsidRPr="00CA1F05">
        <w:rPr>
          <w:rStyle w:val="normaltextrun"/>
          <w:rFonts w:ascii="Segoe UI" w:hAnsi="Segoe UI" w:cs="Segoe UI"/>
          <w:lang w:val="en-GB"/>
        </w:rPr>
        <w:t xml:space="preserve">As project development progresses, </w:t>
      </w:r>
      <w:r w:rsidR="00261AB3" w:rsidRPr="00CA1F05">
        <w:rPr>
          <w:rStyle w:val="normaltextrun"/>
          <w:rFonts w:ascii="Segoe UI" w:hAnsi="Segoe UI" w:cs="Segoe UI"/>
          <w:lang w:val="en-GB"/>
        </w:rPr>
        <w:t>Main Roads and the Greater Connect Alliance</w:t>
      </w:r>
      <w:r w:rsidRPr="00CA1F05">
        <w:rPr>
          <w:rStyle w:val="normaltextrun"/>
          <w:rFonts w:ascii="Segoe UI" w:hAnsi="Segoe UI" w:cs="Segoe UI"/>
          <w:lang w:val="en-GB"/>
        </w:rPr>
        <w:t xml:space="preserve"> will explore opportunities to work with local Aboriginal artists to develop and deliver artwork on the walls and ceilings of the underpasses and retaining walls constructed as part of the project.</w:t>
      </w:r>
    </w:p>
    <w:p w14:paraId="73184F51" w14:textId="77777777" w:rsidR="00261AB3" w:rsidRPr="00CA1F05" w:rsidRDefault="00261AB3" w:rsidP="00A51E71">
      <w:pPr>
        <w:pStyle w:val="paragraph"/>
        <w:shd w:val="clear" w:color="auto" w:fill="FFFFFF"/>
        <w:spacing w:before="0" w:beforeAutospacing="0" w:after="0" w:afterAutospacing="0"/>
        <w:textAlignment w:val="baseline"/>
        <w:rPr>
          <w:rStyle w:val="normaltextrun"/>
          <w:rFonts w:ascii="Segoe UI" w:hAnsi="Segoe UI" w:cs="Segoe UI"/>
          <w:lang w:val="en-GB"/>
        </w:rPr>
      </w:pPr>
    </w:p>
    <w:p w14:paraId="7894EA18" w14:textId="1A696F38" w:rsidR="00D740D0" w:rsidRDefault="00261AB3" w:rsidP="00CA1F05">
      <w:pPr>
        <w:pStyle w:val="paragraph"/>
        <w:shd w:val="clear" w:color="auto" w:fill="FFFFFF"/>
        <w:spacing w:before="0" w:beforeAutospacing="0" w:after="0" w:afterAutospacing="0"/>
        <w:textAlignment w:val="baseline"/>
      </w:pPr>
      <w:r w:rsidRPr="00CA1F05">
        <w:rPr>
          <w:rStyle w:val="normaltextrun"/>
          <w:rFonts w:ascii="Segoe UI" w:hAnsi="Segoe UI" w:cs="Segoe UI"/>
          <w:lang w:val="en-GB"/>
        </w:rPr>
        <w:t xml:space="preserve">Incorporating Aboriginal </w:t>
      </w:r>
      <w:r w:rsidR="004657F1" w:rsidRPr="00CA1F05">
        <w:rPr>
          <w:rStyle w:val="normaltextrun"/>
          <w:rFonts w:ascii="Segoe UI" w:hAnsi="Segoe UI" w:cs="Segoe UI"/>
          <w:lang w:val="en-GB"/>
        </w:rPr>
        <w:t>art in the project design creates an opportunity for local Aboriginal artists to tell and share stories</w:t>
      </w:r>
      <w:r w:rsidR="00282D4C" w:rsidRPr="00CA1F05">
        <w:rPr>
          <w:rStyle w:val="normaltextrun"/>
          <w:rFonts w:ascii="Segoe UI" w:hAnsi="Segoe UI" w:cs="Segoe UI"/>
          <w:lang w:val="en-GB"/>
        </w:rPr>
        <w:t xml:space="preserve"> of the local </w:t>
      </w:r>
      <w:proofErr w:type="spellStart"/>
      <w:r w:rsidR="00282D4C" w:rsidRPr="00CA1F05">
        <w:rPr>
          <w:rStyle w:val="normaltextrun"/>
          <w:rFonts w:ascii="Segoe UI" w:hAnsi="Segoe UI" w:cs="Segoe UI"/>
          <w:lang w:val="en-GB"/>
        </w:rPr>
        <w:t>Noongar</w:t>
      </w:r>
      <w:proofErr w:type="spellEnd"/>
      <w:r w:rsidR="00282D4C" w:rsidRPr="00CA1F05">
        <w:rPr>
          <w:rStyle w:val="normaltextrun"/>
          <w:rFonts w:ascii="Segoe UI" w:hAnsi="Segoe UI" w:cs="Segoe UI"/>
          <w:lang w:val="en-GB"/>
        </w:rPr>
        <w:t xml:space="preserve"> people and ensure their stories </w:t>
      </w:r>
      <w:r w:rsidR="00D40266" w:rsidRPr="00CA1F05">
        <w:rPr>
          <w:rStyle w:val="normaltextrun"/>
          <w:rFonts w:ascii="Segoe UI" w:hAnsi="Segoe UI" w:cs="Segoe UI"/>
          <w:lang w:val="en-GB"/>
        </w:rPr>
        <w:t>are celebrated and shared for generations to come</w:t>
      </w:r>
      <w:r w:rsidR="00987E5C" w:rsidRPr="00CA1F05">
        <w:rPr>
          <w:rStyle w:val="normaltextrun"/>
          <w:rFonts w:ascii="Segoe UI" w:hAnsi="Segoe UI" w:cs="Segoe UI"/>
          <w:lang w:val="en-GB"/>
        </w:rPr>
        <w:t>.</w:t>
      </w:r>
    </w:p>
    <w:sectPr w:rsidR="00D740D0" w:rsidSect="00D81F2A">
      <w:footerReference w:type="default" r:id="rId11"/>
      <w:headerReference w:type="first" r:id="rId12"/>
      <w:footerReference w:type="first" r:id="rId13"/>
      <w:type w:val="continuous"/>
      <w:pgSz w:w="11906" w:h="16838" w:code="9"/>
      <w:pgMar w:top="1701" w:right="424" w:bottom="1701" w:left="85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5E03" w14:textId="77777777" w:rsidR="00F272A1" w:rsidRDefault="00F272A1" w:rsidP="0031060B">
      <w:pPr>
        <w:spacing w:after="0"/>
      </w:pPr>
      <w:r>
        <w:separator/>
      </w:r>
    </w:p>
  </w:endnote>
  <w:endnote w:type="continuationSeparator" w:id="0">
    <w:p w14:paraId="0EAC9536" w14:textId="77777777" w:rsidR="00F272A1" w:rsidRDefault="00F272A1" w:rsidP="0031060B">
      <w:pPr>
        <w:spacing w:after="0"/>
      </w:pPr>
      <w:r>
        <w:continuationSeparator/>
      </w:r>
    </w:p>
  </w:endnote>
  <w:endnote w:type="continuationNotice" w:id="1">
    <w:p w14:paraId="22CC202F" w14:textId="77777777" w:rsidR="00F272A1" w:rsidRDefault="00F272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RoundOT-Medium">
    <w:altName w:val="Calibri"/>
    <w:panose1 w:val="00000000000000000000"/>
    <w:charset w:val="00"/>
    <w:family w:val="swiss"/>
    <w:notTrueType/>
    <w:pitch w:val="default"/>
    <w:sig w:usb0="00000003" w:usb1="00000000" w:usb2="00000000" w:usb3="00000000" w:csb0="00000001" w:csb1="00000000"/>
  </w:font>
  <w:font w:name="DIN OT">
    <w:altName w:val="DIN O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0E84" w14:textId="77777777" w:rsidR="00310518" w:rsidRDefault="00310518">
    <w:pPr>
      <w:pStyle w:val="Footer"/>
    </w:pPr>
    <w:r>
      <w:rPr>
        <w:noProof/>
        <w:lang w:eastAsia="en-AU"/>
      </w:rPr>
      <mc:AlternateContent>
        <mc:Choice Requires="wps">
          <w:drawing>
            <wp:anchor distT="0" distB="0" distL="114300" distR="114300" simplePos="0" relativeHeight="251658242" behindDoc="0" locked="0" layoutInCell="1" allowOverlap="1" wp14:anchorId="20DCF667" wp14:editId="57E58F47">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20DCF667"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9E6B1F1" w14:textId="77777777" w:rsidR="00310518" w:rsidRDefault="00310518">
                    <w:r>
                      <w:rPr>
                        <w:noProof/>
                        <w:lang w:eastAsia="en-AU"/>
                      </w:rPr>
                      <w:drawing>
                        <wp:inline distT="0" distB="0" distL="0" distR="0" wp14:anchorId="50BA8AF6" wp14:editId="1F71DD68">
                          <wp:extent cx="7728340" cy="97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956D" w14:textId="77777777" w:rsidR="00E4195E" w:rsidRDefault="00C91540">
    <w:pPr>
      <w:pStyle w:val="Footer"/>
    </w:pPr>
    <w:r>
      <w:rPr>
        <w:noProof/>
        <w:lang w:eastAsia="en-AU"/>
      </w:rPr>
      <mc:AlternateContent>
        <mc:Choice Requires="wps">
          <w:drawing>
            <wp:anchor distT="0" distB="0" distL="114300" distR="114300" simplePos="0" relativeHeight="251658241" behindDoc="0" locked="0" layoutInCell="1" allowOverlap="1" wp14:anchorId="54D4A30B" wp14:editId="7C7FCC43">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D4A30B" id="_x0000_t202" coordsize="21600,21600" o:spt="202" path="m,l,21600r21600,l21600,xe">
              <v:stroke joinstyle="miter"/>
              <v:path gradientshapeok="t" o:connecttype="rect"/>
            </v:shapetype>
            <v:shape id="Text Box 7" o:spid="_x0000_s1032" type="#_x0000_t202" style="position:absolute;margin-left:-40.7pt;margin-top:-22.65pt;width:595.3pt;height:7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446BDD04" w14:textId="77777777" w:rsidR="00C91540" w:rsidRDefault="00C91540">
                    <w:r>
                      <w:rPr>
                        <w:noProof/>
                        <w:lang w:eastAsia="en-AU"/>
                      </w:rPr>
                      <w:drawing>
                        <wp:inline distT="0" distB="0" distL="0" distR="0" wp14:anchorId="1F3AF8DA" wp14:editId="34698FB3">
                          <wp:extent cx="7524000" cy="946287"/>
                          <wp:effectExtent l="0" t="0" r="127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E22E" w14:textId="77777777" w:rsidR="00F272A1" w:rsidRDefault="00F272A1" w:rsidP="0031060B">
      <w:pPr>
        <w:spacing w:after="0"/>
      </w:pPr>
      <w:r>
        <w:separator/>
      </w:r>
    </w:p>
  </w:footnote>
  <w:footnote w:type="continuationSeparator" w:id="0">
    <w:p w14:paraId="5A92956D" w14:textId="77777777" w:rsidR="00F272A1" w:rsidRDefault="00F272A1" w:rsidP="0031060B">
      <w:pPr>
        <w:spacing w:after="0"/>
      </w:pPr>
      <w:r>
        <w:continuationSeparator/>
      </w:r>
    </w:p>
  </w:footnote>
  <w:footnote w:type="continuationNotice" w:id="1">
    <w:p w14:paraId="4AAFA003" w14:textId="77777777" w:rsidR="00F272A1" w:rsidRDefault="00F272A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38485" w14:textId="39B42AEE" w:rsidR="00491919" w:rsidRDefault="00D779CD">
    <w:pPr>
      <w:pStyle w:val="Header"/>
    </w:pPr>
    <w:r>
      <w:rPr>
        <w:noProof/>
        <w:lang w:eastAsia="en-AU"/>
      </w:rPr>
      <mc:AlternateContent>
        <mc:Choice Requires="wps">
          <w:drawing>
            <wp:anchor distT="0" distB="0" distL="114300" distR="114300" simplePos="0" relativeHeight="251658244" behindDoc="0" locked="0" layoutInCell="1" allowOverlap="1" wp14:anchorId="4C54BAFE" wp14:editId="4FF4F9D9">
              <wp:simplePos x="0" y="0"/>
              <wp:positionH relativeFrom="column">
                <wp:posOffset>-516255</wp:posOffset>
              </wp:positionH>
              <wp:positionV relativeFrom="paragraph">
                <wp:posOffset>-142240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43AF696C" w14:textId="2D1294B9" w:rsidR="00D779CD" w:rsidRPr="00310518" w:rsidRDefault="00D779CD" w:rsidP="00D779CD">
                          <w:pPr>
                            <w:pStyle w:val="ProjectUpdate"/>
                          </w:pPr>
                          <w:r>
                            <w:t>FACT SHEET</w:t>
                          </w:r>
                          <w:r>
                            <w:br/>
                          </w:r>
                          <w:r w:rsidR="0029316C">
                            <w:t>SEPTEMBER 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4BAFE" id="_x0000_t202" coordsize="21600,21600" o:spt="202" path="m,l,21600r21600,l21600,xe">
              <v:stroke joinstyle="miter"/>
              <v:path gradientshapeok="t" o:connecttype="rect"/>
            </v:shapetype>
            <v:shape id="Text Box 13" o:spid="_x0000_s1029" type="#_x0000_t202" style="position:absolute;margin-left:-40.65pt;margin-top:-11.2pt;width:590.9pt;height:82.3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MQ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" filled="f" stroked="f" strokeweight=".5pt">
              <v:textbox inset="15mm,10mm,100mm,0">
                <w:txbxContent>
                  <w:p w14:paraId="43AF696C" w14:textId="2D1294B9" w:rsidR="00D779CD" w:rsidRPr="00310518" w:rsidRDefault="00D779CD" w:rsidP="00D779CD">
                    <w:pPr>
                      <w:pStyle w:val="ProjectUpdate"/>
                    </w:pPr>
                    <w:r>
                      <w:t>FACT SHEET</w:t>
                    </w:r>
                    <w:r>
                      <w:br/>
                    </w:r>
                    <w:r w:rsidR="0029316C">
                      <w:t>SEPTEMBER 2021</w:t>
                    </w:r>
                  </w:p>
                </w:txbxContent>
              </v:textbox>
            </v:shape>
          </w:pict>
        </mc:Fallback>
      </mc:AlternateContent>
    </w:r>
    <w:r>
      <w:rPr>
        <w:noProof/>
        <w:lang w:eastAsia="en-AU"/>
      </w:rPr>
      <mc:AlternateContent>
        <mc:Choice Requires="wps">
          <w:drawing>
            <wp:anchor distT="0" distB="0" distL="114300" distR="114300" simplePos="0" relativeHeight="251658243" behindDoc="0" locked="0" layoutInCell="1" allowOverlap="1" wp14:anchorId="23D0B85B" wp14:editId="3D6FE56B">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8FA4503" w14:textId="0D2221C2" w:rsidR="00D779CD" w:rsidRDefault="0029316C" w:rsidP="00D779CD">
                          <w:pPr>
                            <w:pStyle w:val="MajorTitleHeading"/>
                          </w:pPr>
                          <w:r>
                            <w:t>Great Eastern Highway Bypass Interchanges project</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23D0B85B" id="Text Box 12" o:spid="_x0000_s1030" type="#_x0000_t202" style="position:absolute;margin-left:-41.8pt;margin-top:102pt;width:593.3pt;height:99.3pt;z-index:251658243;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SeJ62y0CAABVBAAADgAAAAAAAAAAAAAAAAAuAgAA&#10;ZHJzL2Uyb0RvYy54bWxQSwECLQAUAAYACAAAACEAyvYbL+AAAAAMAQAADwAAAAAAAAAAAAAAAACH&#10;BAAAZHJzL2Rvd25yZXYueG1sUEsFBgAAAAAEAAQA8wAAAJQFAAAAAA==&#10;" filled="f" stroked="f" strokeweight=".5pt">
              <v:textbox inset="15mm,0,15mm,0">
                <w:txbxContent>
                  <w:p w14:paraId="18FA4503" w14:textId="0D2221C2" w:rsidR="00D779CD" w:rsidRDefault="0029316C" w:rsidP="00D779CD">
                    <w:pPr>
                      <w:pStyle w:val="MajorTitleHeading"/>
                    </w:pPr>
                    <w:r>
                      <w:t>Great Eastern Highway Bypass Interchanges project</w:t>
                    </w:r>
                  </w:p>
                </w:txbxContent>
              </v:textbox>
              <w10:wrap anchory="page"/>
            </v:shape>
          </w:pict>
        </mc:Fallback>
      </mc:AlternateContent>
    </w:r>
    <w:r w:rsidR="00491919">
      <w:rPr>
        <w:noProof/>
        <w:lang w:eastAsia="en-AU"/>
      </w:rPr>
      <mc:AlternateContent>
        <mc:Choice Requires="wps">
          <w:drawing>
            <wp:anchor distT="0" distB="0" distL="114300" distR="114300" simplePos="0" relativeHeight="251658240" behindDoc="1" locked="0" layoutInCell="1" allowOverlap="1" wp14:anchorId="4C56CF01" wp14:editId="3FC3B652">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56CF01" id="Text Box 1" o:spid="_x0000_s1031" type="#_x0000_t202" style="position:absolute;margin-left:542.5pt;margin-top:-35.45pt;width:593.7pt;height:209.4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1F394F31" w14:textId="18E3877A" w:rsidR="00491919" w:rsidRDefault="00204B4A">
                    <w:r>
                      <w:rPr>
                        <w:noProof/>
                        <w:lang w:eastAsia="en-AU"/>
                      </w:rPr>
                      <w:drawing>
                        <wp:inline distT="0" distB="0" distL="0" distR="0" wp14:anchorId="6BD103A6" wp14:editId="46C53AEF">
                          <wp:extent cx="7533640" cy="255670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640" cy="2556706"/>
                                  </a:xfrm>
                                  <a:prstGeom prst="rect">
                                    <a:avLst/>
                                  </a:prstGeom>
                                </pic:spPr>
                              </pic:pic>
                            </a:graphicData>
                          </a:graphic>
                        </wp:inline>
                      </w:drawing>
                    </w:r>
                  </w:p>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FF"/>
    <w:multiLevelType w:val="hybridMultilevel"/>
    <w:tmpl w:val="B0BCB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634735"/>
    <w:multiLevelType w:val="hybridMultilevel"/>
    <w:tmpl w:val="FD74D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43C7E"/>
    <w:multiLevelType w:val="hybridMultilevel"/>
    <w:tmpl w:val="BF140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870F6D"/>
    <w:multiLevelType w:val="hybridMultilevel"/>
    <w:tmpl w:val="13C8528C"/>
    <w:lvl w:ilvl="0" w:tplc="47C49CF2">
      <w:start w:val="1"/>
      <w:numFmt w:val="bullet"/>
      <w:lvlText w:val=""/>
      <w:lvlJc w:val="left"/>
      <w:pPr>
        <w:ind w:left="720" w:hanging="360"/>
      </w:pPr>
      <w:rPr>
        <w:rFonts w:ascii="Symbol" w:hAnsi="Symbol" w:hint="default"/>
      </w:rPr>
    </w:lvl>
    <w:lvl w:ilvl="1" w:tplc="71DCA30C">
      <w:start w:val="1"/>
      <w:numFmt w:val="bullet"/>
      <w:lvlText w:val="o"/>
      <w:lvlJc w:val="left"/>
      <w:pPr>
        <w:ind w:left="1440" w:hanging="360"/>
      </w:pPr>
      <w:rPr>
        <w:rFonts w:ascii="Courier New" w:hAnsi="Courier New" w:hint="default"/>
      </w:rPr>
    </w:lvl>
    <w:lvl w:ilvl="2" w:tplc="8ACA12E8">
      <w:start w:val="1"/>
      <w:numFmt w:val="bullet"/>
      <w:lvlText w:val=""/>
      <w:lvlJc w:val="left"/>
      <w:pPr>
        <w:ind w:left="2160" w:hanging="360"/>
      </w:pPr>
      <w:rPr>
        <w:rFonts w:ascii="Wingdings" w:hAnsi="Wingdings" w:hint="default"/>
      </w:rPr>
    </w:lvl>
    <w:lvl w:ilvl="3" w:tplc="C65C63F8">
      <w:start w:val="1"/>
      <w:numFmt w:val="bullet"/>
      <w:lvlText w:val=""/>
      <w:lvlJc w:val="left"/>
      <w:pPr>
        <w:ind w:left="2880" w:hanging="360"/>
      </w:pPr>
      <w:rPr>
        <w:rFonts w:ascii="Symbol" w:hAnsi="Symbol" w:hint="default"/>
      </w:rPr>
    </w:lvl>
    <w:lvl w:ilvl="4" w:tplc="B0C89DEA">
      <w:start w:val="1"/>
      <w:numFmt w:val="bullet"/>
      <w:lvlText w:val="o"/>
      <w:lvlJc w:val="left"/>
      <w:pPr>
        <w:ind w:left="3600" w:hanging="360"/>
      </w:pPr>
      <w:rPr>
        <w:rFonts w:ascii="Courier New" w:hAnsi="Courier New" w:hint="default"/>
      </w:rPr>
    </w:lvl>
    <w:lvl w:ilvl="5" w:tplc="8ABA6730">
      <w:start w:val="1"/>
      <w:numFmt w:val="bullet"/>
      <w:lvlText w:val=""/>
      <w:lvlJc w:val="left"/>
      <w:pPr>
        <w:ind w:left="4320" w:hanging="360"/>
      </w:pPr>
      <w:rPr>
        <w:rFonts w:ascii="Wingdings" w:hAnsi="Wingdings" w:hint="default"/>
      </w:rPr>
    </w:lvl>
    <w:lvl w:ilvl="6" w:tplc="2AD8FCC2">
      <w:start w:val="1"/>
      <w:numFmt w:val="bullet"/>
      <w:lvlText w:val=""/>
      <w:lvlJc w:val="left"/>
      <w:pPr>
        <w:ind w:left="5040" w:hanging="360"/>
      </w:pPr>
      <w:rPr>
        <w:rFonts w:ascii="Symbol" w:hAnsi="Symbol" w:hint="default"/>
      </w:rPr>
    </w:lvl>
    <w:lvl w:ilvl="7" w:tplc="3A82FF24">
      <w:start w:val="1"/>
      <w:numFmt w:val="bullet"/>
      <w:lvlText w:val="o"/>
      <w:lvlJc w:val="left"/>
      <w:pPr>
        <w:ind w:left="5760" w:hanging="360"/>
      </w:pPr>
      <w:rPr>
        <w:rFonts w:ascii="Courier New" w:hAnsi="Courier New" w:hint="default"/>
      </w:rPr>
    </w:lvl>
    <w:lvl w:ilvl="8" w:tplc="ADECE9CC">
      <w:start w:val="1"/>
      <w:numFmt w:val="bullet"/>
      <w:lvlText w:val=""/>
      <w:lvlJc w:val="left"/>
      <w:pPr>
        <w:ind w:left="6480" w:hanging="360"/>
      </w:pPr>
      <w:rPr>
        <w:rFonts w:ascii="Wingdings" w:hAnsi="Wingdings" w:hint="default"/>
      </w:rPr>
    </w:lvl>
  </w:abstractNum>
  <w:abstractNum w:abstractNumId="4" w15:restartNumberingAfterBreak="0">
    <w:nsid w:val="1A986E15"/>
    <w:multiLevelType w:val="hybridMultilevel"/>
    <w:tmpl w:val="E69C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0E3E77"/>
    <w:multiLevelType w:val="hybridMultilevel"/>
    <w:tmpl w:val="A3D6C044"/>
    <w:lvl w:ilvl="0" w:tplc="B700021E">
      <w:numFmt w:val="bullet"/>
      <w:lvlText w:val="-"/>
      <w:lvlJc w:val="left"/>
      <w:pPr>
        <w:ind w:left="720" w:hanging="360"/>
      </w:pPr>
      <w:rPr>
        <w:rFonts w:ascii="Segoe UI" w:eastAsiaTheme="maj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796ACE"/>
    <w:multiLevelType w:val="hybridMultilevel"/>
    <w:tmpl w:val="3BE67198"/>
    <w:lvl w:ilvl="0" w:tplc="626E7AD4">
      <w:start w:val="1"/>
      <w:numFmt w:val="bullet"/>
      <w:lvlText w:val=""/>
      <w:lvlJc w:val="left"/>
      <w:pPr>
        <w:ind w:left="720" w:hanging="360"/>
      </w:pPr>
      <w:rPr>
        <w:rFonts w:ascii="Symbol" w:hAnsi="Symbol" w:hint="default"/>
      </w:rPr>
    </w:lvl>
    <w:lvl w:ilvl="1" w:tplc="B9545794">
      <w:start w:val="1"/>
      <w:numFmt w:val="bullet"/>
      <w:lvlText w:val="o"/>
      <w:lvlJc w:val="left"/>
      <w:pPr>
        <w:ind w:left="1440" w:hanging="360"/>
      </w:pPr>
      <w:rPr>
        <w:rFonts w:ascii="Courier New" w:hAnsi="Courier New" w:hint="default"/>
      </w:rPr>
    </w:lvl>
    <w:lvl w:ilvl="2" w:tplc="620E231E">
      <w:start w:val="1"/>
      <w:numFmt w:val="bullet"/>
      <w:lvlText w:val=""/>
      <w:lvlJc w:val="left"/>
      <w:pPr>
        <w:ind w:left="2160" w:hanging="360"/>
      </w:pPr>
      <w:rPr>
        <w:rFonts w:ascii="Wingdings" w:hAnsi="Wingdings" w:hint="default"/>
      </w:rPr>
    </w:lvl>
    <w:lvl w:ilvl="3" w:tplc="7B32C45C">
      <w:start w:val="1"/>
      <w:numFmt w:val="bullet"/>
      <w:lvlText w:val=""/>
      <w:lvlJc w:val="left"/>
      <w:pPr>
        <w:ind w:left="2880" w:hanging="360"/>
      </w:pPr>
      <w:rPr>
        <w:rFonts w:ascii="Symbol" w:hAnsi="Symbol" w:hint="default"/>
      </w:rPr>
    </w:lvl>
    <w:lvl w:ilvl="4" w:tplc="92DC7546">
      <w:start w:val="1"/>
      <w:numFmt w:val="bullet"/>
      <w:lvlText w:val="o"/>
      <w:lvlJc w:val="left"/>
      <w:pPr>
        <w:ind w:left="3600" w:hanging="360"/>
      </w:pPr>
      <w:rPr>
        <w:rFonts w:ascii="Courier New" w:hAnsi="Courier New" w:hint="default"/>
      </w:rPr>
    </w:lvl>
    <w:lvl w:ilvl="5" w:tplc="5DE45A32">
      <w:start w:val="1"/>
      <w:numFmt w:val="bullet"/>
      <w:lvlText w:val=""/>
      <w:lvlJc w:val="left"/>
      <w:pPr>
        <w:ind w:left="4320" w:hanging="360"/>
      </w:pPr>
      <w:rPr>
        <w:rFonts w:ascii="Wingdings" w:hAnsi="Wingdings" w:hint="default"/>
      </w:rPr>
    </w:lvl>
    <w:lvl w:ilvl="6" w:tplc="8B4EB854">
      <w:start w:val="1"/>
      <w:numFmt w:val="bullet"/>
      <w:lvlText w:val=""/>
      <w:lvlJc w:val="left"/>
      <w:pPr>
        <w:ind w:left="5040" w:hanging="360"/>
      </w:pPr>
      <w:rPr>
        <w:rFonts w:ascii="Symbol" w:hAnsi="Symbol" w:hint="default"/>
      </w:rPr>
    </w:lvl>
    <w:lvl w:ilvl="7" w:tplc="EBE8C886">
      <w:start w:val="1"/>
      <w:numFmt w:val="bullet"/>
      <w:lvlText w:val="o"/>
      <w:lvlJc w:val="left"/>
      <w:pPr>
        <w:ind w:left="5760" w:hanging="360"/>
      </w:pPr>
      <w:rPr>
        <w:rFonts w:ascii="Courier New" w:hAnsi="Courier New" w:hint="default"/>
      </w:rPr>
    </w:lvl>
    <w:lvl w:ilvl="8" w:tplc="5502820E">
      <w:start w:val="1"/>
      <w:numFmt w:val="bullet"/>
      <w:lvlText w:val=""/>
      <w:lvlJc w:val="left"/>
      <w:pPr>
        <w:ind w:left="6480" w:hanging="360"/>
      </w:pPr>
      <w:rPr>
        <w:rFonts w:ascii="Wingdings" w:hAnsi="Wingdings" w:hint="default"/>
      </w:rPr>
    </w:lvl>
  </w:abstractNum>
  <w:abstractNum w:abstractNumId="7" w15:restartNumberingAfterBreak="0">
    <w:nsid w:val="2E233183"/>
    <w:multiLevelType w:val="multilevel"/>
    <w:tmpl w:val="69681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A68C4"/>
    <w:multiLevelType w:val="hybridMultilevel"/>
    <w:tmpl w:val="F09AFA72"/>
    <w:lvl w:ilvl="0" w:tplc="097425FA">
      <w:numFmt w:val="bullet"/>
      <w:lvlText w:val="-"/>
      <w:lvlJc w:val="left"/>
      <w:pPr>
        <w:ind w:left="720" w:hanging="360"/>
      </w:pPr>
      <w:rPr>
        <w:rFonts w:ascii="Segoe UI" w:eastAsiaTheme="maj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251698"/>
    <w:multiLevelType w:val="hybridMultilevel"/>
    <w:tmpl w:val="D3EA4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4E61B2"/>
    <w:multiLevelType w:val="hybridMultilevel"/>
    <w:tmpl w:val="67C8D99A"/>
    <w:lvl w:ilvl="0" w:tplc="68668A96">
      <w:start w:val="1"/>
      <w:numFmt w:val="bullet"/>
      <w:lvlText w:val=""/>
      <w:lvlJc w:val="left"/>
      <w:pPr>
        <w:ind w:left="720" w:hanging="360"/>
      </w:pPr>
      <w:rPr>
        <w:rFonts w:ascii="Symbol" w:hAnsi="Symbol" w:hint="default"/>
      </w:rPr>
    </w:lvl>
    <w:lvl w:ilvl="1" w:tplc="270C857C">
      <w:start w:val="1"/>
      <w:numFmt w:val="bullet"/>
      <w:lvlText w:val="o"/>
      <w:lvlJc w:val="left"/>
      <w:pPr>
        <w:ind w:left="1440" w:hanging="360"/>
      </w:pPr>
      <w:rPr>
        <w:rFonts w:ascii="Courier New" w:hAnsi="Courier New" w:hint="default"/>
      </w:rPr>
    </w:lvl>
    <w:lvl w:ilvl="2" w:tplc="558E9AB0">
      <w:start w:val="1"/>
      <w:numFmt w:val="bullet"/>
      <w:lvlText w:val=""/>
      <w:lvlJc w:val="left"/>
      <w:pPr>
        <w:ind w:left="2160" w:hanging="360"/>
      </w:pPr>
      <w:rPr>
        <w:rFonts w:ascii="Wingdings" w:hAnsi="Wingdings" w:hint="default"/>
      </w:rPr>
    </w:lvl>
    <w:lvl w:ilvl="3" w:tplc="FCFCEC4A">
      <w:start w:val="1"/>
      <w:numFmt w:val="bullet"/>
      <w:lvlText w:val=""/>
      <w:lvlJc w:val="left"/>
      <w:pPr>
        <w:ind w:left="2880" w:hanging="360"/>
      </w:pPr>
      <w:rPr>
        <w:rFonts w:ascii="Symbol" w:hAnsi="Symbol" w:hint="default"/>
      </w:rPr>
    </w:lvl>
    <w:lvl w:ilvl="4" w:tplc="7C703BD8">
      <w:start w:val="1"/>
      <w:numFmt w:val="bullet"/>
      <w:lvlText w:val="o"/>
      <w:lvlJc w:val="left"/>
      <w:pPr>
        <w:ind w:left="3600" w:hanging="360"/>
      </w:pPr>
      <w:rPr>
        <w:rFonts w:ascii="Courier New" w:hAnsi="Courier New" w:hint="default"/>
      </w:rPr>
    </w:lvl>
    <w:lvl w:ilvl="5" w:tplc="5058CB4E">
      <w:start w:val="1"/>
      <w:numFmt w:val="bullet"/>
      <w:lvlText w:val=""/>
      <w:lvlJc w:val="left"/>
      <w:pPr>
        <w:ind w:left="4320" w:hanging="360"/>
      </w:pPr>
      <w:rPr>
        <w:rFonts w:ascii="Wingdings" w:hAnsi="Wingdings" w:hint="default"/>
      </w:rPr>
    </w:lvl>
    <w:lvl w:ilvl="6" w:tplc="28F6C54A">
      <w:start w:val="1"/>
      <w:numFmt w:val="bullet"/>
      <w:lvlText w:val=""/>
      <w:lvlJc w:val="left"/>
      <w:pPr>
        <w:ind w:left="5040" w:hanging="360"/>
      </w:pPr>
      <w:rPr>
        <w:rFonts w:ascii="Symbol" w:hAnsi="Symbol" w:hint="default"/>
      </w:rPr>
    </w:lvl>
    <w:lvl w:ilvl="7" w:tplc="5DC83026">
      <w:start w:val="1"/>
      <w:numFmt w:val="bullet"/>
      <w:lvlText w:val="o"/>
      <w:lvlJc w:val="left"/>
      <w:pPr>
        <w:ind w:left="5760" w:hanging="360"/>
      </w:pPr>
      <w:rPr>
        <w:rFonts w:ascii="Courier New" w:hAnsi="Courier New" w:hint="default"/>
      </w:rPr>
    </w:lvl>
    <w:lvl w:ilvl="8" w:tplc="75AA6744">
      <w:start w:val="1"/>
      <w:numFmt w:val="bullet"/>
      <w:lvlText w:val=""/>
      <w:lvlJc w:val="left"/>
      <w:pPr>
        <w:ind w:left="6480" w:hanging="360"/>
      </w:pPr>
      <w:rPr>
        <w:rFonts w:ascii="Wingdings" w:hAnsi="Wingdings" w:hint="default"/>
      </w:rPr>
    </w:lvl>
  </w:abstractNum>
  <w:abstractNum w:abstractNumId="11" w15:restartNumberingAfterBreak="0">
    <w:nsid w:val="57465720"/>
    <w:multiLevelType w:val="hybridMultilevel"/>
    <w:tmpl w:val="4E406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271CE1"/>
    <w:multiLevelType w:val="hybridMultilevel"/>
    <w:tmpl w:val="10B8BEA2"/>
    <w:lvl w:ilvl="0" w:tplc="057CAD68">
      <w:start w:val="1"/>
      <w:numFmt w:val="bullet"/>
      <w:lvlText w:val=""/>
      <w:lvlJc w:val="left"/>
      <w:pPr>
        <w:ind w:left="720" w:hanging="360"/>
      </w:pPr>
      <w:rPr>
        <w:rFonts w:ascii="Symbol" w:hAnsi="Symbol" w:hint="default"/>
      </w:rPr>
    </w:lvl>
    <w:lvl w:ilvl="1" w:tplc="24FC3494">
      <w:start w:val="1"/>
      <w:numFmt w:val="bullet"/>
      <w:lvlText w:val="o"/>
      <w:lvlJc w:val="left"/>
      <w:pPr>
        <w:ind w:left="1440" w:hanging="360"/>
      </w:pPr>
      <w:rPr>
        <w:rFonts w:ascii="Courier New" w:hAnsi="Courier New" w:hint="default"/>
      </w:rPr>
    </w:lvl>
    <w:lvl w:ilvl="2" w:tplc="85C0BCEE">
      <w:start w:val="1"/>
      <w:numFmt w:val="bullet"/>
      <w:lvlText w:val=""/>
      <w:lvlJc w:val="left"/>
      <w:pPr>
        <w:ind w:left="2160" w:hanging="360"/>
      </w:pPr>
      <w:rPr>
        <w:rFonts w:ascii="Wingdings" w:hAnsi="Wingdings" w:hint="default"/>
      </w:rPr>
    </w:lvl>
    <w:lvl w:ilvl="3" w:tplc="9E4C76A8">
      <w:start w:val="1"/>
      <w:numFmt w:val="bullet"/>
      <w:lvlText w:val=""/>
      <w:lvlJc w:val="left"/>
      <w:pPr>
        <w:ind w:left="2880" w:hanging="360"/>
      </w:pPr>
      <w:rPr>
        <w:rFonts w:ascii="Symbol" w:hAnsi="Symbol" w:hint="default"/>
      </w:rPr>
    </w:lvl>
    <w:lvl w:ilvl="4" w:tplc="72CA12E8">
      <w:start w:val="1"/>
      <w:numFmt w:val="bullet"/>
      <w:lvlText w:val="o"/>
      <w:lvlJc w:val="left"/>
      <w:pPr>
        <w:ind w:left="3600" w:hanging="360"/>
      </w:pPr>
      <w:rPr>
        <w:rFonts w:ascii="Courier New" w:hAnsi="Courier New" w:hint="default"/>
      </w:rPr>
    </w:lvl>
    <w:lvl w:ilvl="5" w:tplc="B76092DA">
      <w:start w:val="1"/>
      <w:numFmt w:val="bullet"/>
      <w:lvlText w:val=""/>
      <w:lvlJc w:val="left"/>
      <w:pPr>
        <w:ind w:left="4320" w:hanging="360"/>
      </w:pPr>
      <w:rPr>
        <w:rFonts w:ascii="Wingdings" w:hAnsi="Wingdings" w:hint="default"/>
      </w:rPr>
    </w:lvl>
    <w:lvl w:ilvl="6" w:tplc="598E1368">
      <w:start w:val="1"/>
      <w:numFmt w:val="bullet"/>
      <w:lvlText w:val=""/>
      <w:lvlJc w:val="left"/>
      <w:pPr>
        <w:ind w:left="5040" w:hanging="360"/>
      </w:pPr>
      <w:rPr>
        <w:rFonts w:ascii="Symbol" w:hAnsi="Symbol" w:hint="default"/>
      </w:rPr>
    </w:lvl>
    <w:lvl w:ilvl="7" w:tplc="C1148DB0">
      <w:start w:val="1"/>
      <w:numFmt w:val="bullet"/>
      <w:lvlText w:val="o"/>
      <w:lvlJc w:val="left"/>
      <w:pPr>
        <w:ind w:left="5760" w:hanging="360"/>
      </w:pPr>
      <w:rPr>
        <w:rFonts w:ascii="Courier New" w:hAnsi="Courier New" w:hint="default"/>
      </w:rPr>
    </w:lvl>
    <w:lvl w:ilvl="8" w:tplc="13B0C6C4">
      <w:start w:val="1"/>
      <w:numFmt w:val="bullet"/>
      <w:lvlText w:val=""/>
      <w:lvlJc w:val="left"/>
      <w:pPr>
        <w:ind w:left="6480" w:hanging="360"/>
      </w:pPr>
      <w:rPr>
        <w:rFonts w:ascii="Wingdings" w:hAnsi="Wingdings" w:hint="default"/>
      </w:rPr>
    </w:lvl>
  </w:abstractNum>
  <w:abstractNum w:abstractNumId="14"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B931B52"/>
    <w:multiLevelType w:val="hybridMultilevel"/>
    <w:tmpl w:val="B11CF988"/>
    <w:lvl w:ilvl="0" w:tplc="7B8ACA64">
      <w:start w:val="1"/>
      <w:numFmt w:val="bullet"/>
      <w:lvlText w:val=""/>
      <w:lvlJc w:val="left"/>
      <w:pPr>
        <w:ind w:left="720" w:hanging="360"/>
      </w:pPr>
      <w:rPr>
        <w:rFonts w:ascii="Symbol" w:hAnsi="Symbol" w:hint="default"/>
      </w:rPr>
    </w:lvl>
    <w:lvl w:ilvl="1" w:tplc="F6629A92">
      <w:start w:val="1"/>
      <w:numFmt w:val="bullet"/>
      <w:lvlText w:val="o"/>
      <w:lvlJc w:val="left"/>
      <w:pPr>
        <w:ind w:left="1440" w:hanging="360"/>
      </w:pPr>
      <w:rPr>
        <w:rFonts w:ascii="Courier New" w:hAnsi="Courier New" w:hint="default"/>
      </w:rPr>
    </w:lvl>
    <w:lvl w:ilvl="2" w:tplc="56321B86">
      <w:start w:val="1"/>
      <w:numFmt w:val="bullet"/>
      <w:lvlText w:val=""/>
      <w:lvlJc w:val="left"/>
      <w:pPr>
        <w:ind w:left="2160" w:hanging="360"/>
      </w:pPr>
      <w:rPr>
        <w:rFonts w:ascii="Wingdings" w:hAnsi="Wingdings" w:hint="default"/>
      </w:rPr>
    </w:lvl>
    <w:lvl w:ilvl="3" w:tplc="4EF0AE4E">
      <w:start w:val="1"/>
      <w:numFmt w:val="bullet"/>
      <w:lvlText w:val=""/>
      <w:lvlJc w:val="left"/>
      <w:pPr>
        <w:ind w:left="2880" w:hanging="360"/>
      </w:pPr>
      <w:rPr>
        <w:rFonts w:ascii="Symbol" w:hAnsi="Symbol" w:hint="default"/>
      </w:rPr>
    </w:lvl>
    <w:lvl w:ilvl="4" w:tplc="7A42BC66">
      <w:start w:val="1"/>
      <w:numFmt w:val="bullet"/>
      <w:lvlText w:val="o"/>
      <w:lvlJc w:val="left"/>
      <w:pPr>
        <w:ind w:left="3600" w:hanging="360"/>
      </w:pPr>
      <w:rPr>
        <w:rFonts w:ascii="Courier New" w:hAnsi="Courier New" w:hint="default"/>
      </w:rPr>
    </w:lvl>
    <w:lvl w:ilvl="5" w:tplc="310C1B40">
      <w:start w:val="1"/>
      <w:numFmt w:val="bullet"/>
      <w:lvlText w:val=""/>
      <w:lvlJc w:val="left"/>
      <w:pPr>
        <w:ind w:left="4320" w:hanging="360"/>
      </w:pPr>
      <w:rPr>
        <w:rFonts w:ascii="Wingdings" w:hAnsi="Wingdings" w:hint="default"/>
      </w:rPr>
    </w:lvl>
    <w:lvl w:ilvl="6" w:tplc="ADC4A530">
      <w:start w:val="1"/>
      <w:numFmt w:val="bullet"/>
      <w:lvlText w:val=""/>
      <w:lvlJc w:val="left"/>
      <w:pPr>
        <w:ind w:left="5040" w:hanging="360"/>
      </w:pPr>
      <w:rPr>
        <w:rFonts w:ascii="Symbol" w:hAnsi="Symbol" w:hint="default"/>
      </w:rPr>
    </w:lvl>
    <w:lvl w:ilvl="7" w:tplc="D5EECBA4">
      <w:start w:val="1"/>
      <w:numFmt w:val="bullet"/>
      <w:lvlText w:val="o"/>
      <w:lvlJc w:val="left"/>
      <w:pPr>
        <w:ind w:left="5760" w:hanging="360"/>
      </w:pPr>
      <w:rPr>
        <w:rFonts w:ascii="Courier New" w:hAnsi="Courier New" w:hint="default"/>
      </w:rPr>
    </w:lvl>
    <w:lvl w:ilvl="8" w:tplc="FE302886">
      <w:start w:val="1"/>
      <w:numFmt w:val="bullet"/>
      <w:lvlText w:val=""/>
      <w:lvlJc w:val="left"/>
      <w:pPr>
        <w:ind w:left="6480" w:hanging="360"/>
      </w:pPr>
      <w:rPr>
        <w:rFonts w:ascii="Wingdings" w:hAnsi="Wingdings" w:hint="default"/>
      </w:rPr>
    </w:lvl>
  </w:abstractNum>
  <w:abstractNum w:abstractNumId="16" w15:restartNumberingAfterBreak="0">
    <w:nsid w:val="7DE339C7"/>
    <w:multiLevelType w:val="hybridMultilevel"/>
    <w:tmpl w:val="68FC1970"/>
    <w:lvl w:ilvl="0" w:tplc="46B4F094">
      <w:start w:val="1"/>
      <w:numFmt w:val="bullet"/>
      <w:lvlText w:val=""/>
      <w:lvlJc w:val="left"/>
      <w:pPr>
        <w:ind w:left="720" w:hanging="360"/>
      </w:pPr>
      <w:rPr>
        <w:rFonts w:ascii="Symbol" w:hAnsi="Symbol" w:hint="default"/>
      </w:rPr>
    </w:lvl>
    <w:lvl w:ilvl="1" w:tplc="EE908C28">
      <w:start w:val="1"/>
      <w:numFmt w:val="bullet"/>
      <w:lvlText w:val="o"/>
      <w:lvlJc w:val="left"/>
      <w:pPr>
        <w:ind w:left="1440" w:hanging="360"/>
      </w:pPr>
      <w:rPr>
        <w:rFonts w:ascii="Courier New" w:hAnsi="Courier New" w:hint="default"/>
      </w:rPr>
    </w:lvl>
    <w:lvl w:ilvl="2" w:tplc="76A297DC">
      <w:start w:val="1"/>
      <w:numFmt w:val="bullet"/>
      <w:lvlText w:val=""/>
      <w:lvlJc w:val="left"/>
      <w:pPr>
        <w:ind w:left="2160" w:hanging="360"/>
      </w:pPr>
      <w:rPr>
        <w:rFonts w:ascii="Wingdings" w:hAnsi="Wingdings" w:hint="default"/>
      </w:rPr>
    </w:lvl>
    <w:lvl w:ilvl="3" w:tplc="6114B736">
      <w:start w:val="1"/>
      <w:numFmt w:val="bullet"/>
      <w:lvlText w:val=""/>
      <w:lvlJc w:val="left"/>
      <w:pPr>
        <w:ind w:left="2880" w:hanging="360"/>
      </w:pPr>
      <w:rPr>
        <w:rFonts w:ascii="Symbol" w:hAnsi="Symbol" w:hint="default"/>
      </w:rPr>
    </w:lvl>
    <w:lvl w:ilvl="4" w:tplc="45100A80">
      <w:start w:val="1"/>
      <w:numFmt w:val="bullet"/>
      <w:lvlText w:val="o"/>
      <w:lvlJc w:val="left"/>
      <w:pPr>
        <w:ind w:left="3600" w:hanging="360"/>
      </w:pPr>
      <w:rPr>
        <w:rFonts w:ascii="Courier New" w:hAnsi="Courier New" w:hint="default"/>
      </w:rPr>
    </w:lvl>
    <w:lvl w:ilvl="5" w:tplc="3208BE30">
      <w:start w:val="1"/>
      <w:numFmt w:val="bullet"/>
      <w:lvlText w:val=""/>
      <w:lvlJc w:val="left"/>
      <w:pPr>
        <w:ind w:left="4320" w:hanging="360"/>
      </w:pPr>
      <w:rPr>
        <w:rFonts w:ascii="Wingdings" w:hAnsi="Wingdings" w:hint="default"/>
      </w:rPr>
    </w:lvl>
    <w:lvl w:ilvl="6" w:tplc="E702EEA4">
      <w:start w:val="1"/>
      <w:numFmt w:val="bullet"/>
      <w:lvlText w:val=""/>
      <w:lvlJc w:val="left"/>
      <w:pPr>
        <w:ind w:left="5040" w:hanging="360"/>
      </w:pPr>
      <w:rPr>
        <w:rFonts w:ascii="Symbol" w:hAnsi="Symbol" w:hint="default"/>
      </w:rPr>
    </w:lvl>
    <w:lvl w:ilvl="7" w:tplc="AE24212C">
      <w:start w:val="1"/>
      <w:numFmt w:val="bullet"/>
      <w:lvlText w:val="o"/>
      <w:lvlJc w:val="left"/>
      <w:pPr>
        <w:ind w:left="5760" w:hanging="360"/>
      </w:pPr>
      <w:rPr>
        <w:rFonts w:ascii="Courier New" w:hAnsi="Courier New" w:hint="default"/>
      </w:rPr>
    </w:lvl>
    <w:lvl w:ilvl="8" w:tplc="152E06FE">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3"/>
  </w:num>
  <w:num w:numId="4">
    <w:abstractNumId w:val="12"/>
  </w:num>
  <w:num w:numId="5">
    <w:abstractNumId w:val="14"/>
  </w:num>
  <w:num w:numId="6">
    <w:abstractNumId w:val="6"/>
  </w:num>
  <w:num w:numId="7">
    <w:abstractNumId w:val="16"/>
  </w:num>
  <w:num w:numId="8">
    <w:abstractNumId w:val="10"/>
  </w:num>
  <w:num w:numId="9">
    <w:abstractNumId w:val="1"/>
  </w:num>
  <w:num w:numId="10">
    <w:abstractNumId w:val="7"/>
  </w:num>
  <w:num w:numId="11">
    <w:abstractNumId w:val="11"/>
  </w:num>
  <w:num w:numId="12">
    <w:abstractNumId w:val="9"/>
  </w:num>
  <w:num w:numId="13">
    <w:abstractNumId w:val="4"/>
  </w:num>
  <w:num w:numId="14">
    <w:abstractNumId w:val="5"/>
  </w:num>
  <w:num w:numId="15">
    <w:abstractNumId w:val="8"/>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01BE2"/>
    <w:rsid w:val="00003F9D"/>
    <w:rsid w:val="00006EB0"/>
    <w:rsid w:val="000219DE"/>
    <w:rsid w:val="00032F8A"/>
    <w:rsid w:val="00043826"/>
    <w:rsid w:val="00047088"/>
    <w:rsid w:val="00055024"/>
    <w:rsid w:val="00063CC0"/>
    <w:rsid w:val="00070589"/>
    <w:rsid w:val="000724D2"/>
    <w:rsid w:val="00091408"/>
    <w:rsid w:val="000A5BA1"/>
    <w:rsid w:val="000F314C"/>
    <w:rsid w:val="000F36D8"/>
    <w:rsid w:val="000F72B3"/>
    <w:rsid w:val="0012BFF5"/>
    <w:rsid w:val="001304C5"/>
    <w:rsid w:val="001425CF"/>
    <w:rsid w:val="001435A3"/>
    <w:rsid w:val="00162AD7"/>
    <w:rsid w:val="00165BFA"/>
    <w:rsid w:val="00171FFB"/>
    <w:rsid w:val="00172EF5"/>
    <w:rsid w:val="001763A0"/>
    <w:rsid w:val="00194F9B"/>
    <w:rsid w:val="001A047A"/>
    <w:rsid w:val="001A5ECC"/>
    <w:rsid w:val="001A714A"/>
    <w:rsid w:val="001B0B02"/>
    <w:rsid w:val="001B3DA3"/>
    <w:rsid w:val="001E41B9"/>
    <w:rsid w:val="00204B4A"/>
    <w:rsid w:val="00210CB5"/>
    <w:rsid w:val="0022129C"/>
    <w:rsid w:val="0022172F"/>
    <w:rsid w:val="0024283A"/>
    <w:rsid w:val="002558DA"/>
    <w:rsid w:val="00261AB3"/>
    <w:rsid w:val="00266BDF"/>
    <w:rsid w:val="00281484"/>
    <w:rsid w:val="00282D4C"/>
    <w:rsid w:val="0029025B"/>
    <w:rsid w:val="0029316C"/>
    <w:rsid w:val="002B654E"/>
    <w:rsid w:val="002C3152"/>
    <w:rsid w:val="002E16FA"/>
    <w:rsid w:val="002E21FA"/>
    <w:rsid w:val="00301246"/>
    <w:rsid w:val="00310518"/>
    <w:rsid w:val="0031060B"/>
    <w:rsid w:val="003267CD"/>
    <w:rsid w:val="00327699"/>
    <w:rsid w:val="00330D2F"/>
    <w:rsid w:val="003347B6"/>
    <w:rsid w:val="00337226"/>
    <w:rsid w:val="00340075"/>
    <w:rsid w:val="00346E8D"/>
    <w:rsid w:val="00357D43"/>
    <w:rsid w:val="00361C7D"/>
    <w:rsid w:val="00363965"/>
    <w:rsid w:val="003642AC"/>
    <w:rsid w:val="0037266A"/>
    <w:rsid w:val="00380480"/>
    <w:rsid w:val="00384808"/>
    <w:rsid w:val="003940CA"/>
    <w:rsid w:val="003962BC"/>
    <w:rsid w:val="003A6380"/>
    <w:rsid w:val="003B02CC"/>
    <w:rsid w:val="003D364E"/>
    <w:rsid w:val="003D6F6E"/>
    <w:rsid w:val="003E07D5"/>
    <w:rsid w:val="00402C10"/>
    <w:rsid w:val="00406EFA"/>
    <w:rsid w:val="00410833"/>
    <w:rsid w:val="00412200"/>
    <w:rsid w:val="004143DE"/>
    <w:rsid w:val="00415D6E"/>
    <w:rsid w:val="004167F7"/>
    <w:rsid w:val="00417520"/>
    <w:rsid w:val="00421567"/>
    <w:rsid w:val="00435657"/>
    <w:rsid w:val="00456565"/>
    <w:rsid w:val="00456727"/>
    <w:rsid w:val="004657F1"/>
    <w:rsid w:val="004675AC"/>
    <w:rsid w:val="00470CD2"/>
    <w:rsid w:val="00474244"/>
    <w:rsid w:val="00474A28"/>
    <w:rsid w:val="00475E2C"/>
    <w:rsid w:val="00476655"/>
    <w:rsid w:val="00476DB1"/>
    <w:rsid w:val="00491919"/>
    <w:rsid w:val="00495D88"/>
    <w:rsid w:val="0049707B"/>
    <w:rsid w:val="004A12A7"/>
    <w:rsid w:val="004A6E46"/>
    <w:rsid w:val="004B6055"/>
    <w:rsid w:val="004C0EBF"/>
    <w:rsid w:val="004D4064"/>
    <w:rsid w:val="004D74BA"/>
    <w:rsid w:val="004E3D38"/>
    <w:rsid w:val="004F62C8"/>
    <w:rsid w:val="00500F2D"/>
    <w:rsid w:val="00503C32"/>
    <w:rsid w:val="00505F17"/>
    <w:rsid w:val="00517069"/>
    <w:rsid w:val="00565262"/>
    <w:rsid w:val="00592022"/>
    <w:rsid w:val="005A1C1E"/>
    <w:rsid w:val="005A4CB2"/>
    <w:rsid w:val="005B3BB9"/>
    <w:rsid w:val="005B4046"/>
    <w:rsid w:val="005B58D6"/>
    <w:rsid w:val="005C46A6"/>
    <w:rsid w:val="005D0514"/>
    <w:rsid w:val="005D2C9E"/>
    <w:rsid w:val="005F1A4F"/>
    <w:rsid w:val="005F396F"/>
    <w:rsid w:val="006232DE"/>
    <w:rsid w:val="00623FDA"/>
    <w:rsid w:val="00627387"/>
    <w:rsid w:val="0063540C"/>
    <w:rsid w:val="00653526"/>
    <w:rsid w:val="00677111"/>
    <w:rsid w:val="00682056"/>
    <w:rsid w:val="00687B52"/>
    <w:rsid w:val="00694190"/>
    <w:rsid w:val="006B03CF"/>
    <w:rsid w:val="006B1C5C"/>
    <w:rsid w:val="006B38AD"/>
    <w:rsid w:val="006D7362"/>
    <w:rsid w:val="006E0565"/>
    <w:rsid w:val="006E2413"/>
    <w:rsid w:val="006E40BC"/>
    <w:rsid w:val="006F34C7"/>
    <w:rsid w:val="006F75E9"/>
    <w:rsid w:val="007011B8"/>
    <w:rsid w:val="0071152D"/>
    <w:rsid w:val="00721239"/>
    <w:rsid w:val="00722BF5"/>
    <w:rsid w:val="00747217"/>
    <w:rsid w:val="007510A3"/>
    <w:rsid w:val="007705A6"/>
    <w:rsid w:val="007754B0"/>
    <w:rsid w:val="00790950"/>
    <w:rsid w:val="007A5015"/>
    <w:rsid w:val="007B07DD"/>
    <w:rsid w:val="007C345D"/>
    <w:rsid w:val="007D0172"/>
    <w:rsid w:val="007E6C61"/>
    <w:rsid w:val="00803660"/>
    <w:rsid w:val="0081224D"/>
    <w:rsid w:val="008248E5"/>
    <w:rsid w:val="00843ED4"/>
    <w:rsid w:val="00856A46"/>
    <w:rsid w:val="00860E03"/>
    <w:rsid w:val="00864FF1"/>
    <w:rsid w:val="00873BD7"/>
    <w:rsid w:val="00877F86"/>
    <w:rsid w:val="00885676"/>
    <w:rsid w:val="008871F4"/>
    <w:rsid w:val="00890C5A"/>
    <w:rsid w:val="008A39D0"/>
    <w:rsid w:val="008A39E1"/>
    <w:rsid w:val="008A6BAA"/>
    <w:rsid w:val="008A79B3"/>
    <w:rsid w:val="008B06AC"/>
    <w:rsid w:val="008B1734"/>
    <w:rsid w:val="008B1DEF"/>
    <w:rsid w:val="008B65B5"/>
    <w:rsid w:val="008C6B41"/>
    <w:rsid w:val="008D765C"/>
    <w:rsid w:val="008E0CB1"/>
    <w:rsid w:val="008E3EF6"/>
    <w:rsid w:val="008F2E39"/>
    <w:rsid w:val="008F422F"/>
    <w:rsid w:val="0090098D"/>
    <w:rsid w:val="00900DA5"/>
    <w:rsid w:val="009048C1"/>
    <w:rsid w:val="00906E6E"/>
    <w:rsid w:val="0091511C"/>
    <w:rsid w:val="00921453"/>
    <w:rsid w:val="00924FEB"/>
    <w:rsid w:val="00932A77"/>
    <w:rsid w:val="0094648D"/>
    <w:rsid w:val="00973B9A"/>
    <w:rsid w:val="00987E5C"/>
    <w:rsid w:val="00996CFD"/>
    <w:rsid w:val="009B141E"/>
    <w:rsid w:val="009C5BF9"/>
    <w:rsid w:val="009C7046"/>
    <w:rsid w:val="009D4439"/>
    <w:rsid w:val="00A02FAE"/>
    <w:rsid w:val="00A14F5E"/>
    <w:rsid w:val="00A16F94"/>
    <w:rsid w:val="00A22AC0"/>
    <w:rsid w:val="00A26E6D"/>
    <w:rsid w:val="00A2729B"/>
    <w:rsid w:val="00A277D9"/>
    <w:rsid w:val="00A2F09D"/>
    <w:rsid w:val="00A37052"/>
    <w:rsid w:val="00A51E71"/>
    <w:rsid w:val="00A60B7C"/>
    <w:rsid w:val="00A60CF4"/>
    <w:rsid w:val="00A67E9D"/>
    <w:rsid w:val="00A707B0"/>
    <w:rsid w:val="00A77DC3"/>
    <w:rsid w:val="00A80717"/>
    <w:rsid w:val="00A90EE6"/>
    <w:rsid w:val="00AA402F"/>
    <w:rsid w:val="00AA6329"/>
    <w:rsid w:val="00AB2753"/>
    <w:rsid w:val="00AB6066"/>
    <w:rsid w:val="00AC16CE"/>
    <w:rsid w:val="00AE4D88"/>
    <w:rsid w:val="00AF27BE"/>
    <w:rsid w:val="00AF3ABA"/>
    <w:rsid w:val="00AF7D25"/>
    <w:rsid w:val="00B271C2"/>
    <w:rsid w:val="00B32A1F"/>
    <w:rsid w:val="00B34AAF"/>
    <w:rsid w:val="00B43F56"/>
    <w:rsid w:val="00B45120"/>
    <w:rsid w:val="00B50159"/>
    <w:rsid w:val="00B57B4F"/>
    <w:rsid w:val="00B745C8"/>
    <w:rsid w:val="00B87B49"/>
    <w:rsid w:val="00B90FF5"/>
    <w:rsid w:val="00B95B4D"/>
    <w:rsid w:val="00BB0F62"/>
    <w:rsid w:val="00BC2D5A"/>
    <w:rsid w:val="00BC4D92"/>
    <w:rsid w:val="00BD6994"/>
    <w:rsid w:val="00BE675B"/>
    <w:rsid w:val="00BF4D11"/>
    <w:rsid w:val="00C05BA6"/>
    <w:rsid w:val="00C13B0D"/>
    <w:rsid w:val="00C22E2A"/>
    <w:rsid w:val="00C31A96"/>
    <w:rsid w:val="00C44E80"/>
    <w:rsid w:val="00C5448A"/>
    <w:rsid w:val="00C5646E"/>
    <w:rsid w:val="00C617AE"/>
    <w:rsid w:val="00C74B66"/>
    <w:rsid w:val="00C83E99"/>
    <w:rsid w:val="00C90CF0"/>
    <w:rsid w:val="00C91540"/>
    <w:rsid w:val="00C96FBB"/>
    <w:rsid w:val="00CA1F05"/>
    <w:rsid w:val="00CA2437"/>
    <w:rsid w:val="00CB043E"/>
    <w:rsid w:val="00CB4D7E"/>
    <w:rsid w:val="00CB6F06"/>
    <w:rsid w:val="00CC31FF"/>
    <w:rsid w:val="00CC7585"/>
    <w:rsid w:val="00CC7693"/>
    <w:rsid w:val="00CD146C"/>
    <w:rsid w:val="00CF7876"/>
    <w:rsid w:val="00D16016"/>
    <w:rsid w:val="00D207E1"/>
    <w:rsid w:val="00D25159"/>
    <w:rsid w:val="00D32740"/>
    <w:rsid w:val="00D40266"/>
    <w:rsid w:val="00D40DB2"/>
    <w:rsid w:val="00D517D6"/>
    <w:rsid w:val="00D53F33"/>
    <w:rsid w:val="00D53FFA"/>
    <w:rsid w:val="00D54B41"/>
    <w:rsid w:val="00D740D0"/>
    <w:rsid w:val="00D779CD"/>
    <w:rsid w:val="00D81F2A"/>
    <w:rsid w:val="00D854EF"/>
    <w:rsid w:val="00D859EE"/>
    <w:rsid w:val="00D876E6"/>
    <w:rsid w:val="00DA2DA1"/>
    <w:rsid w:val="00DB6BD1"/>
    <w:rsid w:val="00DB6EA9"/>
    <w:rsid w:val="00DD0D3D"/>
    <w:rsid w:val="00DF45D7"/>
    <w:rsid w:val="00E136AA"/>
    <w:rsid w:val="00E165A2"/>
    <w:rsid w:val="00E330FC"/>
    <w:rsid w:val="00E4051D"/>
    <w:rsid w:val="00E418E8"/>
    <w:rsid w:val="00E4195E"/>
    <w:rsid w:val="00E41D94"/>
    <w:rsid w:val="00E53FE1"/>
    <w:rsid w:val="00E76637"/>
    <w:rsid w:val="00EC0554"/>
    <w:rsid w:val="00EC1FBA"/>
    <w:rsid w:val="00ED3A14"/>
    <w:rsid w:val="00EE2A31"/>
    <w:rsid w:val="00EF1DD9"/>
    <w:rsid w:val="00F015B4"/>
    <w:rsid w:val="00F20558"/>
    <w:rsid w:val="00F23AE8"/>
    <w:rsid w:val="00F272A1"/>
    <w:rsid w:val="00F33454"/>
    <w:rsid w:val="00F5462F"/>
    <w:rsid w:val="00F639CB"/>
    <w:rsid w:val="00F6639E"/>
    <w:rsid w:val="00F71C12"/>
    <w:rsid w:val="00F77365"/>
    <w:rsid w:val="00F77F31"/>
    <w:rsid w:val="00F80337"/>
    <w:rsid w:val="00F82982"/>
    <w:rsid w:val="00F867CD"/>
    <w:rsid w:val="00F86D2B"/>
    <w:rsid w:val="00FB3010"/>
    <w:rsid w:val="00FB501A"/>
    <w:rsid w:val="00FC1B20"/>
    <w:rsid w:val="00FC1C45"/>
    <w:rsid w:val="00FC3E1B"/>
    <w:rsid w:val="00FC68CC"/>
    <w:rsid w:val="00FE6138"/>
    <w:rsid w:val="019B2D11"/>
    <w:rsid w:val="01C65A60"/>
    <w:rsid w:val="047FBDE1"/>
    <w:rsid w:val="05117B4C"/>
    <w:rsid w:val="063B83EF"/>
    <w:rsid w:val="0643FE92"/>
    <w:rsid w:val="06A0398F"/>
    <w:rsid w:val="075F4A72"/>
    <w:rsid w:val="0B5B5690"/>
    <w:rsid w:val="0C747FC3"/>
    <w:rsid w:val="0D2DD39B"/>
    <w:rsid w:val="0D33C7E8"/>
    <w:rsid w:val="0DB26B21"/>
    <w:rsid w:val="0DD2C462"/>
    <w:rsid w:val="0E35E81A"/>
    <w:rsid w:val="1142B409"/>
    <w:rsid w:val="1149F4B7"/>
    <w:rsid w:val="12F7B5C0"/>
    <w:rsid w:val="1312E928"/>
    <w:rsid w:val="1350C96C"/>
    <w:rsid w:val="1467B250"/>
    <w:rsid w:val="1487CA2F"/>
    <w:rsid w:val="17956953"/>
    <w:rsid w:val="185E435B"/>
    <w:rsid w:val="1879CF42"/>
    <w:rsid w:val="18E14A60"/>
    <w:rsid w:val="1919FBE2"/>
    <w:rsid w:val="1ABD8676"/>
    <w:rsid w:val="1BE63E6E"/>
    <w:rsid w:val="1C46A2C2"/>
    <w:rsid w:val="1C7793E8"/>
    <w:rsid w:val="1F226D21"/>
    <w:rsid w:val="208AA7EF"/>
    <w:rsid w:val="21DC61F5"/>
    <w:rsid w:val="21FB2253"/>
    <w:rsid w:val="225E473C"/>
    <w:rsid w:val="230F1103"/>
    <w:rsid w:val="236B328C"/>
    <w:rsid w:val="245707F9"/>
    <w:rsid w:val="2479F53E"/>
    <w:rsid w:val="25639057"/>
    <w:rsid w:val="25EE0F34"/>
    <w:rsid w:val="27DA5E40"/>
    <w:rsid w:val="288B2416"/>
    <w:rsid w:val="29EA9C95"/>
    <w:rsid w:val="29FFF92C"/>
    <w:rsid w:val="2A249939"/>
    <w:rsid w:val="2A9F7B6A"/>
    <w:rsid w:val="2B1A36B2"/>
    <w:rsid w:val="2B55839C"/>
    <w:rsid w:val="2C329C24"/>
    <w:rsid w:val="2C7BBF42"/>
    <w:rsid w:val="2CC9A18C"/>
    <w:rsid w:val="2D48287B"/>
    <w:rsid w:val="2D75A071"/>
    <w:rsid w:val="2E1C98A3"/>
    <w:rsid w:val="2E3298F9"/>
    <w:rsid w:val="2E784BEE"/>
    <w:rsid w:val="30D65E8A"/>
    <w:rsid w:val="314CB143"/>
    <w:rsid w:val="32C0208B"/>
    <w:rsid w:val="34A6770D"/>
    <w:rsid w:val="36A2A1BB"/>
    <w:rsid w:val="3707388A"/>
    <w:rsid w:val="37B347A7"/>
    <w:rsid w:val="38789312"/>
    <w:rsid w:val="38C1DC22"/>
    <w:rsid w:val="38DF00EE"/>
    <w:rsid w:val="3A7BE3DD"/>
    <w:rsid w:val="3A81D293"/>
    <w:rsid w:val="3A876A71"/>
    <w:rsid w:val="3B335D80"/>
    <w:rsid w:val="3BC27C63"/>
    <w:rsid w:val="3C82342A"/>
    <w:rsid w:val="3EDA5713"/>
    <w:rsid w:val="40BD4D96"/>
    <w:rsid w:val="4134C146"/>
    <w:rsid w:val="41A4E0A5"/>
    <w:rsid w:val="43CA0748"/>
    <w:rsid w:val="44680C9A"/>
    <w:rsid w:val="44FE6E0B"/>
    <w:rsid w:val="4505D098"/>
    <w:rsid w:val="456C18DD"/>
    <w:rsid w:val="46BDE00B"/>
    <w:rsid w:val="4747CEFD"/>
    <w:rsid w:val="492B21AD"/>
    <w:rsid w:val="49EB78B1"/>
    <w:rsid w:val="49FE2ADB"/>
    <w:rsid w:val="4A1D09BA"/>
    <w:rsid w:val="4B0EC8DC"/>
    <w:rsid w:val="4B4C7550"/>
    <w:rsid w:val="4B4DD1FD"/>
    <w:rsid w:val="4B7A5BB1"/>
    <w:rsid w:val="4CDC2A46"/>
    <w:rsid w:val="4CEB88D5"/>
    <w:rsid w:val="4CECA765"/>
    <w:rsid w:val="4D74A593"/>
    <w:rsid w:val="4E07BC25"/>
    <w:rsid w:val="4E30914E"/>
    <w:rsid w:val="4EADBAB4"/>
    <w:rsid w:val="4EC14B9C"/>
    <w:rsid w:val="4F1E23CE"/>
    <w:rsid w:val="50DFBE2F"/>
    <w:rsid w:val="5164E203"/>
    <w:rsid w:val="51946EBE"/>
    <w:rsid w:val="52059A5E"/>
    <w:rsid w:val="52199CB5"/>
    <w:rsid w:val="523318B6"/>
    <w:rsid w:val="524816B6"/>
    <w:rsid w:val="5412F590"/>
    <w:rsid w:val="549C82C5"/>
    <w:rsid w:val="5565A616"/>
    <w:rsid w:val="55744F4E"/>
    <w:rsid w:val="557BFB73"/>
    <w:rsid w:val="57839686"/>
    <w:rsid w:val="5871F9FF"/>
    <w:rsid w:val="587E02F0"/>
    <w:rsid w:val="597A1249"/>
    <w:rsid w:val="59B7ACFD"/>
    <w:rsid w:val="59BCE90F"/>
    <w:rsid w:val="5A3A003E"/>
    <w:rsid w:val="5A80BC52"/>
    <w:rsid w:val="5AF50045"/>
    <w:rsid w:val="5B6AFEA8"/>
    <w:rsid w:val="5B8E4C9B"/>
    <w:rsid w:val="5BFF873C"/>
    <w:rsid w:val="5C912FCF"/>
    <w:rsid w:val="5CA794AA"/>
    <w:rsid w:val="5CD7F7BE"/>
    <w:rsid w:val="5D1A5819"/>
    <w:rsid w:val="5E1BB3A1"/>
    <w:rsid w:val="5E93588D"/>
    <w:rsid w:val="5FD0B080"/>
    <w:rsid w:val="61FE7335"/>
    <w:rsid w:val="620354CC"/>
    <w:rsid w:val="62451223"/>
    <w:rsid w:val="6287F11D"/>
    <w:rsid w:val="63DADDEA"/>
    <w:rsid w:val="646C43DA"/>
    <w:rsid w:val="6530C60B"/>
    <w:rsid w:val="65585718"/>
    <w:rsid w:val="676B38FD"/>
    <w:rsid w:val="6873DB20"/>
    <w:rsid w:val="68F4B1B7"/>
    <w:rsid w:val="698B3238"/>
    <w:rsid w:val="6AF2E247"/>
    <w:rsid w:val="6B80E157"/>
    <w:rsid w:val="6B93358E"/>
    <w:rsid w:val="6C0CFDB9"/>
    <w:rsid w:val="6C2F1976"/>
    <w:rsid w:val="6D72CDEE"/>
    <w:rsid w:val="6DCFC3F5"/>
    <w:rsid w:val="6E13D330"/>
    <w:rsid w:val="6EB1ADF3"/>
    <w:rsid w:val="6F9113C7"/>
    <w:rsid w:val="6FAFA391"/>
    <w:rsid w:val="7191740F"/>
    <w:rsid w:val="727F7CBC"/>
    <w:rsid w:val="7347F4BA"/>
    <w:rsid w:val="73C15546"/>
    <w:rsid w:val="73E20F72"/>
    <w:rsid w:val="747CBD87"/>
    <w:rsid w:val="75EB0A17"/>
    <w:rsid w:val="79A42902"/>
    <w:rsid w:val="7B8E3C96"/>
    <w:rsid w:val="7C411149"/>
    <w:rsid w:val="7CE9AA60"/>
    <w:rsid w:val="7D6C3724"/>
    <w:rsid w:val="7D7F59D6"/>
    <w:rsid w:val="7E24BE11"/>
    <w:rsid w:val="7E31E480"/>
    <w:rsid w:val="7EA15C18"/>
    <w:rsid w:val="7F1AB9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183C"/>
  <w15:chartTrackingRefBased/>
  <w15:docId w15:val="{076388AE-88B4-44F8-A2C7-902A05E5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65C"/>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4"/>
      </w:numPr>
      <w:spacing w:line="259" w:lineRule="auto"/>
      <w:ind w:left="360"/>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5"/>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Bullet1">
    <w:name w:val="Bullet 1"/>
    <w:basedOn w:val="Normal"/>
    <w:link w:val="Bullet1Char"/>
    <w:qFormat/>
    <w:rsid w:val="0DD2C462"/>
    <w:pPr>
      <w:tabs>
        <w:tab w:val="num" w:pos="568"/>
      </w:tabs>
      <w:spacing w:after="28"/>
      <w:ind w:left="568" w:hanging="284"/>
    </w:pPr>
    <w:rPr>
      <w:rFonts w:eastAsia="Arial" w:cs="Times New Roman"/>
      <w:sz w:val="22"/>
      <w:lang w:val="en-GB"/>
    </w:rPr>
  </w:style>
  <w:style w:type="character" w:customStyle="1" w:styleId="Bullet1Char">
    <w:name w:val="Bullet 1 Char"/>
    <w:basedOn w:val="DefaultParagraphFont"/>
    <w:link w:val="Bullet1"/>
    <w:rsid w:val="0DD2C462"/>
    <w:rPr>
      <w:rFonts w:ascii="Segoe UI" w:eastAsia="Arial" w:hAnsi="Segoe UI" w:cs="Times New Roman"/>
      <w:lang w:val="en-GB"/>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9D4439"/>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B6F06"/>
    <w:rPr>
      <w:sz w:val="16"/>
      <w:szCs w:val="16"/>
    </w:rPr>
  </w:style>
  <w:style w:type="paragraph" w:styleId="CommentText">
    <w:name w:val="annotation text"/>
    <w:basedOn w:val="Normal"/>
    <w:link w:val="CommentTextChar"/>
    <w:uiPriority w:val="99"/>
    <w:semiHidden/>
    <w:unhideWhenUsed/>
    <w:rsid w:val="00CB6F06"/>
    <w:rPr>
      <w:szCs w:val="20"/>
    </w:rPr>
  </w:style>
  <w:style w:type="character" w:customStyle="1" w:styleId="CommentTextChar">
    <w:name w:val="Comment Text Char"/>
    <w:basedOn w:val="DefaultParagraphFont"/>
    <w:link w:val="CommentText"/>
    <w:uiPriority w:val="99"/>
    <w:semiHidden/>
    <w:rsid w:val="00CB6F06"/>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B6F06"/>
    <w:rPr>
      <w:b/>
      <w:bCs/>
    </w:rPr>
  </w:style>
  <w:style w:type="character" w:customStyle="1" w:styleId="CommentSubjectChar">
    <w:name w:val="Comment Subject Char"/>
    <w:basedOn w:val="CommentTextChar"/>
    <w:link w:val="CommentSubject"/>
    <w:uiPriority w:val="99"/>
    <w:semiHidden/>
    <w:rsid w:val="00CB6F06"/>
    <w:rPr>
      <w:rFonts w:ascii="Segoe UI" w:hAnsi="Segoe UI"/>
      <w:b/>
      <w:bCs/>
      <w:sz w:val="20"/>
      <w:szCs w:val="20"/>
    </w:rPr>
  </w:style>
  <w:style w:type="paragraph" w:styleId="BalloonText">
    <w:name w:val="Balloon Text"/>
    <w:basedOn w:val="Normal"/>
    <w:link w:val="BalloonTextChar"/>
    <w:uiPriority w:val="99"/>
    <w:semiHidden/>
    <w:unhideWhenUsed/>
    <w:rsid w:val="00CB6F06"/>
    <w:pPr>
      <w:spacing w:after="0"/>
    </w:pPr>
    <w:rPr>
      <w:rFonts w:cs="Segoe UI"/>
      <w:sz w:val="18"/>
      <w:szCs w:val="18"/>
    </w:rPr>
  </w:style>
  <w:style w:type="character" w:customStyle="1" w:styleId="BalloonTextChar">
    <w:name w:val="Balloon Text Char"/>
    <w:basedOn w:val="DefaultParagraphFont"/>
    <w:link w:val="BalloonText"/>
    <w:uiPriority w:val="99"/>
    <w:semiHidden/>
    <w:rsid w:val="00CB6F06"/>
    <w:rPr>
      <w:rFonts w:ascii="Segoe UI" w:hAnsi="Segoe UI" w:cs="Segoe UI"/>
      <w:sz w:val="18"/>
      <w:szCs w:val="18"/>
    </w:rPr>
  </w:style>
  <w:style w:type="paragraph" w:customStyle="1" w:styleId="paragraph">
    <w:name w:val="paragraph"/>
    <w:basedOn w:val="Normal"/>
    <w:rsid w:val="008B06A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8B06AC"/>
  </w:style>
  <w:style w:type="character" w:customStyle="1" w:styleId="eop">
    <w:name w:val="eop"/>
    <w:basedOn w:val="DefaultParagraphFont"/>
    <w:rsid w:val="008B06AC"/>
  </w:style>
  <w:style w:type="paragraph" w:customStyle="1" w:styleId="Default">
    <w:name w:val="Default"/>
    <w:rsid w:val="00D740D0"/>
    <w:pPr>
      <w:autoSpaceDE w:val="0"/>
      <w:autoSpaceDN w:val="0"/>
      <w:adjustRightInd w:val="0"/>
      <w:spacing w:after="0" w:line="240" w:lineRule="auto"/>
    </w:pPr>
    <w:rPr>
      <w:rFonts w:ascii="DINRoundOT-Medium" w:hAnsi="DINRoundOT-Medium" w:cs="DINRoundOT-Medium"/>
      <w:color w:val="000000"/>
      <w:sz w:val="24"/>
      <w:szCs w:val="24"/>
    </w:rPr>
  </w:style>
  <w:style w:type="paragraph" w:customStyle="1" w:styleId="Pa2">
    <w:name w:val="Pa2"/>
    <w:basedOn w:val="Default"/>
    <w:next w:val="Default"/>
    <w:uiPriority w:val="99"/>
    <w:rsid w:val="00D740D0"/>
    <w:pPr>
      <w:spacing w:line="281" w:lineRule="atLeast"/>
    </w:pPr>
    <w:rPr>
      <w:rFonts w:cstheme="minorBidi"/>
      <w:color w:val="auto"/>
    </w:rPr>
  </w:style>
  <w:style w:type="paragraph" w:customStyle="1" w:styleId="Pa3">
    <w:name w:val="Pa3"/>
    <w:basedOn w:val="Default"/>
    <w:next w:val="Default"/>
    <w:uiPriority w:val="99"/>
    <w:rsid w:val="00D740D0"/>
    <w:pPr>
      <w:spacing w:line="201" w:lineRule="atLeast"/>
    </w:pPr>
    <w:rPr>
      <w:rFonts w:cstheme="minorBidi"/>
      <w:color w:val="auto"/>
    </w:rPr>
  </w:style>
  <w:style w:type="paragraph" w:customStyle="1" w:styleId="CM6">
    <w:name w:val="CM6"/>
    <w:basedOn w:val="Default"/>
    <w:next w:val="Default"/>
    <w:uiPriority w:val="99"/>
    <w:rsid w:val="00474A28"/>
    <w:rPr>
      <w:rFonts w:ascii="DIN OT" w:hAnsi="DIN O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588923899">
      <w:bodyDiv w:val="1"/>
      <w:marLeft w:val="0"/>
      <w:marRight w:val="0"/>
      <w:marTop w:val="0"/>
      <w:marBottom w:val="0"/>
      <w:divBdr>
        <w:top w:val="none" w:sz="0" w:space="0" w:color="auto"/>
        <w:left w:val="none" w:sz="0" w:space="0" w:color="auto"/>
        <w:bottom w:val="none" w:sz="0" w:space="0" w:color="auto"/>
        <w:right w:val="none" w:sz="0" w:space="0" w:color="auto"/>
      </w:divBdr>
    </w:div>
    <w:div w:id="1847161853">
      <w:bodyDiv w:val="1"/>
      <w:marLeft w:val="0"/>
      <w:marRight w:val="0"/>
      <w:marTop w:val="0"/>
      <w:marBottom w:val="0"/>
      <w:divBdr>
        <w:top w:val="none" w:sz="0" w:space="0" w:color="auto"/>
        <w:left w:val="none" w:sz="0" w:space="0" w:color="auto"/>
        <w:bottom w:val="none" w:sz="0" w:space="0" w:color="auto"/>
        <w:right w:val="none" w:sz="0" w:space="0" w:color="auto"/>
      </w:divBdr>
      <w:divsChild>
        <w:div w:id="270474444">
          <w:marLeft w:val="0"/>
          <w:marRight w:val="0"/>
          <w:marTop w:val="0"/>
          <w:marBottom w:val="0"/>
          <w:divBdr>
            <w:top w:val="none" w:sz="0" w:space="0" w:color="auto"/>
            <w:left w:val="none" w:sz="0" w:space="0" w:color="auto"/>
            <w:bottom w:val="none" w:sz="0" w:space="0" w:color="auto"/>
            <w:right w:val="none" w:sz="0" w:space="0" w:color="auto"/>
          </w:divBdr>
        </w:div>
        <w:div w:id="1540241257">
          <w:marLeft w:val="0"/>
          <w:marRight w:val="0"/>
          <w:marTop w:val="0"/>
          <w:marBottom w:val="0"/>
          <w:divBdr>
            <w:top w:val="none" w:sz="0" w:space="0" w:color="auto"/>
            <w:left w:val="none" w:sz="0" w:space="0" w:color="auto"/>
            <w:bottom w:val="none" w:sz="0" w:space="0" w:color="auto"/>
            <w:right w:val="none" w:sz="0" w:space="0" w:color="auto"/>
          </w:divBdr>
        </w:div>
        <w:div w:id="1151099972">
          <w:marLeft w:val="0"/>
          <w:marRight w:val="0"/>
          <w:marTop w:val="0"/>
          <w:marBottom w:val="0"/>
          <w:divBdr>
            <w:top w:val="none" w:sz="0" w:space="0" w:color="auto"/>
            <w:left w:val="none" w:sz="0" w:space="0" w:color="auto"/>
            <w:bottom w:val="none" w:sz="0" w:space="0" w:color="auto"/>
            <w:right w:val="none" w:sz="0" w:space="0" w:color="auto"/>
          </w:divBdr>
        </w:div>
        <w:div w:id="941761652">
          <w:marLeft w:val="0"/>
          <w:marRight w:val="0"/>
          <w:marTop w:val="0"/>
          <w:marBottom w:val="0"/>
          <w:divBdr>
            <w:top w:val="none" w:sz="0" w:space="0" w:color="auto"/>
            <w:left w:val="none" w:sz="0" w:space="0" w:color="auto"/>
            <w:bottom w:val="none" w:sz="0" w:space="0" w:color="auto"/>
            <w:right w:val="none" w:sz="0" w:space="0" w:color="auto"/>
          </w:divBdr>
        </w:div>
        <w:div w:id="78644909">
          <w:marLeft w:val="0"/>
          <w:marRight w:val="0"/>
          <w:marTop w:val="0"/>
          <w:marBottom w:val="0"/>
          <w:divBdr>
            <w:top w:val="none" w:sz="0" w:space="0" w:color="auto"/>
            <w:left w:val="none" w:sz="0" w:space="0" w:color="auto"/>
            <w:bottom w:val="none" w:sz="0" w:space="0" w:color="auto"/>
            <w:right w:val="none" w:sz="0" w:space="0" w:color="auto"/>
          </w:divBdr>
        </w:div>
        <w:div w:id="475143533">
          <w:marLeft w:val="0"/>
          <w:marRight w:val="0"/>
          <w:marTop w:val="0"/>
          <w:marBottom w:val="0"/>
          <w:divBdr>
            <w:top w:val="none" w:sz="0" w:space="0" w:color="auto"/>
            <w:left w:val="none" w:sz="0" w:space="0" w:color="auto"/>
            <w:bottom w:val="none" w:sz="0" w:space="0" w:color="auto"/>
            <w:right w:val="none" w:sz="0" w:space="0" w:color="auto"/>
          </w:divBdr>
        </w:div>
        <w:div w:id="1712027847">
          <w:marLeft w:val="0"/>
          <w:marRight w:val="0"/>
          <w:marTop w:val="0"/>
          <w:marBottom w:val="0"/>
          <w:divBdr>
            <w:top w:val="none" w:sz="0" w:space="0" w:color="auto"/>
            <w:left w:val="none" w:sz="0" w:space="0" w:color="auto"/>
            <w:bottom w:val="none" w:sz="0" w:space="0" w:color="auto"/>
            <w:right w:val="none" w:sz="0" w:space="0" w:color="auto"/>
          </w:divBdr>
        </w:div>
        <w:div w:id="656496165">
          <w:marLeft w:val="0"/>
          <w:marRight w:val="0"/>
          <w:marTop w:val="0"/>
          <w:marBottom w:val="0"/>
          <w:divBdr>
            <w:top w:val="none" w:sz="0" w:space="0" w:color="auto"/>
            <w:left w:val="none" w:sz="0" w:space="0" w:color="auto"/>
            <w:bottom w:val="none" w:sz="0" w:space="0" w:color="auto"/>
            <w:right w:val="none" w:sz="0" w:space="0" w:color="auto"/>
          </w:divBdr>
        </w:div>
      </w:divsChild>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 w:id="20876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f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B9806B3B4A844982901A848BBF94E1" ma:contentTypeVersion="" ma:contentTypeDescription="Create a new document." ma:contentTypeScope="" ma:versionID="60f4400256ac08ec46120bba9e4bbfba">
  <xsd:schema xmlns:xsd="http://www.w3.org/2001/XMLSchema" xmlns:xs="http://www.w3.org/2001/XMLSchema" xmlns:p="http://schemas.microsoft.com/office/2006/metadata/properties" xmlns:ns2="a1ba642a-a5f2-4957-b4e2-65f16b059fd6" xmlns:ns3="ae449798-b5c4-4dd1-bee9-518a8f6854af" xmlns:ns4="19d9dea5-ae74-427c-a0ec-781d15c083c9" targetNamespace="http://schemas.microsoft.com/office/2006/metadata/properties" ma:root="true" ma:fieldsID="9b1cf23cf855571015305de614a49d87" ns2:_="" ns3:_="" ns4:_="">
    <xsd:import namespace="a1ba642a-a5f2-4957-b4e2-65f16b059fd6"/>
    <xsd:import namespace="ae449798-b5c4-4dd1-bee9-518a8f6854af"/>
    <xsd:import namespace="19d9dea5-ae74-427c-a0ec-781d15c083c9"/>
    <xsd:element name="properties">
      <xsd:complexType>
        <xsd:sequence>
          <xsd:element name="documentManagement">
            <xsd:complexType>
              <xsd:all>
                <xsd:element ref="ns2:TaxCatchAll" minOccurs="0"/>
                <xsd:element ref="ns2:p246c02c555b4fdd9960e0443c34b0b8"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642a-a5f2-4957-b4e2-65f16b059fd6"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5a03875f-c96e-4746-99b1-96b62a251ef9}" ma:internalName="TaxCatchAll" ma:showField="CatchAllData" ma:web="a1ba642a-a5f2-4957-b4e2-65f16b059fd6">
      <xsd:complexType>
        <xsd:complexContent>
          <xsd:extension base="dms:MultiChoiceLookup">
            <xsd:sequence>
              <xsd:element name="Value" type="dms:Lookup" maxOccurs="unbounded" minOccurs="0" nillable="true"/>
            </xsd:sequence>
          </xsd:extension>
        </xsd:complexContent>
      </xsd:complexType>
    </xsd:element>
    <xsd:element name="p246c02c555b4fdd9960e0443c34b0b8" ma:index="10" nillable="true" ma:taxonomy="true" ma:internalName="p246c02c555b4fdd9960e0443c34b0b8" ma:taxonomyFieldName="Document_x0020_Type" ma:displayName="Document Type" ma:default="" ma:fieldId="{9246c02c-555b-4fdd-9960-e0443c34b0b8}" ma:sspId="cb160364-55e1-4895-b5f8-0b200ced270f" ma:termSetId="dc414d76-d8b5-4954-be1e-a1a1da024821"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449798-b5c4-4dd1-bee9-518a8f6854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9dea5-ae74-427c-a0ec-781d15c083c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1ba642a-a5f2-4957-b4e2-65f16b059fd6"/>
    <p246c02c555b4fdd9960e0443c34b0b8 xmlns="a1ba642a-a5f2-4957-b4e2-65f16b059fd6">
      <Terms xmlns="http://schemas.microsoft.com/office/infopath/2007/PartnerControls"/>
    </p246c02c555b4fdd9960e0443c34b0b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41B604-850F-4B31-937A-832E5D9F8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642a-a5f2-4957-b4e2-65f16b059fd6"/>
    <ds:schemaRef ds:uri="ae449798-b5c4-4dd1-bee9-518a8f6854af"/>
    <ds:schemaRef ds:uri="19d9dea5-ae74-427c-a0ec-781d15c083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 ds:uri="a1ba642a-a5f2-4957-b4e2-65f16b059fd6"/>
  </ds:schemaRefs>
</ds:datastoreItem>
</file>

<file path=customXml/itemProps3.xml><?xml version="1.0" encoding="utf-8"?>
<ds:datastoreItem xmlns:ds="http://schemas.openxmlformats.org/officeDocument/2006/customXml" ds:itemID="{B57E682E-95C6-42EB-BAFA-5112EE2E7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563</Words>
  <Characters>3214</Characters>
  <Application>Microsoft Office Word</Application>
  <DocSecurity>0</DocSecurity>
  <Lines>26</Lines>
  <Paragraphs>7</Paragraphs>
  <ScaleCrop>false</ScaleCrop>
  <Company>Main Roads Western Australia</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RICKARD Chris (Con)</cp:lastModifiedBy>
  <cp:revision>3</cp:revision>
  <dcterms:created xsi:type="dcterms:W3CDTF">2022-11-09T04:47:00Z</dcterms:created>
  <dcterms:modified xsi:type="dcterms:W3CDTF">2022-11-15T00:33:00Z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0x0101002CB9806B3B4A844982901A848BBF94E1</vt:lpwstr>
  </property>
  <property fmtid="{D5CDD505-2E9C-101B-9397-08002B2CF9AE}" pid="3" name="Document Type">
    <vt:lpwstr/>
  </property>
</Properties>
</file>