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39" w:rsidRPr="008D2F1C" w:rsidRDefault="00A924B8">
      <w:pPr>
        <w:pStyle w:val="Header"/>
        <w:rPr>
          <w:rFonts w:ascii="Arial" w:hAnsi="Arial" w:cs="Arial"/>
        </w:rPr>
      </w:pPr>
      <w:r>
        <w:rPr>
          <w:rFonts w:ascii="Arial" w:hAnsi="Arial" w:cs="Arial"/>
          <w:noProof/>
          <w:sz w:val="22"/>
          <w:szCs w:val="22"/>
          <w:lang w:eastAsia="en-AU"/>
        </w:rPr>
        <w:drawing>
          <wp:inline distT="0" distB="0" distL="0" distR="0" wp14:anchorId="1756FA60" wp14:editId="7ECFFBD4">
            <wp:extent cx="2112010" cy="544195"/>
            <wp:effectExtent l="0" t="0" r="0" b="0"/>
            <wp:docPr id="1" name="Picture 1" descr="LOGO   mrwa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rwa_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010" cy="544195"/>
                    </a:xfrm>
                    <a:prstGeom prst="rect">
                      <a:avLst/>
                    </a:prstGeom>
                    <a:noFill/>
                    <a:ln>
                      <a:noFill/>
                    </a:ln>
                  </pic:spPr>
                </pic:pic>
              </a:graphicData>
            </a:graphic>
          </wp:inline>
        </w:drawing>
      </w: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A924B8" w:rsidRDefault="009324DF">
      <w:pPr>
        <w:keepLines w:val="0"/>
        <w:tabs>
          <w:tab w:val="clear" w:pos="737"/>
          <w:tab w:val="clear" w:pos="1021"/>
          <w:tab w:val="clear" w:pos="1304"/>
          <w:tab w:val="clear" w:pos="1588"/>
          <w:tab w:val="left" w:pos="709"/>
          <w:tab w:val="left" w:pos="992"/>
          <w:tab w:val="left" w:pos="1276"/>
          <w:tab w:val="left" w:pos="1559"/>
        </w:tabs>
        <w:rPr>
          <w:rFonts w:ascii="Arial" w:hAnsi="Arial" w:cs="Arial"/>
          <w:b/>
          <w:bCs/>
          <w:sz w:val="22"/>
          <w:szCs w:val="22"/>
        </w:rPr>
      </w:pPr>
      <w:r w:rsidRPr="00A924B8">
        <w:rPr>
          <w:rFonts w:ascii="Arial" w:hAnsi="Arial" w:cs="Arial"/>
          <w:b/>
          <w:sz w:val="22"/>
          <w:szCs w:val="22"/>
        </w:rPr>
        <w:t>Document N</w:t>
      </w:r>
      <w:bookmarkStart w:id="0" w:name="_GoBack"/>
      <w:bookmarkEnd w:id="0"/>
      <w:r w:rsidRPr="00A924B8">
        <w:rPr>
          <w:rFonts w:ascii="Arial" w:hAnsi="Arial" w:cs="Arial"/>
          <w:b/>
          <w:sz w:val="22"/>
          <w:szCs w:val="22"/>
        </w:rPr>
        <w:t xml:space="preserve">o. </w:t>
      </w:r>
      <w:r w:rsidR="00182F79">
        <w:rPr>
          <w:rFonts w:ascii="Arial" w:hAnsi="Arial" w:cs="Arial"/>
          <w:b/>
          <w:sz w:val="22"/>
          <w:szCs w:val="22"/>
        </w:rPr>
        <w:t>D14#86444</w:t>
      </w:r>
      <w:r w:rsidR="00A924B8" w:rsidRPr="00A924B8">
        <w:rPr>
          <w:rFonts w:ascii="Arial" w:hAnsi="Arial" w:cs="Arial"/>
          <w:sz w:val="22"/>
          <w:szCs w:val="22"/>
        </w:rPr>
        <w:tab/>
      </w:r>
      <w:r w:rsidRPr="00A924B8">
        <w:rPr>
          <w:rFonts w:ascii="Arial" w:hAnsi="Arial" w:cs="Arial"/>
          <w:b/>
          <w:sz w:val="22"/>
          <w:szCs w:val="22"/>
        </w:rPr>
        <w:tab/>
      </w:r>
      <w:r w:rsidRPr="00A924B8">
        <w:rPr>
          <w:rFonts w:ascii="Arial" w:hAnsi="Arial" w:cs="Arial"/>
          <w:b/>
          <w:sz w:val="22"/>
          <w:szCs w:val="22"/>
        </w:rPr>
        <w:tab/>
      </w:r>
      <w:r w:rsidRPr="00A924B8">
        <w:rPr>
          <w:rFonts w:ascii="Arial" w:hAnsi="Arial" w:cs="Arial"/>
          <w:b/>
          <w:sz w:val="22"/>
          <w:szCs w:val="22"/>
        </w:rPr>
        <w:tab/>
        <w:t xml:space="preserve">Issue Date </w:t>
      </w:r>
      <w:r w:rsidR="0042499F">
        <w:rPr>
          <w:rFonts w:ascii="Arial" w:hAnsi="Arial" w:cs="Arial"/>
          <w:sz w:val="22"/>
          <w:szCs w:val="22"/>
        </w:rPr>
        <w:t>07/11</w:t>
      </w:r>
      <w:r w:rsidR="0042499F" w:rsidRPr="00D17401">
        <w:rPr>
          <w:rFonts w:ascii="Arial" w:hAnsi="Arial" w:cs="Arial"/>
          <w:sz w:val="22"/>
          <w:szCs w:val="22"/>
        </w:rPr>
        <w:t>/</w:t>
      </w:r>
      <w:r w:rsidR="0042499F">
        <w:rPr>
          <w:rFonts w:ascii="Arial" w:hAnsi="Arial" w:cs="Arial"/>
          <w:sz w:val="22"/>
          <w:szCs w:val="22"/>
        </w:rPr>
        <w:t>13</w:t>
      </w:r>
    </w:p>
    <w:p w:rsidR="000F5B39" w:rsidRPr="008D2F1C" w:rsidRDefault="000F5B39">
      <w:pPr>
        <w:jc w:val="center"/>
        <w:rPr>
          <w:rFonts w:ascii="Arial" w:hAnsi="Arial" w:cs="Arial"/>
          <w:b/>
          <w:bCs/>
        </w:rPr>
      </w:pPr>
    </w:p>
    <w:p w:rsidR="000F5B39" w:rsidRPr="008D2F1C" w:rsidRDefault="000F5B39">
      <w:pPr>
        <w:jc w:val="center"/>
        <w:rPr>
          <w:rFonts w:ascii="Arial" w:hAnsi="Arial" w:cs="Arial"/>
          <w:b/>
          <w:bCs/>
        </w:rPr>
      </w:pPr>
    </w:p>
    <w:p w:rsidR="000F5B39" w:rsidRPr="008D2F1C" w:rsidRDefault="000F5B39">
      <w:pPr>
        <w:jc w:val="center"/>
        <w:rPr>
          <w:rFonts w:ascii="Arial" w:hAnsi="Arial" w:cs="Arial"/>
          <w:b/>
          <w:bCs/>
        </w:rPr>
      </w:pPr>
    </w:p>
    <w:p w:rsidR="000F5B39" w:rsidRPr="008D2F1C" w:rsidRDefault="000F5B39">
      <w:pPr>
        <w:jc w:val="center"/>
        <w:rPr>
          <w:rFonts w:ascii="Arial" w:hAnsi="Arial" w:cs="Arial"/>
          <w:b/>
          <w:bCs/>
        </w:rPr>
      </w:pPr>
    </w:p>
    <w:p w:rsidR="00A924B8" w:rsidRPr="00D17401" w:rsidRDefault="00A924B8" w:rsidP="00A924B8">
      <w:pPr>
        <w:rPr>
          <w:rFonts w:ascii="Arial" w:hAnsi="Arial" w:cs="Arial"/>
          <w:sz w:val="22"/>
          <w:szCs w:val="22"/>
        </w:rPr>
      </w:pPr>
    </w:p>
    <w:p w:rsidR="00A924B8" w:rsidRPr="00D17401" w:rsidRDefault="00A924B8" w:rsidP="00A924B8">
      <w:pPr>
        <w:jc w:val="center"/>
        <w:rPr>
          <w:rFonts w:ascii="Arial" w:hAnsi="Arial" w:cs="Arial"/>
          <w:sz w:val="22"/>
          <w:szCs w:val="22"/>
        </w:rPr>
      </w:pPr>
      <w:r w:rsidRPr="00D17401">
        <w:rPr>
          <w:rFonts w:ascii="Arial" w:hAnsi="Arial" w:cs="Arial"/>
          <w:sz w:val="22"/>
          <w:szCs w:val="22"/>
        </w:rPr>
        <w:t>CORPORATE PROCEDURE</w:t>
      </w:r>
    </w:p>
    <w:p w:rsidR="000F5B39" w:rsidRPr="008D2F1C" w:rsidRDefault="000F5B39">
      <w:pPr>
        <w:jc w:val="center"/>
        <w:rPr>
          <w:rFonts w:ascii="Arial" w:hAnsi="Arial" w:cs="Arial"/>
          <w:b/>
          <w:bCs/>
        </w:rPr>
      </w:pPr>
    </w:p>
    <w:p w:rsidR="000F5B39" w:rsidRPr="008D2F1C" w:rsidRDefault="000F5B39">
      <w:pPr>
        <w:pBdr>
          <w:top w:val="single" w:sz="6" w:space="1" w:color="auto"/>
          <w:left w:val="single" w:sz="6" w:space="4" w:color="auto"/>
          <w:bottom w:val="single" w:sz="6" w:space="1" w:color="auto"/>
          <w:right w:val="single" w:sz="6" w:space="4" w:color="auto"/>
        </w:pBdr>
        <w:jc w:val="center"/>
        <w:rPr>
          <w:rFonts w:ascii="Arial" w:hAnsi="Arial" w:cs="Arial"/>
          <w:b/>
          <w:bCs/>
          <w:sz w:val="28"/>
        </w:rPr>
      </w:pPr>
    </w:p>
    <w:p w:rsidR="000F5B39" w:rsidRPr="00A924B8" w:rsidRDefault="009324DF">
      <w:pPr>
        <w:pBdr>
          <w:top w:val="single" w:sz="6" w:space="1" w:color="auto"/>
          <w:left w:val="single" w:sz="6" w:space="4" w:color="auto"/>
          <w:bottom w:val="single" w:sz="6" w:space="1" w:color="auto"/>
          <w:right w:val="single" w:sz="6" w:space="4" w:color="auto"/>
        </w:pBdr>
        <w:jc w:val="center"/>
        <w:rPr>
          <w:rFonts w:ascii="Arial" w:hAnsi="Arial" w:cs="Arial"/>
          <w:b/>
          <w:bCs/>
          <w:sz w:val="22"/>
          <w:szCs w:val="22"/>
        </w:rPr>
      </w:pPr>
      <w:r w:rsidRPr="00A924B8">
        <w:rPr>
          <w:rFonts w:ascii="Arial" w:hAnsi="Arial" w:cs="Arial"/>
          <w:sz w:val="22"/>
          <w:szCs w:val="22"/>
        </w:rPr>
        <w:t>Environmental Guideline</w:t>
      </w:r>
    </w:p>
    <w:p w:rsidR="000F5B39" w:rsidRPr="008D2F1C" w:rsidRDefault="000F5B39">
      <w:pPr>
        <w:pBdr>
          <w:top w:val="single" w:sz="6" w:space="1" w:color="auto"/>
          <w:left w:val="single" w:sz="6" w:space="4" w:color="auto"/>
          <w:bottom w:val="single" w:sz="6" w:space="1" w:color="auto"/>
          <w:right w:val="single" w:sz="6" w:space="4" w:color="auto"/>
        </w:pBdr>
        <w:jc w:val="center"/>
        <w:rPr>
          <w:rFonts w:ascii="Arial" w:hAnsi="Arial" w:cs="Arial"/>
          <w:b/>
          <w:bCs/>
          <w:sz w:val="28"/>
        </w:rPr>
      </w:pPr>
    </w:p>
    <w:p w:rsidR="000F5B39" w:rsidRPr="008D2F1C" w:rsidRDefault="009324DF">
      <w:pPr>
        <w:pBdr>
          <w:top w:val="single" w:sz="6" w:space="1" w:color="auto"/>
          <w:left w:val="single" w:sz="6" w:space="4" w:color="auto"/>
          <w:bottom w:val="single" w:sz="6" w:space="1" w:color="auto"/>
          <w:right w:val="single" w:sz="6" w:space="4" w:color="auto"/>
        </w:pBdr>
        <w:jc w:val="center"/>
        <w:rPr>
          <w:rFonts w:ascii="Arial" w:hAnsi="Arial" w:cs="Arial"/>
          <w:b/>
          <w:bCs/>
          <w:sz w:val="28"/>
        </w:rPr>
      </w:pPr>
      <w:r w:rsidRPr="008D2F1C">
        <w:rPr>
          <w:rFonts w:ascii="Arial" w:hAnsi="Arial" w:cs="Arial"/>
          <w:b/>
          <w:bCs/>
          <w:sz w:val="28"/>
        </w:rPr>
        <w:t xml:space="preserve">VISUAL SCREENS </w:t>
      </w:r>
      <w:r w:rsidR="00A924B8">
        <w:rPr>
          <w:rFonts w:ascii="Arial" w:hAnsi="Arial" w:cs="Arial"/>
          <w:b/>
          <w:bCs/>
          <w:sz w:val="28"/>
        </w:rPr>
        <w:t>WITH</w:t>
      </w:r>
      <w:r w:rsidRPr="008D2F1C">
        <w:rPr>
          <w:rFonts w:ascii="Arial" w:hAnsi="Arial" w:cs="Arial"/>
          <w:b/>
          <w:bCs/>
          <w:sz w:val="28"/>
        </w:rPr>
        <w:t>IN THE ROAD RESERVE</w:t>
      </w:r>
    </w:p>
    <w:p w:rsidR="000F5B39" w:rsidRPr="008D2F1C" w:rsidRDefault="000F5B39">
      <w:pPr>
        <w:pBdr>
          <w:top w:val="single" w:sz="6" w:space="1" w:color="auto"/>
          <w:left w:val="single" w:sz="6" w:space="4" w:color="auto"/>
          <w:bottom w:val="single" w:sz="6" w:space="1" w:color="auto"/>
          <w:right w:val="single" w:sz="6" w:space="4" w:color="auto"/>
        </w:pBdr>
        <w:jc w:val="center"/>
        <w:rPr>
          <w:rFonts w:ascii="Arial" w:hAnsi="Arial" w:cs="Arial"/>
          <w:b/>
          <w:bCs/>
          <w:sz w:val="28"/>
        </w:rPr>
      </w:pPr>
    </w:p>
    <w:p w:rsidR="000F5B39" w:rsidRPr="008D2F1C" w:rsidRDefault="000F5B39">
      <w:pPr>
        <w:pBdr>
          <w:top w:val="single" w:sz="6" w:space="1" w:color="auto"/>
          <w:left w:val="single" w:sz="6" w:space="4" w:color="auto"/>
          <w:bottom w:val="single" w:sz="6" w:space="1" w:color="auto"/>
          <w:right w:val="single" w:sz="6" w:space="4" w:color="auto"/>
        </w:pBdr>
        <w:jc w:val="center"/>
        <w:rPr>
          <w:rFonts w:ascii="Arial" w:hAnsi="Arial" w:cs="Arial"/>
          <w:b/>
          <w:bCs/>
          <w:sz w:val="28"/>
        </w:rPr>
      </w:pPr>
    </w:p>
    <w:p w:rsidR="000F5B39" w:rsidRPr="008D2F1C" w:rsidRDefault="000F5B39">
      <w:pPr>
        <w:jc w:val="center"/>
        <w:rPr>
          <w:rFonts w:ascii="Arial" w:hAnsi="Arial" w:cs="Arial"/>
          <w:b/>
          <w:bCs/>
        </w:rPr>
      </w:pPr>
    </w:p>
    <w:p w:rsidR="000F5B39" w:rsidRPr="008D2F1C" w:rsidRDefault="000F5B39">
      <w:pPr>
        <w:jc w:val="center"/>
        <w:rPr>
          <w:rFonts w:ascii="Arial" w:hAnsi="Arial" w:cs="Arial"/>
          <w:b/>
          <w:bCs/>
        </w:rPr>
      </w:pPr>
    </w:p>
    <w:p w:rsidR="000F5B39" w:rsidRPr="008D2F1C" w:rsidRDefault="000F5B39">
      <w:pPr>
        <w:jc w:val="center"/>
        <w:rPr>
          <w:rFonts w:ascii="Arial" w:hAnsi="Arial" w:cs="Arial"/>
          <w:b/>
          <w:bCs/>
        </w:rPr>
      </w:pPr>
    </w:p>
    <w:p w:rsidR="000F5B39" w:rsidRPr="008D2F1C" w:rsidRDefault="000F5B39">
      <w:pPr>
        <w:jc w:val="center"/>
        <w:rPr>
          <w:rFonts w:ascii="Arial" w:hAnsi="Arial" w:cs="Arial"/>
          <w:b/>
          <w:bCs/>
        </w:rPr>
      </w:pPr>
    </w:p>
    <w:p w:rsidR="000F5B39" w:rsidRPr="008D2F1C" w:rsidRDefault="000F5B39">
      <w:pPr>
        <w:jc w:val="center"/>
        <w:rPr>
          <w:rFonts w:ascii="Arial" w:hAnsi="Arial" w:cs="Arial"/>
          <w:b/>
          <w:bCs/>
        </w:rPr>
      </w:pPr>
    </w:p>
    <w:p w:rsidR="00A924B8" w:rsidRPr="00D17401" w:rsidRDefault="00A924B8" w:rsidP="00A924B8">
      <w:pPr>
        <w:rPr>
          <w:rFonts w:ascii="Arial" w:hAnsi="Arial" w:cs="Arial"/>
          <w:sz w:val="22"/>
          <w:szCs w:val="22"/>
        </w:rPr>
      </w:pPr>
    </w:p>
    <w:p w:rsidR="00A924B8" w:rsidRPr="00D17401" w:rsidRDefault="00A924B8" w:rsidP="00A924B8">
      <w:pPr>
        <w:rPr>
          <w:rFonts w:ascii="Arial" w:hAnsi="Arial" w:cs="Arial"/>
          <w:sz w:val="22"/>
          <w:szCs w:val="22"/>
        </w:rPr>
      </w:pPr>
      <w:r w:rsidRPr="00D17401">
        <w:rPr>
          <w:rFonts w:ascii="Arial" w:hAnsi="Arial" w:cs="Arial"/>
          <w:sz w:val="22"/>
          <w:szCs w:val="22"/>
        </w:rPr>
        <w:t>This document is owned and authorised by Executive Director Planning and Technical Services. Enquiries should be directed to the delegated custodian, Manager Environment.</w:t>
      </w:r>
    </w:p>
    <w:p w:rsidR="000F5B39" w:rsidRPr="008D2F1C" w:rsidRDefault="000F5B39">
      <w:pPr>
        <w:rPr>
          <w:rFonts w:ascii="Arial" w:hAnsi="Arial" w:cs="Arial"/>
        </w:rPr>
      </w:pPr>
    </w:p>
    <w:p w:rsidR="000F5B39" w:rsidRPr="008D2F1C" w:rsidRDefault="000F5B39">
      <w:pPr>
        <w:pStyle w:val="Header"/>
        <w:tabs>
          <w:tab w:val="left" w:pos="709"/>
          <w:tab w:val="left" w:pos="992"/>
          <w:tab w:val="left" w:pos="1276"/>
          <w:tab w:val="left" w:pos="1559"/>
        </w:tabs>
        <w:rPr>
          <w:rFonts w:ascii="Arial" w:hAnsi="Arial" w:cs="Arial"/>
        </w:rPr>
      </w:pPr>
    </w:p>
    <w:p w:rsidR="000F5B39" w:rsidRPr="008D2F1C" w:rsidRDefault="000F5B39">
      <w:pPr>
        <w:pStyle w:val="Header"/>
        <w:tabs>
          <w:tab w:val="left" w:pos="709"/>
          <w:tab w:val="left" w:pos="992"/>
          <w:tab w:val="left" w:pos="1276"/>
          <w:tab w:val="left" w:pos="1559"/>
        </w:tabs>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9324DF" w:rsidP="00321351">
      <w:pPr>
        <w:pStyle w:val="Heading4"/>
        <w:rPr>
          <w:rFonts w:ascii="Arial" w:hAnsi="Arial" w:cs="Arial"/>
          <w:b/>
          <w:i w:val="0"/>
          <w:iCs/>
        </w:rPr>
      </w:pPr>
      <w:r w:rsidRPr="008D2F1C">
        <w:rPr>
          <w:rFonts w:ascii="Arial" w:hAnsi="Arial" w:cs="Arial"/>
          <w:b/>
          <w:i w:val="0"/>
          <w:iCs/>
        </w:rPr>
        <w:t>Printed copies are uncontrolled unless marked otherwise</w:t>
      </w:r>
    </w:p>
    <w:p w:rsidR="000F5B39" w:rsidRPr="008D2F1C" w:rsidRDefault="000F5B39">
      <w:pPr>
        <w:jc w:val="center"/>
        <w:rPr>
          <w:rFonts w:ascii="Arial" w:hAnsi="Arial" w:cs="Arial"/>
          <w:b/>
          <w:bCs/>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0F5B39" w:rsidRPr="008D2F1C" w:rsidRDefault="000F5B39">
      <w:pPr>
        <w:rPr>
          <w:rFonts w:ascii="Arial" w:hAnsi="Arial" w:cs="Arial"/>
        </w:rPr>
      </w:pPr>
    </w:p>
    <w:p w:rsidR="004E4859" w:rsidRDefault="004E4859">
      <w:pPr>
        <w:rPr>
          <w:rFonts w:ascii="Arial" w:hAnsi="Arial" w:cs="Arial"/>
        </w:rPr>
        <w:sectPr w:rsidR="004E4859" w:rsidSect="00B456D0">
          <w:headerReference w:type="default" r:id="rId10"/>
          <w:footerReference w:type="default" r:id="rId11"/>
          <w:footerReference w:type="first" r:id="rId12"/>
          <w:pgSz w:w="11907" w:h="16840" w:code="9"/>
          <w:pgMar w:top="1418" w:right="1134" w:bottom="1134" w:left="1701" w:header="567" w:footer="567" w:gutter="0"/>
          <w:pgNumType w:start="1"/>
          <w:cols w:space="720"/>
          <w:titlePg/>
          <w:docGrid w:linePitch="326"/>
        </w:sectPr>
      </w:pPr>
    </w:p>
    <w:sdt>
      <w:sdtPr>
        <w:rPr>
          <w:rFonts w:ascii="Arial" w:eastAsia="Times New Roman" w:hAnsi="Arial" w:cs="Arial"/>
          <w:b w:val="0"/>
          <w:bCs w:val="0"/>
          <w:color w:val="auto"/>
          <w:sz w:val="24"/>
          <w:szCs w:val="20"/>
          <w:lang w:val="en-AU" w:eastAsia="en-US"/>
        </w:rPr>
        <w:id w:val="1827868196"/>
        <w:docPartObj>
          <w:docPartGallery w:val="Table of Contents"/>
          <w:docPartUnique/>
        </w:docPartObj>
      </w:sdtPr>
      <w:sdtEndPr>
        <w:rPr>
          <w:rFonts w:ascii="Times New Roman" w:hAnsi="Times New Roman" w:cs="Times New Roman"/>
          <w:noProof/>
        </w:rPr>
      </w:sdtEndPr>
      <w:sdtContent>
        <w:p w:rsidR="004425EA" w:rsidRPr="006C599C" w:rsidRDefault="004425EA" w:rsidP="004425EA">
          <w:pPr>
            <w:pStyle w:val="TOCHeading"/>
            <w:jc w:val="center"/>
            <w:rPr>
              <w:rFonts w:ascii="Arial" w:hAnsi="Arial" w:cs="Arial"/>
              <w:color w:val="auto"/>
            </w:rPr>
          </w:pPr>
          <w:r w:rsidRPr="006C599C">
            <w:rPr>
              <w:rFonts w:ascii="Arial" w:hAnsi="Arial" w:cs="Arial"/>
              <w:color w:val="auto"/>
            </w:rPr>
            <w:t>Contents</w:t>
          </w:r>
        </w:p>
        <w:p w:rsidR="00DE355C" w:rsidRPr="00DE355C" w:rsidRDefault="006C599C">
          <w:pPr>
            <w:pStyle w:val="TOC1"/>
            <w:rPr>
              <w:rFonts w:ascii="Arial" w:eastAsiaTheme="minorEastAsia" w:hAnsi="Arial" w:cs="Arial"/>
              <w:b w:val="0"/>
              <w:bCs w:val="0"/>
              <w:caps w:val="0"/>
              <w:noProof/>
              <w:sz w:val="22"/>
              <w:szCs w:val="22"/>
              <w:lang w:eastAsia="en-AU"/>
            </w:rPr>
          </w:pPr>
          <w:r w:rsidRPr="00DE355C">
            <w:rPr>
              <w:rFonts w:ascii="Arial" w:hAnsi="Arial" w:cs="Arial"/>
            </w:rPr>
            <w:fldChar w:fldCharType="begin"/>
          </w:r>
          <w:r w:rsidRPr="00DE355C">
            <w:rPr>
              <w:rFonts w:ascii="Arial" w:hAnsi="Arial" w:cs="Arial"/>
            </w:rPr>
            <w:instrText xml:space="preserve"> TOC \o "1-1" \h \z \u </w:instrText>
          </w:r>
          <w:r w:rsidRPr="00DE355C">
            <w:rPr>
              <w:rFonts w:ascii="Arial" w:hAnsi="Arial" w:cs="Arial"/>
            </w:rPr>
            <w:fldChar w:fldCharType="separate"/>
          </w:r>
          <w:hyperlink w:anchor="_Toc352670930" w:history="1">
            <w:r w:rsidR="00DE355C" w:rsidRPr="00DE355C">
              <w:rPr>
                <w:rStyle w:val="Hyperlink"/>
                <w:rFonts w:ascii="Arial" w:hAnsi="Arial" w:cs="Arial"/>
                <w:noProof/>
                <w:kern w:val="28"/>
              </w:rPr>
              <w:t>1.</w:t>
            </w:r>
            <w:r w:rsidR="00DE355C" w:rsidRPr="00DE355C">
              <w:rPr>
                <w:rFonts w:ascii="Arial" w:eastAsiaTheme="minorEastAsia" w:hAnsi="Arial" w:cs="Arial"/>
                <w:b w:val="0"/>
                <w:bCs w:val="0"/>
                <w:caps w:val="0"/>
                <w:noProof/>
                <w:sz w:val="22"/>
                <w:szCs w:val="22"/>
                <w:lang w:eastAsia="en-AU"/>
              </w:rPr>
              <w:tab/>
            </w:r>
            <w:r w:rsidR="00DE355C" w:rsidRPr="00DE355C">
              <w:rPr>
                <w:rStyle w:val="Hyperlink"/>
                <w:rFonts w:ascii="Arial" w:hAnsi="Arial" w:cs="Arial"/>
                <w:noProof/>
                <w:kern w:val="28"/>
              </w:rPr>
              <w:t>INTRODUCTION</w:t>
            </w:r>
            <w:r w:rsidR="00DE355C" w:rsidRPr="00DE355C">
              <w:rPr>
                <w:rFonts w:ascii="Arial" w:hAnsi="Arial" w:cs="Arial"/>
                <w:noProof/>
                <w:webHidden/>
              </w:rPr>
              <w:tab/>
            </w:r>
            <w:r w:rsidR="00DE355C" w:rsidRPr="00DE355C">
              <w:rPr>
                <w:rFonts w:ascii="Arial" w:hAnsi="Arial" w:cs="Arial"/>
                <w:noProof/>
                <w:webHidden/>
              </w:rPr>
              <w:fldChar w:fldCharType="begin"/>
            </w:r>
            <w:r w:rsidR="00DE355C" w:rsidRPr="00DE355C">
              <w:rPr>
                <w:rFonts w:ascii="Arial" w:hAnsi="Arial" w:cs="Arial"/>
                <w:noProof/>
                <w:webHidden/>
              </w:rPr>
              <w:instrText xml:space="preserve"> PAGEREF _Toc352670930 \h </w:instrText>
            </w:r>
            <w:r w:rsidR="00DE355C" w:rsidRPr="00DE355C">
              <w:rPr>
                <w:rFonts w:ascii="Arial" w:hAnsi="Arial" w:cs="Arial"/>
                <w:noProof/>
                <w:webHidden/>
              </w:rPr>
            </w:r>
            <w:r w:rsidR="00DE355C" w:rsidRPr="00DE355C">
              <w:rPr>
                <w:rFonts w:ascii="Arial" w:hAnsi="Arial" w:cs="Arial"/>
                <w:noProof/>
                <w:webHidden/>
              </w:rPr>
              <w:fldChar w:fldCharType="separate"/>
            </w:r>
            <w:r w:rsidR="00947E59">
              <w:rPr>
                <w:rFonts w:ascii="Arial" w:hAnsi="Arial" w:cs="Arial"/>
                <w:noProof/>
                <w:webHidden/>
              </w:rPr>
              <w:t>1</w:t>
            </w:r>
            <w:r w:rsidR="00DE355C" w:rsidRPr="00DE355C">
              <w:rPr>
                <w:rFonts w:ascii="Arial" w:hAnsi="Arial" w:cs="Arial"/>
                <w:noProof/>
                <w:webHidden/>
              </w:rPr>
              <w:fldChar w:fldCharType="end"/>
            </w:r>
          </w:hyperlink>
        </w:p>
        <w:p w:rsidR="00DE355C" w:rsidRPr="00DE355C" w:rsidRDefault="00182F79">
          <w:pPr>
            <w:pStyle w:val="TOC1"/>
            <w:rPr>
              <w:rFonts w:ascii="Arial" w:eastAsiaTheme="minorEastAsia" w:hAnsi="Arial" w:cs="Arial"/>
              <w:b w:val="0"/>
              <w:bCs w:val="0"/>
              <w:caps w:val="0"/>
              <w:noProof/>
              <w:sz w:val="22"/>
              <w:szCs w:val="22"/>
              <w:lang w:eastAsia="en-AU"/>
            </w:rPr>
          </w:pPr>
          <w:hyperlink w:anchor="_Toc352670931" w:history="1">
            <w:r w:rsidR="00DE355C" w:rsidRPr="00DE355C">
              <w:rPr>
                <w:rStyle w:val="Hyperlink"/>
                <w:rFonts w:ascii="Arial" w:hAnsi="Arial" w:cs="Arial"/>
                <w:noProof/>
              </w:rPr>
              <w:t>2.</w:t>
            </w:r>
            <w:r w:rsidR="00DE355C" w:rsidRPr="00DE355C">
              <w:rPr>
                <w:rFonts w:ascii="Arial" w:eastAsiaTheme="minorEastAsia" w:hAnsi="Arial" w:cs="Arial"/>
                <w:b w:val="0"/>
                <w:bCs w:val="0"/>
                <w:caps w:val="0"/>
                <w:noProof/>
                <w:sz w:val="22"/>
                <w:szCs w:val="22"/>
                <w:lang w:eastAsia="en-AU"/>
              </w:rPr>
              <w:tab/>
            </w:r>
            <w:r w:rsidR="00DE355C" w:rsidRPr="00DE355C">
              <w:rPr>
                <w:rStyle w:val="Hyperlink"/>
                <w:rFonts w:ascii="Arial" w:hAnsi="Arial" w:cs="Arial"/>
                <w:noProof/>
              </w:rPr>
              <w:t>PROVISION OF VISUAL SCREENS</w:t>
            </w:r>
            <w:r w:rsidR="00DE355C" w:rsidRPr="00DE355C">
              <w:rPr>
                <w:rFonts w:ascii="Arial" w:hAnsi="Arial" w:cs="Arial"/>
                <w:noProof/>
                <w:webHidden/>
              </w:rPr>
              <w:tab/>
            </w:r>
            <w:r w:rsidR="00DE355C" w:rsidRPr="00DE355C">
              <w:rPr>
                <w:rFonts w:ascii="Arial" w:hAnsi="Arial" w:cs="Arial"/>
                <w:noProof/>
                <w:webHidden/>
              </w:rPr>
              <w:fldChar w:fldCharType="begin"/>
            </w:r>
            <w:r w:rsidR="00DE355C" w:rsidRPr="00DE355C">
              <w:rPr>
                <w:rFonts w:ascii="Arial" w:hAnsi="Arial" w:cs="Arial"/>
                <w:noProof/>
                <w:webHidden/>
              </w:rPr>
              <w:instrText xml:space="preserve"> PAGEREF _Toc352670931 \h </w:instrText>
            </w:r>
            <w:r w:rsidR="00DE355C" w:rsidRPr="00DE355C">
              <w:rPr>
                <w:rFonts w:ascii="Arial" w:hAnsi="Arial" w:cs="Arial"/>
                <w:noProof/>
                <w:webHidden/>
              </w:rPr>
            </w:r>
            <w:r w:rsidR="00DE355C" w:rsidRPr="00DE355C">
              <w:rPr>
                <w:rFonts w:ascii="Arial" w:hAnsi="Arial" w:cs="Arial"/>
                <w:noProof/>
                <w:webHidden/>
              </w:rPr>
              <w:fldChar w:fldCharType="separate"/>
            </w:r>
            <w:r w:rsidR="00947E59">
              <w:rPr>
                <w:rFonts w:ascii="Arial" w:hAnsi="Arial" w:cs="Arial"/>
                <w:noProof/>
                <w:webHidden/>
              </w:rPr>
              <w:t>1</w:t>
            </w:r>
            <w:r w:rsidR="00DE355C" w:rsidRPr="00DE355C">
              <w:rPr>
                <w:rFonts w:ascii="Arial" w:hAnsi="Arial" w:cs="Arial"/>
                <w:noProof/>
                <w:webHidden/>
              </w:rPr>
              <w:fldChar w:fldCharType="end"/>
            </w:r>
          </w:hyperlink>
        </w:p>
        <w:p w:rsidR="00DE355C" w:rsidRPr="00DE355C" w:rsidRDefault="00182F79">
          <w:pPr>
            <w:pStyle w:val="TOC1"/>
            <w:rPr>
              <w:rFonts w:ascii="Arial" w:eastAsiaTheme="minorEastAsia" w:hAnsi="Arial" w:cs="Arial"/>
              <w:b w:val="0"/>
              <w:bCs w:val="0"/>
              <w:caps w:val="0"/>
              <w:noProof/>
              <w:sz w:val="22"/>
              <w:szCs w:val="22"/>
              <w:lang w:eastAsia="en-AU"/>
            </w:rPr>
          </w:pPr>
          <w:hyperlink w:anchor="_Toc352670932" w:history="1">
            <w:r w:rsidR="00DE355C" w:rsidRPr="00DE355C">
              <w:rPr>
                <w:rStyle w:val="Hyperlink"/>
                <w:rFonts w:ascii="Arial" w:hAnsi="Arial" w:cs="Arial"/>
                <w:noProof/>
              </w:rPr>
              <w:t>3.</w:t>
            </w:r>
            <w:r w:rsidR="00DE355C" w:rsidRPr="00DE355C">
              <w:rPr>
                <w:rFonts w:ascii="Arial" w:eastAsiaTheme="minorEastAsia" w:hAnsi="Arial" w:cs="Arial"/>
                <w:b w:val="0"/>
                <w:bCs w:val="0"/>
                <w:caps w:val="0"/>
                <w:noProof/>
                <w:sz w:val="22"/>
                <w:szCs w:val="22"/>
                <w:lang w:eastAsia="en-AU"/>
              </w:rPr>
              <w:tab/>
            </w:r>
            <w:r w:rsidR="00DE355C" w:rsidRPr="00DE355C">
              <w:rPr>
                <w:rStyle w:val="Hyperlink"/>
                <w:rFonts w:ascii="Arial" w:hAnsi="Arial" w:cs="Arial"/>
                <w:noProof/>
              </w:rPr>
              <w:t>HOW TO ASSESS VISUAL SCREENING REQUIREMENTS</w:t>
            </w:r>
            <w:r w:rsidR="00DE355C" w:rsidRPr="00DE355C">
              <w:rPr>
                <w:rFonts w:ascii="Arial" w:hAnsi="Arial" w:cs="Arial"/>
                <w:noProof/>
                <w:webHidden/>
              </w:rPr>
              <w:tab/>
            </w:r>
            <w:r w:rsidR="00DE355C" w:rsidRPr="00DE355C">
              <w:rPr>
                <w:rFonts w:ascii="Arial" w:hAnsi="Arial" w:cs="Arial"/>
                <w:noProof/>
                <w:webHidden/>
              </w:rPr>
              <w:fldChar w:fldCharType="begin"/>
            </w:r>
            <w:r w:rsidR="00DE355C" w:rsidRPr="00DE355C">
              <w:rPr>
                <w:rFonts w:ascii="Arial" w:hAnsi="Arial" w:cs="Arial"/>
                <w:noProof/>
                <w:webHidden/>
              </w:rPr>
              <w:instrText xml:space="preserve"> PAGEREF _Toc352670932 \h </w:instrText>
            </w:r>
            <w:r w:rsidR="00DE355C" w:rsidRPr="00DE355C">
              <w:rPr>
                <w:rFonts w:ascii="Arial" w:hAnsi="Arial" w:cs="Arial"/>
                <w:noProof/>
                <w:webHidden/>
              </w:rPr>
            </w:r>
            <w:r w:rsidR="00DE355C" w:rsidRPr="00DE355C">
              <w:rPr>
                <w:rFonts w:ascii="Arial" w:hAnsi="Arial" w:cs="Arial"/>
                <w:noProof/>
                <w:webHidden/>
              </w:rPr>
              <w:fldChar w:fldCharType="separate"/>
            </w:r>
            <w:r w:rsidR="00947E59">
              <w:rPr>
                <w:rFonts w:ascii="Arial" w:hAnsi="Arial" w:cs="Arial"/>
                <w:noProof/>
                <w:webHidden/>
              </w:rPr>
              <w:t>4</w:t>
            </w:r>
            <w:r w:rsidR="00DE355C" w:rsidRPr="00DE355C">
              <w:rPr>
                <w:rFonts w:ascii="Arial" w:hAnsi="Arial" w:cs="Arial"/>
                <w:noProof/>
                <w:webHidden/>
              </w:rPr>
              <w:fldChar w:fldCharType="end"/>
            </w:r>
          </w:hyperlink>
        </w:p>
        <w:p w:rsidR="00DE355C" w:rsidRPr="00DE355C" w:rsidRDefault="00182F79">
          <w:pPr>
            <w:pStyle w:val="TOC1"/>
            <w:rPr>
              <w:rFonts w:ascii="Arial" w:eastAsiaTheme="minorEastAsia" w:hAnsi="Arial" w:cs="Arial"/>
              <w:b w:val="0"/>
              <w:bCs w:val="0"/>
              <w:caps w:val="0"/>
              <w:noProof/>
              <w:sz w:val="22"/>
              <w:szCs w:val="22"/>
              <w:lang w:eastAsia="en-AU"/>
            </w:rPr>
          </w:pPr>
          <w:hyperlink w:anchor="_Toc352670933" w:history="1">
            <w:r w:rsidR="00DE355C" w:rsidRPr="00DE355C">
              <w:rPr>
                <w:rStyle w:val="Hyperlink"/>
                <w:rFonts w:ascii="Arial" w:hAnsi="Arial" w:cs="Arial"/>
                <w:noProof/>
              </w:rPr>
              <w:t>4.</w:t>
            </w:r>
            <w:r w:rsidR="00DE355C" w:rsidRPr="00DE355C">
              <w:rPr>
                <w:rFonts w:ascii="Arial" w:eastAsiaTheme="minorEastAsia" w:hAnsi="Arial" w:cs="Arial"/>
                <w:b w:val="0"/>
                <w:bCs w:val="0"/>
                <w:caps w:val="0"/>
                <w:noProof/>
                <w:sz w:val="22"/>
                <w:szCs w:val="22"/>
                <w:lang w:eastAsia="en-AU"/>
              </w:rPr>
              <w:tab/>
            </w:r>
            <w:r w:rsidR="00DE355C" w:rsidRPr="00DE355C">
              <w:rPr>
                <w:rStyle w:val="Hyperlink"/>
                <w:rFonts w:ascii="Arial" w:hAnsi="Arial" w:cs="Arial"/>
                <w:noProof/>
              </w:rPr>
              <w:t>DESIGN GUIDELINES</w:t>
            </w:r>
            <w:r w:rsidR="00DE355C" w:rsidRPr="00DE355C">
              <w:rPr>
                <w:rFonts w:ascii="Arial" w:hAnsi="Arial" w:cs="Arial"/>
                <w:noProof/>
                <w:webHidden/>
              </w:rPr>
              <w:tab/>
            </w:r>
            <w:r w:rsidR="00DE355C" w:rsidRPr="00DE355C">
              <w:rPr>
                <w:rFonts w:ascii="Arial" w:hAnsi="Arial" w:cs="Arial"/>
                <w:noProof/>
                <w:webHidden/>
              </w:rPr>
              <w:fldChar w:fldCharType="begin"/>
            </w:r>
            <w:r w:rsidR="00DE355C" w:rsidRPr="00DE355C">
              <w:rPr>
                <w:rFonts w:ascii="Arial" w:hAnsi="Arial" w:cs="Arial"/>
                <w:noProof/>
                <w:webHidden/>
              </w:rPr>
              <w:instrText xml:space="preserve"> PAGEREF _Toc352670933 \h </w:instrText>
            </w:r>
            <w:r w:rsidR="00DE355C" w:rsidRPr="00DE355C">
              <w:rPr>
                <w:rFonts w:ascii="Arial" w:hAnsi="Arial" w:cs="Arial"/>
                <w:noProof/>
                <w:webHidden/>
              </w:rPr>
            </w:r>
            <w:r w:rsidR="00DE355C" w:rsidRPr="00DE355C">
              <w:rPr>
                <w:rFonts w:ascii="Arial" w:hAnsi="Arial" w:cs="Arial"/>
                <w:noProof/>
                <w:webHidden/>
              </w:rPr>
              <w:fldChar w:fldCharType="separate"/>
            </w:r>
            <w:r w:rsidR="00947E59">
              <w:rPr>
                <w:rFonts w:ascii="Arial" w:hAnsi="Arial" w:cs="Arial"/>
                <w:noProof/>
                <w:webHidden/>
              </w:rPr>
              <w:t>5</w:t>
            </w:r>
            <w:r w:rsidR="00DE355C" w:rsidRPr="00DE355C">
              <w:rPr>
                <w:rFonts w:ascii="Arial" w:hAnsi="Arial" w:cs="Arial"/>
                <w:noProof/>
                <w:webHidden/>
              </w:rPr>
              <w:fldChar w:fldCharType="end"/>
            </w:r>
          </w:hyperlink>
        </w:p>
        <w:p w:rsidR="004425EA" w:rsidRDefault="006C599C">
          <w:r w:rsidRPr="00DE355C">
            <w:rPr>
              <w:rFonts w:ascii="Arial" w:hAnsi="Arial" w:cs="Arial"/>
              <w:b/>
              <w:bCs/>
              <w:caps/>
              <w:szCs w:val="24"/>
            </w:rPr>
            <w:fldChar w:fldCharType="end"/>
          </w:r>
        </w:p>
      </w:sdtContent>
    </w:sdt>
    <w:p w:rsidR="00562F58" w:rsidRDefault="00562F58" w:rsidP="006C599C"/>
    <w:p w:rsidR="006C599C" w:rsidRDefault="006C599C" w:rsidP="006C599C"/>
    <w:p w:rsidR="000F5B39" w:rsidRPr="006C599C" w:rsidRDefault="009324DF" w:rsidP="006C599C">
      <w:pPr>
        <w:rPr>
          <w:rFonts w:ascii="Arial" w:hAnsi="Arial" w:cs="Arial"/>
          <w:b/>
        </w:rPr>
      </w:pPr>
      <w:bookmarkStart w:id="1" w:name="_Toc351533934"/>
      <w:bookmarkStart w:id="2" w:name="_Toc351534107"/>
      <w:bookmarkStart w:id="3" w:name="_Toc351534157"/>
      <w:r w:rsidRPr="006C599C">
        <w:rPr>
          <w:rFonts w:ascii="Arial" w:hAnsi="Arial" w:cs="Arial"/>
          <w:b/>
        </w:rPr>
        <w:t>APPENDICES</w:t>
      </w:r>
      <w:bookmarkEnd w:id="1"/>
      <w:bookmarkEnd w:id="2"/>
      <w:bookmarkEnd w:id="3"/>
    </w:p>
    <w:p w:rsidR="00576903" w:rsidRPr="008D2F1C" w:rsidRDefault="009324DF" w:rsidP="009F34AD">
      <w:pPr>
        <w:tabs>
          <w:tab w:val="clear" w:pos="1021"/>
          <w:tab w:val="clear" w:pos="1304"/>
          <w:tab w:val="clear" w:pos="1588"/>
          <w:tab w:val="left" w:pos="1985"/>
          <w:tab w:val="left" w:pos="8789"/>
        </w:tabs>
        <w:spacing w:before="120"/>
        <w:ind w:left="284"/>
        <w:rPr>
          <w:rFonts w:ascii="Arial" w:hAnsi="Arial" w:cs="Arial"/>
        </w:rPr>
      </w:pPr>
      <w:proofErr w:type="gramStart"/>
      <w:r w:rsidRPr="008D2F1C">
        <w:rPr>
          <w:rFonts w:ascii="Arial" w:hAnsi="Arial" w:cs="Arial"/>
        </w:rPr>
        <w:t>Appendix A</w:t>
      </w:r>
      <w:r w:rsidR="00DE355C">
        <w:rPr>
          <w:rFonts w:ascii="Arial" w:hAnsi="Arial" w:cs="Arial"/>
        </w:rPr>
        <w:tab/>
        <w:t>Definition of terms</w:t>
      </w:r>
      <w:r w:rsidR="009F34AD">
        <w:rPr>
          <w:rFonts w:ascii="Arial" w:hAnsi="Arial" w:cs="Arial"/>
        </w:rPr>
        <w:t>.</w:t>
      </w:r>
      <w:proofErr w:type="gramEnd"/>
    </w:p>
    <w:p w:rsidR="00576903" w:rsidRPr="008D2F1C" w:rsidRDefault="00DE355C" w:rsidP="009F34AD">
      <w:pPr>
        <w:tabs>
          <w:tab w:val="clear" w:pos="1021"/>
          <w:tab w:val="clear" w:pos="1304"/>
          <w:tab w:val="clear" w:pos="1588"/>
          <w:tab w:val="left" w:pos="993"/>
          <w:tab w:val="left" w:pos="1134"/>
          <w:tab w:val="left" w:pos="1985"/>
        </w:tabs>
        <w:spacing w:before="120"/>
        <w:ind w:left="284"/>
        <w:rPr>
          <w:rFonts w:ascii="Arial" w:hAnsi="Arial" w:cs="Arial"/>
        </w:rPr>
      </w:pPr>
      <w:r w:rsidRPr="008D2F1C">
        <w:rPr>
          <w:rFonts w:ascii="Arial" w:hAnsi="Arial" w:cs="Arial"/>
        </w:rPr>
        <w:t xml:space="preserve">Appendix </w:t>
      </w:r>
      <w:r>
        <w:rPr>
          <w:rFonts w:ascii="Arial" w:hAnsi="Arial" w:cs="Arial"/>
        </w:rPr>
        <w:t>B</w:t>
      </w:r>
      <w:r>
        <w:rPr>
          <w:rFonts w:ascii="Arial" w:hAnsi="Arial" w:cs="Arial"/>
        </w:rPr>
        <w:tab/>
      </w:r>
      <w:r w:rsidR="00576903" w:rsidRPr="008D2F1C">
        <w:rPr>
          <w:rFonts w:ascii="Arial" w:hAnsi="Arial" w:cs="Arial"/>
        </w:rPr>
        <w:t xml:space="preserve">Steps in the </w:t>
      </w:r>
      <w:r w:rsidRPr="008D2F1C">
        <w:rPr>
          <w:rFonts w:ascii="Arial" w:hAnsi="Arial" w:cs="Arial"/>
        </w:rPr>
        <w:t xml:space="preserve">Project Assessment </w:t>
      </w:r>
      <w:r>
        <w:rPr>
          <w:rFonts w:ascii="Arial" w:hAnsi="Arial" w:cs="Arial"/>
        </w:rPr>
        <w:t xml:space="preserve">and </w:t>
      </w:r>
      <w:r w:rsidR="009F34AD">
        <w:rPr>
          <w:rFonts w:ascii="Arial" w:hAnsi="Arial" w:cs="Arial"/>
        </w:rPr>
        <w:t>Design Process</w:t>
      </w:r>
      <w:r w:rsidR="00576903" w:rsidRPr="008D2F1C">
        <w:rPr>
          <w:rFonts w:ascii="Arial" w:hAnsi="Arial" w:cs="Arial"/>
        </w:rPr>
        <w:t>.</w:t>
      </w:r>
    </w:p>
    <w:p w:rsidR="00576903" w:rsidRDefault="00576903" w:rsidP="00576903">
      <w:pPr>
        <w:rPr>
          <w:rFonts w:ascii="Arial" w:hAnsi="Arial" w:cs="Arial"/>
          <w:sz w:val="22"/>
          <w:szCs w:val="22"/>
        </w:rPr>
      </w:pPr>
    </w:p>
    <w:p w:rsidR="00576903" w:rsidRDefault="00576903"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DE355C" w:rsidRDefault="00DE355C" w:rsidP="00576903">
      <w:pPr>
        <w:rPr>
          <w:rFonts w:ascii="Arial" w:hAnsi="Arial" w:cs="Arial"/>
          <w:sz w:val="22"/>
          <w:szCs w:val="22"/>
        </w:rPr>
      </w:pPr>
    </w:p>
    <w:p w:rsidR="00562F58" w:rsidRDefault="00562F58" w:rsidP="00576903">
      <w:pPr>
        <w:rPr>
          <w:rFonts w:ascii="Arial" w:hAnsi="Arial" w:cs="Arial"/>
          <w:sz w:val="22"/>
          <w:szCs w:val="22"/>
        </w:rPr>
      </w:pPr>
    </w:p>
    <w:p w:rsidR="00562F58" w:rsidRPr="00D17401" w:rsidRDefault="00562F58" w:rsidP="00576903">
      <w:pPr>
        <w:rPr>
          <w:rFonts w:ascii="Arial" w:hAnsi="Arial" w:cs="Arial"/>
          <w:sz w:val="22"/>
          <w:szCs w:val="22"/>
        </w:rPr>
      </w:pPr>
    </w:p>
    <w:p w:rsidR="00576903" w:rsidRPr="00D17401" w:rsidRDefault="00576903" w:rsidP="00576903">
      <w:pPr>
        <w:pStyle w:val="Heading4"/>
        <w:rPr>
          <w:rFonts w:ascii="Arial" w:hAnsi="Arial" w:cs="Arial"/>
          <w:bCs/>
          <w:sz w:val="22"/>
          <w:szCs w:val="22"/>
        </w:rPr>
      </w:pPr>
      <w:r w:rsidRPr="00D17401">
        <w:rPr>
          <w:rFonts w:ascii="Arial" w:hAnsi="Arial" w:cs="Arial"/>
          <w:bCs/>
          <w:sz w:val="22"/>
          <w:szCs w:val="22"/>
        </w:rPr>
        <w:t>REVISION STATUS RECORD</w:t>
      </w:r>
    </w:p>
    <w:p w:rsidR="00576903" w:rsidRPr="00D17401" w:rsidRDefault="00576903" w:rsidP="0057690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275"/>
        <w:gridCol w:w="6458"/>
      </w:tblGrid>
      <w:tr w:rsidR="00576903" w:rsidRPr="00D17401" w:rsidTr="00D3277B">
        <w:tc>
          <w:tcPr>
            <w:tcW w:w="1133" w:type="dxa"/>
          </w:tcPr>
          <w:p w:rsidR="00576903" w:rsidRPr="00D17401" w:rsidRDefault="00576903" w:rsidP="00D3277B">
            <w:pPr>
              <w:jc w:val="center"/>
              <w:rPr>
                <w:rFonts w:ascii="Arial" w:hAnsi="Arial" w:cs="Arial"/>
                <w:b/>
                <w:sz w:val="22"/>
                <w:szCs w:val="22"/>
              </w:rPr>
            </w:pPr>
            <w:r w:rsidRPr="00D17401">
              <w:rPr>
                <w:rFonts w:ascii="Arial" w:hAnsi="Arial" w:cs="Arial"/>
                <w:b/>
                <w:sz w:val="22"/>
                <w:szCs w:val="22"/>
              </w:rPr>
              <w:t>Revision No.</w:t>
            </w:r>
          </w:p>
        </w:tc>
        <w:tc>
          <w:tcPr>
            <w:tcW w:w="1275" w:type="dxa"/>
          </w:tcPr>
          <w:p w:rsidR="00576903" w:rsidRPr="00D17401" w:rsidRDefault="00576903" w:rsidP="00D3277B">
            <w:pPr>
              <w:jc w:val="center"/>
              <w:rPr>
                <w:rFonts w:ascii="Arial" w:hAnsi="Arial" w:cs="Arial"/>
                <w:b/>
                <w:sz w:val="22"/>
                <w:szCs w:val="22"/>
              </w:rPr>
            </w:pPr>
            <w:r w:rsidRPr="00D17401">
              <w:rPr>
                <w:rFonts w:ascii="Arial" w:hAnsi="Arial" w:cs="Arial"/>
                <w:b/>
                <w:sz w:val="22"/>
                <w:szCs w:val="22"/>
              </w:rPr>
              <w:t>Revision Date</w:t>
            </w:r>
          </w:p>
        </w:tc>
        <w:tc>
          <w:tcPr>
            <w:tcW w:w="6458" w:type="dxa"/>
          </w:tcPr>
          <w:p w:rsidR="00576903" w:rsidRPr="00D17401" w:rsidRDefault="00576903" w:rsidP="00D3277B">
            <w:pPr>
              <w:jc w:val="center"/>
              <w:rPr>
                <w:rFonts w:ascii="Arial" w:hAnsi="Arial" w:cs="Arial"/>
                <w:b/>
                <w:sz w:val="22"/>
                <w:szCs w:val="22"/>
              </w:rPr>
            </w:pPr>
            <w:r w:rsidRPr="00D17401">
              <w:rPr>
                <w:rFonts w:ascii="Arial" w:hAnsi="Arial" w:cs="Arial"/>
                <w:b/>
                <w:sz w:val="22"/>
                <w:szCs w:val="22"/>
              </w:rPr>
              <w:t>Description of Key Changes</w:t>
            </w:r>
          </w:p>
        </w:tc>
      </w:tr>
      <w:tr w:rsidR="00576903" w:rsidRPr="00D17401" w:rsidTr="00D3277B">
        <w:tc>
          <w:tcPr>
            <w:tcW w:w="1133" w:type="dxa"/>
          </w:tcPr>
          <w:p w:rsidR="00576903" w:rsidRPr="00D17401" w:rsidRDefault="00576903" w:rsidP="00D3277B">
            <w:pPr>
              <w:jc w:val="center"/>
              <w:rPr>
                <w:rFonts w:ascii="Arial" w:hAnsi="Arial" w:cs="Arial"/>
                <w:bCs/>
                <w:sz w:val="22"/>
                <w:szCs w:val="22"/>
              </w:rPr>
            </w:pPr>
          </w:p>
        </w:tc>
        <w:tc>
          <w:tcPr>
            <w:tcW w:w="1275" w:type="dxa"/>
          </w:tcPr>
          <w:p w:rsidR="00576903" w:rsidRPr="00D17401" w:rsidRDefault="00576903" w:rsidP="00D3277B">
            <w:pPr>
              <w:jc w:val="center"/>
              <w:rPr>
                <w:rFonts w:ascii="Arial" w:hAnsi="Arial" w:cs="Arial"/>
                <w:bCs/>
                <w:sz w:val="22"/>
                <w:szCs w:val="22"/>
              </w:rPr>
            </w:pPr>
          </w:p>
        </w:tc>
        <w:tc>
          <w:tcPr>
            <w:tcW w:w="6458" w:type="dxa"/>
          </w:tcPr>
          <w:p w:rsidR="00576903" w:rsidRPr="00D17401" w:rsidRDefault="00576903" w:rsidP="00D3277B">
            <w:pPr>
              <w:rPr>
                <w:rFonts w:ascii="Arial" w:hAnsi="Arial" w:cs="Arial"/>
                <w:bCs/>
                <w:sz w:val="22"/>
                <w:szCs w:val="22"/>
              </w:rPr>
            </w:pPr>
          </w:p>
        </w:tc>
      </w:tr>
      <w:tr w:rsidR="00576903" w:rsidRPr="00D17401" w:rsidTr="00D3277B">
        <w:tc>
          <w:tcPr>
            <w:tcW w:w="1133" w:type="dxa"/>
          </w:tcPr>
          <w:p w:rsidR="00576903" w:rsidRPr="00D17401" w:rsidRDefault="00576903" w:rsidP="00D3277B">
            <w:pPr>
              <w:jc w:val="center"/>
              <w:rPr>
                <w:rFonts w:ascii="Arial" w:hAnsi="Arial" w:cs="Arial"/>
                <w:bCs/>
                <w:sz w:val="22"/>
                <w:szCs w:val="22"/>
              </w:rPr>
            </w:pPr>
          </w:p>
        </w:tc>
        <w:tc>
          <w:tcPr>
            <w:tcW w:w="1275" w:type="dxa"/>
          </w:tcPr>
          <w:p w:rsidR="00576903" w:rsidRPr="00D17401" w:rsidRDefault="00576903" w:rsidP="00D3277B">
            <w:pPr>
              <w:jc w:val="center"/>
              <w:rPr>
                <w:rFonts w:ascii="Arial" w:hAnsi="Arial" w:cs="Arial"/>
                <w:bCs/>
                <w:sz w:val="22"/>
                <w:szCs w:val="22"/>
              </w:rPr>
            </w:pPr>
          </w:p>
        </w:tc>
        <w:tc>
          <w:tcPr>
            <w:tcW w:w="6458" w:type="dxa"/>
          </w:tcPr>
          <w:p w:rsidR="00576903" w:rsidRPr="00D17401" w:rsidRDefault="00576903" w:rsidP="00D3277B">
            <w:pPr>
              <w:rPr>
                <w:rFonts w:ascii="Arial" w:hAnsi="Arial" w:cs="Arial"/>
                <w:bCs/>
                <w:sz w:val="22"/>
                <w:szCs w:val="22"/>
              </w:rPr>
            </w:pPr>
          </w:p>
        </w:tc>
      </w:tr>
      <w:tr w:rsidR="00576903" w:rsidRPr="00D17401" w:rsidTr="00D3277B">
        <w:tc>
          <w:tcPr>
            <w:tcW w:w="1133" w:type="dxa"/>
          </w:tcPr>
          <w:p w:rsidR="00576903" w:rsidRPr="00D17401" w:rsidRDefault="00576903" w:rsidP="00D3277B">
            <w:pPr>
              <w:jc w:val="center"/>
              <w:rPr>
                <w:rFonts w:ascii="Arial" w:hAnsi="Arial" w:cs="Arial"/>
                <w:bCs/>
                <w:sz w:val="22"/>
                <w:szCs w:val="22"/>
              </w:rPr>
            </w:pPr>
          </w:p>
        </w:tc>
        <w:tc>
          <w:tcPr>
            <w:tcW w:w="1275" w:type="dxa"/>
          </w:tcPr>
          <w:p w:rsidR="00576903" w:rsidRPr="00D17401" w:rsidRDefault="00576903" w:rsidP="00D3277B">
            <w:pPr>
              <w:jc w:val="center"/>
              <w:rPr>
                <w:rFonts w:ascii="Arial" w:hAnsi="Arial" w:cs="Arial"/>
                <w:bCs/>
                <w:sz w:val="22"/>
                <w:szCs w:val="22"/>
              </w:rPr>
            </w:pPr>
          </w:p>
        </w:tc>
        <w:tc>
          <w:tcPr>
            <w:tcW w:w="6458" w:type="dxa"/>
          </w:tcPr>
          <w:p w:rsidR="00576903" w:rsidRPr="00D17401" w:rsidRDefault="00576903" w:rsidP="00D3277B">
            <w:pPr>
              <w:rPr>
                <w:rFonts w:ascii="Arial" w:hAnsi="Arial" w:cs="Arial"/>
                <w:bCs/>
                <w:sz w:val="22"/>
                <w:szCs w:val="22"/>
              </w:rPr>
            </w:pPr>
          </w:p>
        </w:tc>
      </w:tr>
      <w:tr w:rsidR="00576903" w:rsidRPr="00D17401" w:rsidTr="00D3277B">
        <w:tc>
          <w:tcPr>
            <w:tcW w:w="1133" w:type="dxa"/>
          </w:tcPr>
          <w:p w:rsidR="00576903" w:rsidRPr="00D17401" w:rsidRDefault="00576903" w:rsidP="00D3277B">
            <w:pPr>
              <w:jc w:val="center"/>
              <w:rPr>
                <w:rFonts w:ascii="Arial" w:hAnsi="Arial" w:cs="Arial"/>
                <w:bCs/>
                <w:sz w:val="22"/>
                <w:szCs w:val="22"/>
              </w:rPr>
            </w:pPr>
          </w:p>
        </w:tc>
        <w:tc>
          <w:tcPr>
            <w:tcW w:w="1275" w:type="dxa"/>
          </w:tcPr>
          <w:p w:rsidR="00576903" w:rsidRPr="00D17401" w:rsidRDefault="00576903" w:rsidP="00D3277B">
            <w:pPr>
              <w:jc w:val="center"/>
              <w:rPr>
                <w:rFonts w:ascii="Arial" w:hAnsi="Arial" w:cs="Arial"/>
                <w:bCs/>
                <w:sz w:val="22"/>
                <w:szCs w:val="22"/>
              </w:rPr>
            </w:pPr>
          </w:p>
        </w:tc>
        <w:tc>
          <w:tcPr>
            <w:tcW w:w="6458" w:type="dxa"/>
          </w:tcPr>
          <w:p w:rsidR="00576903" w:rsidRPr="00D17401" w:rsidRDefault="00576903" w:rsidP="00D3277B">
            <w:pPr>
              <w:rPr>
                <w:rFonts w:ascii="Arial" w:hAnsi="Arial" w:cs="Arial"/>
                <w:bCs/>
                <w:sz w:val="22"/>
                <w:szCs w:val="22"/>
              </w:rPr>
            </w:pPr>
          </w:p>
        </w:tc>
      </w:tr>
      <w:tr w:rsidR="00576903" w:rsidRPr="00D17401" w:rsidTr="00D3277B">
        <w:tc>
          <w:tcPr>
            <w:tcW w:w="1133" w:type="dxa"/>
          </w:tcPr>
          <w:p w:rsidR="00576903" w:rsidRPr="00D17401" w:rsidRDefault="00576903" w:rsidP="00D3277B">
            <w:pPr>
              <w:jc w:val="center"/>
              <w:rPr>
                <w:rFonts w:ascii="Arial" w:hAnsi="Arial" w:cs="Arial"/>
                <w:bCs/>
                <w:sz w:val="22"/>
                <w:szCs w:val="22"/>
              </w:rPr>
            </w:pPr>
          </w:p>
        </w:tc>
        <w:tc>
          <w:tcPr>
            <w:tcW w:w="1275" w:type="dxa"/>
          </w:tcPr>
          <w:p w:rsidR="00576903" w:rsidRPr="00D17401" w:rsidRDefault="00576903" w:rsidP="00D3277B">
            <w:pPr>
              <w:jc w:val="center"/>
              <w:rPr>
                <w:rFonts w:ascii="Arial" w:hAnsi="Arial" w:cs="Arial"/>
                <w:bCs/>
                <w:sz w:val="22"/>
                <w:szCs w:val="22"/>
              </w:rPr>
            </w:pPr>
          </w:p>
        </w:tc>
        <w:tc>
          <w:tcPr>
            <w:tcW w:w="6458" w:type="dxa"/>
          </w:tcPr>
          <w:p w:rsidR="00576903" w:rsidRPr="00D17401" w:rsidRDefault="00576903" w:rsidP="00D3277B">
            <w:pPr>
              <w:rPr>
                <w:rFonts w:ascii="Arial" w:hAnsi="Arial" w:cs="Arial"/>
                <w:bCs/>
                <w:sz w:val="22"/>
                <w:szCs w:val="22"/>
              </w:rPr>
            </w:pPr>
          </w:p>
        </w:tc>
      </w:tr>
      <w:tr w:rsidR="00576903" w:rsidRPr="00D17401" w:rsidTr="00D3277B">
        <w:tc>
          <w:tcPr>
            <w:tcW w:w="1133" w:type="dxa"/>
          </w:tcPr>
          <w:p w:rsidR="00576903" w:rsidRPr="00D17401" w:rsidRDefault="00576903" w:rsidP="00D3277B">
            <w:pPr>
              <w:jc w:val="center"/>
              <w:rPr>
                <w:rFonts w:ascii="Arial" w:hAnsi="Arial" w:cs="Arial"/>
                <w:bCs/>
                <w:sz w:val="22"/>
                <w:szCs w:val="22"/>
              </w:rPr>
            </w:pPr>
          </w:p>
        </w:tc>
        <w:tc>
          <w:tcPr>
            <w:tcW w:w="1275" w:type="dxa"/>
          </w:tcPr>
          <w:p w:rsidR="00576903" w:rsidRPr="00D17401" w:rsidRDefault="00576903" w:rsidP="00D3277B">
            <w:pPr>
              <w:jc w:val="center"/>
              <w:rPr>
                <w:rFonts w:ascii="Arial" w:hAnsi="Arial" w:cs="Arial"/>
                <w:bCs/>
                <w:sz w:val="22"/>
                <w:szCs w:val="22"/>
              </w:rPr>
            </w:pPr>
          </w:p>
        </w:tc>
        <w:tc>
          <w:tcPr>
            <w:tcW w:w="6458" w:type="dxa"/>
          </w:tcPr>
          <w:p w:rsidR="00576903" w:rsidRPr="00D17401" w:rsidRDefault="00576903" w:rsidP="00D3277B">
            <w:pPr>
              <w:rPr>
                <w:rFonts w:ascii="Arial" w:hAnsi="Arial" w:cs="Arial"/>
                <w:bCs/>
                <w:sz w:val="22"/>
                <w:szCs w:val="22"/>
              </w:rPr>
            </w:pPr>
          </w:p>
        </w:tc>
      </w:tr>
    </w:tbl>
    <w:p w:rsidR="00576903" w:rsidRPr="00D17401" w:rsidRDefault="00576903" w:rsidP="00576903">
      <w:pPr>
        <w:rPr>
          <w:rFonts w:ascii="Arial" w:hAnsi="Arial" w:cs="Arial"/>
          <w:sz w:val="22"/>
          <w:szCs w:val="22"/>
        </w:rPr>
      </w:pPr>
    </w:p>
    <w:p w:rsidR="000F5B39" w:rsidRPr="008D2F1C" w:rsidRDefault="000F5B39">
      <w:pPr>
        <w:tabs>
          <w:tab w:val="left" w:pos="567"/>
          <w:tab w:val="left" w:pos="8080"/>
        </w:tabs>
        <w:spacing w:after="120"/>
        <w:rPr>
          <w:rFonts w:ascii="Arial" w:hAnsi="Arial" w:cs="Arial"/>
          <w:b/>
          <w:bCs/>
        </w:rPr>
      </w:pPr>
    </w:p>
    <w:p w:rsidR="00576903" w:rsidRDefault="00576903">
      <w:pPr>
        <w:tabs>
          <w:tab w:val="left" w:pos="567"/>
          <w:tab w:val="left" w:pos="8080"/>
        </w:tabs>
        <w:spacing w:after="120"/>
        <w:rPr>
          <w:rFonts w:ascii="Arial" w:hAnsi="Arial" w:cs="Arial"/>
          <w:b/>
          <w:bCs/>
        </w:rPr>
        <w:sectPr w:rsidR="00576903" w:rsidSect="00B456D0">
          <w:pgSz w:w="11907" w:h="16840" w:code="9"/>
          <w:pgMar w:top="1418" w:right="1134" w:bottom="1134" w:left="1701" w:header="567" w:footer="567" w:gutter="0"/>
          <w:pgNumType w:start="1"/>
          <w:cols w:space="720"/>
          <w:titlePg/>
          <w:docGrid w:linePitch="326"/>
        </w:sectPr>
      </w:pPr>
    </w:p>
    <w:p w:rsidR="000F5B39" w:rsidRPr="00D046E8" w:rsidRDefault="009324DF">
      <w:pPr>
        <w:pStyle w:val="Heading1"/>
        <w:keepLines w:val="0"/>
        <w:numPr>
          <w:ilvl w:val="0"/>
          <w:numId w:val="0"/>
        </w:numPr>
        <w:tabs>
          <w:tab w:val="clear" w:pos="737"/>
          <w:tab w:val="clear" w:pos="1021"/>
          <w:tab w:val="clear" w:pos="1304"/>
          <w:tab w:val="clear" w:pos="1588"/>
          <w:tab w:val="left" w:pos="709"/>
          <w:tab w:val="left" w:pos="1276"/>
          <w:tab w:val="left" w:pos="1559"/>
        </w:tabs>
        <w:rPr>
          <w:rFonts w:ascii="Arial" w:hAnsi="Arial" w:cs="Arial"/>
          <w:kern w:val="28"/>
          <w:sz w:val="22"/>
          <w:szCs w:val="22"/>
        </w:rPr>
      </w:pPr>
      <w:bookmarkStart w:id="4" w:name="_Toc351534108"/>
      <w:bookmarkStart w:id="5" w:name="_Toc352670930"/>
      <w:r w:rsidRPr="00D046E8">
        <w:rPr>
          <w:rFonts w:ascii="Arial" w:hAnsi="Arial" w:cs="Arial"/>
          <w:kern w:val="28"/>
          <w:sz w:val="22"/>
          <w:szCs w:val="22"/>
        </w:rPr>
        <w:lastRenderedPageBreak/>
        <w:t>1.</w:t>
      </w:r>
      <w:r w:rsidRPr="00D046E8">
        <w:rPr>
          <w:rFonts w:ascii="Arial" w:hAnsi="Arial" w:cs="Arial"/>
          <w:kern w:val="28"/>
          <w:sz w:val="22"/>
          <w:szCs w:val="22"/>
        </w:rPr>
        <w:tab/>
        <w:t>INTRODUCTION</w:t>
      </w:r>
      <w:bookmarkEnd w:id="4"/>
      <w:bookmarkEnd w:id="5"/>
    </w:p>
    <w:p w:rsidR="00E53CCA" w:rsidRPr="00D17401" w:rsidRDefault="009324DF" w:rsidP="00E53CCA">
      <w:pPr>
        <w:pStyle w:val="Heading2"/>
        <w:keepLines w:val="0"/>
        <w:tabs>
          <w:tab w:val="clear" w:pos="737"/>
          <w:tab w:val="clear" w:pos="1021"/>
          <w:tab w:val="clear" w:pos="1304"/>
          <w:tab w:val="clear" w:pos="1588"/>
          <w:tab w:val="left" w:pos="992"/>
          <w:tab w:val="left" w:pos="1276"/>
          <w:tab w:val="left" w:pos="1559"/>
        </w:tabs>
        <w:spacing w:before="120"/>
        <w:rPr>
          <w:rFonts w:ascii="Arial" w:hAnsi="Arial" w:cs="Arial"/>
          <w:sz w:val="22"/>
          <w:szCs w:val="22"/>
        </w:rPr>
      </w:pPr>
      <w:bookmarkStart w:id="6" w:name="_Toc351534109"/>
      <w:r w:rsidRPr="00D046E8">
        <w:rPr>
          <w:rFonts w:ascii="Arial" w:hAnsi="Arial" w:cs="Arial"/>
          <w:kern w:val="28"/>
          <w:sz w:val="22"/>
          <w:szCs w:val="22"/>
        </w:rPr>
        <w:t>Purpose</w:t>
      </w:r>
      <w:bookmarkStart w:id="7" w:name="_Toc346626201"/>
      <w:bookmarkStart w:id="8" w:name="_Toc351534110"/>
      <w:bookmarkEnd w:id="6"/>
      <w:r w:rsidR="00E53CCA" w:rsidRPr="00E53CCA">
        <w:rPr>
          <w:rFonts w:ascii="Arial" w:hAnsi="Arial" w:cs="Arial"/>
          <w:sz w:val="22"/>
          <w:szCs w:val="22"/>
        </w:rPr>
        <w:t xml:space="preserve"> </w:t>
      </w:r>
      <w:r w:rsidR="00E53CCA">
        <w:rPr>
          <w:rFonts w:ascii="Arial" w:hAnsi="Arial" w:cs="Arial"/>
          <w:sz w:val="22"/>
          <w:szCs w:val="22"/>
        </w:rPr>
        <w:t xml:space="preserve">and </w:t>
      </w:r>
      <w:r w:rsidR="00E53CCA" w:rsidRPr="00D17401">
        <w:rPr>
          <w:rFonts w:ascii="Arial" w:hAnsi="Arial" w:cs="Arial"/>
          <w:sz w:val="22"/>
          <w:szCs w:val="22"/>
        </w:rPr>
        <w:t>Scope</w:t>
      </w:r>
      <w:bookmarkEnd w:id="7"/>
      <w:bookmarkEnd w:id="8"/>
    </w:p>
    <w:p w:rsidR="00D046E8" w:rsidRPr="00D046E8" w:rsidRDefault="00D046E8" w:rsidP="00D046E8">
      <w:pPr>
        <w:pStyle w:val="BodyText2"/>
        <w:spacing w:after="120"/>
        <w:ind w:right="51"/>
        <w:rPr>
          <w:rFonts w:ascii="Arial" w:hAnsi="Arial" w:cs="Arial"/>
          <w:sz w:val="22"/>
          <w:szCs w:val="22"/>
        </w:rPr>
      </w:pPr>
      <w:r w:rsidRPr="00D046E8">
        <w:rPr>
          <w:rFonts w:ascii="Arial" w:hAnsi="Arial" w:cs="Arial"/>
          <w:sz w:val="22"/>
          <w:szCs w:val="22"/>
        </w:rPr>
        <w:t>This document provides guidance</w:t>
      </w:r>
      <w:r w:rsidR="00E53CCA">
        <w:rPr>
          <w:rFonts w:ascii="Arial" w:hAnsi="Arial" w:cs="Arial"/>
          <w:sz w:val="22"/>
          <w:szCs w:val="22"/>
        </w:rPr>
        <w:t xml:space="preserve"> </w:t>
      </w:r>
      <w:r w:rsidR="00D11126">
        <w:rPr>
          <w:rFonts w:ascii="Arial" w:hAnsi="Arial" w:cs="Arial"/>
          <w:sz w:val="22"/>
          <w:szCs w:val="22"/>
        </w:rPr>
        <w:t>on</w:t>
      </w:r>
      <w:r w:rsidR="00F40967">
        <w:rPr>
          <w:rFonts w:ascii="Arial" w:hAnsi="Arial" w:cs="Arial"/>
          <w:sz w:val="22"/>
          <w:szCs w:val="22"/>
        </w:rPr>
        <w:t xml:space="preserve"> </w:t>
      </w:r>
      <w:r w:rsidR="00F40967" w:rsidRPr="00D046E8">
        <w:rPr>
          <w:rFonts w:ascii="Arial" w:hAnsi="Arial" w:cs="Arial"/>
          <w:sz w:val="22"/>
          <w:szCs w:val="22"/>
        </w:rPr>
        <w:t>visual screen</w:t>
      </w:r>
      <w:r w:rsidR="00F40967">
        <w:rPr>
          <w:rFonts w:ascii="Arial" w:hAnsi="Arial" w:cs="Arial"/>
          <w:sz w:val="22"/>
          <w:szCs w:val="22"/>
        </w:rPr>
        <w:t xml:space="preserve">s </w:t>
      </w:r>
      <w:r w:rsidR="00F40967" w:rsidRPr="00D046E8">
        <w:rPr>
          <w:rFonts w:ascii="Arial" w:hAnsi="Arial" w:cs="Arial"/>
          <w:sz w:val="22"/>
          <w:szCs w:val="22"/>
        </w:rPr>
        <w:t xml:space="preserve">within </w:t>
      </w:r>
      <w:r w:rsidR="00F40967">
        <w:rPr>
          <w:rFonts w:ascii="Arial" w:hAnsi="Arial" w:cs="Arial"/>
          <w:sz w:val="22"/>
          <w:szCs w:val="22"/>
        </w:rPr>
        <w:t>road</w:t>
      </w:r>
      <w:r w:rsidR="00F40967" w:rsidRPr="00D046E8">
        <w:rPr>
          <w:rFonts w:ascii="Arial" w:hAnsi="Arial" w:cs="Arial"/>
          <w:sz w:val="22"/>
          <w:szCs w:val="22"/>
        </w:rPr>
        <w:t xml:space="preserve"> reserves </w:t>
      </w:r>
      <w:r w:rsidR="00074B99" w:rsidRPr="00D046E8">
        <w:rPr>
          <w:rFonts w:ascii="Arial" w:hAnsi="Arial" w:cs="Arial"/>
          <w:sz w:val="22"/>
          <w:szCs w:val="22"/>
        </w:rPr>
        <w:t xml:space="preserve">managed by Main Roads Western Australia (Main Roads).  </w:t>
      </w:r>
    </w:p>
    <w:p w:rsidR="00E53CCA" w:rsidRDefault="00074B99" w:rsidP="00E53CCA">
      <w:pPr>
        <w:spacing w:before="120"/>
        <w:ind w:right="-142"/>
        <w:rPr>
          <w:rFonts w:ascii="Arial" w:hAnsi="Arial" w:cs="Arial"/>
          <w:sz w:val="22"/>
          <w:szCs w:val="22"/>
        </w:rPr>
      </w:pPr>
      <w:r w:rsidRPr="00D17401">
        <w:rPr>
          <w:rFonts w:ascii="Arial" w:hAnsi="Arial" w:cs="Arial"/>
          <w:sz w:val="22"/>
          <w:szCs w:val="22"/>
        </w:rPr>
        <w:t>Th</w:t>
      </w:r>
      <w:r w:rsidR="00D11126">
        <w:rPr>
          <w:rFonts w:ascii="Arial" w:hAnsi="Arial" w:cs="Arial"/>
          <w:sz w:val="22"/>
          <w:szCs w:val="22"/>
        </w:rPr>
        <w:t>e</w:t>
      </w:r>
      <w:r w:rsidRPr="00D17401">
        <w:rPr>
          <w:rFonts w:ascii="Arial" w:hAnsi="Arial" w:cs="Arial"/>
          <w:sz w:val="22"/>
          <w:szCs w:val="22"/>
        </w:rPr>
        <w:t xml:space="preserve"> </w:t>
      </w:r>
      <w:r w:rsidR="00E53CCA">
        <w:rPr>
          <w:rFonts w:ascii="Arial" w:hAnsi="Arial" w:cs="Arial"/>
          <w:sz w:val="22"/>
          <w:szCs w:val="22"/>
        </w:rPr>
        <w:t>document,</w:t>
      </w:r>
      <w:r w:rsidR="00E53CCA" w:rsidRPr="00D046E8">
        <w:rPr>
          <w:rFonts w:ascii="Arial" w:hAnsi="Arial" w:cs="Arial"/>
          <w:sz w:val="22"/>
          <w:szCs w:val="22"/>
        </w:rPr>
        <w:t xml:space="preserve"> </w:t>
      </w:r>
      <w:r w:rsidR="00E53CCA">
        <w:rPr>
          <w:rFonts w:ascii="Arial" w:hAnsi="Arial" w:cs="Arial"/>
          <w:sz w:val="22"/>
          <w:szCs w:val="22"/>
        </w:rPr>
        <w:t xml:space="preserve">for use by </w:t>
      </w:r>
      <w:r w:rsidR="00E53CCA" w:rsidRPr="00D17401">
        <w:rPr>
          <w:rFonts w:ascii="Arial" w:hAnsi="Arial" w:cs="Arial"/>
          <w:sz w:val="22"/>
          <w:szCs w:val="22"/>
        </w:rPr>
        <w:t xml:space="preserve">staff and </w:t>
      </w:r>
      <w:r w:rsidR="00E53CCA">
        <w:rPr>
          <w:rFonts w:ascii="Arial" w:hAnsi="Arial" w:cs="Arial"/>
          <w:sz w:val="22"/>
          <w:szCs w:val="22"/>
        </w:rPr>
        <w:t>contractors,</w:t>
      </w:r>
      <w:r w:rsidR="00E53CCA" w:rsidRPr="00D17401">
        <w:rPr>
          <w:rFonts w:ascii="Arial" w:hAnsi="Arial" w:cs="Arial"/>
          <w:sz w:val="22"/>
          <w:szCs w:val="22"/>
        </w:rPr>
        <w:t xml:space="preserve"> </w:t>
      </w:r>
      <w:r w:rsidR="00D11126">
        <w:rPr>
          <w:rFonts w:ascii="Arial" w:hAnsi="Arial" w:cs="Arial"/>
          <w:sz w:val="22"/>
          <w:szCs w:val="22"/>
        </w:rPr>
        <w:t xml:space="preserve">includes general </w:t>
      </w:r>
      <w:r w:rsidR="008219C1">
        <w:rPr>
          <w:rFonts w:ascii="Arial" w:hAnsi="Arial" w:cs="Arial"/>
          <w:sz w:val="22"/>
          <w:szCs w:val="22"/>
        </w:rPr>
        <w:t xml:space="preserve">guidance on screens </w:t>
      </w:r>
      <w:r w:rsidR="00D11126">
        <w:rPr>
          <w:rFonts w:ascii="Arial" w:hAnsi="Arial" w:cs="Arial"/>
          <w:sz w:val="22"/>
          <w:szCs w:val="22"/>
        </w:rPr>
        <w:t xml:space="preserve">and </w:t>
      </w:r>
      <w:r w:rsidRPr="00D17401">
        <w:rPr>
          <w:rFonts w:ascii="Arial" w:hAnsi="Arial" w:cs="Arial"/>
          <w:sz w:val="22"/>
          <w:szCs w:val="22"/>
        </w:rPr>
        <w:t>set</w:t>
      </w:r>
      <w:r w:rsidR="008219C1">
        <w:rPr>
          <w:rFonts w:ascii="Arial" w:hAnsi="Arial" w:cs="Arial"/>
          <w:sz w:val="22"/>
          <w:szCs w:val="22"/>
        </w:rPr>
        <w:t>s</w:t>
      </w:r>
      <w:r w:rsidRPr="00D17401">
        <w:rPr>
          <w:rFonts w:ascii="Arial" w:hAnsi="Arial" w:cs="Arial"/>
          <w:sz w:val="22"/>
          <w:szCs w:val="22"/>
        </w:rPr>
        <w:t xml:space="preserve"> out the recommended</w:t>
      </w:r>
      <w:r>
        <w:rPr>
          <w:rFonts w:ascii="Arial" w:hAnsi="Arial" w:cs="Arial"/>
          <w:sz w:val="22"/>
          <w:szCs w:val="22"/>
        </w:rPr>
        <w:t xml:space="preserve"> approach to</w:t>
      </w:r>
      <w:r w:rsidRPr="00074B99">
        <w:rPr>
          <w:rFonts w:ascii="Arial" w:hAnsi="Arial" w:cs="Arial"/>
          <w:sz w:val="22"/>
          <w:szCs w:val="22"/>
        </w:rPr>
        <w:t xml:space="preserve"> </w:t>
      </w:r>
      <w:r>
        <w:rPr>
          <w:rFonts w:ascii="Arial" w:hAnsi="Arial" w:cs="Arial"/>
          <w:sz w:val="22"/>
          <w:szCs w:val="22"/>
        </w:rPr>
        <w:t>a</w:t>
      </w:r>
      <w:r w:rsidRPr="00D046E8">
        <w:rPr>
          <w:rFonts w:ascii="Arial" w:hAnsi="Arial" w:cs="Arial"/>
          <w:sz w:val="22"/>
          <w:szCs w:val="22"/>
        </w:rPr>
        <w:t>ssess</w:t>
      </w:r>
      <w:r>
        <w:rPr>
          <w:rFonts w:ascii="Arial" w:hAnsi="Arial" w:cs="Arial"/>
          <w:sz w:val="22"/>
          <w:szCs w:val="22"/>
        </w:rPr>
        <w:t xml:space="preserve"> the need</w:t>
      </w:r>
      <w:r w:rsidR="00D11126">
        <w:rPr>
          <w:rFonts w:ascii="Arial" w:hAnsi="Arial" w:cs="Arial"/>
          <w:sz w:val="22"/>
          <w:szCs w:val="22"/>
        </w:rPr>
        <w:t xml:space="preserve"> for, the placement </w:t>
      </w:r>
      <w:r w:rsidR="00D11126" w:rsidRPr="00D046E8">
        <w:rPr>
          <w:rFonts w:ascii="Arial" w:hAnsi="Arial" w:cs="Arial"/>
          <w:sz w:val="22"/>
          <w:szCs w:val="22"/>
        </w:rPr>
        <w:t xml:space="preserve">and </w:t>
      </w:r>
      <w:r w:rsidR="008219C1">
        <w:rPr>
          <w:rFonts w:ascii="Arial" w:hAnsi="Arial" w:cs="Arial"/>
          <w:sz w:val="22"/>
          <w:szCs w:val="22"/>
        </w:rPr>
        <w:t xml:space="preserve">the </w:t>
      </w:r>
      <w:r w:rsidR="00D11126" w:rsidRPr="00D046E8">
        <w:rPr>
          <w:rFonts w:ascii="Arial" w:hAnsi="Arial" w:cs="Arial"/>
          <w:sz w:val="22"/>
          <w:szCs w:val="22"/>
        </w:rPr>
        <w:t>design</w:t>
      </w:r>
      <w:r w:rsidR="00D11126" w:rsidRPr="00D17401">
        <w:rPr>
          <w:rFonts w:ascii="Arial" w:hAnsi="Arial" w:cs="Arial"/>
          <w:sz w:val="22"/>
          <w:szCs w:val="22"/>
        </w:rPr>
        <w:t xml:space="preserve"> of </w:t>
      </w:r>
      <w:r w:rsidR="00D11126" w:rsidRPr="00D046E8">
        <w:rPr>
          <w:rFonts w:ascii="Arial" w:hAnsi="Arial" w:cs="Arial"/>
          <w:sz w:val="22"/>
          <w:szCs w:val="22"/>
        </w:rPr>
        <w:t>visual screen</w:t>
      </w:r>
      <w:r w:rsidR="00D11126">
        <w:rPr>
          <w:rFonts w:ascii="Arial" w:hAnsi="Arial" w:cs="Arial"/>
          <w:sz w:val="22"/>
          <w:szCs w:val="22"/>
        </w:rPr>
        <w:t>s</w:t>
      </w:r>
      <w:r>
        <w:rPr>
          <w:rFonts w:ascii="Arial" w:hAnsi="Arial" w:cs="Arial"/>
          <w:sz w:val="22"/>
          <w:szCs w:val="22"/>
        </w:rPr>
        <w:t xml:space="preserve">. </w:t>
      </w:r>
      <w:r w:rsidRPr="00074B99">
        <w:rPr>
          <w:rFonts w:ascii="Arial" w:hAnsi="Arial" w:cs="Arial"/>
          <w:sz w:val="22"/>
          <w:szCs w:val="22"/>
        </w:rPr>
        <w:t xml:space="preserve"> </w:t>
      </w:r>
      <w:r w:rsidR="00E53CCA">
        <w:rPr>
          <w:rFonts w:ascii="Arial" w:hAnsi="Arial" w:cs="Arial"/>
          <w:sz w:val="22"/>
          <w:szCs w:val="22"/>
        </w:rPr>
        <w:t>S</w:t>
      </w:r>
      <w:r w:rsidR="00E53CCA" w:rsidRPr="00074B99">
        <w:rPr>
          <w:rFonts w:ascii="Arial" w:hAnsi="Arial" w:cs="Arial"/>
          <w:sz w:val="22"/>
          <w:szCs w:val="22"/>
        </w:rPr>
        <w:t>pecific requirements for visual screens</w:t>
      </w:r>
      <w:r w:rsidR="00E53CCA" w:rsidRPr="008219C1">
        <w:rPr>
          <w:rFonts w:ascii="Arial" w:hAnsi="Arial" w:cs="Arial"/>
          <w:sz w:val="22"/>
          <w:szCs w:val="22"/>
        </w:rPr>
        <w:t xml:space="preserve"> </w:t>
      </w:r>
      <w:r w:rsidR="00E53CCA">
        <w:rPr>
          <w:rFonts w:ascii="Arial" w:hAnsi="Arial" w:cs="Arial"/>
          <w:sz w:val="22"/>
          <w:szCs w:val="22"/>
        </w:rPr>
        <w:t xml:space="preserve">are defined within the </w:t>
      </w:r>
      <w:r w:rsidR="00E53CCA" w:rsidRPr="00074B99">
        <w:rPr>
          <w:rFonts w:ascii="Arial" w:hAnsi="Arial" w:cs="Arial"/>
          <w:sz w:val="22"/>
          <w:szCs w:val="22"/>
        </w:rPr>
        <w:t>project</w:t>
      </w:r>
      <w:r w:rsidR="00E53CCA">
        <w:rPr>
          <w:rFonts w:ascii="Arial" w:hAnsi="Arial" w:cs="Arial"/>
          <w:sz w:val="22"/>
          <w:szCs w:val="22"/>
        </w:rPr>
        <w:t xml:space="preserve"> planning and design process</w:t>
      </w:r>
      <w:r w:rsidR="00E53CCA" w:rsidRPr="00074B99">
        <w:rPr>
          <w:rFonts w:ascii="Arial" w:hAnsi="Arial" w:cs="Arial"/>
          <w:sz w:val="22"/>
          <w:szCs w:val="22"/>
        </w:rPr>
        <w:t>.</w:t>
      </w:r>
      <w:r w:rsidR="00E53CCA">
        <w:rPr>
          <w:rFonts w:ascii="Arial" w:hAnsi="Arial" w:cs="Arial"/>
          <w:sz w:val="22"/>
          <w:szCs w:val="22"/>
        </w:rPr>
        <w:t xml:space="preserve">  </w:t>
      </w:r>
      <w:r w:rsidR="00067A97">
        <w:rPr>
          <w:rFonts w:ascii="Arial" w:hAnsi="Arial" w:cs="Arial"/>
          <w:sz w:val="22"/>
          <w:szCs w:val="22"/>
        </w:rPr>
        <w:t>Refer to appendix A for a definition of terms.</w:t>
      </w:r>
    </w:p>
    <w:p w:rsidR="00E814F3" w:rsidRPr="00E814F3" w:rsidRDefault="00371F8E" w:rsidP="00E814F3">
      <w:pPr>
        <w:pStyle w:val="BodyText2"/>
        <w:spacing w:before="120"/>
        <w:rPr>
          <w:rFonts w:ascii="Arial" w:hAnsi="Arial" w:cs="Arial"/>
          <w:i/>
          <w:sz w:val="22"/>
          <w:szCs w:val="22"/>
        </w:rPr>
      </w:pPr>
      <w:r w:rsidRPr="00E814F3">
        <w:rPr>
          <w:rFonts w:ascii="Arial" w:hAnsi="Arial" w:cs="Arial"/>
          <w:sz w:val="22"/>
          <w:szCs w:val="22"/>
        </w:rPr>
        <w:t xml:space="preserve">Guidance on the </w:t>
      </w:r>
      <w:r w:rsidR="00BE075C" w:rsidRPr="00E814F3">
        <w:rPr>
          <w:rFonts w:ascii="Arial" w:hAnsi="Arial" w:cs="Arial"/>
          <w:sz w:val="22"/>
          <w:szCs w:val="22"/>
        </w:rPr>
        <w:t>d</w:t>
      </w:r>
      <w:r w:rsidRPr="00E814F3">
        <w:rPr>
          <w:rFonts w:ascii="Arial" w:hAnsi="Arial" w:cs="Arial"/>
          <w:sz w:val="22"/>
          <w:szCs w:val="22"/>
        </w:rPr>
        <w:t xml:space="preserve">esign of </w:t>
      </w:r>
      <w:r w:rsidR="00BE075C" w:rsidRPr="00E814F3">
        <w:rPr>
          <w:rFonts w:ascii="Arial" w:hAnsi="Arial" w:cs="Arial"/>
          <w:sz w:val="22"/>
          <w:szCs w:val="22"/>
        </w:rPr>
        <w:t>f</w:t>
      </w:r>
      <w:r w:rsidRPr="00E814F3">
        <w:rPr>
          <w:rFonts w:ascii="Arial" w:hAnsi="Arial" w:cs="Arial"/>
          <w:sz w:val="22"/>
          <w:szCs w:val="22"/>
        </w:rPr>
        <w:t xml:space="preserve">encing and </w:t>
      </w:r>
      <w:r w:rsidR="00BE075C" w:rsidRPr="00E814F3">
        <w:rPr>
          <w:rFonts w:ascii="Arial" w:hAnsi="Arial" w:cs="Arial"/>
          <w:sz w:val="22"/>
          <w:szCs w:val="22"/>
        </w:rPr>
        <w:t>w</w:t>
      </w:r>
      <w:r w:rsidRPr="00E814F3">
        <w:rPr>
          <w:rFonts w:ascii="Arial" w:hAnsi="Arial" w:cs="Arial"/>
          <w:sz w:val="22"/>
          <w:szCs w:val="22"/>
        </w:rPr>
        <w:t>alls</w:t>
      </w:r>
      <w:r w:rsidR="00FD3917" w:rsidRPr="00E814F3">
        <w:rPr>
          <w:rFonts w:ascii="Arial" w:hAnsi="Arial" w:cs="Arial"/>
          <w:sz w:val="22"/>
          <w:szCs w:val="22"/>
        </w:rPr>
        <w:t xml:space="preserve"> </w:t>
      </w:r>
      <w:r w:rsidR="00F40967" w:rsidRPr="00E814F3">
        <w:rPr>
          <w:rFonts w:ascii="Arial" w:hAnsi="Arial" w:cs="Arial"/>
          <w:sz w:val="22"/>
          <w:szCs w:val="22"/>
        </w:rPr>
        <w:t>is available on the Main Roads website</w:t>
      </w:r>
      <w:r w:rsidR="00F40967" w:rsidRPr="00F40967">
        <w:rPr>
          <w:rFonts w:ascii="Arial" w:hAnsi="Arial" w:cs="Arial"/>
          <w:sz w:val="22"/>
          <w:szCs w:val="22"/>
        </w:rPr>
        <w:t xml:space="preserve"> </w:t>
      </w:r>
      <w:hyperlink r:id="rId13" w:history="1">
        <w:r w:rsidR="00E814F3" w:rsidRPr="004F29BB">
          <w:rPr>
            <w:rStyle w:val="Hyperlink"/>
            <w:rFonts w:ascii="Arial" w:hAnsi="Arial" w:cs="Arial"/>
            <w:i/>
            <w:sz w:val="20"/>
          </w:rPr>
          <w:t>https://www.mainroads.wa.gov.au/BuildingRoads/StandardsTechnical/RoadandTrafficEngineering/RoadsideItems/Pages/Design_of_Fencing_Walls.aspx</w:t>
        </w:r>
      </w:hyperlink>
    </w:p>
    <w:p w:rsidR="00E814F3" w:rsidRDefault="00E814F3" w:rsidP="004B7368">
      <w:pPr>
        <w:pStyle w:val="BodyText2"/>
        <w:rPr>
          <w:rFonts w:ascii="Arial" w:hAnsi="Arial" w:cs="Arial"/>
          <w:sz w:val="22"/>
          <w:szCs w:val="22"/>
        </w:rPr>
      </w:pPr>
    </w:p>
    <w:p w:rsidR="000F5B39" w:rsidRPr="00D046E8" w:rsidRDefault="009324DF" w:rsidP="00111BAC">
      <w:pPr>
        <w:pStyle w:val="Heading1"/>
        <w:spacing w:after="120"/>
        <w:ind w:right="-142"/>
        <w:rPr>
          <w:rFonts w:ascii="Arial" w:hAnsi="Arial" w:cs="Arial"/>
          <w:caps w:val="0"/>
          <w:sz w:val="22"/>
          <w:szCs w:val="22"/>
        </w:rPr>
      </w:pPr>
      <w:bookmarkStart w:id="9" w:name="_Toc351534112"/>
      <w:bookmarkStart w:id="10" w:name="_Toc352670931"/>
      <w:r w:rsidRPr="00D046E8">
        <w:rPr>
          <w:rFonts w:ascii="Arial" w:hAnsi="Arial" w:cs="Arial"/>
          <w:caps w:val="0"/>
          <w:sz w:val="22"/>
          <w:szCs w:val="22"/>
        </w:rPr>
        <w:t>PROVISION OF VISUAL SCREENS</w:t>
      </w:r>
      <w:bookmarkEnd w:id="9"/>
      <w:bookmarkEnd w:id="10"/>
      <w:r w:rsidRPr="00D046E8">
        <w:rPr>
          <w:rFonts w:ascii="Arial" w:hAnsi="Arial" w:cs="Arial"/>
          <w:caps w:val="0"/>
          <w:sz w:val="22"/>
          <w:szCs w:val="22"/>
        </w:rPr>
        <w:t xml:space="preserve"> </w:t>
      </w:r>
    </w:p>
    <w:p w:rsidR="008219C1" w:rsidRDefault="000510E4" w:rsidP="00111BAC">
      <w:pPr>
        <w:pStyle w:val="Header"/>
        <w:ind w:right="-142"/>
        <w:rPr>
          <w:rFonts w:ascii="Arial" w:hAnsi="Arial" w:cs="Arial"/>
          <w:sz w:val="22"/>
          <w:szCs w:val="22"/>
        </w:rPr>
      </w:pPr>
      <w:r w:rsidRPr="00D046E8">
        <w:rPr>
          <w:rFonts w:ascii="Arial" w:hAnsi="Arial" w:cs="Arial"/>
          <w:sz w:val="22"/>
          <w:szCs w:val="22"/>
        </w:rPr>
        <w:t xml:space="preserve">Main Roads Western Australia (MRWA) is committed to maintain and improve the visual </w:t>
      </w:r>
      <w:r>
        <w:rPr>
          <w:rFonts w:ascii="Arial" w:hAnsi="Arial" w:cs="Arial"/>
          <w:sz w:val="22"/>
          <w:szCs w:val="22"/>
        </w:rPr>
        <w:t>amenity</w:t>
      </w:r>
      <w:r w:rsidRPr="00D046E8">
        <w:rPr>
          <w:rFonts w:ascii="Arial" w:hAnsi="Arial" w:cs="Arial"/>
          <w:sz w:val="22"/>
          <w:szCs w:val="22"/>
        </w:rPr>
        <w:t xml:space="preserve"> </w:t>
      </w:r>
      <w:r>
        <w:rPr>
          <w:rFonts w:ascii="Arial" w:hAnsi="Arial" w:cs="Arial"/>
          <w:sz w:val="22"/>
          <w:szCs w:val="22"/>
        </w:rPr>
        <w:t>within road reserves across</w:t>
      </w:r>
      <w:r w:rsidRPr="00D046E8">
        <w:rPr>
          <w:rFonts w:ascii="Arial" w:hAnsi="Arial" w:cs="Arial"/>
          <w:sz w:val="22"/>
          <w:szCs w:val="22"/>
        </w:rPr>
        <w:t xml:space="preserve"> the </w:t>
      </w:r>
      <w:r>
        <w:rPr>
          <w:rFonts w:ascii="Arial" w:hAnsi="Arial" w:cs="Arial"/>
          <w:sz w:val="22"/>
          <w:szCs w:val="22"/>
        </w:rPr>
        <w:t>state</w:t>
      </w:r>
      <w:r w:rsidRPr="00D046E8">
        <w:rPr>
          <w:rFonts w:ascii="Arial" w:hAnsi="Arial" w:cs="Arial"/>
          <w:sz w:val="22"/>
          <w:szCs w:val="22"/>
        </w:rPr>
        <w:t xml:space="preserve"> network.  </w:t>
      </w:r>
      <w:r>
        <w:rPr>
          <w:rFonts w:ascii="Arial" w:hAnsi="Arial" w:cs="Arial"/>
          <w:sz w:val="22"/>
          <w:szCs w:val="22"/>
        </w:rPr>
        <w:t xml:space="preserve"> </w:t>
      </w:r>
    </w:p>
    <w:p w:rsidR="006459FC" w:rsidRDefault="00941E63" w:rsidP="006459FC">
      <w:pPr>
        <w:pStyle w:val="Header"/>
        <w:spacing w:before="120"/>
        <w:ind w:right="-142"/>
        <w:rPr>
          <w:rFonts w:ascii="Arial" w:hAnsi="Arial" w:cs="Arial"/>
          <w:sz w:val="22"/>
          <w:szCs w:val="22"/>
        </w:rPr>
      </w:pPr>
      <w:r w:rsidRPr="00823913">
        <w:rPr>
          <w:rFonts w:ascii="Arial" w:hAnsi="Arial" w:cs="Arial"/>
          <w:sz w:val="22"/>
          <w:szCs w:val="22"/>
        </w:rPr>
        <w:t xml:space="preserve">Visual </w:t>
      </w:r>
      <w:r w:rsidR="00E53CCA">
        <w:rPr>
          <w:rFonts w:ascii="Arial" w:hAnsi="Arial" w:cs="Arial"/>
          <w:sz w:val="22"/>
          <w:szCs w:val="22"/>
        </w:rPr>
        <w:t>intrusion</w:t>
      </w:r>
      <w:r w:rsidRPr="00823913">
        <w:rPr>
          <w:rFonts w:ascii="Arial" w:hAnsi="Arial" w:cs="Arial"/>
          <w:sz w:val="22"/>
          <w:szCs w:val="22"/>
        </w:rPr>
        <w:t xml:space="preserve"> </w:t>
      </w:r>
      <w:r>
        <w:rPr>
          <w:rFonts w:ascii="Arial" w:hAnsi="Arial" w:cs="Arial"/>
          <w:sz w:val="22"/>
          <w:szCs w:val="22"/>
        </w:rPr>
        <w:t>is</w:t>
      </w:r>
      <w:r w:rsidRPr="00823913">
        <w:rPr>
          <w:rFonts w:ascii="Arial" w:hAnsi="Arial" w:cs="Arial"/>
          <w:sz w:val="22"/>
          <w:szCs w:val="22"/>
        </w:rPr>
        <w:t xml:space="preserve"> one environmental aspect that may </w:t>
      </w:r>
      <w:r>
        <w:rPr>
          <w:rFonts w:ascii="Arial" w:hAnsi="Arial" w:cs="Arial"/>
          <w:sz w:val="22"/>
          <w:szCs w:val="22"/>
        </w:rPr>
        <w:t>be</w:t>
      </w:r>
      <w:r w:rsidRPr="00823913">
        <w:rPr>
          <w:rFonts w:ascii="Arial" w:hAnsi="Arial" w:cs="Arial"/>
          <w:sz w:val="22"/>
          <w:szCs w:val="22"/>
        </w:rPr>
        <w:t xml:space="preserve"> a high risk</w:t>
      </w:r>
      <w:r>
        <w:rPr>
          <w:rFonts w:ascii="Arial" w:hAnsi="Arial" w:cs="Arial"/>
          <w:sz w:val="22"/>
          <w:szCs w:val="22"/>
        </w:rPr>
        <w:t xml:space="preserve"> factor</w:t>
      </w:r>
      <w:r w:rsidRPr="00823913">
        <w:rPr>
          <w:rFonts w:ascii="Arial" w:hAnsi="Arial" w:cs="Arial"/>
          <w:sz w:val="22"/>
          <w:szCs w:val="22"/>
        </w:rPr>
        <w:t xml:space="preserve"> for </w:t>
      </w:r>
      <w:r>
        <w:rPr>
          <w:rFonts w:ascii="Arial" w:hAnsi="Arial" w:cs="Arial"/>
          <w:sz w:val="22"/>
          <w:szCs w:val="22"/>
        </w:rPr>
        <w:t>some</w:t>
      </w:r>
      <w:r w:rsidRPr="00823913">
        <w:rPr>
          <w:rFonts w:ascii="Arial" w:hAnsi="Arial" w:cs="Arial"/>
          <w:sz w:val="22"/>
          <w:szCs w:val="22"/>
        </w:rPr>
        <w:t xml:space="preserve"> projects. </w:t>
      </w:r>
      <w:r>
        <w:rPr>
          <w:rFonts w:ascii="Arial" w:hAnsi="Arial" w:cs="Arial"/>
          <w:sz w:val="22"/>
          <w:szCs w:val="22"/>
        </w:rPr>
        <w:t xml:space="preserve"> </w:t>
      </w:r>
      <w:r w:rsidR="006459FC" w:rsidRPr="00823913">
        <w:rPr>
          <w:rFonts w:ascii="Arial" w:hAnsi="Arial" w:cs="Arial"/>
          <w:sz w:val="22"/>
          <w:szCs w:val="22"/>
        </w:rPr>
        <w:t xml:space="preserve">In the process of establishing new roads and upgrading existing roads, there is often a need to </w:t>
      </w:r>
      <w:r w:rsidR="006459FC">
        <w:rPr>
          <w:rFonts w:ascii="Arial" w:hAnsi="Arial" w:cs="Arial"/>
          <w:sz w:val="22"/>
          <w:szCs w:val="22"/>
        </w:rPr>
        <w:t xml:space="preserve">assess and ameliorate </w:t>
      </w:r>
      <w:r w:rsidR="006459FC" w:rsidRPr="00823913">
        <w:rPr>
          <w:rFonts w:ascii="Arial" w:hAnsi="Arial" w:cs="Arial"/>
          <w:sz w:val="22"/>
          <w:szCs w:val="22"/>
        </w:rPr>
        <w:t>visual impacts on the surrounding</w:t>
      </w:r>
      <w:r w:rsidR="006459FC">
        <w:rPr>
          <w:rFonts w:ascii="Arial" w:hAnsi="Arial" w:cs="Arial"/>
          <w:sz w:val="22"/>
          <w:szCs w:val="22"/>
        </w:rPr>
        <w:t xml:space="preserve"> environs</w:t>
      </w:r>
      <w:r w:rsidR="008219C1">
        <w:rPr>
          <w:rFonts w:ascii="Arial" w:hAnsi="Arial" w:cs="Arial"/>
          <w:sz w:val="22"/>
          <w:szCs w:val="22"/>
        </w:rPr>
        <w:t xml:space="preserve"> by the use of built visual screens</w:t>
      </w:r>
      <w:r w:rsidR="006459FC">
        <w:rPr>
          <w:rFonts w:ascii="Arial" w:hAnsi="Arial" w:cs="Arial"/>
          <w:sz w:val="22"/>
          <w:szCs w:val="22"/>
        </w:rPr>
        <w:t xml:space="preserve">. </w:t>
      </w:r>
      <w:r w:rsidR="006459FC" w:rsidRPr="00823913">
        <w:rPr>
          <w:rFonts w:ascii="Arial" w:hAnsi="Arial" w:cs="Arial"/>
          <w:sz w:val="22"/>
          <w:szCs w:val="22"/>
        </w:rPr>
        <w:t xml:space="preserve"> </w:t>
      </w:r>
      <w:r w:rsidR="006459FC">
        <w:rPr>
          <w:rFonts w:ascii="Arial" w:hAnsi="Arial" w:cs="Arial"/>
          <w:sz w:val="22"/>
          <w:szCs w:val="22"/>
        </w:rPr>
        <w:t>The need for screens is assessed</w:t>
      </w:r>
      <w:r w:rsidR="008219C1">
        <w:rPr>
          <w:rFonts w:ascii="Arial" w:hAnsi="Arial" w:cs="Arial"/>
          <w:sz w:val="22"/>
          <w:szCs w:val="22"/>
        </w:rPr>
        <w:t>,</w:t>
      </w:r>
      <w:r w:rsidR="006459FC">
        <w:rPr>
          <w:rFonts w:ascii="Arial" w:hAnsi="Arial" w:cs="Arial"/>
          <w:sz w:val="22"/>
          <w:szCs w:val="22"/>
        </w:rPr>
        <w:t xml:space="preserve"> case by case</w:t>
      </w:r>
      <w:r w:rsidR="008219C1">
        <w:rPr>
          <w:rFonts w:ascii="Arial" w:hAnsi="Arial" w:cs="Arial"/>
          <w:sz w:val="22"/>
          <w:szCs w:val="22"/>
        </w:rPr>
        <w:t>,</w:t>
      </w:r>
      <w:r w:rsidR="006459FC">
        <w:rPr>
          <w:rFonts w:ascii="Arial" w:hAnsi="Arial" w:cs="Arial"/>
          <w:sz w:val="22"/>
          <w:szCs w:val="22"/>
        </w:rPr>
        <w:t xml:space="preserve"> </w:t>
      </w:r>
      <w:r w:rsidR="008219C1">
        <w:rPr>
          <w:rFonts w:ascii="Arial" w:hAnsi="Arial" w:cs="Arial"/>
          <w:sz w:val="22"/>
          <w:szCs w:val="22"/>
        </w:rPr>
        <w:t>based on the project need and community expectations</w:t>
      </w:r>
      <w:r w:rsidR="006459FC">
        <w:rPr>
          <w:rFonts w:ascii="Arial" w:hAnsi="Arial" w:cs="Arial"/>
          <w:sz w:val="22"/>
          <w:szCs w:val="22"/>
        </w:rPr>
        <w:t>.</w:t>
      </w:r>
    </w:p>
    <w:p w:rsidR="00941E63" w:rsidRDefault="00941E63" w:rsidP="00D536D8">
      <w:pPr>
        <w:tabs>
          <w:tab w:val="clear" w:pos="737"/>
        </w:tabs>
        <w:spacing w:before="120" w:after="120"/>
        <w:ind w:right="-142"/>
        <w:rPr>
          <w:rFonts w:ascii="Arial" w:hAnsi="Arial" w:cs="Arial"/>
          <w:sz w:val="22"/>
          <w:szCs w:val="22"/>
        </w:rPr>
      </w:pPr>
      <w:r w:rsidRPr="00D046E8">
        <w:rPr>
          <w:rFonts w:ascii="Arial" w:hAnsi="Arial" w:cs="Arial"/>
          <w:sz w:val="22"/>
          <w:szCs w:val="22"/>
        </w:rPr>
        <w:t xml:space="preserve">All new works (roads, bridges, footbridges, dual use paths etc.) must include an assessment of potential visual impacts and </w:t>
      </w:r>
      <w:r>
        <w:rPr>
          <w:rFonts w:ascii="Arial" w:hAnsi="Arial" w:cs="Arial"/>
          <w:sz w:val="22"/>
          <w:szCs w:val="22"/>
        </w:rPr>
        <w:t xml:space="preserve">the need for </w:t>
      </w:r>
      <w:r w:rsidRPr="00D046E8">
        <w:rPr>
          <w:rFonts w:ascii="Arial" w:hAnsi="Arial" w:cs="Arial"/>
          <w:sz w:val="22"/>
          <w:szCs w:val="22"/>
        </w:rPr>
        <w:t xml:space="preserve">visual screening </w:t>
      </w:r>
      <w:r>
        <w:rPr>
          <w:rFonts w:ascii="Arial" w:hAnsi="Arial" w:cs="Arial"/>
          <w:sz w:val="22"/>
          <w:szCs w:val="22"/>
        </w:rPr>
        <w:t xml:space="preserve">(temporary or permanent) in addition to noise walls or new vegetation. </w:t>
      </w:r>
      <w:r w:rsidR="008219C1">
        <w:rPr>
          <w:rFonts w:ascii="Arial" w:hAnsi="Arial" w:cs="Arial"/>
          <w:sz w:val="22"/>
          <w:szCs w:val="22"/>
        </w:rPr>
        <w:t xml:space="preserve"> The assessment is considered along with other potential impacts on adjoining landholders, i.e. from road noise, visual intrusion, access and security.</w:t>
      </w:r>
    </w:p>
    <w:p w:rsidR="00941E63" w:rsidRDefault="00941E63" w:rsidP="00941E63">
      <w:pPr>
        <w:tabs>
          <w:tab w:val="clear" w:pos="737"/>
        </w:tabs>
        <w:ind w:right="-142"/>
        <w:rPr>
          <w:rFonts w:ascii="Arial" w:hAnsi="Arial" w:cs="Arial"/>
          <w:sz w:val="22"/>
          <w:szCs w:val="22"/>
        </w:rPr>
      </w:pPr>
      <w:r w:rsidRPr="00D046E8">
        <w:rPr>
          <w:rFonts w:ascii="Arial" w:hAnsi="Arial" w:cs="Arial"/>
          <w:sz w:val="22"/>
          <w:szCs w:val="22"/>
        </w:rPr>
        <w:t xml:space="preserve">The provision of </w:t>
      </w:r>
      <w:r w:rsidRPr="00D046E8">
        <w:rPr>
          <w:rFonts w:ascii="Arial" w:hAnsi="Arial" w:cs="Arial"/>
          <w:snapToGrid w:val="0"/>
          <w:sz w:val="22"/>
          <w:szCs w:val="22"/>
        </w:rPr>
        <w:t>visual screens will not be considered</w:t>
      </w:r>
      <w:r w:rsidR="00E53CCA">
        <w:rPr>
          <w:rFonts w:ascii="Arial" w:hAnsi="Arial" w:cs="Arial"/>
          <w:snapToGrid w:val="0"/>
          <w:sz w:val="22"/>
          <w:szCs w:val="22"/>
        </w:rPr>
        <w:t xml:space="preserve"> necessary,</w:t>
      </w:r>
      <w:r w:rsidRPr="00D046E8">
        <w:rPr>
          <w:rFonts w:ascii="Arial" w:hAnsi="Arial" w:cs="Arial"/>
          <w:snapToGrid w:val="0"/>
          <w:sz w:val="22"/>
          <w:szCs w:val="22"/>
        </w:rPr>
        <w:t xml:space="preserve"> for a proposed development site adjoining the road reserve, if no </w:t>
      </w:r>
      <w:r w:rsidR="00E53CCA">
        <w:rPr>
          <w:rFonts w:ascii="Arial" w:hAnsi="Arial" w:cs="Arial"/>
          <w:snapToGrid w:val="0"/>
          <w:sz w:val="22"/>
          <w:szCs w:val="22"/>
        </w:rPr>
        <w:t xml:space="preserve">dwellings or other </w:t>
      </w:r>
      <w:r w:rsidR="00E53CCA" w:rsidRPr="00D046E8">
        <w:rPr>
          <w:rFonts w:ascii="Arial" w:hAnsi="Arial" w:cs="Arial"/>
          <w:snapToGrid w:val="0"/>
          <w:sz w:val="22"/>
          <w:szCs w:val="22"/>
        </w:rPr>
        <w:t xml:space="preserve">buildings are </w:t>
      </w:r>
      <w:r w:rsidRPr="00D046E8">
        <w:rPr>
          <w:rFonts w:ascii="Arial" w:hAnsi="Arial" w:cs="Arial"/>
          <w:snapToGrid w:val="0"/>
          <w:sz w:val="22"/>
          <w:szCs w:val="22"/>
        </w:rPr>
        <w:t>present at the time of the project implementation.</w:t>
      </w:r>
      <w:r w:rsidRPr="00D046E8">
        <w:rPr>
          <w:rFonts w:ascii="Arial" w:hAnsi="Arial" w:cs="Arial"/>
          <w:sz w:val="22"/>
          <w:szCs w:val="22"/>
        </w:rPr>
        <w:t xml:space="preserve">  </w:t>
      </w:r>
      <w:r>
        <w:rPr>
          <w:rFonts w:ascii="Arial" w:hAnsi="Arial" w:cs="Arial"/>
          <w:sz w:val="22"/>
          <w:szCs w:val="22"/>
        </w:rPr>
        <w:t>No funded program exists to retrofit locations along the existing road network.  In these cases t</w:t>
      </w:r>
      <w:r w:rsidRPr="00D046E8">
        <w:rPr>
          <w:rFonts w:ascii="Arial" w:hAnsi="Arial" w:cs="Arial"/>
          <w:sz w:val="22"/>
          <w:szCs w:val="22"/>
        </w:rPr>
        <w:t>he requirement</w:t>
      </w:r>
      <w:r w:rsidR="00E53CCA">
        <w:rPr>
          <w:rFonts w:ascii="Arial" w:hAnsi="Arial" w:cs="Arial"/>
          <w:sz w:val="22"/>
          <w:szCs w:val="22"/>
        </w:rPr>
        <w:t>,</w:t>
      </w:r>
      <w:r w:rsidRPr="00D046E8">
        <w:rPr>
          <w:rFonts w:ascii="Arial" w:hAnsi="Arial" w:cs="Arial"/>
          <w:sz w:val="22"/>
          <w:szCs w:val="22"/>
        </w:rPr>
        <w:t xml:space="preserve"> to assess and provide</w:t>
      </w:r>
      <w:r w:rsidR="00E53CCA">
        <w:rPr>
          <w:rFonts w:ascii="Arial" w:hAnsi="Arial" w:cs="Arial"/>
          <w:sz w:val="22"/>
          <w:szCs w:val="22"/>
        </w:rPr>
        <w:t>,</w:t>
      </w:r>
      <w:r w:rsidRPr="00D046E8">
        <w:rPr>
          <w:rFonts w:ascii="Arial" w:hAnsi="Arial" w:cs="Arial"/>
          <w:sz w:val="22"/>
          <w:szCs w:val="22"/>
        </w:rPr>
        <w:t xml:space="preserve"> for visual screening</w:t>
      </w:r>
      <w:r>
        <w:rPr>
          <w:rFonts w:ascii="Arial" w:hAnsi="Arial" w:cs="Arial"/>
          <w:sz w:val="22"/>
          <w:szCs w:val="22"/>
        </w:rPr>
        <w:t xml:space="preserve"> is</w:t>
      </w:r>
      <w:r w:rsidRPr="00D046E8">
        <w:rPr>
          <w:rFonts w:ascii="Arial" w:hAnsi="Arial" w:cs="Arial"/>
          <w:sz w:val="22"/>
          <w:szCs w:val="22"/>
        </w:rPr>
        <w:t xml:space="preserve"> determined by the Asset Manager.</w:t>
      </w:r>
    </w:p>
    <w:p w:rsidR="00941E63" w:rsidRPr="00D046E8" w:rsidRDefault="00941E63" w:rsidP="00D536D8">
      <w:pPr>
        <w:keepLines w:val="0"/>
        <w:tabs>
          <w:tab w:val="clear" w:pos="1021"/>
          <w:tab w:val="clear" w:pos="1304"/>
          <w:tab w:val="clear" w:pos="1588"/>
          <w:tab w:val="left" w:pos="992"/>
          <w:tab w:val="left" w:pos="1276"/>
          <w:tab w:val="left" w:pos="1559"/>
        </w:tabs>
        <w:rPr>
          <w:rFonts w:ascii="Arial" w:hAnsi="Arial" w:cs="Arial"/>
          <w:sz w:val="22"/>
          <w:szCs w:val="22"/>
        </w:rPr>
      </w:pPr>
    </w:p>
    <w:p w:rsidR="00941E63" w:rsidRPr="00941E63" w:rsidRDefault="00D536D8" w:rsidP="00941E63">
      <w:pPr>
        <w:pStyle w:val="Heading2"/>
        <w:rPr>
          <w:rFonts w:ascii="Arial" w:hAnsi="Arial" w:cs="Arial"/>
          <w:sz w:val="22"/>
          <w:szCs w:val="22"/>
        </w:rPr>
      </w:pPr>
      <w:bookmarkStart w:id="11" w:name="_Toc351534117"/>
      <w:r>
        <w:rPr>
          <w:rFonts w:ascii="Arial" w:hAnsi="Arial" w:cs="Arial"/>
          <w:sz w:val="22"/>
          <w:szCs w:val="22"/>
        </w:rPr>
        <w:t>Requirement</w:t>
      </w:r>
      <w:r w:rsidR="00941E63" w:rsidRPr="00941E63">
        <w:rPr>
          <w:rFonts w:ascii="Arial" w:hAnsi="Arial" w:cs="Arial"/>
          <w:sz w:val="22"/>
          <w:szCs w:val="22"/>
        </w:rPr>
        <w:t xml:space="preserve"> for Visual Screens</w:t>
      </w:r>
      <w:bookmarkEnd w:id="11"/>
    </w:p>
    <w:p w:rsidR="00D536D8" w:rsidRPr="00D046E8" w:rsidRDefault="00D536D8" w:rsidP="00111BAC">
      <w:pPr>
        <w:pStyle w:val="Header"/>
        <w:spacing w:after="120"/>
        <w:ind w:right="-142"/>
        <w:rPr>
          <w:rFonts w:ascii="Arial" w:hAnsi="Arial" w:cs="Arial"/>
          <w:sz w:val="22"/>
          <w:szCs w:val="22"/>
        </w:rPr>
      </w:pPr>
      <w:r w:rsidRPr="00D046E8">
        <w:rPr>
          <w:rFonts w:ascii="Arial" w:hAnsi="Arial" w:cs="Arial"/>
          <w:sz w:val="22"/>
          <w:szCs w:val="22"/>
        </w:rPr>
        <w:t xml:space="preserve">Visual screens </w:t>
      </w:r>
      <w:r>
        <w:rPr>
          <w:rFonts w:ascii="Arial" w:hAnsi="Arial" w:cs="Arial"/>
          <w:sz w:val="22"/>
          <w:szCs w:val="22"/>
        </w:rPr>
        <w:t>may</w:t>
      </w:r>
      <w:r w:rsidRPr="00D046E8">
        <w:rPr>
          <w:rFonts w:ascii="Arial" w:hAnsi="Arial" w:cs="Arial"/>
          <w:sz w:val="22"/>
          <w:szCs w:val="22"/>
        </w:rPr>
        <w:t xml:space="preserve"> be </w:t>
      </w:r>
      <w:r>
        <w:rPr>
          <w:rFonts w:ascii="Arial" w:hAnsi="Arial" w:cs="Arial"/>
          <w:sz w:val="22"/>
          <w:szCs w:val="22"/>
        </w:rPr>
        <w:t>required,</w:t>
      </w:r>
      <w:r w:rsidRPr="00D046E8">
        <w:rPr>
          <w:rFonts w:ascii="Arial" w:hAnsi="Arial" w:cs="Arial"/>
          <w:sz w:val="22"/>
          <w:szCs w:val="22"/>
        </w:rPr>
        <w:t xml:space="preserve"> as</w:t>
      </w:r>
      <w:r>
        <w:rPr>
          <w:rFonts w:ascii="Arial" w:hAnsi="Arial" w:cs="Arial"/>
          <w:sz w:val="22"/>
          <w:szCs w:val="22"/>
        </w:rPr>
        <w:t xml:space="preserve"> a result of new works,</w:t>
      </w:r>
      <w:r w:rsidRPr="00B25B7E">
        <w:rPr>
          <w:rFonts w:ascii="Arial" w:hAnsi="Arial" w:cs="Arial"/>
          <w:sz w:val="22"/>
          <w:szCs w:val="22"/>
        </w:rPr>
        <w:t xml:space="preserve"> </w:t>
      </w:r>
      <w:r w:rsidRPr="00D046E8">
        <w:rPr>
          <w:rFonts w:ascii="Arial" w:hAnsi="Arial" w:cs="Arial"/>
          <w:sz w:val="22"/>
          <w:szCs w:val="22"/>
        </w:rPr>
        <w:t>where:</w:t>
      </w:r>
    </w:p>
    <w:p w:rsidR="00D536D8" w:rsidRPr="00D046E8" w:rsidRDefault="00D536D8" w:rsidP="00D536D8">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sidRPr="00D046E8">
        <w:rPr>
          <w:rFonts w:ascii="Arial" w:hAnsi="Arial" w:cs="Arial"/>
          <w:sz w:val="22"/>
          <w:szCs w:val="22"/>
        </w:rPr>
        <w:t>the</w:t>
      </w:r>
      <w:proofErr w:type="gramEnd"/>
      <w:r w:rsidRPr="00D046E8">
        <w:rPr>
          <w:rFonts w:ascii="Arial" w:hAnsi="Arial" w:cs="Arial"/>
          <w:sz w:val="22"/>
          <w:szCs w:val="22"/>
        </w:rPr>
        <w:t xml:space="preserve"> privacy of adjoining property/residences is </w:t>
      </w:r>
      <w:r>
        <w:rPr>
          <w:rFonts w:ascii="Arial" w:hAnsi="Arial" w:cs="Arial"/>
          <w:sz w:val="22"/>
          <w:szCs w:val="22"/>
        </w:rPr>
        <w:t>impacted.</w:t>
      </w:r>
    </w:p>
    <w:p w:rsidR="00D536D8" w:rsidRPr="00D046E8" w:rsidRDefault="00D536D8" w:rsidP="00D536D8">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amenity of views from</w:t>
      </w:r>
      <w:r w:rsidRPr="00D046E8">
        <w:rPr>
          <w:rFonts w:ascii="Arial" w:hAnsi="Arial" w:cs="Arial"/>
          <w:sz w:val="22"/>
          <w:szCs w:val="22"/>
        </w:rPr>
        <w:t xml:space="preserve"> adjoining property/residences is reduced</w:t>
      </w:r>
      <w:r>
        <w:rPr>
          <w:rFonts w:ascii="Arial" w:hAnsi="Arial" w:cs="Arial"/>
          <w:sz w:val="22"/>
          <w:szCs w:val="22"/>
        </w:rPr>
        <w:t>.</w:t>
      </w:r>
    </w:p>
    <w:p w:rsidR="00D536D8" w:rsidRPr="00D046E8" w:rsidRDefault="00D536D8" w:rsidP="00D536D8">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sidRPr="00D046E8">
        <w:rPr>
          <w:rFonts w:ascii="Arial" w:hAnsi="Arial" w:cs="Arial"/>
          <w:sz w:val="22"/>
          <w:szCs w:val="22"/>
        </w:rPr>
        <w:t>there</w:t>
      </w:r>
      <w:proofErr w:type="gramEnd"/>
      <w:r w:rsidRPr="00D046E8">
        <w:rPr>
          <w:rFonts w:ascii="Arial" w:hAnsi="Arial" w:cs="Arial"/>
          <w:sz w:val="22"/>
          <w:szCs w:val="22"/>
        </w:rPr>
        <w:t xml:space="preserve"> are potential visual distractions to road users (e</w:t>
      </w:r>
      <w:r>
        <w:rPr>
          <w:rFonts w:ascii="Arial" w:hAnsi="Arial" w:cs="Arial"/>
          <w:sz w:val="22"/>
          <w:szCs w:val="22"/>
        </w:rPr>
        <w:t>.</w:t>
      </w:r>
      <w:r w:rsidRPr="00D046E8">
        <w:rPr>
          <w:rFonts w:ascii="Arial" w:hAnsi="Arial" w:cs="Arial"/>
          <w:sz w:val="22"/>
          <w:szCs w:val="22"/>
        </w:rPr>
        <w:t>g</w:t>
      </w:r>
      <w:r>
        <w:rPr>
          <w:rFonts w:ascii="Arial" w:hAnsi="Arial" w:cs="Arial"/>
          <w:sz w:val="22"/>
          <w:szCs w:val="22"/>
        </w:rPr>
        <w:t>.</w:t>
      </w:r>
      <w:r w:rsidRPr="00D046E8">
        <w:rPr>
          <w:rFonts w:ascii="Arial" w:hAnsi="Arial" w:cs="Arial"/>
          <w:sz w:val="22"/>
          <w:szCs w:val="22"/>
        </w:rPr>
        <w:t xml:space="preserve"> </w:t>
      </w:r>
      <w:r>
        <w:rPr>
          <w:rFonts w:ascii="Arial" w:hAnsi="Arial" w:cs="Arial"/>
          <w:sz w:val="22"/>
          <w:szCs w:val="22"/>
        </w:rPr>
        <w:t>glare from vehicle headlights).</w:t>
      </w:r>
    </w:p>
    <w:p w:rsidR="00D536D8" w:rsidRDefault="00D536D8" w:rsidP="00D536D8">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Pr>
          <w:rFonts w:ascii="Arial" w:hAnsi="Arial" w:cs="Arial"/>
          <w:sz w:val="22"/>
          <w:szCs w:val="22"/>
        </w:rPr>
        <w:t>screening</w:t>
      </w:r>
      <w:proofErr w:type="gramEnd"/>
      <w:r w:rsidRPr="00D046E8">
        <w:rPr>
          <w:rFonts w:ascii="Arial" w:hAnsi="Arial" w:cs="Arial"/>
          <w:sz w:val="22"/>
          <w:szCs w:val="22"/>
        </w:rPr>
        <w:t xml:space="preserve"> of the </w:t>
      </w:r>
      <w:r>
        <w:rPr>
          <w:rFonts w:ascii="Arial" w:hAnsi="Arial" w:cs="Arial"/>
          <w:sz w:val="22"/>
          <w:szCs w:val="22"/>
        </w:rPr>
        <w:t>view</w:t>
      </w:r>
      <w:r w:rsidRPr="00D046E8">
        <w:rPr>
          <w:rFonts w:ascii="Arial" w:hAnsi="Arial" w:cs="Arial"/>
          <w:sz w:val="22"/>
          <w:szCs w:val="22"/>
        </w:rPr>
        <w:t xml:space="preserve"> </w:t>
      </w:r>
      <w:r>
        <w:rPr>
          <w:rFonts w:ascii="Arial" w:hAnsi="Arial" w:cs="Arial"/>
          <w:sz w:val="22"/>
          <w:szCs w:val="22"/>
        </w:rPr>
        <w:t xml:space="preserve">from the </w:t>
      </w:r>
      <w:r w:rsidRPr="00D046E8">
        <w:rPr>
          <w:rFonts w:ascii="Arial" w:hAnsi="Arial" w:cs="Arial"/>
          <w:sz w:val="22"/>
          <w:szCs w:val="22"/>
        </w:rPr>
        <w:t>road is considered a requirement.</w:t>
      </w:r>
    </w:p>
    <w:p w:rsidR="00E53CCA" w:rsidRDefault="00E53CCA">
      <w:pPr>
        <w:ind w:right="-142"/>
        <w:rPr>
          <w:rFonts w:ascii="Arial" w:hAnsi="Arial" w:cs="Arial"/>
          <w:sz w:val="22"/>
          <w:szCs w:val="22"/>
        </w:rPr>
      </w:pPr>
    </w:p>
    <w:p w:rsidR="000F5B39" w:rsidRPr="00D536D8" w:rsidRDefault="009324DF" w:rsidP="00111BAC">
      <w:pPr>
        <w:pStyle w:val="Heading3"/>
        <w:spacing w:after="60"/>
        <w:rPr>
          <w:rFonts w:ascii="Arial" w:hAnsi="Arial" w:cs="Arial"/>
          <w:sz w:val="22"/>
          <w:szCs w:val="22"/>
        </w:rPr>
      </w:pPr>
      <w:bookmarkStart w:id="12" w:name="_Toc351534113"/>
      <w:r w:rsidRPr="00D536D8">
        <w:rPr>
          <w:rFonts w:ascii="Arial" w:hAnsi="Arial" w:cs="Arial"/>
          <w:sz w:val="22"/>
          <w:szCs w:val="22"/>
        </w:rPr>
        <w:t>Visual Privacy</w:t>
      </w:r>
      <w:bookmarkEnd w:id="12"/>
    </w:p>
    <w:p w:rsidR="000F5B39" w:rsidRPr="00D046E8" w:rsidRDefault="009324DF">
      <w:pPr>
        <w:pStyle w:val="BodyText2"/>
        <w:rPr>
          <w:rFonts w:ascii="Arial" w:hAnsi="Arial" w:cs="Arial"/>
          <w:sz w:val="22"/>
          <w:szCs w:val="22"/>
        </w:rPr>
      </w:pPr>
      <w:r w:rsidRPr="00D046E8">
        <w:rPr>
          <w:rFonts w:ascii="Arial" w:hAnsi="Arial" w:cs="Arial"/>
          <w:sz w:val="22"/>
          <w:szCs w:val="22"/>
        </w:rPr>
        <w:t xml:space="preserve">Visual privacy screens </w:t>
      </w:r>
      <w:r w:rsidR="002E3DFC">
        <w:rPr>
          <w:rFonts w:ascii="Arial" w:hAnsi="Arial" w:cs="Arial"/>
          <w:sz w:val="22"/>
          <w:szCs w:val="22"/>
        </w:rPr>
        <w:t>may be</w:t>
      </w:r>
      <w:r w:rsidRPr="00D046E8">
        <w:rPr>
          <w:rFonts w:ascii="Arial" w:hAnsi="Arial" w:cs="Arial"/>
          <w:sz w:val="22"/>
          <w:szCs w:val="22"/>
        </w:rPr>
        <w:t xml:space="preserve"> required where</w:t>
      </w:r>
      <w:r w:rsidR="002E3DFC">
        <w:rPr>
          <w:rFonts w:ascii="Arial" w:hAnsi="Arial" w:cs="Arial"/>
          <w:sz w:val="22"/>
          <w:szCs w:val="22"/>
        </w:rPr>
        <w:t>,</w:t>
      </w:r>
      <w:r w:rsidRPr="00D046E8">
        <w:rPr>
          <w:rFonts w:ascii="Arial" w:hAnsi="Arial" w:cs="Arial"/>
          <w:sz w:val="22"/>
          <w:szCs w:val="22"/>
        </w:rPr>
        <w:t xml:space="preserve"> as a result of road works</w:t>
      </w:r>
      <w:r w:rsidR="002E3DFC">
        <w:rPr>
          <w:rFonts w:ascii="Arial" w:hAnsi="Arial" w:cs="Arial"/>
          <w:sz w:val="22"/>
          <w:szCs w:val="22"/>
        </w:rPr>
        <w:t>,</w:t>
      </w:r>
      <w:r w:rsidRPr="00D046E8">
        <w:rPr>
          <w:rFonts w:ascii="Arial" w:hAnsi="Arial" w:cs="Arial"/>
          <w:sz w:val="22"/>
          <w:szCs w:val="22"/>
        </w:rPr>
        <w:t xml:space="preserve"> </w:t>
      </w:r>
      <w:r w:rsidR="004F29BB">
        <w:rPr>
          <w:rFonts w:ascii="Arial" w:hAnsi="Arial" w:cs="Arial"/>
          <w:sz w:val="22"/>
          <w:szCs w:val="22"/>
        </w:rPr>
        <w:t xml:space="preserve">visual </w:t>
      </w:r>
      <w:r w:rsidR="004F29BB" w:rsidRPr="00D046E8">
        <w:rPr>
          <w:rFonts w:ascii="Arial" w:hAnsi="Arial" w:cs="Arial"/>
          <w:sz w:val="22"/>
          <w:szCs w:val="22"/>
        </w:rPr>
        <w:t>privacy</w:t>
      </w:r>
      <w:r w:rsidR="004F29BB">
        <w:rPr>
          <w:rFonts w:ascii="Arial" w:hAnsi="Arial" w:cs="Arial"/>
          <w:sz w:val="22"/>
          <w:szCs w:val="22"/>
        </w:rPr>
        <w:t xml:space="preserve"> has been reduced in</w:t>
      </w:r>
      <w:r w:rsidR="004F29BB" w:rsidRPr="00D046E8">
        <w:rPr>
          <w:rFonts w:ascii="Arial" w:hAnsi="Arial" w:cs="Arial"/>
          <w:sz w:val="22"/>
          <w:szCs w:val="22"/>
        </w:rPr>
        <w:t xml:space="preserve"> </w:t>
      </w:r>
      <w:r w:rsidRPr="00D046E8">
        <w:rPr>
          <w:rFonts w:ascii="Arial" w:hAnsi="Arial" w:cs="Arial"/>
          <w:sz w:val="22"/>
          <w:szCs w:val="22"/>
        </w:rPr>
        <w:t>the adjoining private land.  Some examples include:</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sidRPr="00D046E8">
        <w:rPr>
          <w:rFonts w:ascii="Arial" w:hAnsi="Arial" w:cs="Arial"/>
          <w:sz w:val="22"/>
          <w:szCs w:val="22"/>
        </w:rPr>
        <w:t>unwanted</w:t>
      </w:r>
      <w:proofErr w:type="gramEnd"/>
      <w:r w:rsidRPr="00D046E8">
        <w:rPr>
          <w:rFonts w:ascii="Arial" w:hAnsi="Arial" w:cs="Arial"/>
          <w:sz w:val="22"/>
          <w:szCs w:val="22"/>
        </w:rPr>
        <w:t xml:space="preserve"> views into private property (from buildings or outdoor </w:t>
      </w:r>
      <w:r w:rsidR="004F29BB">
        <w:rPr>
          <w:rFonts w:ascii="Arial" w:hAnsi="Arial" w:cs="Arial"/>
          <w:sz w:val="22"/>
          <w:szCs w:val="22"/>
        </w:rPr>
        <w:t xml:space="preserve">living </w:t>
      </w:r>
      <w:r w:rsidRPr="00D046E8">
        <w:rPr>
          <w:rFonts w:ascii="Arial" w:hAnsi="Arial" w:cs="Arial"/>
          <w:sz w:val="22"/>
          <w:szCs w:val="22"/>
        </w:rPr>
        <w:t>areas)</w:t>
      </w:r>
      <w:r w:rsidR="004F29BB">
        <w:rPr>
          <w:rFonts w:ascii="Arial" w:hAnsi="Arial" w:cs="Arial"/>
          <w:sz w:val="22"/>
          <w:szCs w:val="22"/>
        </w:rPr>
        <w:t>.</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sidRPr="00D046E8">
        <w:rPr>
          <w:rFonts w:ascii="Arial" w:hAnsi="Arial" w:cs="Arial"/>
          <w:sz w:val="22"/>
          <w:szCs w:val="22"/>
        </w:rPr>
        <w:t>unwanted</w:t>
      </w:r>
      <w:proofErr w:type="gramEnd"/>
      <w:r w:rsidRPr="00D046E8">
        <w:rPr>
          <w:rFonts w:ascii="Arial" w:hAnsi="Arial" w:cs="Arial"/>
          <w:sz w:val="22"/>
          <w:szCs w:val="22"/>
        </w:rPr>
        <w:t xml:space="preserve"> views from the road reserve (roadways, bridges, shared paths or footbridges)</w:t>
      </w:r>
      <w:r w:rsidR="004F29BB">
        <w:rPr>
          <w:rFonts w:ascii="Arial" w:hAnsi="Arial" w:cs="Arial"/>
          <w:sz w:val="22"/>
          <w:szCs w:val="22"/>
        </w:rPr>
        <w:t>.</w:t>
      </w:r>
    </w:p>
    <w:p w:rsidR="000F5B39" w:rsidRPr="00D046E8" w:rsidRDefault="009324DF" w:rsidP="006459FC">
      <w:pPr>
        <w:pStyle w:val="BodyText2"/>
        <w:spacing w:before="120"/>
        <w:rPr>
          <w:rFonts w:ascii="Arial" w:hAnsi="Arial" w:cs="Arial"/>
          <w:sz w:val="22"/>
          <w:szCs w:val="22"/>
        </w:rPr>
      </w:pPr>
      <w:r w:rsidRPr="00D046E8">
        <w:rPr>
          <w:rFonts w:ascii="Arial" w:hAnsi="Arial" w:cs="Arial"/>
          <w:sz w:val="22"/>
          <w:szCs w:val="22"/>
        </w:rPr>
        <w:t>Screen</w:t>
      </w:r>
      <w:r w:rsidR="002E3DFC">
        <w:rPr>
          <w:rFonts w:ascii="Arial" w:hAnsi="Arial" w:cs="Arial"/>
          <w:sz w:val="22"/>
          <w:szCs w:val="22"/>
        </w:rPr>
        <w:t>ing</w:t>
      </w:r>
      <w:r w:rsidRPr="00D046E8">
        <w:rPr>
          <w:rFonts w:ascii="Arial" w:hAnsi="Arial" w:cs="Arial"/>
          <w:sz w:val="22"/>
          <w:szCs w:val="22"/>
        </w:rPr>
        <w:t xml:space="preserve"> may be appropriate </w:t>
      </w:r>
      <w:r w:rsidR="002E3DFC">
        <w:rPr>
          <w:rFonts w:ascii="Arial" w:hAnsi="Arial" w:cs="Arial"/>
          <w:sz w:val="22"/>
          <w:szCs w:val="22"/>
        </w:rPr>
        <w:t xml:space="preserve">where the </w:t>
      </w:r>
      <w:r w:rsidR="002E3DFC" w:rsidRPr="00D046E8">
        <w:rPr>
          <w:rFonts w:ascii="Arial" w:hAnsi="Arial" w:cs="Arial"/>
          <w:sz w:val="22"/>
          <w:szCs w:val="22"/>
        </w:rPr>
        <w:t xml:space="preserve">adjoining </w:t>
      </w:r>
      <w:r w:rsidR="002E3DFC">
        <w:rPr>
          <w:rFonts w:ascii="Arial" w:hAnsi="Arial" w:cs="Arial"/>
          <w:sz w:val="22"/>
          <w:szCs w:val="22"/>
        </w:rPr>
        <w:t>land use is residential</w:t>
      </w:r>
      <w:r w:rsidRPr="00D046E8">
        <w:rPr>
          <w:rFonts w:ascii="Arial" w:hAnsi="Arial" w:cs="Arial"/>
          <w:sz w:val="22"/>
          <w:szCs w:val="22"/>
        </w:rPr>
        <w:t xml:space="preserve">, </w:t>
      </w:r>
      <w:r w:rsidR="002E3DFC">
        <w:rPr>
          <w:rFonts w:ascii="Arial" w:hAnsi="Arial" w:cs="Arial"/>
          <w:sz w:val="22"/>
          <w:szCs w:val="22"/>
        </w:rPr>
        <w:t xml:space="preserve">for </w:t>
      </w:r>
      <w:r w:rsidRPr="00D046E8">
        <w:rPr>
          <w:rFonts w:ascii="Arial" w:hAnsi="Arial" w:cs="Arial"/>
          <w:sz w:val="22"/>
          <w:szCs w:val="22"/>
        </w:rPr>
        <w:t>hospitals, churches, schools and commercial premises as well as motels, caravan parks and other temporary accommodation facilities.</w:t>
      </w:r>
    </w:p>
    <w:p w:rsidR="000F5B39" w:rsidRPr="00D046E8" w:rsidRDefault="000F5B39">
      <w:pPr>
        <w:pStyle w:val="BodyText2"/>
        <w:rPr>
          <w:rFonts w:ascii="Arial" w:hAnsi="Arial" w:cs="Arial"/>
          <w:sz w:val="22"/>
          <w:szCs w:val="22"/>
        </w:rPr>
      </w:pPr>
    </w:p>
    <w:p w:rsidR="000F5B39" w:rsidRPr="00D046E8" w:rsidRDefault="009324DF" w:rsidP="00111BAC">
      <w:pPr>
        <w:pStyle w:val="Heading3"/>
        <w:spacing w:after="60"/>
        <w:rPr>
          <w:rFonts w:ascii="Arial" w:hAnsi="Arial" w:cs="Arial"/>
          <w:sz w:val="22"/>
          <w:szCs w:val="22"/>
        </w:rPr>
      </w:pPr>
      <w:bookmarkStart w:id="13" w:name="_Toc351534114"/>
      <w:r w:rsidRPr="00D046E8">
        <w:rPr>
          <w:rFonts w:ascii="Arial" w:hAnsi="Arial" w:cs="Arial"/>
          <w:sz w:val="22"/>
          <w:szCs w:val="22"/>
        </w:rPr>
        <w:t>Visual Amenity</w:t>
      </w:r>
      <w:bookmarkEnd w:id="13"/>
    </w:p>
    <w:p w:rsidR="000F5B39" w:rsidRPr="00D046E8" w:rsidRDefault="009324DF">
      <w:pPr>
        <w:pStyle w:val="BodyText2"/>
        <w:rPr>
          <w:rFonts w:ascii="Arial" w:hAnsi="Arial" w:cs="Arial"/>
          <w:sz w:val="22"/>
          <w:szCs w:val="22"/>
        </w:rPr>
      </w:pPr>
      <w:r w:rsidRPr="00D046E8">
        <w:rPr>
          <w:rFonts w:ascii="Arial" w:hAnsi="Arial" w:cs="Arial"/>
          <w:sz w:val="22"/>
          <w:szCs w:val="22"/>
        </w:rPr>
        <w:t>In cases where there has been a loss or reduction in the visual amenity</w:t>
      </w:r>
      <w:r w:rsidR="004F29BB">
        <w:rPr>
          <w:rFonts w:ascii="Arial" w:hAnsi="Arial" w:cs="Arial"/>
          <w:sz w:val="22"/>
          <w:szCs w:val="22"/>
        </w:rPr>
        <w:t>,</w:t>
      </w:r>
      <w:r w:rsidRPr="00D046E8">
        <w:rPr>
          <w:rFonts w:ascii="Arial" w:hAnsi="Arial" w:cs="Arial"/>
          <w:sz w:val="22"/>
          <w:szCs w:val="22"/>
        </w:rPr>
        <w:t xml:space="preserve"> as a result of new road works, </w:t>
      </w:r>
      <w:r w:rsidR="004F29BB" w:rsidRPr="00D046E8">
        <w:rPr>
          <w:rFonts w:ascii="Arial" w:hAnsi="Arial" w:cs="Arial"/>
          <w:sz w:val="22"/>
          <w:szCs w:val="22"/>
        </w:rPr>
        <w:t>(e</w:t>
      </w:r>
      <w:r w:rsidR="004F29BB">
        <w:rPr>
          <w:rFonts w:ascii="Arial" w:hAnsi="Arial" w:cs="Arial"/>
          <w:sz w:val="22"/>
          <w:szCs w:val="22"/>
        </w:rPr>
        <w:t>.</w:t>
      </w:r>
      <w:r w:rsidR="004F29BB" w:rsidRPr="00D046E8">
        <w:rPr>
          <w:rFonts w:ascii="Arial" w:hAnsi="Arial" w:cs="Arial"/>
          <w:sz w:val="22"/>
          <w:szCs w:val="22"/>
        </w:rPr>
        <w:t>g</w:t>
      </w:r>
      <w:r w:rsidR="004F29BB">
        <w:rPr>
          <w:rFonts w:ascii="Arial" w:hAnsi="Arial" w:cs="Arial"/>
          <w:sz w:val="22"/>
          <w:szCs w:val="22"/>
        </w:rPr>
        <w:t>.</w:t>
      </w:r>
      <w:r w:rsidR="004F29BB" w:rsidRPr="00D046E8">
        <w:rPr>
          <w:rFonts w:ascii="Arial" w:hAnsi="Arial" w:cs="Arial"/>
          <w:sz w:val="22"/>
          <w:szCs w:val="22"/>
        </w:rPr>
        <w:t xml:space="preserve"> </w:t>
      </w:r>
      <w:r w:rsidR="004F29BB">
        <w:rPr>
          <w:rFonts w:ascii="Arial" w:hAnsi="Arial" w:cs="Arial"/>
          <w:sz w:val="22"/>
          <w:szCs w:val="22"/>
        </w:rPr>
        <w:t>the</w:t>
      </w:r>
      <w:r w:rsidR="004F29BB" w:rsidRPr="00D046E8">
        <w:rPr>
          <w:rFonts w:ascii="Arial" w:hAnsi="Arial" w:cs="Arial"/>
          <w:sz w:val="22"/>
          <w:szCs w:val="22"/>
        </w:rPr>
        <w:t xml:space="preserve"> </w:t>
      </w:r>
      <w:r w:rsidR="004F29BB">
        <w:rPr>
          <w:rFonts w:ascii="Arial" w:hAnsi="Arial" w:cs="Arial"/>
          <w:sz w:val="22"/>
          <w:szCs w:val="22"/>
        </w:rPr>
        <w:t xml:space="preserve">amenity afforded by the </w:t>
      </w:r>
      <w:r w:rsidR="004F29BB" w:rsidRPr="00D046E8">
        <w:rPr>
          <w:rFonts w:ascii="Arial" w:hAnsi="Arial" w:cs="Arial"/>
          <w:sz w:val="22"/>
          <w:szCs w:val="22"/>
        </w:rPr>
        <w:t>existing view from a residence)</w:t>
      </w:r>
      <w:r w:rsidR="004F29BB">
        <w:rPr>
          <w:rFonts w:ascii="Arial" w:hAnsi="Arial" w:cs="Arial"/>
          <w:sz w:val="22"/>
          <w:szCs w:val="22"/>
        </w:rPr>
        <w:t xml:space="preserve"> </w:t>
      </w:r>
      <w:r w:rsidRPr="00D046E8">
        <w:rPr>
          <w:rFonts w:ascii="Arial" w:hAnsi="Arial" w:cs="Arial"/>
          <w:sz w:val="22"/>
          <w:szCs w:val="22"/>
        </w:rPr>
        <w:t>a visual screen may be required to reduce the visual intrusion</w:t>
      </w:r>
      <w:r w:rsidR="004F29BB">
        <w:rPr>
          <w:rFonts w:ascii="Arial" w:hAnsi="Arial" w:cs="Arial"/>
          <w:sz w:val="22"/>
          <w:szCs w:val="22"/>
        </w:rPr>
        <w:t xml:space="preserve"> of the road within the field of view</w:t>
      </w:r>
      <w:r w:rsidRPr="00D046E8">
        <w:rPr>
          <w:rFonts w:ascii="Arial" w:hAnsi="Arial" w:cs="Arial"/>
          <w:sz w:val="22"/>
          <w:szCs w:val="22"/>
        </w:rPr>
        <w:t>.</w:t>
      </w:r>
    </w:p>
    <w:p w:rsidR="000F5B39" w:rsidRPr="00D046E8" w:rsidRDefault="009324DF" w:rsidP="00111BAC">
      <w:pPr>
        <w:pStyle w:val="Heading3"/>
        <w:spacing w:after="60"/>
        <w:rPr>
          <w:rFonts w:ascii="Arial" w:hAnsi="Arial" w:cs="Arial"/>
          <w:sz w:val="22"/>
          <w:szCs w:val="22"/>
        </w:rPr>
      </w:pPr>
      <w:bookmarkStart w:id="14" w:name="_Toc351534115"/>
      <w:r w:rsidRPr="00D046E8">
        <w:rPr>
          <w:rFonts w:ascii="Arial" w:hAnsi="Arial" w:cs="Arial"/>
          <w:sz w:val="22"/>
          <w:szCs w:val="22"/>
        </w:rPr>
        <w:lastRenderedPageBreak/>
        <w:t>Visual Distractions</w:t>
      </w:r>
      <w:bookmarkEnd w:id="14"/>
      <w:r w:rsidRPr="00D046E8">
        <w:rPr>
          <w:rFonts w:ascii="Arial" w:hAnsi="Arial" w:cs="Arial"/>
          <w:sz w:val="22"/>
          <w:szCs w:val="22"/>
        </w:rPr>
        <w:t xml:space="preserve"> </w:t>
      </w:r>
    </w:p>
    <w:p w:rsidR="000F5B39" w:rsidRPr="00D046E8" w:rsidRDefault="009324DF" w:rsidP="00111BAC">
      <w:pPr>
        <w:ind w:right="-142"/>
        <w:rPr>
          <w:rFonts w:ascii="Arial" w:hAnsi="Arial" w:cs="Arial"/>
          <w:sz w:val="22"/>
          <w:szCs w:val="22"/>
        </w:rPr>
      </w:pPr>
      <w:r w:rsidRPr="00D046E8">
        <w:rPr>
          <w:rFonts w:ascii="Arial" w:hAnsi="Arial" w:cs="Arial"/>
          <w:sz w:val="22"/>
          <w:szCs w:val="22"/>
        </w:rPr>
        <w:t>Visual screens may also be appropriate where a potential visual distraction occurs within the drivers’ field of view, for example:</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the alignment of an adjacent train line;</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night lighting shining directly into drivers’ line of sight;</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distracting activities or items within adjoining land; and</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sidRPr="00D046E8">
        <w:rPr>
          <w:rFonts w:ascii="Arial" w:hAnsi="Arial" w:cs="Arial"/>
          <w:sz w:val="22"/>
          <w:szCs w:val="22"/>
        </w:rPr>
        <w:t>redundant</w:t>
      </w:r>
      <w:proofErr w:type="gramEnd"/>
      <w:r w:rsidRPr="00D046E8">
        <w:rPr>
          <w:rFonts w:ascii="Arial" w:hAnsi="Arial" w:cs="Arial"/>
          <w:sz w:val="22"/>
          <w:szCs w:val="22"/>
        </w:rPr>
        <w:t xml:space="preserve"> or future cleared carriageways giving the appearance of being in operation.</w:t>
      </w:r>
    </w:p>
    <w:p w:rsidR="00C70841" w:rsidRPr="00E814F3" w:rsidRDefault="006459FC" w:rsidP="00C70841">
      <w:pPr>
        <w:spacing w:before="120" w:after="120"/>
        <w:ind w:right="-142"/>
        <w:rPr>
          <w:rFonts w:ascii="Arial" w:hAnsi="Arial" w:cs="Arial"/>
          <w:i/>
          <w:sz w:val="22"/>
          <w:szCs w:val="22"/>
        </w:rPr>
      </w:pPr>
      <w:r w:rsidRPr="006459FC">
        <w:rPr>
          <w:rFonts w:ascii="Arial" w:hAnsi="Arial" w:cs="Arial"/>
          <w:sz w:val="22"/>
          <w:szCs w:val="22"/>
        </w:rPr>
        <w:t>Visual screens may be installed to reduce the glare from headlights of on-coming vehicles in new road works where the distance between adjacent roads is less than 25 metres on curves and 15 metres on straight sections. (</w:t>
      </w:r>
      <w:proofErr w:type="gramStart"/>
      <w:r w:rsidRPr="006459FC">
        <w:rPr>
          <w:rFonts w:ascii="Arial" w:hAnsi="Arial" w:cs="Arial"/>
          <w:sz w:val="22"/>
          <w:szCs w:val="22"/>
        </w:rPr>
        <w:t>refer</w:t>
      </w:r>
      <w:proofErr w:type="gramEnd"/>
      <w:r w:rsidRPr="006459FC">
        <w:rPr>
          <w:rFonts w:ascii="Arial" w:hAnsi="Arial" w:cs="Arial"/>
          <w:sz w:val="22"/>
          <w:szCs w:val="22"/>
        </w:rPr>
        <w:t xml:space="preserve"> to Road and Traffic Engineering Guidelines</w:t>
      </w:r>
      <w:r w:rsidR="00AB6695">
        <w:rPr>
          <w:rFonts w:ascii="Arial" w:hAnsi="Arial" w:cs="Arial"/>
          <w:sz w:val="22"/>
          <w:szCs w:val="22"/>
        </w:rPr>
        <w:t xml:space="preserve"> </w:t>
      </w:r>
      <w:hyperlink r:id="rId14" w:history="1">
        <w:r w:rsidR="007318D5" w:rsidRPr="00C909BD">
          <w:rPr>
            <w:rStyle w:val="Hyperlink"/>
            <w:rFonts w:ascii="Arial" w:hAnsi="Arial" w:cs="Arial"/>
            <w:i/>
            <w:sz w:val="20"/>
          </w:rPr>
          <w:t>https://www.mainroads.wa.gov.au/BuildingRoads/StandardsTechnical/RoadandTrafficEngineering</w:t>
        </w:r>
      </w:hyperlink>
      <w:r w:rsidR="00AB6695" w:rsidRPr="00AB6695">
        <w:rPr>
          <w:rFonts w:ascii="Arial" w:hAnsi="Arial" w:cs="Arial"/>
          <w:sz w:val="20"/>
        </w:rPr>
        <w:t>)</w:t>
      </w:r>
      <w:r w:rsidR="00C70841" w:rsidRPr="00AB6695">
        <w:rPr>
          <w:rFonts w:ascii="Arial" w:hAnsi="Arial" w:cs="Arial"/>
          <w:i/>
          <w:sz w:val="20"/>
        </w:rPr>
        <w:t>.</w:t>
      </w:r>
      <w:r w:rsidR="007318D5">
        <w:rPr>
          <w:rFonts w:ascii="Arial" w:hAnsi="Arial" w:cs="Arial"/>
          <w:i/>
          <w:sz w:val="20"/>
        </w:rPr>
        <w:t xml:space="preserve"> </w:t>
      </w:r>
    </w:p>
    <w:p w:rsidR="000F5B39" w:rsidRPr="00D046E8" w:rsidRDefault="009324DF" w:rsidP="00D536D8">
      <w:pPr>
        <w:pStyle w:val="Heading3"/>
        <w:rPr>
          <w:rFonts w:ascii="Arial" w:hAnsi="Arial" w:cs="Arial"/>
          <w:sz w:val="22"/>
          <w:szCs w:val="22"/>
        </w:rPr>
      </w:pPr>
      <w:bookmarkStart w:id="15" w:name="_Toc351534116"/>
      <w:r w:rsidRPr="00D046E8">
        <w:rPr>
          <w:rFonts w:ascii="Arial" w:hAnsi="Arial" w:cs="Arial"/>
          <w:sz w:val="22"/>
          <w:szCs w:val="22"/>
        </w:rPr>
        <w:t>Visual Improvements</w:t>
      </w:r>
      <w:bookmarkEnd w:id="15"/>
    </w:p>
    <w:p w:rsidR="000F5B39" w:rsidRDefault="009324DF">
      <w:pPr>
        <w:pStyle w:val="Header"/>
        <w:ind w:right="-142"/>
        <w:rPr>
          <w:rFonts w:ascii="Arial" w:hAnsi="Arial" w:cs="Arial"/>
          <w:sz w:val="22"/>
          <w:szCs w:val="22"/>
        </w:rPr>
      </w:pPr>
      <w:r w:rsidRPr="00D046E8">
        <w:rPr>
          <w:rFonts w:ascii="Arial" w:hAnsi="Arial" w:cs="Arial"/>
          <w:sz w:val="22"/>
          <w:szCs w:val="22"/>
        </w:rPr>
        <w:t>Visual screens may also be appropriate where particular views from the road into adjoining land may be considered aesthetically unpleasant or intrusive (</w:t>
      </w:r>
      <w:proofErr w:type="spellStart"/>
      <w:r w:rsidRPr="00D046E8">
        <w:rPr>
          <w:rFonts w:ascii="Arial" w:hAnsi="Arial" w:cs="Arial"/>
          <w:sz w:val="22"/>
          <w:szCs w:val="22"/>
        </w:rPr>
        <w:t>eg</w:t>
      </w:r>
      <w:proofErr w:type="spellEnd"/>
      <w:r w:rsidRPr="00D046E8">
        <w:rPr>
          <w:rFonts w:ascii="Arial" w:hAnsi="Arial" w:cs="Arial"/>
          <w:sz w:val="22"/>
          <w:szCs w:val="22"/>
        </w:rPr>
        <w:t xml:space="preserve"> noxious land use adjoining a scenic road or scenic lookout).</w:t>
      </w:r>
    </w:p>
    <w:p w:rsidR="00F43068" w:rsidRDefault="00F43068" w:rsidP="004E1037">
      <w:pPr>
        <w:tabs>
          <w:tab w:val="clear" w:pos="737"/>
        </w:tabs>
        <w:ind w:right="-142"/>
        <w:rPr>
          <w:rFonts w:ascii="Arial" w:hAnsi="Arial" w:cs="Arial"/>
          <w:sz w:val="22"/>
          <w:szCs w:val="22"/>
        </w:rPr>
      </w:pPr>
    </w:p>
    <w:p w:rsidR="00F43068" w:rsidRPr="00D536D8" w:rsidRDefault="00D536D8" w:rsidP="00D536D8">
      <w:pPr>
        <w:pStyle w:val="Heading2"/>
        <w:rPr>
          <w:rFonts w:ascii="Arial" w:hAnsi="Arial" w:cs="Arial"/>
          <w:sz w:val="22"/>
          <w:szCs w:val="22"/>
        </w:rPr>
      </w:pPr>
      <w:bookmarkStart w:id="16" w:name="_Toc351534119"/>
      <w:r w:rsidRPr="00D536D8">
        <w:rPr>
          <w:rFonts w:ascii="Arial" w:hAnsi="Arial" w:cs="Arial"/>
          <w:sz w:val="22"/>
          <w:szCs w:val="22"/>
        </w:rPr>
        <w:t xml:space="preserve">Location </w:t>
      </w:r>
      <w:r>
        <w:rPr>
          <w:rFonts w:ascii="Arial" w:hAnsi="Arial" w:cs="Arial"/>
          <w:sz w:val="22"/>
          <w:szCs w:val="22"/>
        </w:rPr>
        <w:t>o</w:t>
      </w:r>
      <w:r w:rsidRPr="00D536D8">
        <w:rPr>
          <w:rFonts w:ascii="Arial" w:hAnsi="Arial" w:cs="Arial"/>
          <w:sz w:val="22"/>
          <w:szCs w:val="22"/>
        </w:rPr>
        <w:t>f Visual Screens</w:t>
      </w:r>
      <w:bookmarkEnd w:id="16"/>
    </w:p>
    <w:p w:rsidR="00F43068" w:rsidRPr="00D046E8" w:rsidRDefault="00F43068" w:rsidP="00F43068">
      <w:pPr>
        <w:pStyle w:val="Header"/>
        <w:ind w:right="-142"/>
        <w:rPr>
          <w:rFonts w:ascii="Arial" w:hAnsi="Arial" w:cs="Arial"/>
          <w:sz w:val="22"/>
          <w:szCs w:val="22"/>
        </w:rPr>
      </w:pPr>
      <w:r w:rsidRPr="00D046E8">
        <w:rPr>
          <w:rFonts w:ascii="Arial" w:hAnsi="Arial" w:cs="Arial"/>
          <w:sz w:val="22"/>
          <w:szCs w:val="22"/>
        </w:rPr>
        <w:t>The effective placement of visual screens in the road reserve depends on the project constraints and site conditions (the relative differences in surface levels and local topography).</w:t>
      </w:r>
    </w:p>
    <w:p w:rsidR="00F43068" w:rsidRPr="00D046E8" w:rsidRDefault="00F43068" w:rsidP="00111BAC">
      <w:pPr>
        <w:pStyle w:val="Header"/>
        <w:spacing w:before="120"/>
        <w:ind w:right="-142"/>
        <w:rPr>
          <w:rFonts w:ascii="Arial" w:hAnsi="Arial" w:cs="Arial"/>
          <w:sz w:val="22"/>
          <w:szCs w:val="22"/>
        </w:rPr>
      </w:pPr>
      <w:r w:rsidRPr="00D046E8">
        <w:rPr>
          <w:rFonts w:ascii="Arial" w:hAnsi="Arial" w:cs="Arial"/>
          <w:sz w:val="22"/>
          <w:szCs w:val="22"/>
        </w:rPr>
        <w:t>Built screens are generally located on the property boundary.  The existing boundary screen may not be of adequate height, material and/or structure and any alteration, removal and replacement may not be feasible or cost effective.  A visual screen may therefore be located elsewhere within the reserve, provided maintenance access is retained and all safety requirements are satisfied.</w:t>
      </w:r>
    </w:p>
    <w:p w:rsidR="00F43068" w:rsidRDefault="00F43068" w:rsidP="00111BAC">
      <w:pPr>
        <w:pStyle w:val="Header"/>
        <w:spacing w:before="120"/>
        <w:ind w:right="-142"/>
        <w:rPr>
          <w:rFonts w:ascii="Arial" w:hAnsi="Arial" w:cs="Arial"/>
          <w:sz w:val="22"/>
          <w:szCs w:val="22"/>
        </w:rPr>
      </w:pPr>
      <w:r w:rsidRPr="00D046E8">
        <w:rPr>
          <w:rFonts w:ascii="Arial" w:hAnsi="Arial" w:cs="Arial"/>
          <w:sz w:val="22"/>
          <w:szCs w:val="22"/>
        </w:rPr>
        <w:t>In some instances a visual screen may form part of a bridge or footbridge.  Where this is the case, the bridge design must take into account the bridge aesthetics, positioning of the screen, the additional design loads and must complement any existing screening.</w:t>
      </w:r>
    </w:p>
    <w:p w:rsidR="006459FC" w:rsidRPr="007432A3" w:rsidRDefault="006459FC" w:rsidP="00E12FE1">
      <w:pPr>
        <w:tabs>
          <w:tab w:val="clear" w:pos="737"/>
        </w:tabs>
        <w:ind w:right="-142"/>
        <w:rPr>
          <w:rFonts w:ascii="Arial" w:hAnsi="Arial" w:cs="Arial"/>
          <w:sz w:val="22"/>
          <w:szCs w:val="22"/>
        </w:rPr>
      </w:pPr>
    </w:p>
    <w:p w:rsidR="000F5B39" w:rsidRPr="00D536D8" w:rsidRDefault="00D536D8" w:rsidP="00D536D8">
      <w:pPr>
        <w:pStyle w:val="Heading2"/>
        <w:rPr>
          <w:rFonts w:ascii="Arial" w:hAnsi="Arial" w:cs="Arial"/>
          <w:sz w:val="22"/>
          <w:szCs w:val="22"/>
        </w:rPr>
      </w:pPr>
      <w:bookmarkStart w:id="17" w:name="_Toc351534118"/>
      <w:r w:rsidRPr="00D536D8">
        <w:rPr>
          <w:rFonts w:ascii="Arial" w:hAnsi="Arial" w:cs="Arial"/>
          <w:sz w:val="22"/>
          <w:szCs w:val="22"/>
        </w:rPr>
        <w:t xml:space="preserve">Visual Screen Types </w:t>
      </w:r>
      <w:r>
        <w:rPr>
          <w:rFonts w:ascii="Arial" w:hAnsi="Arial" w:cs="Arial"/>
          <w:sz w:val="22"/>
          <w:szCs w:val="22"/>
        </w:rPr>
        <w:t>a</w:t>
      </w:r>
      <w:r w:rsidRPr="00D536D8">
        <w:rPr>
          <w:rFonts w:ascii="Arial" w:hAnsi="Arial" w:cs="Arial"/>
          <w:sz w:val="22"/>
          <w:szCs w:val="22"/>
        </w:rPr>
        <w:t>nd Material</w:t>
      </w:r>
      <w:bookmarkEnd w:id="17"/>
    </w:p>
    <w:p w:rsidR="000F5B39" w:rsidRPr="00D046E8" w:rsidRDefault="009324DF">
      <w:pPr>
        <w:ind w:right="-142"/>
        <w:rPr>
          <w:rFonts w:ascii="Arial" w:hAnsi="Arial" w:cs="Arial"/>
          <w:sz w:val="22"/>
          <w:szCs w:val="22"/>
        </w:rPr>
      </w:pPr>
      <w:r w:rsidRPr="00D046E8">
        <w:rPr>
          <w:rFonts w:ascii="Arial" w:hAnsi="Arial" w:cs="Arial"/>
          <w:sz w:val="22"/>
          <w:szCs w:val="22"/>
        </w:rPr>
        <w:t>Visual screens may be either permanent or temporary in the form of:</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built walls or fences;</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earth bunds;</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vegetation;</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 xml:space="preserve">combinations of the above; and </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temporary visual screens</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acoustic barriers or noise walls (may also provide for successful visual screening)</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vegetation (where space permits and sufficient lead-time is available for establishment)</w:t>
      </w:r>
    </w:p>
    <w:p w:rsidR="000F5B39" w:rsidRPr="00D046E8" w:rsidRDefault="009324DF" w:rsidP="00111BAC">
      <w:pPr>
        <w:spacing w:before="120"/>
        <w:rPr>
          <w:rFonts w:ascii="Arial" w:hAnsi="Arial" w:cs="Arial"/>
          <w:sz w:val="22"/>
          <w:szCs w:val="22"/>
        </w:rPr>
      </w:pPr>
      <w:r w:rsidRPr="00D046E8">
        <w:rPr>
          <w:rFonts w:ascii="Arial" w:hAnsi="Arial" w:cs="Arial"/>
          <w:sz w:val="22"/>
          <w:szCs w:val="22"/>
        </w:rPr>
        <w:t>Temporary visual screens have been successfully used to:</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sidRPr="00D046E8">
        <w:rPr>
          <w:rFonts w:ascii="Arial" w:hAnsi="Arial" w:cs="Arial"/>
          <w:sz w:val="22"/>
          <w:szCs w:val="22"/>
        </w:rPr>
        <w:t>reduce</w:t>
      </w:r>
      <w:proofErr w:type="gramEnd"/>
      <w:r w:rsidRPr="00D046E8">
        <w:rPr>
          <w:rFonts w:ascii="Arial" w:hAnsi="Arial" w:cs="Arial"/>
          <w:sz w:val="22"/>
          <w:szCs w:val="22"/>
        </w:rPr>
        <w:t xml:space="preserve"> headlight glare until a vegetation screen is established.</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sidRPr="00D046E8">
        <w:rPr>
          <w:rFonts w:ascii="Arial" w:hAnsi="Arial" w:cs="Arial"/>
          <w:sz w:val="22"/>
          <w:szCs w:val="22"/>
        </w:rPr>
        <w:t>screen</w:t>
      </w:r>
      <w:proofErr w:type="gramEnd"/>
      <w:r w:rsidRPr="00D046E8">
        <w:rPr>
          <w:rFonts w:ascii="Arial" w:hAnsi="Arial" w:cs="Arial"/>
          <w:sz w:val="22"/>
          <w:szCs w:val="22"/>
        </w:rPr>
        <w:t xml:space="preserve"> the visual distraction of roadwork activities from  the driver’s field of view.</w:t>
      </w:r>
    </w:p>
    <w:p w:rsidR="000F5B39" w:rsidRDefault="00AB6695" w:rsidP="00111BAC">
      <w:pPr>
        <w:pStyle w:val="Header"/>
        <w:spacing w:before="120"/>
        <w:ind w:right="-142"/>
        <w:rPr>
          <w:rFonts w:ascii="Arial" w:hAnsi="Arial" w:cs="Arial"/>
          <w:sz w:val="22"/>
          <w:szCs w:val="22"/>
        </w:rPr>
      </w:pPr>
      <w:r>
        <w:rPr>
          <w:rFonts w:ascii="Arial" w:hAnsi="Arial" w:cs="Arial"/>
          <w:sz w:val="22"/>
          <w:szCs w:val="22"/>
        </w:rPr>
        <w:t>Photographic e</w:t>
      </w:r>
      <w:r w:rsidR="009324DF" w:rsidRPr="00D046E8">
        <w:rPr>
          <w:rFonts w:ascii="Arial" w:hAnsi="Arial" w:cs="Arial"/>
          <w:sz w:val="22"/>
          <w:szCs w:val="22"/>
        </w:rPr>
        <w:t xml:space="preserve">xamples of visual screens are provided </w:t>
      </w:r>
      <w:r>
        <w:rPr>
          <w:rFonts w:ascii="Arial" w:hAnsi="Arial" w:cs="Arial"/>
          <w:sz w:val="22"/>
          <w:szCs w:val="22"/>
        </w:rPr>
        <w:t>in the page below.   Further examples of existing of visual screens along Perth m</w:t>
      </w:r>
      <w:r w:rsidRPr="00AB6695">
        <w:rPr>
          <w:rFonts w:ascii="Arial" w:hAnsi="Arial" w:cs="Arial"/>
          <w:sz w:val="22"/>
          <w:szCs w:val="22"/>
        </w:rPr>
        <w:t xml:space="preserve">etropolitan </w:t>
      </w:r>
      <w:r>
        <w:rPr>
          <w:rFonts w:ascii="Arial" w:hAnsi="Arial" w:cs="Arial"/>
          <w:sz w:val="22"/>
          <w:szCs w:val="22"/>
        </w:rPr>
        <w:t>r</w:t>
      </w:r>
      <w:r w:rsidRPr="00AB6695">
        <w:rPr>
          <w:rFonts w:ascii="Arial" w:hAnsi="Arial" w:cs="Arial"/>
          <w:sz w:val="22"/>
          <w:szCs w:val="22"/>
        </w:rPr>
        <w:t xml:space="preserve">oad </w:t>
      </w:r>
      <w:r>
        <w:rPr>
          <w:rFonts w:ascii="Arial" w:hAnsi="Arial" w:cs="Arial"/>
          <w:sz w:val="22"/>
          <w:szCs w:val="22"/>
        </w:rPr>
        <w:t>r</w:t>
      </w:r>
      <w:r w:rsidRPr="00AB6695">
        <w:rPr>
          <w:rFonts w:ascii="Arial" w:hAnsi="Arial" w:cs="Arial"/>
          <w:sz w:val="22"/>
          <w:szCs w:val="22"/>
        </w:rPr>
        <w:t>eserves</w:t>
      </w:r>
      <w:r>
        <w:rPr>
          <w:rFonts w:ascii="Arial" w:hAnsi="Arial" w:cs="Arial"/>
          <w:sz w:val="22"/>
          <w:szCs w:val="22"/>
        </w:rPr>
        <w:t xml:space="preserve"> are provided </w:t>
      </w:r>
      <w:r w:rsidR="009324DF" w:rsidRPr="00D046E8">
        <w:rPr>
          <w:rFonts w:ascii="Arial" w:hAnsi="Arial" w:cs="Arial"/>
          <w:sz w:val="22"/>
          <w:szCs w:val="22"/>
        </w:rPr>
        <w:t xml:space="preserve">in the </w:t>
      </w:r>
      <w:r>
        <w:rPr>
          <w:rFonts w:ascii="Arial" w:hAnsi="Arial" w:cs="Arial"/>
          <w:sz w:val="22"/>
          <w:szCs w:val="22"/>
        </w:rPr>
        <w:t>Main Roads</w:t>
      </w:r>
      <w:r w:rsidR="009324DF" w:rsidRPr="00D046E8">
        <w:rPr>
          <w:rFonts w:ascii="Arial" w:hAnsi="Arial" w:cs="Arial"/>
          <w:sz w:val="22"/>
          <w:szCs w:val="22"/>
        </w:rPr>
        <w:t xml:space="preserve"> </w:t>
      </w:r>
      <w:r>
        <w:rPr>
          <w:rFonts w:ascii="Arial" w:hAnsi="Arial" w:cs="Arial"/>
          <w:sz w:val="22"/>
          <w:szCs w:val="22"/>
        </w:rPr>
        <w:t>resource</w:t>
      </w:r>
      <w:r w:rsidR="009324DF" w:rsidRPr="00D046E8">
        <w:rPr>
          <w:rFonts w:ascii="Arial" w:hAnsi="Arial" w:cs="Arial"/>
          <w:sz w:val="22"/>
          <w:szCs w:val="22"/>
        </w:rPr>
        <w:t xml:space="preserve"> documen</w:t>
      </w:r>
      <w:r>
        <w:rPr>
          <w:rFonts w:ascii="Arial" w:hAnsi="Arial" w:cs="Arial"/>
          <w:sz w:val="22"/>
          <w:szCs w:val="22"/>
        </w:rPr>
        <w:t xml:space="preserve">t on </w:t>
      </w:r>
      <w:r w:rsidRPr="00AB6695">
        <w:rPr>
          <w:rFonts w:ascii="Arial" w:hAnsi="Arial" w:cs="Arial"/>
          <w:i/>
          <w:sz w:val="22"/>
          <w:szCs w:val="22"/>
        </w:rPr>
        <w:t>Visual Privacy Screens</w:t>
      </w:r>
      <w:r>
        <w:rPr>
          <w:rFonts w:ascii="Arial" w:hAnsi="Arial" w:cs="Arial"/>
          <w:i/>
          <w:iCs/>
          <w:color w:val="000000"/>
          <w:sz w:val="22"/>
          <w:szCs w:val="22"/>
        </w:rPr>
        <w:t xml:space="preserve"> - Metropolitan Road Reserves (2000)</w:t>
      </w:r>
      <w:r w:rsidR="009324DF" w:rsidRPr="00D046E8">
        <w:rPr>
          <w:rFonts w:ascii="Arial" w:hAnsi="Arial" w:cs="Arial"/>
          <w:sz w:val="22"/>
          <w:szCs w:val="22"/>
        </w:rPr>
        <w:t>.</w:t>
      </w:r>
    </w:p>
    <w:p w:rsidR="00111BAC" w:rsidRDefault="00111BAC" w:rsidP="00111BAC">
      <w:pPr>
        <w:pStyle w:val="Header"/>
        <w:ind w:right="-142"/>
        <w:rPr>
          <w:rFonts w:ascii="Arial" w:hAnsi="Arial" w:cs="Arial"/>
          <w:sz w:val="22"/>
          <w:szCs w:val="22"/>
        </w:rPr>
      </w:pPr>
    </w:p>
    <w:p w:rsidR="000F5B39" w:rsidRPr="00D046E8" w:rsidRDefault="000F5B39">
      <w:pPr>
        <w:pStyle w:val="Header"/>
        <w:ind w:right="-142"/>
        <w:rPr>
          <w:rFonts w:ascii="Arial" w:hAnsi="Arial" w:cs="Arial"/>
          <w:i/>
          <w:sz w:val="22"/>
          <w:szCs w:val="22"/>
        </w:rPr>
      </w:pPr>
    </w:p>
    <w:p w:rsidR="004E1037" w:rsidRDefault="004E1037">
      <w:pPr>
        <w:pStyle w:val="Header"/>
        <w:ind w:right="-142"/>
        <w:rPr>
          <w:rFonts w:ascii="Arial" w:hAnsi="Arial" w:cs="Arial"/>
          <w:sz w:val="22"/>
          <w:szCs w:val="22"/>
        </w:rPr>
        <w:sectPr w:rsidR="004E1037" w:rsidSect="00111BAC">
          <w:footerReference w:type="first" r:id="rId15"/>
          <w:pgSz w:w="11907" w:h="16840" w:code="9"/>
          <w:pgMar w:top="1247" w:right="1134" w:bottom="1134" w:left="1701" w:header="567" w:footer="454" w:gutter="0"/>
          <w:pgNumType w:start="1"/>
          <w:cols w:space="720"/>
          <w:titlePg/>
          <w:docGrid w:linePitch="326"/>
        </w:sectPr>
      </w:pPr>
    </w:p>
    <w:p w:rsidR="004E1037" w:rsidRPr="008D2F1C" w:rsidRDefault="004E1037" w:rsidP="004E1037">
      <w:pPr>
        <w:jc w:val="center"/>
        <w:rPr>
          <w:rFonts w:ascii="Arial" w:hAnsi="Arial" w:cs="Arial"/>
          <w:b/>
          <w:bCs/>
        </w:rPr>
      </w:pPr>
    </w:p>
    <w:p w:rsidR="004E1037" w:rsidRPr="008D2F1C" w:rsidRDefault="004E1037" w:rsidP="004E1037">
      <w:pPr>
        <w:jc w:val="center"/>
        <w:rPr>
          <w:rFonts w:ascii="Arial" w:hAnsi="Arial" w:cs="Arial"/>
          <w:b/>
          <w:bCs/>
        </w:rPr>
      </w:pPr>
      <w:r w:rsidRPr="008D2F1C">
        <w:rPr>
          <w:rFonts w:ascii="Arial" w:hAnsi="Arial" w:cs="Arial"/>
          <w:b/>
          <w:bCs/>
        </w:rPr>
        <w:t xml:space="preserve">Photographic </w:t>
      </w:r>
      <w:r>
        <w:rPr>
          <w:rFonts w:ascii="Arial" w:hAnsi="Arial" w:cs="Arial"/>
          <w:b/>
          <w:bCs/>
        </w:rPr>
        <w:t xml:space="preserve">Examples of </w:t>
      </w:r>
      <w:r w:rsidR="00E53CCA">
        <w:rPr>
          <w:rFonts w:ascii="Arial" w:hAnsi="Arial" w:cs="Arial"/>
          <w:b/>
          <w:bCs/>
        </w:rPr>
        <w:t xml:space="preserve">built </w:t>
      </w:r>
      <w:r>
        <w:rPr>
          <w:rFonts w:ascii="Arial" w:hAnsi="Arial" w:cs="Arial"/>
          <w:b/>
          <w:bCs/>
        </w:rPr>
        <w:t>Visual Screens</w:t>
      </w:r>
    </w:p>
    <w:p w:rsidR="004E1037" w:rsidRPr="008D2F1C" w:rsidRDefault="004E1037" w:rsidP="004E1037">
      <w:pPr>
        <w:pStyle w:val="Header"/>
        <w:rPr>
          <w:rFonts w:ascii="Arial" w:hAnsi="Arial" w:cs="Arial"/>
        </w:rPr>
      </w:pPr>
    </w:p>
    <w:p w:rsidR="004E1037" w:rsidRPr="008D2F1C" w:rsidRDefault="004E1037" w:rsidP="004E1037">
      <w:pPr>
        <w:pStyle w:val="Footer"/>
        <w:tabs>
          <w:tab w:val="clear" w:pos="1588"/>
          <w:tab w:val="left" w:pos="4536"/>
        </w:tabs>
        <w:spacing w:before="0"/>
        <w:rPr>
          <w:rFonts w:ascii="Arial" w:hAnsi="Arial" w:cs="Arial"/>
        </w:rPr>
      </w:pPr>
      <w:r>
        <w:rPr>
          <w:rFonts w:ascii="Arial" w:hAnsi="Arial" w:cs="Arial"/>
          <w:noProof/>
          <w:sz w:val="20"/>
          <w:lang w:eastAsia="en-AU"/>
        </w:rPr>
        <mc:AlternateContent>
          <mc:Choice Requires="wps">
            <w:drawing>
              <wp:anchor distT="0" distB="0" distL="114300" distR="114300" simplePos="0" relativeHeight="251673600" behindDoc="0" locked="0" layoutInCell="1" allowOverlap="1" wp14:anchorId="39F53FA9" wp14:editId="10980991">
                <wp:simplePos x="0" y="0"/>
                <wp:positionH relativeFrom="column">
                  <wp:posOffset>320040</wp:posOffset>
                </wp:positionH>
                <wp:positionV relativeFrom="paragraph">
                  <wp:posOffset>1250315</wp:posOffset>
                </wp:positionV>
                <wp:extent cx="2914650" cy="323850"/>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23850"/>
                        </a:xfrm>
                        <a:prstGeom prst="rect">
                          <a:avLst/>
                        </a:prstGeom>
                        <a:solidFill>
                          <a:srgbClr val="FFFFFF">
                            <a:alpha val="5000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3277B" w:rsidRPr="007318D5" w:rsidRDefault="00D3277B" w:rsidP="004E1037">
                            <w:pPr>
                              <w:rPr>
                                <w:rFonts w:ascii="Arial" w:hAnsi="Arial" w:cs="Arial"/>
                                <w:b/>
                                <w:bCs/>
                                <w:sz w:val="22"/>
                                <w:szCs w:val="22"/>
                              </w:rPr>
                            </w:pPr>
                            <w:proofErr w:type="gramStart"/>
                            <w:r w:rsidRPr="007318D5">
                              <w:rPr>
                                <w:rFonts w:ascii="Arial" w:hAnsi="Arial" w:cs="Arial"/>
                                <w:b/>
                                <w:bCs/>
                                <w:sz w:val="22"/>
                                <w:szCs w:val="22"/>
                              </w:rPr>
                              <w:t>On footbridge-integrated with structure.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25.2pt;margin-top:98.45pt;width:229.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" stroked="f" strokeweight="0">
                <v:fill opacity="32896f"/>
                <v:textbox>
                  <w:txbxContent>
                    <w:p w:rsidR="00D3277B" w:rsidRPr="007318D5" w:rsidRDefault="00D3277B" w:rsidP="004E1037">
                      <w:pPr>
                        <w:rPr>
                          <w:rFonts w:ascii="Arial" w:hAnsi="Arial" w:cs="Arial"/>
                          <w:b/>
                          <w:bCs/>
                          <w:sz w:val="22"/>
                          <w:szCs w:val="22"/>
                        </w:rPr>
                      </w:pPr>
                      <w:proofErr w:type="gramStart"/>
                      <w:r w:rsidRPr="007318D5">
                        <w:rPr>
                          <w:rFonts w:ascii="Arial" w:hAnsi="Arial" w:cs="Arial"/>
                          <w:b/>
                          <w:bCs/>
                          <w:sz w:val="22"/>
                          <w:szCs w:val="22"/>
                        </w:rPr>
                        <w:t>On footbridge-integrated with structure.</w:t>
                      </w:r>
                      <w:proofErr w:type="gramEnd"/>
                    </w:p>
                  </w:txbxContent>
                </v:textbox>
              </v:shape>
            </w:pict>
          </mc:Fallback>
        </mc:AlternateContent>
      </w:r>
      <w:r w:rsidRPr="008D2F1C">
        <w:rPr>
          <w:rFonts w:ascii="Arial" w:hAnsi="Arial" w:cs="Arial"/>
        </w:rPr>
        <w:tab/>
      </w:r>
      <w:r>
        <w:rPr>
          <w:rFonts w:ascii="Arial" w:hAnsi="Arial" w:cs="Arial"/>
          <w:noProof/>
          <w:sz w:val="20"/>
          <w:lang w:eastAsia="en-AU"/>
        </w:rPr>
        <w:drawing>
          <wp:anchor distT="0" distB="0" distL="114300" distR="114300" simplePos="0" relativeHeight="251668480" behindDoc="0" locked="0" layoutInCell="1" allowOverlap="1" wp14:anchorId="33B3CAFB" wp14:editId="137EC7B8">
            <wp:simplePos x="0" y="0"/>
            <wp:positionH relativeFrom="column">
              <wp:align>left</wp:align>
            </wp:positionH>
            <wp:positionV relativeFrom="paragraph">
              <wp:posOffset>-5715</wp:posOffset>
            </wp:positionV>
            <wp:extent cx="2428875" cy="1619250"/>
            <wp:effectExtent l="0" t="0" r="9525" b="0"/>
            <wp:wrapSquare wrapText="right"/>
            <wp:docPr id="29" name="Picture 29" descr="sit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t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887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F1C">
        <w:rPr>
          <w:rFonts w:ascii="Arial" w:hAnsi="Arial" w:cs="Arial"/>
        </w:rPr>
        <w:br w:type="textWrapping" w:clear="all"/>
      </w:r>
    </w:p>
    <w:p w:rsidR="004E1037" w:rsidRPr="008D2F1C" w:rsidRDefault="004E1037" w:rsidP="004E1037">
      <w:pPr>
        <w:rPr>
          <w:rFonts w:ascii="Arial" w:hAnsi="Arial" w:cs="Arial"/>
        </w:rPr>
      </w:pPr>
    </w:p>
    <w:p w:rsidR="004E1037" w:rsidRPr="008D2F1C" w:rsidRDefault="004E1037" w:rsidP="004E1037">
      <w:pPr>
        <w:pStyle w:val="Footer"/>
        <w:tabs>
          <w:tab w:val="clear" w:pos="1304"/>
          <w:tab w:val="clear" w:pos="1588"/>
          <w:tab w:val="left" w:pos="4536"/>
        </w:tabs>
        <w:spacing w:before="0"/>
        <w:rPr>
          <w:rFonts w:ascii="Arial" w:hAnsi="Arial" w:cs="Arial"/>
        </w:rPr>
      </w:pPr>
      <w:r w:rsidRPr="008D2F1C">
        <w:rPr>
          <w:rFonts w:ascii="Arial" w:hAnsi="Arial" w:cs="Arial"/>
        </w:rPr>
        <w:tab/>
      </w:r>
      <w:r w:rsidRPr="008D2F1C">
        <w:rPr>
          <w:rFonts w:ascii="Arial" w:hAnsi="Arial" w:cs="Arial"/>
        </w:rPr>
        <w:tab/>
      </w:r>
      <w:r w:rsidRPr="008D2F1C">
        <w:rPr>
          <w:rFonts w:ascii="Arial" w:hAnsi="Arial" w:cs="Arial"/>
        </w:rPr>
        <w:tab/>
      </w:r>
    </w:p>
    <w:p w:rsidR="004E1037" w:rsidRPr="008D2F1C" w:rsidRDefault="004E1037" w:rsidP="004E1037">
      <w:pPr>
        <w:pStyle w:val="Header"/>
        <w:tabs>
          <w:tab w:val="clear" w:pos="1588"/>
          <w:tab w:val="left" w:pos="4820"/>
        </w:tabs>
        <w:rPr>
          <w:rFonts w:ascii="Arial" w:hAnsi="Arial" w:cs="Arial"/>
        </w:rPr>
      </w:pPr>
      <w:r>
        <w:rPr>
          <w:rFonts w:ascii="Arial" w:hAnsi="Arial" w:cs="Arial"/>
          <w:noProof/>
          <w:sz w:val="20"/>
          <w:lang w:eastAsia="en-AU"/>
        </w:rPr>
        <mc:AlternateContent>
          <mc:Choice Requires="wps">
            <w:drawing>
              <wp:anchor distT="0" distB="0" distL="114300" distR="114300" simplePos="0" relativeHeight="251670528" behindDoc="0" locked="0" layoutInCell="1" allowOverlap="1" wp14:anchorId="01C08ABB" wp14:editId="5296D3D7">
                <wp:simplePos x="0" y="0"/>
                <wp:positionH relativeFrom="column">
                  <wp:posOffset>2891790</wp:posOffset>
                </wp:positionH>
                <wp:positionV relativeFrom="paragraph">
                  <wp:posOffset>1400810</wp:posOffset>
                </wp:positionV>
                <wp:extent cx="2705100" cy="352425"/>
                <wp:effectExtent l="0" t="0"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52425"/>
                        </a:xfrm>
                        <a:prstGeom prst="rect">
                          <a:avLst/>
                        </a:prstGeom>
                        <a:solidFill>
                          <a:srgbClr val="FFFFFF">
                            <a:alpha val="5000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3277B" w:rsidRPr="007318D5" w:rsidRDefault="00D3277B" w:rsidP="004E1037">
                            <w:pPr>
                              <w:rPr>
                                <w:rFonts w:ascii="Arial" w:hAnsi="Arial" w:cs="Arial"/>
                                <w:b/>
                                <w:bCs/>
                                <w:sz w:val="22"/>
                                <w:szCs w:val="22"/>
                              </w:rPr>
                            </w:pPr>
                            <w:r w:rsidRPr="007318D5">
                              <w:rPr>
                                <w:rFonts w:ascii="Arial" w:hAnsi="Arial" w:cs="Arial"/>
                                <w:b/>
                                <w:bCs/>
                                <w:sz w:val="22"/>
                                <w:szCs w:val="22"/>
                              </w:rPr>
                              <w:t>Along road verge-free 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227.7pt;margin-top:110.3pt;width:213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" stroked="f" strokeweight="0">
                <v:fill opacity="32896f"/>
                <v:textbox>
                  <w:txbxContent>
                    <w:p w:rsidR="00D3277B" w:rsidRPr="007318D5" w:rsidRDefault="00D3277B" w:rsidP="004E1037">
                      <w:pPr>
                        <w:rPr>
                          <w:rFonts w:ascii="Arial" w:hAnsi="Arial" w:cs="Arial"/>
                          <w:b/>
                          <w:bCs/>
                          <w:sz w:val="22"/>
                          <w:szCs w:val="22"/>
                        </w:rPr>
                      </w:pPr>
                      <w:r w:rsidRPr="007318D5">
                        <w:rPr>
                          <w:rFonts w:ascii="Arial" w:hAnsi="Arial" w:cs="Arial"/>
                          <w:b/>
                          <w:bCs/>
                          <w:sz w:val="22"/>
                          <w:szCs w:val="22"/>
                        </w:rPr>
                        <w:t>Along road verge-free standing.</w:t>
                      </w:r>
                    </w:p>
                  </w:txbxContent>
                </v:textbox>
              </v:shape>
            </w:pict>
          </mc:Fallback>
        </mc:AlternateContent>
      </w:r>
      <w:r>
        <w:rPr>
          <w:rFonts w:ascii="Arial" w:hAnsi="Arial" w:cs="Arial"/>
          <w:noProof/>
          <w:lang w:eastAsia="en-AU"/>
        </w:rPr>
        <w:drawing>
          <wp:inline distT="0" distB="0" distL="0" distR="0" wp14:anchorId="7F49C9E1" wp14:editId="4CD2A75C">
            <wp:extent cx="2438400" cy="1619250"/>
            <wp:effectExtent l="0" t="0" r="0" b="0"/>
            <wp:docPr id="2" name="Picture 2" descr="sit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r w:rsidRPr="008D2F1C">
        <w:rPr>
          <w:rFonts w:ascii="Arial" w:hAnsi="Arial" w:cs="Arial"/>
        </w:rPr>
        <w:tab/>
      </w:r>
      <w:r w:rsidRPr="008D2F1C">
        <w:rPr>
          <w:rFonts w:ascii="Arial" w:hAnsi="Arial" w:cs="Arial"/>
        </w:rPr>
        <w:tab/>
      </w: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rPr>
          <w:rFonts w:ascii="Arial" w:hAnsi="Arial" w:cs="Arial"/>
        </w:rPr>
      </w:pPr>
      <w:r>
        <w:rPr>
          <w:rFonts w:ascii="Arial" w:hAnsi="Arial" w:cs="Arial"/>
          <w:noProof/>
          <w:sz w:val="20"/>
          <w:lang w:eastAsia="en-AU"/>
        </w:rPr>
        <w:drawing>
          <wp:anchor distT="0" distB="0" distL="114300" distR="114300" simplePos="0" relativeHeight="251669504" behindDoc="0" locked="0" layoutInCell="1" allowOverlap="1" wp14:anchorId="486B608B" wp14:editId="5A639274">
            <wp:simplePos x="0" y="0"/>
            <wp:positionH relativeFrom="column">
              <wp:posOffset>5715</wp:posOffset>
            </wp:positionH>
            <wp:positionV relativeFrom="paragraph">
              <wp:posOffset>25400</wp:posOffset>
            </wp:positionV>
            <wp:extent cx="2416810" cy="1612900"/>
            <wp:effectExtent l="0" t="0" r="254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6810" cy="1612900"/>
                    </a:xfrm>
                    <a:prstGeom prst="rect">
                      <a:avLst/>
                    </a:prstGeom>
                    <a:noFill/>
                  </pic:spPr>
                </pic:pic>
              </a:graphicData>
            </a:graphic>
            <wp14:sizeRelH relativeFrom="page">
              <wp14:pctWidth>0</wp14:pctWidth>
            </wp14:sizeRelH>
            <wp14:sizeRelV relativeFrom="page">
              <wp14:pctHeight>0</wp14:pctHeight>
            </wp14:sizeRelV>
          </wp:anchor>
        </w:drawing>
      </w: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rPr>
          <w:rFonts w:ascii="Arial" w:hAnsi="Arial" w:cs="Arial"/>
        </w:rPr>
      </w:pPr>
      <w:r>
        <w:rPr>
          <w:rFonts w:ascii="Arial" w:hAnsi="Arial" w:cs="Arial"/>
          <w:noProof/>
          <w:sz w:val="20"/>
          <w:lang w:eastAsia="en-AU"/>
        </w:rPr>
        <mc:AlternateContent>
          <mc:Choice Requires="wps">
            <w:drawing>
              <wp:anchor distT="0" distB="0" distL="114300" distR="114300" simplePos="0" relativeHeight="251671552" behindDoc="0" locked="0" layoutInCell="1" allowOverlap="1" wp14:anchorId="38F663CD" wp14:editId="5F5F8C62">
                <wp:simplePos x="0" y="0"/>
                <wp:positionH relativeFrom="column">
                  <wp:posOffset>2891790</wp:posOffset>
                </wp:positionH>
                <wp:positionV relativeFrom="paragraph">
                  <wp:posOffset>11430</wp:posOffset>
                </wp:positionV>
                <wp:extent cx="2800350" cy="323850"/>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23850"/>
                        </a:xfrm>
                        <a:prstGeom prst="rect">
                          <a:avLst/>
                        </a:prstGeom>
                        <a:solidFill>
                          <a:srgbClr val="FFFFFF">
                            <a:alpha val="5000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3277B" w:rsidRPr="007318D5" w:rsidRDefault="00D3277B" w:rsidP="004E1037">
                            <w:pPr>
                              <w:rPr>
                                <w:rFonts w:ascii="Arial" w:hAnsi="Arial" w:cs="Arial"/>
                                <w:b/>
                                <w:bCs/>
                                <w:sz w:val="22"/>
                                <w:szCs w:val="22"/>
                              </w:rPr>
                            </w:pPr>
                            <w:proofErr w:type="gramStart"/>
                            <w:r w:rsidRPr="007318D5">
                              <w:rPr>
                                <w:rFonts w:ascii="Arial" w:hAnsi="Arial" w:cs="Arial"/>
                                <w:b/>
                                <w:bCs/>
                                <w:sz w:val="22"/>
                                <w:szCs w:val="22"/>
                              </w:rPr>
                              <w:t>On building - integrated with structure.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27.7pt;margin-top:.9pt;width:220.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" stroked="f" strokeweight="0">
                <v:fill opacity="32896f"/>
                <v:textbox>
                  <w:txbxContent>
                    <w:p w:rsidR="00D3277B" w:rsidRPr="007318D5" w:rsidRDefault="00D3277B" w:rsidP="004E1037">
                      <w:pPr>
                        <w:rPr>
                          <w:rFonts w:ascii="Arial" w:hAnsi="Arial" w:cs="Arial"/>
                          <w:b/>
                          <w:bCs/>
                          <w:sz w:val="22"/>
                          <w:szCs w:val="22"/>
                        </w:rPr>
                      </w:pPr>
                      <w:proofErr w:type="gramStart"/>
                      <w:r w:rsidRPr="007318D5">
                        <w:rPr>
                          <w:rFonts w:ascii="Arial" w:hAnsi="Arial" w:cs="Arial"/>
                          <w:b/>
                          <w:bCs/>
                          <w:sz w:val="22"/>
                          <w:szCs w:val="22"/>
                        </w:rPr>
                        <w:t>On building - integrated with structure.</w:t>
                      </w:r>
                      <w:proofErr w:type="gramEnd"/>
                    </w:p>
                  </w:txbxContent>
                </v:textbox>
              </v:shape>
            </w:pict>
          </mc:Fallback>
        </mc:AlternateContent>
      </w:r>
    </w:p>
    <w:p w:rsidR="004E1037" w:rsidRPr="008D2F1C" w:rsidRDefault="004E1037" w:rsidP="004E1037">
      <w:pPr>
        <w:rPr>
          <w:rFonts w:ascii="Arial" w:hAnsi="Arial" w:cs="Arial"/>
        </w:rPr>
      </w:pPr>
    </w:p>
    <w:p w:rsidR="004E1037" w:rsidRPr="008D2F1C" w:rsidRDefault="004E1037" w:rsidP="004E1037">
      <w:pPr>
        <w:rPr>
          <w:rFonts w:ascii="Arial" w:hAnsi="Arial" w:cs="Arial"/>
        </w:rPr>
      </w:pPr>
    </w:p>
    <w:p w:rsidR="004E1037" w:rsidRPr="008D2F1C" w:rsidRDefault="004E1037" w:rsidP="004E1037">
      <w:pPr>
        <w:pStyle w:val="Footer"/>
        <w:tabs>
          <w:tab w:val="clear" w:pos="737"/>
          <w:tab w:val="clear" w:pos="1021"/>
          <w:tab w:val="left" w:pos="4678"/>
        </w:tabs>
        <w:spacing w:before="0"/>
        <w:rPr>
          <w:rFonts w:ascii="Arial" w:hAnsi="Arial" w:cs="Arial"/>
        </w:rPr>
      </w:pPr>
    </w:p>
    <w:p w:rsidR="004E1037" w:rsidRPr="008D2F1C" w:rsidRDefault="004E1037" w:rsidP="004E1037">
      <w:pPr>
        <w:pStyle w:val="Footer"/>
        <w:tabs>
          <w:tab w:val="clear" w:pos="1588"/>
          <w:tab w:val="left" w:pos="4820"/>
        </w:tabs>
        <w:spacing w:before="0"/>
        <w:rPr>
          <w:rFonts w:ascii="Arial" w:hAnsi="Arial" w:cs="Arial"/>
        </w:rPr>
      </w:pPr>
      <w:r>
        <w:rPr>
          <w:rFonts w:ascii="Arial" w:hAnsi="Arial" w:cs="Arial"/>
          <w:noProof/>
          <w:sz w:val="20"/>
          <w:lang w:eastAsia="en-AU"/>
        </w:rPr>
        <mc:AlternateContent>
          <mc:Choice Requires="wps">
            <w:drawing>
              <wp:anchor distT="0" distB="0" distL="114300" distR="114300" simplePos="0" relativeHeight="251672576" behindDoc="0" locked="0" layoutInCell="1" allowOverlap="1" wp14:anchorId="6F996E6E" wp14:editId="6C2E6233">
                <wp:simplePos x="0" y="0"/>
                <wp:positionH relativeFrom="column">
                  <wp:posOffset>2891790</wp:posOffset>
                </wp:positionH>
                <wp:positionV relativeFrom="paragraph">
                  <wp:posOffset>1274445</wp:posOffset>
                </wp:positionV>
                <wp:extent cx="2478405" cy="485775"/>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485775"/>
                        </a:xfrm>
                        <a:prstGeom prst="rect">
                          <a:avLst/>
                        </a:prstGeom>
                        <a:solidFill>
                          <a:srgbClr val="FFFFFF">
                            <a:alpha val="5000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3277B" w:rsidRPr="007318D5" w:rsidRDefault="00D3277B" w:rsidP="004E1037">
                            <w:pPr>
                              <w:rPr>
                                <w:rFonts w:ascii="Arial" w:hAnsi="Arial" w:cs="Arial"/>
                                <w:b/>
                                <w:bCs/>
                                <w:sz w:val="22"/>
                                <w:szCs w:val="22"/>
                              </w:rPr>
                            </w:pPr>
                            <w:proofErr w:type="gramStart"/>
                            <w:r w:rsidRPr="007318D5">
                              <w:rPr>
                                <w:rFonts w:ascii="Arial" w:hAnsi="Arial" w:cs="Arial"/>
                                <w:b/>
                                <w:bCs/>
                                <w:sz w:val="22"/>
                                <w:szCs w:val="22"/>
                              </w:rPr>
                              <w:t>On boundary/property line – extension of fence/wall.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227.7pt;margin-top:100.35pt;width:195.1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" stroked="f" strokeweight="0">
                <v:fill opacity="32896f"/>
                <v:textbox>
                  <w:txbxContent>
                    <w:p w:rsidR="00D3277B" w:rsidRPr="007318D5" w:rsidRDefault="00D3277B" w:rsidP="004E1037">
                      <w:pPr>
                        <w:rPr>
                          <w:rFonts w:ascii="Arial" w:hAnsi="Arial" w:cs="Arial"/>
                          <w:b/>
                          <w:bCs/>
                          <w:sz w:val="22"/>
                          <w:szCs w:val="22"/>
                        </w:rPr>
                      </w:pPr>
                      <w:proofErr w:type="gramStart"/>
                      <w:r w:rsidRPr="007318D5">
                        <w:rPr>
                          <w:rFonts w:ascii="Arial" w:hAnsi="Arial" w:cs="Arial"/>
                          <w:b/>
                          <w:bCs/>
                          <w:sz w:val="22"/>
                          <w:szCs w:val="22"/>
                        </w:rPr>
                        <w:t>On boundary/property line – extension of fence/wall.</w:t>
                      </w:r>
                      <w:proofErr w:type="gramEnd"/>
                    </w:p>
                  </w:txbxContent>
                </v:textbox>
              </v:shape>
            </w:pict>
          </mc:Fallback>
        </mc:AlternateContent>
      </w:r>
      <w:r>
        <w:rPr>
          <w:rFonts w:ascii="Arial" w:hAnsi="Arial" w:cs="Arial"/>
          <w:noProof/>
          <w:lang w:eastAsia="en-AU"/>
        </w:rPr>
        <w:drawing>
          <wp:inline distT="0" distB="0" distL="0" distR="0" wp14:anchorId="4A7A427A" wp14:editId="4F551737">
            <wp:extent cx="2428875" cy="1619250"/>
            <wp:effectExtent l="0" t="0" r="9525" b="0"/>
            <wp:docPr id="3" name="Picture 3" descr="sit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8875" cy="1619250"/>
                    </a:xfrm>
                    <a:prstGeom prst="rect">
                      <a:avLst/>
                    </a:prstGeom>
                    <a:noFill/>
                    <a:ln>
                      <a:noFill/>
                    </a:ln>
                  </pic:spPr>
                </pic:pic>
              </a:graphicData>
            </a:graphic>
          </wp:inline>
        </w:drawing>
      </w:r>
    </w:p>
    <w:p w:rsidR="004E1037" w:rsidRPr="00D046E8" w:rsidRDefault="004E1037">
      <w:pPr>
        <w:pStyle w:val="Header"/>
        <w:ind w:right="-142"/>
        <w:rPr>
          <w:rFonts w:ascii="Arial" w:hAnsi="Arial" w:cs="Arial"/>
          <w:sz w:val="22"/>
          <w:szCs w:val="22"/>
        </w:rPr>
      </w:pPr>
    </w:p>
    <w:p w:rsidR="00543961" w:rsidRDefault="00543961">
      <w:pPr>
        <w:pStyle w:val="Header"/>
        <w:ind w:right="-142"/>
        <w:rPr>
          <w:rFonts w:ascii="Arial" w:hAnsi="Arial" w:cs="Arial"/>
          <w:sz w:val="22"/>
          <w:szCs w:val="22"/>
        </w:rPr>
      </w:pPr>
    </w:p>
    <w:p w:rsidR="00AB6695" w:rsidRDefault="00AB6695">
      <w:pPr>
        <w:pStyle w:val="Header"/>
        <w:ind w:right="-142"/>
        <w:rPr>
          <w:rFonts w:ascii="Arial" w:hAnsi="Arial" w:cs="Arial"/>
          <w:sz w:val="22"/>
          <w:szCs w:val="22"/>
        </w:rPr>
      </w:pPr>
    </w:p>
    <w:p w:rsidR="00AB6695" w:rsidRDefault="00AB6695">
      <w:pPr>
        <w:pStyle w:val="Header"/>
        <w:ind w:right="-142"/>
        <w:rPr>
          <w:rFonts w:ascii="Arial" w:hAnsi="Arial" w:cs="Arial"/>
          <w:sz w:val="22"/>
          <w:szCs w:val="22"/>
        </w:rPr>
        <w:sectPr w:rsidR="00AB6695" w:rsidSect="00B456D0">
          <w:pgSz w:w="11907" w:h="16840" w:code="9"/>
          <w:pgMar w:top="1418" w:right="1134" w:bottom="1134" w:left="1701" w:header="567" w:footer="567" w:gutter="0"/>
          <w:cols w:space="720"/>
          <w:titlePg/>
          <w:docGrid w:linePitch="326"/>
        </w:sectPr>
      </w:pPr>
    </w:p>
    <w:p w:rsidR="000F5B39" w:rsidRPr="00D046E8" w:rsidRDefault="00257870">
      <w:pPr>
        <w:pStyle w:val="Heading1"/>
        <w:rPr>
          <w:rFonts w:ascii="Arial" w:hAnsi="Arial" w:cs="Arial"/>
          <w:sz w:val="22"/>
          <w:szCs w:val="22"/>
        </w:rPr>
      </w:pPr>
      <w:bookmarkStart w:id="18" w:name="_Toc351534120"/>
      <w:bookmarkStart w:id="19" w:name="_Toc352670932"/>
      <w:r>
        <w:rPr>
          <w:rFonts w:ascii="Arial" w:hAnsi="Arial" w:cs="Arial"/>
          <w:sz w:val="22"/>
          <w:szCs w:val="22"/>
        </w:rPr>
        <w:lastRenderedPageBreak/>
        <w:t xml:space="preserve">HOW TO ASSESS </w:t>
      </w:r>
      <w:r w:rsidR="009324DF" w:rsidRPr="00D046E8">
        <w:rPr>
          <w:rFonts w:ascii="Arial" w:hAnsi="Arial" w:cs="Arial"/>
          <w:sz w:val="22"/>
          <w:szCs w:val="22"/>
        </w:rPr>
        <w:t>VISUAL SCREENING REQUIREMENTS</w:t>
      </w:r>
      <w:bookmarkEnd w:id="18"/>
      <w:bookmarkEnd w:id="19"/>
    </w:p>
    <w:p w:rsidR="000F5B39" w:rsidRPr="00846240" w:rsidRDefault="009F1F95" w:rsidP="004E1037">
      <w:pPr>
        <w:pStyle w:val="Header"/>
        <w:spacing w:before="120"/>
        <w:ind w:right="-142"/>
        <w:rPr>
          <w:rFonts w:ascii="Arial" w:hAnsi="Arial" w:cs="Arial"/>
          <w:i/>
          <w:color w:val="000000"/>
          <w:sz w:val="22"/>
          <w:szCs w:val="22"/>
        </w:rPr>
      </w:pPr>
      <w:r>
        <w:rPr>
          <w:rFonts w:ascii="Arial" w:hAnsi="Arial" w:cs="Arial"/>
          <w:color w:val="000000"/>
          <w:sz w:val="22"/>
          <w:szCs w:val="22"/>
        </w:rPr>
        <w:t xml:space="preserve">Each </w:t>
      </w:r>
      <w:r w:rsidR="00A560B8">
        <w:rPr>
          <w:rFonts w:ascii="Arial" w:hAnsi="Arial" w:cs="Arial"/>
          <w:color w:val="000000"/>
          <w:sz w:val="22"/>
          <w:szCs w:val="22"/>
        </w:rPr>
        <w:t>project</w:t>
      </w:r>
      <w:r w:rsidR="00A560B8" w:rsidRPr="00D046E8">
        <w:rPr>
          <w:rFonts w:ascii="Arial" w:hAnsi="Arial" w:cs="Arial"/>
          <w:color w:val="000000"/>
          <w:sz w:val="22"/>
          <w:szCs w:val="22"/>
        </w:rPr>
        <w:t xml:space="preserve"> </w:t>
      </w:r>
      <w:r w:rsidR="00A560B8" w:rsidRPr="00E45A93">
        <w:rPr>
          <w:rFonts w:ascii="Arial" w:hAnsi="Arial" w:cs="Arial"/>
          <w:color w:val="000000"/>
          <w:sz w:val="22"/>
          <w:szCs w:val="22"/>
        </w:rPr>
        <w:t>environmental assessment</w:t>
      </w:r>
      <w:r w:rsidR="00A560B8" w:rsidRPr="00D046E8">
        <w:rPr>
          <w:rFonts w:ascii="Arial" w:hAnsi="Arial" w:cs="Arial"/>
          <w:color w:val="000000"/>
          <w:sz w:val="22"/>
          <w:szCs w:val="22"/>
        </w:rPr>
        <w:t xml:space="preserve"> </w:t>
      </w:r>
      <w:r w:rsidR="00A560B8">
        <w:rPr>
          <w:rFonts w:ascii="Arial" w:hAnsi="Arial" w:cs="Arial"/>
          <w:color w:val="000000"/>
          <w:sz w:val="22"/>
          <w:szCs w:val="22"/>
        </w:rPr>
        <w:t>process</w:t>
      </w:r>
      <w:r w:rsidR="004A5DDD">
        <w:rPr>
          <w:rFonts w:ascii="Arial" w:hAnsi="Arial" w:cs="Arial"/>
          <w:color w:val="000000"/>
          <w:sz w:val="22"/>
          <w:szCs w:val="22"/>
        </w:rPr>
        <w:t xml:space="preserve"> </w:t>
      </w:r>
      <w:r w:rsidR="004A5DDD" w:rsidRPr="004A5DDD">
        <w:rPr>
          <w:rFonts w:ascii="Arial" w:hAnsi="Arial" w:cs="Arial"/>
          <w:color w:val="000000"/>
          <w:sz w:val="22"/>
          <w:szCs w:val="22"/>
        </w:rPr>
        <w:t xml:space="preserve">(EAAP) </w:t>
      </w:r>
      <w:r w:rsidR="004A5DDD">
        <w:rPr>
          <w:rFonts w:ascii="Arial" w:hAnsi="Arial" w:cs="Arial"/>
          <w:color w:val="000000"/>
          <w:sz w:val="22"/>
          <w:szCs w:val="22"/>
        </w:rPr>
        <w:t xml:space="preserve">includes </w:t>
      </w:r>
      <w:r w:rsidR="004A5DDD" w:rsidRPr="004A5DDD">
        <w:rPr>
          <w:rFonts w:ascii="Arial" w:hAnsi="Arial" w:cs="Arial"/>
          <w:color w:val="000000"/>
          <w:sz w:val="22"/>
          <w:szCs w:val="22"/>
        </w:rPr>
        <w:t>the reporting of potential visual impacts</w:t>
      </w:r>
      <w:r w:rsidR="004A5DDD">
        <w:rPr>
          <w:rFonts w:ascii="Arial" w:hAnsi="Arial" w:cs="Arial"/>
          <w:color w:val="000000"/>
          <w:sz w:val="22"/>
          <w:szCs w:val="22"/>
        </w:rPr>
        <w:t xml:space="preserve"> and</w:t>
      </w:r>
      <w:r w:rsidR="004A5DDD" w:rsidRPr="004A5DDD">
        <w:rPr>
          <w:rFonts w:ascii="Arial" w:hAnsi="Arial" w:cs="Arial"/>
          <w:color w:val="000000"/>
          <w:sz w:val="22"/>
          <w:szCs w:val="22"/>
        </w:rPr>
        <w:t xml:space="preserve"> </w:t>
      </w:r>
      <w:r w:rsidR="004A5DDD">
        <w:rPr>
          <w:rFonts w:ascii="Arial" w:hAnsi="Arial" w:cs="Arial"/>
          <w:color w:val="000000"/>
          <w:sz w:val="22"/>
          <w:szCs w:val="22"/>
        </w:rPr>
        <w:t xml:space="preserve">also </w:t>
      </w:r>
      <w:r w:rsidR="004A5DDD" w:rsidRPr="004A5DDD">
        <w:rPr>
          <w:rFonts w:ascii="Arial" w:hAnsi="Arial" w:cs="Arial"/>
          <w:color w:val="000000"/>
          <w:sz w:val="22"/>
          <w:szCs w:val="22"/>
        </w:rPr>
        <w:t>identifies likely locations where design measures may be required to mitigate the impacts</w:t>
      </w:r>
      <w:r w:rsidR="00A560B8">
        <w:rPr>
          <w:rFonts w:ascii="Arial" w:hAnsi="Arial" w:cs="Arial"/>
          <w:sz w:val="22"/>
          <w:szCs w:val="22"/>
        </w:rPr>
        <w:t xml:space="preserve">. </w:t>
      </w:r>
      <w:r w:rsidR="004A5DDD">
        <w:rPr>
          <w:rFonts w:ascii="Arial" w:hAnsi="Arial" w:cs="Arial"/>
          <w:sz w:val="22"/>
          <w:szCs w:val="22"/>
        </w:rPr>
        <w:t xml:space="preserve"> </w:t>
      </w:r>
      <w:r w:rsidRPr="009F1F95">
        <w:rPr>
          <w:rFonts w:ascii="Arial" w:hAnsi="Arial" w:cs="Arial"/>
          <w:sz w:val="22"/>
          <w:szCs w:val="22"/>
        </w:rPr>
        <w:t xml:space="preserve">The need for visual screens is determined by undertaking a Visual Impact Assessment (VIA) for the road alignment at the design development stage </w:t>
      </w:r>
      <w:r w:rsidR="007432A3" w:rsidRPr="00846240">
        <w:rPr>
          <w:rFonts w:ascii="Arial" w:hAnsi="Arial" w:cs="Arial"/>
          <w:i/>
          <w:color w:val="000000"/>
          <w:sz w:val="22"/>
          <w:szCs w:val="22"/>
        </w:rPr>
        <w:t xml:space="preserve">(refer </w:t>
      </w:r>
      <w:r w:rsidR="00846240" w:rsidRPr="00846240">
        <w:rPr>
          <w:rFonts w:ascii="Arial" w:hAnsi="Arial" w:cs="Arial"/>
          <w:i/>
          <w:iCs/>
          <w:color w:val="000000"/>
          <w:sz w:val="22"/>
          <w:szCs w:val="22"/>
        </w:rPr>
        <w:t>Main Roads consultant brief</w:t>
      </w:r>
      <w:r w:rsidR="007432A3" w:rsidRPr="00846240">
        <w:rPr>
          <w:rFonts w:ascii="Arial" w:hAnsi="Arial" w:cs="Arial"/>
          <w:i/>
          <w:color w:val="000000"/>
          <w:sz w:val="22"/>
          <w:szCs w:val="22"/>
        </w:rPr>
        <w:t xml:space="preserve"> for </w:t>
      </w:r>
      <w:r w:rsidR="00846240" w:rsidRPr="00846240">
        <w:rPr>
          <w:rFonts w:ascii="Arial" w:hAnsi="Arial" w:cs="Arial"/>
          <w:i/>
          <w:color w:val="000000"/>
          <w:sz w:val="22"/>
          <w:szCs w:val="22"/>
        </w:rPr>
        <w:t xml:space="preserve">Visual Impact Assessment </w:t>
      </w:r>
      <w:r w:rsidR="00846240" w:rsidRPr="00846240">
        <w:rPr>
          <w:rFonts w:ascii="Arial" w:hAnsi="Arial" w:cs="Arial"/>
          <w:i/>
          <w:iCs/>
          <w:color w:val="000000"/>
          <w:sz w:val="20"/>
        </w:rPr>
        <w:t>Doc</w:t>
      </w:r>
      <w:r w:rsidR="00A560B8">
        <w:rPr>
          <w:rFonts w:ascii="Arial" w:hAnsi="Arial" w:cs="Arial"/>
          <w:i/>
          <w:iCs/>
          <w:color w:val="000000"/>
          <w:sz w:val="20"/>
        </w:rPr>
        <w:t xml:space="preserve">. </w:t>
      </w:r>
      <w:r w:rsidR="00846240" w:rsidRPr="00846240">
        <w:rPr>
          <w:rFonts w:ascii="Arial" w:hAnsi="Arial" w:cs="Arial"/>
          <w:i/>
          <w:iCs/>
          <w:color w:val="000000"/>
          <w:sz w:val="20"/>
        </w:rPr>
        <w:t>No. 6707/020</w:t>
      </w:r>
      <w:r w:rsidR="007432A3" w:rsidRPr="00846240">
        <w:rPr>
          <w:rFonts w:ascii="Arial" w:hAnsi="Arial" w:cs="Arial"/>
          <w:i/>
          <w:color w:val="000000"/>
          <w:sz w:val="22"/>
          <w:szCs w:val="22"/>
        </w:rPr>
        <w:t>).</w:t>
      </w:r>
    </w:p>
    <w:p w:rsidR="00D727C8" w:rsidRPr="004E1037" w:rsidRDefault="00D727C8" w:rsidP="00D727C8">
      <w:pPr>
        <w:spacing w:before="120" w:after="60"/>
        <w:ind w:right="-142"/>
        <w:rPr>
          <w:rFonts w:ascii="Arial" w:hAnsi="Arial" w:cs="Arial"/>
          <w:color w:val="000000"/>
          <w:sz w:val="22"/>
          <w:szCs w:val="22"/>
        </w:rPr>
      </w:pPr>
      <w:r w:rsidRPr="00D046E8">
        <w:rPr>
          <w:rFonts w:ascii="Arial" w:hAnsi="Arial" w:cs="Arial"/>
          <w:sz w:val="22"/>
          <w:szCs w:val="22"/>
        </w:rPr>
        <w:t xml:space="preserve">Details </w:t>
      </w:r>
      <w:r w:rsidR="009F1F95">
        <w:rPr>
          <w:rFonts w:ascii="Arial" w:hAnsi="Arial" w:cs="Arial"/>
          <w:sz w:val="22"/>
          <w:szCs w:val="22"/>
        </w:rPr>
        <w:t>on the</w:t>
      </w:r>
      <w:r>
        <w:rPr>
          <w:rFonts w:ascii="Arial" w:hAnsi="Arial" w:cs="Arial"/>
          <w:sz w:val="22"/>
          <w:szCs w:val="22"/>
        </w:rPr>
        <w:t xml:space="preserve"> </w:t>
      </w:r>
      <w:r w:rsidRPr="00D046E8">
        <w:rPr>
          <w:rFonts w:ascii="Arial" w:hAnsi="Arial" w:cs="Arial"/>
          <w:sz w:val="22"/>
          <w:szCs w:val="22"/>
        </w:rPr>
        <w:t xml:space="preserve">placement and design of screens </w:t>
      </w:r>
      <w:r>
        <w:rPr>
          <w:rFonts w:ascii="Arial" w:hAnsi="Arial" w:cs="Arial"/>
          <w:sz w:val="22"/>
          <w:szCs w:val="22"/>
        </w:rPr>
        <w:t>are</w:t>
      </w:r>
      <w:r w:rsidRPr="00D046E8">
        <w:rPr>
          <w:rFonts w:ascii="Arial" w:hAnsi="Arial" w:cs="Arial"/>
          <w:sz w:val="22"/>
          <w:szCs w:val="22"/>
        </w:rPr>
        <w:t xml:space="preserve"> </w:t>
      </w:r>
      <w:r>
        <w:rPr>
          <w:rFonts w:ascii="Arial" w:hAnsi="Arial" w:cs="Arial"/>
          <w:sz w:val="22"/>
          <w:szCs w:val="22"/>
        </w:rPr>
        <w:t>recorded</w:t>
      </w:r>
      <w:r w:rsidRPr="00D046E8">
        <w:rPr>
          <w:rFonts w:ascii="Arial" w:hAnsi="Arial" w:cs="Arial"/>
          <w:sz w:val="22"/>
          <w:szCs w:val="22"/>
        </w:rPr>
        <w:t xml:space="preserve"> in the form of a </w:t>
      </w:r>
      <w:r>
        <w:rPr>
          <w:rFonts w:ascii="Arial" w:hAnsi="Arial" w:cs="Arial"/>
          <w:sz w:val="22"/>
          <w:szCs w:val="22"/>
        </w:rPr>
        <w:t xml:space="preserve">visual screening plan </w:t>
      </w:r>
      <w:r w:rsidRPr="00D046E8">
        <w:rPr>
          <w:rFonts w:ascii="Arial" w:hAnsi="Arial" w:cs="Arial"/>
          <w:sz w:val="22"/>
          <w:szCs w:val="22"/>
        </w:rPr>
        <w:t>based on:</w:t>
      </w:r>
    </w:p>
    <w:p w:rsidR="00D727C8" w:rsidRPr="00D046E8" w:rsidRDefault="00D0797D" w:rsidP="00D727C8">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Mapping</w:t>
      </w:r>
      <w:r w:rsidR="00D727C8" w:rsidRPr="00D046E8">
        <w:rPr>
          <w:rFonts w:ascii="Arial" w:hAnsi="Arial" w:cs="Arial"/>
          <w:sz w:val="22"/>
          <w:szCs w:val="22"/>
        </w:rPr>
        <w:t xml:space="preserve"> visual intrusion zones within the project area.</w:t>
      </w:r>
    </w:p>
    <w:p w:rsidR="00D727C8" w:rsidRDefault="00D0797D" w:rsidP="00D727C8">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Identifying</w:t>
      </w:r>
      <w:r w:rsidR="00D727C8" w:rsidRPr="00D046E8">
        <w:rPr>
          <w:rFonts w:ascii="Arial" w:hAnsi="Arial" w:cs="Arial"/>
          <w:sz w:val="22"/>
          <w:szCs w:val="22"/>
        </w:rPr>
        <w:t xml:space="preserve"> locations where </w:t>
      </w:r>
      <w:r w:rsidR="00A560B8">
        <w:rPr>
          <w:rFonts w:ascii="Arial" w:hAnsi="Arial" w:cs="Arial"/>
          <w:sz w:val="22"/>
          <w:szCs w:val="22"/>
        </w:rPr>
        <w:t>visual intrusion</w:t>
      </w:r>
      <w:r w:rsidR="00D727C8" w:rsidRPr="00D046E8">
        <w:rPr>
          <w:rFonts w:ascii="Arial" w:hAnsi="Arial" w:cs="Arial"/>
          <w:sz w:val="22"/>
          <w:szCs w:val="22"/>
        </w:rPr>
        <w:t xml:space="preserve"> or visual distractions may occur.</w:t>
      </w:r>
    </w:p>
    <w:p w:rsidR="00D0797D" w:rsidRPr="00D046E8" w:rsidRDefault="00D0797D" w:rsidP="00D727C8">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Pr>
          <w:rFonts w:ascii="Arial" w:hAnsi="Arial" w:cs="Arial"/>
          <w:sz w:val="22"/>
          <w:szCs w:val="22"/>
        </w:rPr>
        <w:t>Determining design details for any required built visual screens additional to noise walls.</w:t>
      </w:r>
    </w:p>
    <w:p w:rsidR="00D727C8" w:rsidRPr="00D046E8" w:rsidRDefault="00D0797D" w:rsidP="00D727C8">
      <w:pPr>
        <w:spacing w:before="120"/>
        <w:ind w:right="-142"/>
        <w:rPr>
          <w:rFonts w:ascii="Arial" w:hAnsi="Arial" w:cs="Arial"/>
          <w:sz w:val="22"/>
          <w:szCs w:val="22"/>
        </w:rPr>
      </w:pPr>
      <w:r>
        <w:rPr>
          <w:rFonts w:ascii="Arial" w:hAnsi="Arial" w:cs="Arial"/>
          <w:sz w:val="22"/>
          <w:szCs w:val="22"/>
        </w:rPr>
        <w:t>The m</w:t>
      </w:r>
      <w:r w:rsidR="00D727C8" w:rsidRPr="00D046E8">
        <w:rPr>
          <w:rFonts w:ascii="Arial" w:hAnsi="Arial" w:cs="Arial"/>
          <w:sz w:val="22"/>
          <w:szCs w:val="22"/>
        </w:rPr>
        <w:t xml:space="preserve">apping of visual intrusion zones (at a suitable scale) </w:t>
      </w:r>
      <w:r w:rsidR="00D727C8">
        <w:rPr>
          <w:rFonts w:ascii="Arial" w:hAnsi="Arial" w:cs="Arial"/>
          <w:sz w:val="22"/>
          <w:szCs w:val="22"/>
        </w:rPr>
        <w:t>can</w:t>
      </w:r>
      <w:r w:rsidR="00D727C8" w:rsidRPr="00D046E8">
        <w:rPr>
          <w:rFonts w:ascii="Arial" w:hAnsi="Arial" w:cs="Arial"/>
          <w:sz w:val="22"/>
          <w:szCs w:val="22"/>
        </w:rPr>
        <w:t xml:space="preserve"> be prepared</w:t>
      </w:r>
      <w:r>
        <w:rPr>
          <w:rFonts w:ascii="Arial" w:hAnsi="Arial" w:cs="Arial"/>
          <w:sz w:val="22"/>
          <w:szCs w:val="22"/>
        </w:rPr>
        <w:t xml:space="preserve"> </w:t>
      </w:r>
      <w:r w:rsidR="00D727C8" w:rsidRPr="00D046E8">
        <w:rPr>
          <w:rFonts w:ascii="Arial" w:hAnsi="Arial" w:cs="Arial"/>
          <w:sz w:val="22"/>
          <w:szCs w:val="22"/>
        </w:rPr>
        <w:t xml:space="preserve">once the road and pathway </w:t>
      </w:r>
      <w:r>
        <w:rPr>
          <w:rFonts w:ascii="Arial" w:hAnsi="Arial" w:cs="Arial"/>
          <w:sz w:val="22"/>
          <w:szCs w:val="22"/>
        </w:rPr>
        <w:t>designs</w:t>
      </w:r>
      <w:r w:rsidR="00D727C8">
        <w:rPr>
          <w:rFonts w:ascii="Arial" w:hAnsi="Arial" w:cs="Arial"/>
          <w:sz w:val="22"/>
          <w:szCs w:val="22"/>
        </w:rPr>
        <w:t xml:space="preserve"> (horizontal and vertical)</w:t>
      </w:r>
      <w:r w:rsidR="00D727C8" w:rsidRPr="00D046E8">
        <w:rPr>
          <w:rFonts w:ascii="Arial" w:hAnsi="Arial" w:cs="Arial"/>
          <w:sz w:val="22"/>
          <w:szCs w:val="22"/>
        </w:rPr>
        <w:t xml:space="preserve"> are finalised </w:t>
      </w:r>
      <w:r w:rsidR="00D727C8">
        <w:rPr>
          <w:rFonts w:ascii="Arial" w:hAnsi="Arial" w:cs="Arial"/>
          <w:sz w:val="22"/>
          <w:szCs w:val="22"/>
        </w:rPr>
        <w:t xml:space="preserve">along with </w:t>
      </w:r>
      <w:r>
        <w:rPr>
          <w:rFonts w:ascii="Arial" w:hAnsi="Arial" w:cs="Arial"/>
          <w:sz w:val="22"/>
          <w:szCs w:val="22"/>
        </w:rPr>
        <w:t>information on site features and levels</w:t>
      </w:r>
      <w:r w:rsidR="00D727C8">
        <w:rPr>
          <w:rFonts w:ascii="Arial" w:hAnsi="Arial" w:cs="Arial"/>
          <w:sz w:val="22"/>
          <w:szCs w:val="22"/>
        </w:rPr>
        <w:t>.  S</w:t>
      </w:r>
      <w:r w:rsidR="00D727C8" w:rsidRPr="00D046E8">
        <w:rPr>
          <w:rFonts w:ascii="Arial" w:hAnsi="Arial" w:cs="Arial"/>
          <w:sz w:val="22"/>
          <w:szCs w:val="22"/>
        </w:rPr>
        <w:t xml:space="preserve">pecific </w:t>
      </w:r>
      <w:r>
        <w:rPr>
          <w:rFonts w:ascii="Arial" w:hAnsi="Arial" w:cs="Arial"/>
          <w:sz w:val="22"/>
          <w:szCs w:val="22"/>
        </w:rPr>
        <w:t>locations</w:t>
      </w:r>
      <w:r w:rsidR="00D727C8" w:rsidRPr="00D046E8">
        <w:rPr>
          <w:rFonts w:ascii="Arial" w:hAnsi="Arial" w:cs="Arial"/>
          <w:sz w:val="22"/>
          <w:szCs w:val="22"/>
        </w:rPr>
        <w:t xml:space="preserve"> </w:t>
      </w:r>
      <w:r w:rsidR="00D727C8">
        <w:rPr>
          <w:rFonts w:ascii="Arial" w:hAnsi="Arial" w:cs="Arial"/>
          <w:sz w:val="22"/>
          <w:szCs w:val="22"/>
        </w:rPr>
        <w:t xml:space="preserve">can </w:t>
      </w:r>
      <w:r w:rsidR="007C6F99">
        <w:rPr>
          <w:rFonts w:ascii="Arial" w:hAnsi="Arial" w:cs="Arial"/>
          <w:sz w:val="22"/>
          <w:szCs w:val="22"/>
        </w:rPr>
        <w:t xml:space="preserve">then </w:t>
      </w:r>
      <w:r w:rsidR="00D727C8">
        <w:rPr>
          <w:rFonts w:ascii="Arial" w:hAnsi="Arial" w:cs="Arial"/>
          <w:sz w:val="22"/>
          <w:szCs w:val="22"/>
        </w:rPr>
        <w:t>be</w:t>
      </w:r>
      <w:r w:rsidR="00D727C8" w:rsidRPr="00D046E8">
        <w:rPr>
          <w:rFonts w:ascii="Arial" w:hAnsi="Arial" w:cs="Arial"/>
          <w:sz w:val="22"/>
          <w:szCs w:val="22"/>
        </w:rPr>
        <w:t xml:space="preserve"> identified</w:t>
      </w:r>
      <w:r w:rsidR="007C6F99">
        <w:rPr>
          <w:rFonts w:ascii="Arial" w:hAnsi="Arial" w:cs="Arial"/>
          <w:sz w:val="22"/>
          <w:szCs w:val="22"/>
        </w:rPr>
        <w:t xml:space="preserve"> </w:t>
      </w:r>
      <w:r w:rsidR="00D727C8" w:rsidRPr="00D046E8">
        <w:rPr>
          <w:rFonts w:ascii="Arial" w:hAnsi="Arial" w:cs="Arial"/>
          <w:sz w:val="22"/>
          <w:szCs w:val="22"/>
        </w:rPr>
        <w:t xml:space="preserve">where the </w:t>
      </w:r>
      <w:r>
        <w:rPr>
          <w:rFonts w:ascii="Arial" w:hAnsi="Arial" w:cs="Arial"/>
          <w:sz w:val="22"/>
          <w:szCs w:val="22"/>
        </w:rPr>
        <w:t>position</w:t>
      </w:r>
      <w:r w:rsidR="00D727C8" w:rsidRPr="00D046E8">
        <w:rPr>
          <w:rFonts w:ascii="Arial" w:hAnsi="Arial" w:cs="Arial"/>
          <w:sz w:val="22"/>
          <w:szCs w:val="22"/>
        </w:rPr>
        <w:t xml:space="preserve"> and elevation, relative to the proposed vertical and horizontal alignment of the roadway, paths or road structures, </w:t>
      </w:r>
      <w:r w:rsidR="00D727C8">
        <w:rPr>
          <w:rFonts w:ascii="Arial" w:hAnsi="Arial" w:cs="Arial"/>
          <w:sz w:val="22"/>
          <w:szCs w:val="22"/>
        </w:rPr>
        <w:t>will result</w:t>
      </w:r>
      <w:r w:rsidR="00D727C8" w:rsidRPr="00D046E8">
        <w:rPr>
          <w:rFonts w:ascii="Arial" w:hAnsi="Arial" w:cs="Arial"/>
          <w:sz w:val="22"/>
          <w:szCs w:val="22"/>
        </w:rPr>
        <w:t xml:space="preserve"> in a loss of privacy</w:t>
      </w:r>
      <w:r w:rsidR="00D727C8">
        <w:rPr>
          <w:rFonts w:ascii="Arial" w:hAnsi="Arial" w:cs="Arial"/>
          <w:sz w:val="22"/>
          <w:szCs w:val="22"/>
        </w:rPr>
        <w:t xml:space="preserve"> or amenity</w:t>
      </w:r>
      <w:r w:rsidR="00D727C8" w:rsidRPr="00D046E8">
        <w:rPr>
          <w:rFonts w:ascii="Arial" w:hAnsi="Arial" w:cs="Arial"/>
          <w:sz w:val="22"/>
          <w:szCs w:val="22"/>
        </w:rPr>
        <w:t xml:space="preserve"> or visual distraction for road users.</w:t>
      </w:r>
      <w:r w:rsidR="00D727C8">
        <w:rPr>
          <w:rFonts w:ascii="Arial" w:hAnsi="Arial" w:cs="Arial"/>
          <w:sz w:val="22"/>
          <w:szCs w:val="22"/>
        </w:rPr>
        <w:t xml:space="preserve">  </w:t>
      </w:r>
    </w:p>
    <w:p w:rsidR="00E45A93" w:rsidRPr="00E45A93" w:rsidRDefault="00D727C8" w:rsidP="00D727C8">
      <w:pPr>
        <w:pStyle w:val="Header"/>
        <w:spacing w:before="120" w:after="60"/>
        <w:ind w:right="-142"/>
        <w:rPr>
          <w:rFonts w:ascii="Arial" w:hAnsi="Arial" w:cs="Arial"/>
          <w:sz w:val="22"/>
          <w:szCs w:val="22"/>
        </w:rPr>
      </w:pPr>
      <w:r>
        <w:rPr>
          <w:rFonts w:ascii="Arial" w:hAnsi="Arial" w:cs="Arial"/>
          <w:sz w:val="22"/>
          <w:szCs w:val="22"/>
        </w:rPr>
        <w:t xml:space="preserve">For the assessment of privacy the </w:t>
      </w:r>
      <w:r w:rsidR="00E45A93" w:rsidRPr="00E45A93">
        <w:rPr>
          <w:rFonts w:ascii="Arial" w:hAnsi="Arial" w:cs="Arial"/>
          <w:sz w:val="22"/>
          <w:szCs w:val="22"/>
        </w:rPr>
        <w:t xml:space="preserve">visibility </w:t>
      </w:r>
      <w:r w:rsidR="00E45A93">
        <w:rPr>
          <w:rFonts w:ascii="Arial" w:hAnsi="Arial" w:cs="Arial"/>
          <w:sz w:val="22"/>
          <w:szCs w:val="22"/>
        </w:rPr>
        <w:t>is typically</w:t>
      </w:r>
      <w:r w:rsidR="00E45A93" w:rsidRPr="00E45A93">
        <w:rPr>
          <w:rFonts w:ascii="Arial" w:hAnsi="Arial" w:cs="Arial"/>
          <w:sz w:val="22"/>
          <w:szCs w:val="22"/>
        </w:rPr>
        <w:t xml:space="preserve"> measured</w:t>
      </w:r>
      <w:r w:rsidR="00E45A93">
        <w:rPr>
          <w:rFonts w:ascii="Arial" w:hAnsi="Arial" w:cs="Arial"/>
          <w:sz w:val="22"/>
          <w:szCs w:val="22"/>
        </w:rPr>
        <w:t xml:space="preserve"> from a viewing source (located </w:t>
      </w:r>
      <w:r w:rsidR="00E45A93" w:rsidRPr="00E45A93">
        <w:rPr>
          <w:rFonts w:ascii="Arial" w:hAnsi="Arial" w:cs="Arial"/>
          <w:sz w:val="22"/>
          <w:szCs w:val="22"/>
        </w:rPr>
        <w:t xml:space="preserve">on the road, path or bridge) to an object </w:t>
      </w:r>
      <w:r w:rsidR="00E45A93">
        <w:rPr>
          <w:rFonts w:ascii="Arial" w:hAnsi="Arial" w:cs="Arial"/>
          <w:sz w:val="22"/>
          <w:szCs w:val="22"/>
        </w:rPr>
        <w:t xml:space="preserve">height of 2.0 m (located at the </w:t>
      </w:r>
      <w:r w:rsidR="00E45A93" w:rsidRPr="00E45A93">
        <w:rPr>
          <w:rFonts w:ascii="Arial" w:hAnsi="Arial" w:cs="Arial"/>
          <w:sz w:val="22"/>
          <w:szCs w:val="22"/>
        </w:rPr>
        <w:t>furthest residence wall facing the viewin</w:t>
      </w:r>
      <w:r w:rsidR="00E45A93">
        <w:rPr>
          <w:rFonts w:ascii="Arial" w:hAnsi="Arial" w:cs="Arial"/>
          <w:sz w:val="22"/>
          <w:szCs w:val="22"/>
        </w:rPr>
        <w:t xml:space="preserve">g source). </w:t>
      </w:r>
      <w:r w:rsidR="00953FF8">
        <w:rPr>
          <w:rFonts w:ascii="Arial" w:hAnsi="Arial" w:cs="Arial"/>
          <w:sz w:val="22"/>
          <w:szCs w:val="22"/>
        </w:rPr>
        <w:t xml:space="preserve"> </w:t>
      </w:r>
      <w:r w:rsidR="00E45A93">
        <w:rPr>
          <w:rFonts w:ascii="Arial" w:hAnsi="Arial" w:cs="Arial"/>
          <w:sz w:val="22"/>
          <w:szCs w:val="22"/>
        </w:rPr>
        <w:t xml:space="preserve">All angles of vision </w:t>
      </w:r>
      <w:r w:rsidR="00E45A93" w:rsidRPr="00E45A93">
        <w:rPr>
          <w:rFonts w:ascii="Arial" w:hAnsi="Arial" w:cs="Arial"/>
          <w:sz w:val="22"/>
          <w:szCs w:val="22"/>
        </w:rPr>
        <w:t xml:space="preserve">must be considered. The height of the viewing source </w:t>
      </w:r>
      <w:r w:rsidR="00E45A93">
        <w:rPr>
          <w:rFonts w:ascii="Arial" w:hAnsi="Arial" w:cs="Arial"/>
          <w:sz w:val="22"/>
          <w:szCs w:val="22"/>
        </w:rPr>
        <w:t>is typically</w:t>
      </w:r>
      <w:r w:rsidR="00E45A93" w:rsidRPr="00E45A93">
        <w:rPr>
          <w:rFonts w:ascii="Arial" w:hAnsi="Arial" w:cs="Arial"/>
          <w:sz w:val="22"/>
          <w:szCs w:val="22"/>
        </w:rPr>
        <w:t xml:space="preserve"> measured</w:t>
      </w:r>
      <w:r w:rsidR="00E45A93">
        <w:rPr>
          <w:rFonts w:ascii="Arial" w:hAnsi="Arial" w:cs="Arial"/>
          <w:sz w:val="22"/>
          <w:szCs w:val="22"/>
        </w:rPr>
        <w:t xml:space="preserve"> as </w:t>
      </w:r>
      <w:r w:rsidR="00E45A93" w:rsidRPr="00E45A93">
        <w:rPr>
          <w:rFonts w:ascii="Arial" w:hAnsi="Arial" w:cs="Arial"/>
          <w:sz w:val="22"/>
          <w:szCs w:val="22"/>
        </w:rPr>
        <w:t>follows:</w:t>
      </w:r>
    </w:p>
    <w:p w:rsidR="00E45A93" w:rsidRPr="00E45A93" w:rsidRDefault="00E45A93" w:rsidP="00341032">
      <w:pPr>
        <w:pStyle w:val="Header"/>
        <w:numPr>
          <w:ilvl w:val="0"/>
          <w:numId w:val="17"/>
        </w:numPr>
        <w:ind w:right="-142"/>
        <w:rPr>
          <w:rFonts w:ascii="Arial" w:hAnsi="Arial" w:cs="Arial"/>
          <w:sz w:val="22"/>
          <w:szCs w:val="22"/>
        </w:rPr>
      </w:pPr>
      <w:r w:rsidRPr="00E45A93">
        <w:rPr>
          <w:rFonts w:ascii="Arial" w:hAnsi="Arial" w:cs="Arial"/>
          <w:sz w:val="22"/>
          <w:szCs w:val="22"/>
        </w:rPr>
        <w:t xml:space="preserve">Highway and </w:t>
      </w:r>
      <w:r>
        <w:rPr>
          <w:rFonts w:ascii="Arial" w:hAnsi="Arial" w:cs="Arial"/>
          <w:sz w:val="22"/>
          <w:szCs w:val="22"/>
        </w:rPr>
        <w:t>r</w:t>
      </w:r>
      <w:r w:rsidRPr="00E45A93">
        <w:rPr>
          <w:rFonts w:ascii="Arial" w:hAnsi="Arial" w:cs="Arial"/>
          <w:sz w:val="22"/>
          <w:szCs w:val="22"/>
        </w:rPr>
        <w:t xml:space="preserve">amps </w:t>
      </w:r>
      <w:r>
        <w:rPr>
          <w:rFonts w:ascii="Arial" w:hAnsi="Arial" w:cs="Arial"/>
          <w:sz w:val="22"/>
          <w:szCs w:val="22"/>
        </w:rPr>
        <w:t xml:space="preserve">and </w:t>
      </w:r>
      <w:r w:rsidRPr="00E45A93">
        <w:rPr>
          <w:rFonts w:ascii="Arial" w:hAnsi="Arial" w:cs="Arial"/>
          <w:sz w:val="22"/>
          <w:szCs w:val="22"/>
        </w:rPr>
        <w:t>roads with reasonable truck volumes 2.4 m</w:t>
      </w:r>
      <w:r>
        <w:rPr>
          <w:rFonts w:ascii="Arial" w:hAnsi="Arial" w:cs="Arial"/>
          <w:sz w:val="22"/>
          <w:szCs w:val="22"/>
        </w:rPr>
        <w:t>.</w:t>
      </w:r>
    </w:p>
    <w:p w:rsidR="00E45A93" w:rsidRPr="00E45A93" w:rsidRDefault="00E45A93" w:rsidP="00341032">
      <w:pPr>
        <w:pStyle w:val="Header"/>
        <w:numPr>
          <w:ilvl w:val="0"/>
          <w:numId w:val="17"/>
        </w:numPr>
        <w:ind w:right="-142"/>
        <w:rPr>
          <w:rFonts w:ascii="Arial" w:hAnsi="Arial" w:cs="Arial"/>
          <w:sz w:val="22"/>
          <w:szCs w:val="22"/>
        </w:rPr>
      </w:pPr>
      <w:r w:rsidRPr="00E45A93">
        <w:rPr>
          <w:rFonts w:ascii="Arial" w:hAnsi="Arial" w:cs="Arial"/>
          <w:sz w:val="22"/>
          <w:szCs w:val="22"/>
        </w:rPr>
        <w:t>All other roads 2.0 m</w:t>
      </w:r>
      <w:r>
        <w:rPr>
          <w:rFonts w:ascii="Arial" w:hAnsi="Arial" w:cs="Arial"/>
          <w:sz w:val="22"/>
          <w:szCs w:val="22"/>
        </w:rPr>
        <w:t>.</w:t>
      </w:r>
    </w:p>
    <w:p w:rsidR="00E45A93" w:rsidRDefault="00E45A93" w:rsidP="00341032">
      <w:pPr>
        <w:pStyle w:val="Header"/>
        <w:numPr>
          <w:ilvl w:val="0"/>
          <w:numId w:val="17"/>
        </w:numPr>
        <w:ind w:right="-142"/>
        <w:rPr>
          <w:rFonts w:ascii="Arial" w:hAnsi="Arial" w:cs="Arial"/>
          <w:sz w:val="22"/>
          <w:szCs w:val="22"/>
        </w:rPr>
      </w:pPr>
      <w:r w:rsidRPr="00E45A93">
        <w:rPr>
          <w:rFonts w:ascii="Arial" w:hAnsi="Arial" w:cs="Arial"/>
          <w:sz w:val="22"/>
          <w:szCs w:val="22"/>
        </w:rPr>
        <w:t>Shared paths and footpaths (including on bridges) 2.0 m</w:t>
      </w:r>
      <w:r>
        <w:rPr>
          <w:rFonts w:ascii="Arial" w:hAnsi="Arial" w:cs="Arial"/>
          <w:sz w:val="22"/>
          <w:szCs w:val="22"/>
        </w:rPr>
        <w:t>.</w:t>
      </w:r>
    </w:p>
    <w:p w:rsidR="00D727C8" w:rsidRDefault="00D727C8" w:rsidP="00D727C8">
      <w:pPr>
        <w:pStyle w:val="Header"/>
        <w:spacing w:before="120"/>
        <w:ind w:right="-142"/>
        <w:rPr>
          <w:rFonts w:ascii="Arial" w:hAnsi="Arial" w:cs="Arial"/>
          <w:sz w:val="22"/>
          <w:szCs w:val="22"/>
        </w:rPr>
      </w:pPr>
      <w:r w:rsidRPr="00D046E8">
        <w:rPr>
          <w:rFonts w:ascii="Arial" w:hAnsi="Arial" w:cs="Arial"/>
          <w:sz w:val="22"/>
          <w:szCs w:val="22"/>
        </w:rPr>
        <w:t xml:space="preserve">Assessment criteria </w:t>
      </w:r>
      <w:r>
        <w:rPr>
          <w:rFonts w:ascii="Arial" w:hAnsi="Arial" w:cs="Arial"/>
          <w:sz w:val="22"/>
          <w:szCs w:val="22"/>
        </w:rPr>
        <w:t>typically</w:t>
      </w:r>
      <w:r w:rsidRPr="00D046E8">
        <w:rPr>
          <w:rFonts w:ascii="Arial" w:hAnsi="Arial" w:cs="Arial"/>
          <w:sz w:val="22"/>
          <w:szCs w:val="22"/>
        </w:rPr>
        <w:t xml:space="preserve"> include</w:t>
      </w:r>
      <w:r>
        <w:rPr>
          <w:rFonts w:ascii="Arial" w:hAnsi="Arial" w:cs="Arial"/>
          <w:sz w:val="22"/>
          <w:szCs w:val="22"/>
        </w:rPr>
        <w:t>s</w:t>
      </w:r>
      <w:r w:rsidRPr="00D046E8">
        <w:rPr>
          <w:rFonts w:ascii="Arial" w:hAnsi="Arial" w:cs="Arial"/>
          <w:sz w:val="22"/>
          <w:szCs w:val="22"/>
        </w:rPr>
        <w:t xml:space="preserve"> the distance from the road, path or structure; the visible building wall height; any windows that are visible and; the extent of (side and rear) private living areas that are visible as a result of the new works.</w:t>
      </w:r>
      <w:r>
        <w:rPr>
          <w:rFonts w:ascii="Arial" w:hAnsi="Arial" w:cs="Arial"/>
          <w:sz w:val="22"/>
          <w:szCs w:val="22"/>
        </w:rPr>
        <w:t xml:space="preserve">  </w:t>
      </w:r>
      <w:r w:rsidRPr="00D727C8">
        <w:rPr>
          <w:rFonts w:ascii="Arial" w:hAnsi="Arial" w:cs="Arial"/>
          <w:sz w:val="22"/>
          <w:szCs w:val="22"/>
        </w:rPr>
        <w:t xml:space="preserve">Screen walls </w:t>
      </w:r>
      <w:r>
        <w:rPr>
          <w:rFonts w:ascii="Arial" w:hAnsi="Arial" w:cs="Arial"/>
          <w:sz w:val="22"/>
          <w:szCs w:val="22"/>
        </w:rPr>
        <w:t>are</w:t>
      </w:r>
      <w:r w:rsidRPr="00D727C8">
        <w:rPr>
          <w:rFonts w:ascii="Arial" w:hAnsi="Arial" w:cs="Arial"/>
          <w:sz w:val="22"/>
          <w:szCs w:val="22"/>
        </w:rPr>
        <w:t xml:space="preserve"> </w:t>
      </w:r>
      <w:r>
        <w:rPr>
          <w:rFonts w:ascii="Arial" w:hAnsi="Arial" w:cs="Arial"/>
          <w:sz w:val="22"/>
          <w:szCs w:val="22"/>
        </w:rPr>
        <w:t xml:space="preserve">typically </w:t>
      </w:r>
      <w:r w:rsidRPr="00D727C8">
        <w:rPr>
          <w:rFonts w:ascii="Arial" w:hAnsi="Arial" w:cs="Arial"/>
          <w:sz w:val="22"/>
          <w:szCs w:val="22"/>
        </w:rPr>
        <w:t>not required wher</w:t>
      </w:r>
      <w:r>
        <w:rPr>
          <w:rFonts w:ascii="Arial" w:hAnsi="Arial" w:cs="Arial"/>
          <w:sz w:val="22"/>
          <w:szCs w:val="22"/>
        </w:rPr>
        <w:t xml:space="preserve">e the residence is located more </w:t>
      </w:r>
      <w:r w:rsidRPr="00D727C8">
        <w:rPr>
          <w:rFonts w:ascii="Arial" w:hAnsi="Arial" w:cs="Arial"/>
          <w:sz w:val="22"/>
          <w:szCs w:val="22"/>
        </w:rPr>
        <w:t>than 100 m from the viewing source</w:t>
      </w:r>
      <w:r>
        <w:rPr>
          <w:rFonts w:ascii="Arial" w:hAnsi="Arial" w:cs="Arial"/>
          <w:sz w:val="22"/>
          <w:szCs w:val="22"/>
        </w:rPr>
        <w:t>.</w:t>
      </w:r>
      <w:r w:rsidR="00341032">
        <w:rPr>
          <w:rFonts w:ascii="Arial" w:hAnsi="Arial" w:cs="Arial"/>
          <w:sz w:val="22"/>
          <w:szCs w:val="22"/>
        </w:rPr>
        <w:t xml:space="preserve">  </w:t>
      </w:r>
    </w:p>
    <w:p w:rsidR="00953FF8" w:rsidRDefault="009324DF" w:rsidP="00953FF8">
      <w:pPr>
        <w:pStyle w:val="BodyText2"/>
        <w:spacing w:before="120"/>
        <w:rPr>
          <w:rFonts w:ascii="Arial" w:hAnsi="Arial" w:cs="Arial"/>
          <w:sz w:val="22"/>
          <w:szCs w:val="22"/>
        </w:rPr>
      </w:pPr>
      <w:r w:rsidRPr="00D046E8">
        <w:rPr>
          <w:rFonts w:ascii="Arial" w:hAnsi="Arial" w:cs="Arial"/>
          <w:sz w:val="22"/>
          <w:szCs w:val="22"/>
        </w:rPr>
        <w:t xml:space="preserve">For each of the identified </w:t>
      </w:r>
      <w:r w:rsidR="00341032">
        <w:rPr>
          <w:rFonts w:ascii="Arial" w:hAnsi="Arial" w:cs="Arial"/>
          <w:sz w:val="22"/>
          <w:szCs w:val="22"/>
        </w:rPr>
        <w:t>locations</w:t>
      </w:r>
      <w:r w:rsidR="00D727C8" w:rsidRPr="00D727C8">
        <w:rPr>
          <w:rFonts w:ascii="Arial" w:hAnsi="Arial" w:cs="Arial"/>
          <w:sz w:val="22"/>
          <w:szCs w:val="22"/>
        </w:rPr>
        <w:t xml:space="preserve"> </w:t>
      </w:r>
      <w:r w:rsidR="00D727C8">
        <w:rPr>
          <w:rFonts w:ascii="Arial" w:hAnsi="Arial" w:cs="Arial"/>
          <w:sz w:val="22"/>
          <w:szCs w:val="22"/>
        </w:rPr>
        <w:t xml:space="preserve">the </w:t>
      </w:r>
      <w:r w:rsidR="00D727C8" w:rsidRPr="00D046E8">
        <w:rPr>
          <w:rFonts w:ascii="Arial" w:hAnsi="Arial" w:cs="Arial"/>
          <w:sz w:val="22"/>
          <w:szCs w:val="22"/>
        </w:rPr>
        <w:t xml:space="preserve">height and level of screening required </w:t>
      </w:r>
      <w:r w:rsidR="00D727C8">
        <w:rPr>
          <w:rFonts w:ascii="Arial" w:hAnsi="Arial" w:cs="Arial"/>
          <w:sz w:val="22"/>
          <w:szCs w:val="22"/>
        </w:rPr>
        <w:t>is determined along with d</w:t>
      </w:r>
      <w:r w:rsidRPr="00D046E8">
        <w:rPr>
          <w:rFonts w:ascii="Arial" w:hAnsi="Arial" w:cs="Arial"/>
          <w:sz w:val="22"/>
          <w:szCs w:val="22"/>
        </w:rPr>
        <w:t xml:space="preserve">esign options on the most effective </w:t>
      </w:r>
      <w:r w:rsidR="00953FF8">
        <w:rPr>
          <w:rFonts w:ascii="Arial" w:hAnsi="Arial" w:cs="Arial"/>
          <w:sz w:val="22"/>
          <w:szCs w:val="22"/>
        </w:rPr>
        <w:t>placement</w:t>
      </w:r>
      <w:r w:rsidRPr="00D046E8">
        <w:rPr>
          <w:rFonts w:ascii="Arial" w:hAnsi="Arial" w:cs="Arial"/>
          <w:sz w:val="22"/>
          <w:szCs w:val="22"/>
        </w:rPr>
        <w:t>, height, extent, materials, colours and surface finishes</w:t>
      </w:r>
      <w:r w:rsidR="00D727C8">
        <w:rPr>
          <w:rFonts w:ascii="Arial" w:hAnsi="Arial" w:cs="Arial"/>
          <w:sz w:val="22"/>
          <w:szCs w:val="22"/>
        </w:rPr>
        <w:t xml:space="preserve">.  </w:t>
      </w:r>
      <w:r w:rsidR="00341032">
        <w:rPr>
          <w:rFonts w:ascii="Arial" w:hAnsi="Arial" w:cs="Arial"/>
          <w:sz w:val="22"/>
          <w:szCs w:val="22"/>
        </w:rPr>
        <w:t>Noise walls provide visual screening</w:t>
      </w:r>
      <w:r w:rsidR="00953FF8">
        <w:rPr>
          <w:rFonts w:ascii="Arial" w:hAnsi="Arial" w:cs="Arial"/>
          <w:sz w:val="22"/>
          <w:szCs w:val="22"/>
        </w:rPr>
        <w:t>, but</w:t>
      </w:r>
      <w:r w:rsidR="00341032">
        <w:rPr>
          <w:rFonts w:ascii="Arial" w:hAnsi="Arial" w:cs="Arial"/>
          <w:sz w:val="22"/>
          <w:szCs w:val="22"/>
        </w:rPr>
        <w:t xml:space="preserve"> </w:t>
      </w:r>
      <w:r w:rsidR="00953FF8">
        <w:rPr>
          <w:rFonts w:ascii="Arial" w:hAnsi="Arial" w:cs="Arial"/>
          <w:sz w:val="22"/>
          <w:szCs w:val="22"/>
        </w:rPr>
        <w:t>there may be</w:t>
      </w:r>
      <w:r w:rsidR="00341032">
        <w:rPr>
          <w:rFonts w:ascii="Arial" w:hAnsi="Arial" w:cs="Arial"/>
          <w:sz w:val="22"/>
          <w:szCs w:val="22"/>
        </w:rPr>
        <w:t xml:space="preserve"> </w:t>
      </w:r>
      <w:r w:rsidR="00953FF8">
        <w:rPr>
          <w:rFonts w:ascii="Arial" w:hAnsi="Arial" w:cs="Arial"/>
          <w:sz w:val="22"/>
          <w:szCs w:val="22"/>
        </w:rPr>
        <w:t>a</w:t>
      </w:r>
      <w:r w:rsidR="00341032">
        <w:rPr>
          <w:rFonts w:ascii="Arial" w:hAnsi="Arial" w:cs="Arial"/>
          <w:sz w:val="22"/>
          <w:szCs w:val="22"/>
        </w:rPr>
        <w:t xml:space="preserve"> need for additional screening.  </w:t>
      </w:r>
      <w:r w:rsidR="00953FF8" w:rsidRPr="00341032">
        <w:rPr>
          <w:rFonts w:ascii="Arial" w:hAnsi="Arial" w:cs="Arial"/>
          <w:sz w:val="22"/>
          <w:szCs w:val="22"/>
        </w:rPr>
        <w:t xml:space="preserve">Design details </w:t>
      </w:r>
      <w:r w:rsidR="00953FF8">
        <w:rPr>
          <w:rFonts w:ascii="Arial" w:hAnsi="Arial" w:cs="Arial"/>
          <w:sz w:val="22"/>
          <w:szCs w:val="22"/>
        </w:rPr>
        <w:t>are</w:t>
      </w:r>
      <w:r w:rsidR="00953FF8" w:rsidRPr="00341032">
        <w:rPr>
          <w:rFonts w:ascii="Arial" w:hAnsi="Arial" w:cs="Arial"/>
          <w:sz w:val="22"/>
          <w:szCs w:val="22"/>
        </w:rPr>
        <w:t xml:space="preserve"> determined on a site-by-site basis as part of the design process for bridges and overpasses, noise walls and landscaping.  Options include increasing the height of existing boundary fencing or proposed noise walls, new boundary fencing or new built screens within the road reserve, additional screens forming part of bridges and overpasses. </w:t>
      </w:r>
    </w:p>
    <w:p w:rsidR="000F5B39" w:rsidRPr="00D046E8" w:rsidRDefault="00D727C8" w:rsidP="00D727C8">
      <w:pPr>
        <w:pStyle w:val="BodyText2"/>
        <w:spacing w:before="120"/>
        <w:rPr>
          <w:rFonts w:ascii="Arial" w:hAnsi="Arial" w:cs="Arial"/>
          <w:sz w:val="22"/>
          <w:szCs w:val="22"/>
        </w:rPr>
      </w:pPr>
      <w:r>
        <w:rPr>
          <w:rFonts w:ascii="Arial" w:hAnsi="Arial" w:cs="Arial"/>
          <w:sz w:val="22"/>
          <w:szCs w:val="22"/>
        </w:rPr>
        <w:t>Preliminary options are</w:t>
      </w:r>
      <w:r w:rsidR="009324DF" w:rsidRPr="00D046E8">
        <w:rPr>
          <w:rFonts w:ascii="Arial" w:hAnsi="Arial" w:cs="Arial"/>
          <w:sz w:val="22"/>
          <w:szCs w:val="22"/>
        </w:rPr>
        <w:t xml:space="preserve"> documented in a form suitable for use in the consultation process with relevant stakeholders.</w:t>
      </w:r>
      <w:r>
        <w:rPr>
          <w:rFonts w:ascii="Arial" w:hAnsi="Arial" w:cs="Arial"/>
          <w:sz w:val="22"/>
          <w:szCs w:val="22"/>
        </w:rPr>
        <w:t xml:space="preserve">  </w:t>
      </w:r>
    </w:p>
    <w:p w:rsidR="00D727C8" w:rsidRPr="0010148F" w:rsidRDefault="00D727C8" w:rsidP="00D727C8">
      <w:pPr>
        <w:spacing w:before="120"/>
        <w:ind w:right="-142"/>
        <w:rPr>
          <w:rFonts w:ascii="Arial" w:hAnsi="Arial" w:cs="Arial"/>
          <w:sz w:val="22"/>
          <w:szCs w:val="22"/>
        </w:rPr>
      </w:pPr>
      <w:r w:rsidRPr="00D046E8">
        <w:rPr>
          <w:rFonts w:ascii="Arial" w:hAnsi="Arial" w:cs="Arial"/>
          <w:sz w:val="22"/>
          <w:szCs w:val="22"/>
        </w:rPr>
        <w:t xml:space="preserve">Following consultation, suitable </w:t>
      </w:r>
      <w:r>
        <w:rPr>
          <w:rFonts w:ascii="Arial" w:hAnsi="Arial" w:cs="Arial"/>
          <w:sz w:val="22"/>
          <w:szCs w:val="22"/>
        </w:rPr>
        <w:t>visual screens for</w:t>
      </w:r>
      <w:r w:rsidRPr="00D046E8">
        <w:rPr>
          <w:rFonts w:ascii="Arial" w:hAnsi="Arial" w:cs="Arial"/>
          <w:sz w:val="22"/>
          <w:szCs w:val="22"/>
        </w:rPr>
        <w:t xml:space="preserve"> each of the identified </w:t>
      </w:r>
      <w:r w:rsidR="000D2166">
        <w:rPr>
          <w:rFonts w:ascii="Arial" w:hAnsi="Arial" w:cs="Arial"/>
          <w:sz w:val="22"/>
          <w:szCs w:val="22"/>
        </w:rPr>
        <w:t>locations</w:t>
      </w:r>
      <w:r w:rsidRPr="00D046E8">
        <w:rPr>
          <w:rFonts w:ascii="Arial" w:hAnsi="Arial" w:cs="Arial"/>
          <w:sz w:val="22"/>
          <w:szCs w:val="22"/>
        </w:rPr>
        <w:t xml:space="preserve"> </w:t>
      </w:r>
      <w:r>
        <w:rPr>
          <w:rFonts w:ascii="Arial" w:hAnsi="Arial" w:cs="Arial"/>
          <w:sz w:val="22"/>
          <w:szCs w:val="22"/>
        </w:rPr>
        <w:t>are</w:t>
      </w:r>
      <w:r w:rsidRPr="00D046E8">
        <w:rPr>
          <w:rFonts w:ascii="Arial" w:hAnsi="Arial" w:cs="Arial"/>
          <w:sz w:val="22"/>
          <w:szCs w:val="22"/>
        </w:rPr>
        <w:t xml:space="preserve"> approved and documented as part of the final </w:t>
      </w:r>
      <w:r w:rsidRPr="00111BAC">
        <w:rPr>
          <w:rFonts w:ascii="Arial" w:hAnsi="Arial" w:cs="Arial"/>
          <w:color w:val="000000"/>
          <w:sz w:val="22"/>
          <w:szCs w:val="22"/>
        </w:rPr>
        <w:t xml:space="preserve">project </w:t>
      </w:r>
      <w:r>
        <w:rPr>
          <w:rFonts w:ascii="Arial" w:hAnsi="Arial" w:cs="Arial"/>
          <w:color w:val="000000"/>
          <w:sz w:val="22"/>
          <w:szCs w:val="22"/>
        </w:rPr>
        <w:t>design</w:t>
      </w:r>
      <w:r w:rsidRPr="00111BAC">
        <w:rPr>
          <w:rFonts w:ascii="Arial" w:hAnsi="Arial" w:cs="Arial"/>
          <w:color w:val="000000"/>
          <w:sz w:val="22"/>
          <w:szCs w:val="22"/>
        </w:rPr>
        <w:t>.</w:t>
      </w:r>
      <w:r>
        <w:rPr>
          <w:rFonts w:ascii="Arial" w:hAnsi="Arial" w:cs="Arial"/>
          <w:color w:val="000000"/>
          <w:sz w:val="22"/>
          <w:szCs w:val="22"/>
        </w:rPr>
        <w:t xml:space="preserve">  </w:t>
      </w:r>
    </w:p>
    <w:p w:rsidR="00111BAC" w:rsidRDefault="00111BAC" w:rsidP="00111BAC">
      <w:pPr>
        <w:keepLines w:val="0"/>
        <w:tabs>
          <w:tab w:val="clear" w:pos="1021"/>
          <w:tab w:val="clear" w:pos="1304"/>
          <w:tab w:val="clear" w:pos="1588"/>
          <w:tab w:val="left" w:pos="992"/>
          <w:tab w:val="left" w:pos="1276"/>
          <w:tab w:val="left" w:pos="1559"/>
        </w:tabs>
        <w:spacing w:before="120"/>
        <w:rPr>
          <w:rFonts w:ascii="Arial" w:hAnsi="Arial" w:cs="Arial"/>
          <w:color w:val="000000"/>
          <w:sz w:val="22"/>
          <w:szCs w:val="22"/>
        </w:rPr>
      </w:pPr>
      <w:r>
        <w:rPr>
          <w:rFonts w:ascii="Arial" w:hAnsi="Arial" w:cs="Arial"/>
          <w:color w:val="000000"/>
          <w:sz w:val="22"/>
          <w:szCs w:val="22"/>
        </w:rPr>
        <w:t>Recommended steps in the assessment and design process are provided as appendix A.</w:t>
      </w:r>
    </w:p>
    <w:p w:rsidR="00111BAC" w:rsidRDefault="00111BAC" w:rsidP="00111BAC">
      <w:pPr>
        <w:keepLines w:val="0"/>
        <w:tabs>
          <w:tab w:val="clear" w:pos="1021"/>
          <w:tab w:val="clear" w:pos="1304"/>
          <w:tab w:val="clear" w:pos="1588"/>
          <w:tab w:val="left" w:pos="992"/>
          <w:tab w:val="left" w:pos="1276"/>
          <w:tab w:val="left" w:pos="1559"/>
        </w:tabs>
        <w:rPr>
          <w:rFonts w:ascii="Arial" w:hAnsi="Arial" w:cs="Arial"/>
          <w:color w:val="000000"/>
          <w:sz w:val="22"/>
          <w:szCs w:val="22"/>
        </w:rPr>
      </w:pPr>
    </w:p>
    <w:p w:rsidR="00111BAC" w:rsidRPr="00257870" w:rsidRDefault="00111BAC" w:rsidP="00111BAC">
      <w:pPr>
        <w:pStyle w:val="Heading2"/>
        <w:rPr>
          <w:rFonts w:ascii="Arial" w:hAnsi="Arial" w:cs="Arial"/>
          <w:sz w:val="22"/>
          <w:szCs w:val="22"/>
        </w:rPr>
      </w:pPr>
      <w:bookmarkStart w:id="20" w:name="_Toc351534121"/>
      <w:r w:rsidRPr="00257870">
        <w:rPr>
          <w:rFonts w:ascii="Arial" w:hAnsi="Arial" w:cs="Arial"/>
          <w:sz w:val="22"/>
          <w:szCs w:val="22"/>
        </w:rPr>
        <w:t>Consultation</w:t>
      </w:r>
      <w:bookmarkEnd w:id="20"/>
      <w:r w:rsidRPr="00257870">
        <w:rPr>
          <w:rFonts w:ascii="Arial" w:hAnsi="Arial" w:cs="Arial"/>
          <w:sz w:val="22"/>
          <w:szCs w:val="22"/>
        </w:rPr>
        <w:t xml:space="preserve"> </w:t>
      </w:r>
    </w:p>
    <w:p w:rsidR="00111BAC" w:rsidRPr="00D046E8" w:rsidRDefault="0010148F" w:rsidP="00111BAC">
      <w:pPr>
        <w:ind w:right="-142"/>
        <w:rPr>
          <w:rFonts w:ascii="Arial" w:hAnsi="Arial" w:cs="Arial"/>
          <w:sz w:val="22"/>
          <w:szCs w:val="22"/>
        </w:rPr>
      </w:pPr>
      <w:r>
        <w:rPr>
          <w:rFonts w:ascii="Arial" w:hAnsi="Arial" w:cs="Arial"/>
          <w:sz w:val="22"/>
          <w:szCs w:val="22"/>
        </w:rPr>
        <w:t xml:space="preserve">The need for and form of consultation is determined, in part, by community expectations. </w:t>
      </w:r>
      <w:r w:rsidR="00111BAC" w:rsidRPr="00D046E8">
        <w:rPr>
          <w:rFonts w:ascii="Arial" w:hAnsi="Arial" w:cs="Arial"/>
          <w:sz w:val="22"/>
          <w:szCs w:val="22"/>
        </w:rPr>
        <w:t xml:space="preserve">When visual screens are determined to be necessary, their design must be acceptable to the local community and </w:t>
      </w:r>
      <w:r w:rsidR="00D727C8">
        <w:rPr>
          <w:rFonts w:ascii="Arial" w:hAnsi="Arial" w:cs="Arial"/>
          <w:sz w:val="22"/>
          <w:szCs w:val="22"/>
        </w:rPr>
        <w:t xml:space="preserve">the </w:t>
      </w:r>
      <w:r w:rsidR="00111BAC" w:rsidRPr="00D046E8">
        <w:rPr>
          <w:rFonts w:ascii="Arial" w:hAnsi="Arial" w:cs="Arial"/>
          <w:sz w:val="22"/>
          <w:szCs w:val="22"/>
        </w:rPr>
        <w:t>local government authority in terms of appearance, location, height and security.</w:t>
      </w:r>
    </w:p>
    <w:p w:rsidR="00111BAC" w:rsidRPr="00D046E8" w:rsidRDefault="00111BAC" w:rsidP="00111BAC">
      <w:pPr>
        <w:spacing w:before="120"/>
        <w:ind w:right="-142"/>
        <w:rPr>
          <w:rFonts w:ascii="Arial" w:hAnsi="Arial" w:cs="Arial"/>
          <w:sz w:val="22"/>
          <w:szCs w:val="22"/>
        </w:rPr>
      </w:pPr>
      <w:r w:rsidRPr="00D046E8">
        <w:rPr>
          <w:rFonts w:ascii="Arial" w:hAnsi="Arial" w:cs="Arial"/>
          <w:sz w:val="22"/>
          <w:szCs w:val="22"/>
        </w:rPr>
        <w:t>Where screen walls or fences are located on the boundary of a private property, the materials and the appearance of the screens must be acceptable and approved by the property owner.</w:t>
      </w:r>
    </w:p>
    <w:p w:rsidR="00111BAC" w:rsidRPr="00D046E8" w:rsidRDefault="00111BAC" w:rsidP="00111BAC">
      <w:pPr>
        <w:spacing w:before="120"/>
        <w:ind w:right="-142"/>
        <w:rPr>
          <w:rFonts w:ascii="Arial" w:hAnsi="Arial" w:cs="Arial"/>
          <w:sz w:val="22"/>
          <w:szCs w:val="22"/>
        </w:rPr>
      </w:pPr>
      <w:r w:rsidRPr="00D046E8">
        <w:rPr>
          <w:rFonts w:ascii="Arial" w:hAnsi="Arial" w:cs="Arial"/>
          <w:sz w:val="22"/>
          <w:szCs w:val="22"/>
        </w:rPr>
        <w:t>Consultation involve</w:t>
      </w:r>
      <w:r>
        <w:rPr>
          <w:rFonts w:ascii="Arial" w:hAnsi="Arial" w:cs="Arial"/>
          <w:sz w:val="22"/>
          <w:szCs w:val="22"/>
        </w:rPr>
        <w:t>s</w:t>
      </w:r>
      <w:r w:rsidRPr="00D046E8">
        <w:rPr>
          <w:rFonts w:ascii="Arial" w:hAnsi="Arial" w:cs="Arial"/>
          <w:sz w:val="22"/>
          <w:szCs w:val="22"/>
        </w:rPr>
        <w:t xml:space="preserve"> </w:t>
      </w:r>
      <w:r w:rsidR="004B26C8">
        <w:rPr>
          <w:rFonts w:ascii="Arial" w:hAnsi="Arial" w:cs="Arial"/>
          <w:sz w:val="22"/>
          <w:szCs w:val="22"/>
        </w:rPr>
        <w:t xml:space="preserve">decision making on </w:t>
      </w:r>
      <w:r w:rsidR="004B26C8" w:rsidRPr="00D046E8">
        <w:rPr>
          <w:rFonts w:ascii="Arial" w:hAnsi="Arial" w:cs="Arial"/>
          <w:sz w:val="22"/>
          <w:szCs w:val="22"/>
        </w:rPr>
        <w:t xml:space="preserve">suitable options </w:t>
      </w:r>
      <w:r w:rsidRPr="00D046E8">
        <w:rPr>
          <w:rFonts w:ascii="Arial" w:hAnsi="Arial" w:cs="Arial"/>
          <w:sz w:val="22"/>
          <w:szCs w:val="22"/>
        </w:rPr>
        <w:t xml:space="preserve">to </w:t>
      </w:r>
      <w:r w:rsidR="004B26C8">
        <w:rPr>
          <w:rFonts w:ascii="Arial" w:hAnsi="Arial" w:cs="Arial"/>
          <w:sz w:val="22"/>
          <w:szCs w:val="22"/>
        </w:rPr>
        <w:t>allow for</w:t>
      </w:r>
      <w:r w:rsidRPr="00D046E8">
        <w:rPr>
          <w:rFonts w:ascii="Arial" w:hAnsi="Arial" w:cs="Arial"/>
          <w:sz w:val="22"/>
          <w:szCs w:val="22"/>
        </w:rPr>
        <w:t xml:space="preserve"> a final design.  </w:t>
      </w:r>
    </w:p>
    <w:p w:rsidR="00111BAC" w:rsidRDefault="00111BAC" w:rsidP="00111BAC">
      <w:pPr>
        <w:keepLines w:val="0"/>
        <w:tabs>
          <w:tab w:val="clear" w:pos="1021"/>
          <w:tab w:val="clear" w:pos="1304"/>
          <w:tab w:val="clear" w:pos="1588"/>
          <w:tab w:val="left" w:pos="992"/>
          <w:tab w:val="left" w:pos="1276"/>
          <w:tab w:val="left" w:pos="1559"/>
        </w:tabs>
        <w:rPr>
          <w:rFonts w:ascii="Arial" w:hAnsi="Arial" w:cs="Arial"/>
          <w:color w:val="000000"/>
          <w:sz w:val="22"/>
          <w:szCs w:val="22"/>
        </w:rPr>
        <w:sectPr w:rsidR="00111BAC" w:rsidSect="00B456D0">
          <w:pgSz w:w="11907" w:h="16840" w:code="9"/>
          <w:pgMar w:top="1418" w:right="1134" w:bottom="1134" w:left="1701" w:header="567" w:footer="567" w:gutter="0"/>
          <w:cols w:space="720"/>
          <w:titlePg/>
          <w:docGrid w:linePitch="326"/>
        </w:sectPr>
      </w:pPr>
    </w:p>
    <w:p w:rsidR="000F5B39" w:rsidRPr="00D046E8" w:rsidRDefault="009324DF">
      <w:pPr>
        <w:pStyle w:val="Heading1"/>
        <w:rPr>
          <w:rFonts w:ascii="Arial" w:hAnsi="Arial" w:cs="Arial"/>
          <w:sz w:val="22"/>
          <w:szCs w:val="22"/>
        </w:rPr>
      </w:pPr>
      <w:bookmarkStart w:id="21" w:name="_Toc351534122"/>
      <w:bookmarkStart w:id="22" w:name="_Toc352670933"/>
      <w:r w:rsidRPr="00D046E8">
        <w:rPr>
          <w:rFonts w:ascii="Arial" w:hAnsi="Arial" w:cs="Arial"/>
          <w:sz w:val="22"/>
          <w:szCs w:val="22"/>
        </w:rPr>
        <w:lastRenderedPageBreak/>
        <w:t>DESIGN GUIDELINES</w:t>
      </w:r>
      <w:bookmarkEnd w:id="21"/>
      <w:bookmarkEnd w:id="22"/>
    </w:p>
    <w:p w:rsidR="000F5B39" w:rsidRPr="00D046E8" w:rsidRDefault="009324DF">
      <w:pPr>
        <w:pStyle w:val="Heading2"/>
        <w:rPr>
          <w:rFonts w:ascii="Arial" w:hAnsi="Arial" w:cs="Arial"/>
          <w:sz w:val="22"/>
          <w:szCs w:val="22"/>
        </w:rPr>
      </w:pPr>
      <w:bookmarkStart w:id="23" w:name="_Toc351534123"/>
      <w:r w:rsidRPr="00D046E8">
        <w:rPr>
          <w:rFonts w:ascii="Arial" w:hAnsi="Arial" w:cs="Arial"/>
          <w:sz w:val="22"/>
          <w:szCs w:val="22"/>
        </w:rPr>
        <w:t>Design Criteria</w:t>
      </w:r>
      <w:bookmarkEnd w:id="23"/>
    </w:p>
    <w:p w:rsidR="000F5B39" w:rsidRPr="00D046E8" w:rsidRDefault="009324DF">
      <w:pPr>
        <w:pStyle w:val="Header"/>
        <w:ind w:right="-142"/>
        <w:rPr>
          <w:rFonts w:ascii="Arial" w:hAnsi="Arial" w:cs="Arial"/>
          <w:sz w:val="22"/>
          <w:szCs w:val="22"/>
        </w:rPr>
      </w:pPr>
      <w:r w:rsidRPr="00D046E8">
        <w:rPr>
          <w:rFonts w:ascii="Arial" w:hAnsi="Arial" w:cs="Arial"/>
          <w:sz w:val="22"/>
          <w:szCs w:val="22"/>
        </w:rPr>
        <w:t>Visual screens must be designed to:</w:t>
      </w:r>
    </w:p>
    <w:p w:rsidR="000F5B39" w:rsidRPr="00D046E8" w:rsidRDefault="009324DF" w:rsidP="000705AC">
      <w:pPr>
        <w:keepLines w:val="0"/>
        <w:numPr>
          <w:ilvl w:val="0"/>
          <w:numId w:val="3"/>
        </w:numPr>
        <w:tabs>
          <w:tab w:val="clear" w:pos="1021"/>
          <w:tab w:val="clear" w:pos="1304"/>
          <w:tab w:val="clear" w:pos="1588"/>
          <w:tab w:val="left" w:pos="992"/>
          <w:tab w:val="left" w:pos="1276"/>
          <w:tab w:val="left" w:pos="1559"/>
        </w:tabs>
        <w:spacing w:before="120"/>
        <w:ind w:left="357" w:hanging="357"/>
        <w:rPr>
          <w:rFonts w:ascii="Arial" w:hAnsi="Arial" w:cs="Arial"/>
          <w:sz w:val="22"/>
          <w:szCs w:val="22"/>
        </w:rPr>
      </w:pPr>
      <w:r w:rsidRPr="00D046E8">
        <w:rPr>
          <w:rFonts w:ascii="Arial" w:hAnsi="Arial" w:cs="Arial"/>
          <w:sz w:val="22"/>
          <w:szCs w:val="22"/>
        </w:rPr>
        <w:t>meet all safety considerations including sightline and setbacks from the driving surfaces;</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provide an effective level of screening as determined in the project assessment;</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 xml:space="preserve">minimise maintenance requirements (durability, graffiti resistance and removal, surface finishes, clear access </w:t>
      </w:r>
      <w:proofErr w:type="spellStart"/>
      <w:r w:rsidRPr="00D046E8">
        <w:rPr>
          <w:rFonts w:ascii="Arial" w:hAnsi="Arial" w:cs="Arial"/>
          <w:sz w:val="22"/>
          <w:szCs w:val="22"/>
        </w:rPr>
        <w:t>etc</w:t>
      </w:r>
      <w:proofErr w:type="spellEnd"/>
      <w:r w:rsidRPr="00D046E8">
        <w:rPr>
          <w:rFonts w:ascii="Arial" w:hAnsi="Arial" w:cs="Arial"/>
          <w:sz w:val="22"/>
          <w:szCs w:val="22"/>
        </w:rPr>
        <w:t>);</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complement the appearance of any adjacent noise walls, retaining walls, built features and adjacent vegetation areas;</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match the design life of other structural elements;</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provide a cost-effective solution for the site conditions;</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r w:rsidRPr="00D046E8">
        <w:rPr>
          <w:rFonts w:ascii="Arial" w:hAnsi="Arial" w:cs="Arial"/>
          <w:sz w:val="22"/>
          <w:szCs w:val="22"/>
        </w:rPr>
        <w:t>meet all structural engineering standards and codes (loading, frangibility); and</w:t>
      </w:r>
    </w:p>
    <w:p w:rsidR="000F5B39" w:rsidRPr="00D046E8" w:rsidRDefault="009324DF" w:rsidP="008D2F1C">
      <w:pPr>
        <w:keepLines w:val="0"/>
        <w:numPr>
          <w:ilvl w:val="0"/>
          <w:numId w:val="3"/>
        </w:numPr>
        <w:tabs>
          <w:tab w:val="clear" w:pos="1021"/>
          <w:tab w:val="clear" w:pos="1304"/>
          <w:tab w:val="clear" w:pos="1588"/>
          <w:tab w:val="left" w:pos="992"/>
          <w:tab w:val="left" w:pos="1276"/>
          <w:tab w:val="left" w:pos="1559"/>
        </w:tabs>
        <w:rPr>
          <w:rFonts w:ascii="Arial" w:hAnsi="Arial" w:cs="Arial"/>
          <w:sz w:val="22"/>
          <w:szCs w:val="22"/>
        </w:rPr>
      </w:pPr>
      <w:proofErr w:type="gramStart"/>
      <w:r w:rsidRPr="00D046E8">
        <w:rPr>
          <w:rFonts w:ascii="Arial" w:hAnsi="Arial" w:cs="Arial"/>
          <w:sz w:val="22"/>
          <w:szCs w:val="22"/>
        </w:rPr>
        <w:t>minimise</w:t>
      </w:r>
      <w:proofErr w:type="gramEnd"/>
      <w:r w:rsidRPr="00D046E8">
        <w:rPr>
          <w:rFonts w:ascii="Arial" w:hAnsi="Arial" w:cs="Arial"/>
          <w:sz w:val="22"/>
          <w:szCs w:val="22"/>
        </w:rPr>
        <w:t xml:space="preserve"> loads to existing structures if retro-fitted.</w:t>
      </w:r>
    </w:p>
    <w:p w:rsidR="000F5B39" w:rsidRPr="00D046E8" w:rsidRDefault="000F5B39">
      <w:pPr>
        <w:pStyle w:val="Heading1"/>
        <w:numPr>
          <w:ilvl w:val="0"/>
          <w:numId w:val="0"/>
        </w:numPr>
        <w:spacing w:after="0"/>
        <w:ind w:right="-142"/>
        <w:rPr>
          <w:rFonts w:ascii="Arial" w:hAnsi="Arial" w:cs="Arial"/>
          <w:b w:val="0"/>
          <w:caps w:val="0"/>
          <w:sz w:val="22"/>
          <w:szCs w:val="22"/>
        </w:rPr>
      </w:pPr>
    </w:p>
    <w:p w:rsidR="000F5B39" w:rsidRPr="00D046E8" w:rsidRDefault="009324DF">
      <w:pPr>
        <w:pStyle w:val="Heading2"/>
        <w:rPr>
          <w:rFonts w:ascii="Arial" w:hAnsi="Arial" w:cs="Arial"/>
          <w:sz w:val="22"/>
          <w:szCs w:val="22"/>
        </w:rPr>
      </w:pPr>
      <w:bookmarkStart w:id="24" w:name="_Toc351534124"/>
      <w:r w:rsidRPr="00D046E8">
        <w:rPr>
          <w:rFonts w:ascii="Arial" w:hAnsi="Arial" w:cs="Arial"/>
          <w:sz w:val="22"/>
          <w:szCs w:val="22"/>
        </w:rPr>
        <w:t>Height of Visual Screens</w:t>
      </w:r>
      <w:bookmarkEnd w:id="24"/>
    </w:p>
    <w:p w:rsidR="000F5B39" w:rsidRPr="00D046E8" w:rsidRDefault="009324DF">
      <w:pPr>
        <w:pStyle w:val="Header"/>
        <w:ind w:right="-142"/>
        <w:rPr>
          <w:rFonts w:ascii="Arial" w:hAnsi="Arial" w:cs="Arial"/>
          <w:sz w:val="22"/>
          <w:szCs w:val="22"/>
        </w:rPr>
      </w:pPr>
      <w:r w:rsidRPr="00D046E8">
        <w:rPr>
          <w:rFonts w:ascii="Arial" w:hAnsi="Arial" w:cs="Arial"/>
          <w:noProof/>
          <w:sz w:val="22"/>
          <w:szCs w:val="22"/>
        </w:rPr>
        <w:t>The</w:t>
      </w:r>
      <w:r w:rsidRPr="00D046E8">
        <w:rPr>
          <w:rFonts w:ascii="Arial" w:hAnsi="Arial" w:cs="Arial"/>
          <w:sz w:val="22"/>
          <w:szCs w:val="22"/>
        </w:rPr>
        <w:t xml:space="preserve"> actual height of screen walls and their location in the road reserve is determined by the visual screening plan, so as to provide an effective level of screening.  In general, screen walls adjacent to residential property boundaries should be a minimum height of 1.8 metres.</w:t>
      </w:r>
    </w:p>
    <w:p w:rsidR="000F5B39" w:rsidRPr="00D046E8" w:rsidRDefault="000F5B39">
      <w:pPr>
        <w:pStyle w:val="Header"/>
        <w:ind w:right="-142"/>
        <w:rPr>
          <w:rFonts w:ascii="Arial" w:hAnsi="Arial" w:cs="Arial"/>
          <w:sz w:val="22"/>
          <w:szCs w:val="22"/>
        </w:rPr>
      </w:pPr>
    </w:p>
    <w:p w:rsidR="000F5B39" w:rsidRPr="00D046E8" w:rsidRDefault="009324DF">
      <w:pPr>
        <w:pStyle w:val="Heading2"/>
        <w:rPr>
          <w:rFonts w:ascii="Arial" w:hAnsi="Arial" w:cs="Arial"/>
          <w:sz w:val="22"/>
          <w:szCs w:val="22"/>
        </w:rPr>
      </w:pPr>
      <w:bookmarkStart w:id="25" w:name="_Toc351534125"/>
      <w:r w:rsidRPr="00D046E8">
        <w:rPr>
          <w:rFonts w:ascii="Arial" w:hAnsi="Arial" w:cs="Arial"/>
          <w:sz w:val="22"/>
          <w:szCs w:val="22"/>
        </w:rPr>
        <w:t>Placement of Visual Screen Walls and Fencing</w:t>
      </w:r>
      <w:bookmarkEnd w:id="25"/>
    </w:p>
    <w:p w:rsidR="000F5B39" w:rsidRPr="00D046E8" w:rsidRDefault="009324DF">
      <w:pPr>
        <w:pStyle w:val="Header"/>
        <w:ind w:right="-142"/>
        <w:rPr>
          <w:rFonts w:ascii="Arial" w:hAnsi="Arial" w:cs="Arial"/>
          <w:sz w:val="22"/>
          <w:szCs w:val="22"/>
        </w:rPr>
      </w:pPr>
      <w:r w:rsidRPr="00D046E8">
        <w:rPr>
          <w:rFonts w:ascii="Arial" w:hAnsi="Arial" w:cs="Arial"/>
          <w:sz w:val="22"/>
          <w:szCs w:val="22"/>
        </w:rPr>
        <w:t>Screen walls and associated footings must be located completely within the road reserve, with effective placement dependent on the projects site conditions.  General placements are summarised below, with photographic examples provided in Appendix A.</w:t>
      </w:r>
    </w:p>
    <w:p w:rsidR="000F5B39" w:rsidRPr="00D046E8" w:rsidRDefault="009324DF">
      <w:pPr>
        <w:pStyle w:val="Header"/>
        <w:tabs>
          <w:tab w:val="clear" w:pos="737"/>
          <w:tab w:val="clear" w:pos="1304"/>
          <w:tab w:val="clear" w:pos="1588"/>
        </w:tabs>
        <w:ind w:right="-142"/>
        <w:rPr>
          <w:rFonts w:ascii="Arial" w:hAnsi="Arial" w:cs="Arial"/>
          <w:sz w:val="22"/>
          <w:szCs w:val="22"/>
        </w:rPr>
      </w:pPr>
      <w:r w:rsidRPr="00D046E8">
        <w:rPr>
          <w:rFonts w:ascii="Arial" w:hAnsi="Arial" w:cs="Arial"/>
          <w:sz w:val="22"/>
          <w:szCs w:val="22"/>
        </w:rPr>
        <w:tab/>
      </w:r>
      <w:r w:rsidRPr="00D046E8">
        <w:rPr>
          <w:rFonts w:ascii="Arial" w:hAnsi="Arial" w:cs="Arial"/>
          <w:sz w:val="22"/>
          <w:szCs w:val="22"/>
        </w:rPr>
        <w:tab/>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2126"/>
        <w:gridCol w:w="2551"/>
        <w:gridCol w:w="3068"/>
      </w:tblGrid>
      <w:tr w:rsidR="000F5B39" w:rsidRPr="00D046E8">
        <w:tc>
          <w:tcPr>
            <w:tcW w:w="1611" w:type="dxa"/>
          </w:tcPr>
          <w:p w:rsidR="000F5B39" w:rsidRPr="00D046E8" w:rsidRDefault="009324DF">
            <w:pPr>
              <w:pStyle w:val="Header"/>
              <w:rPr>
                <w:rFonts w:ascii="Arial" w:hAnsi="Arial" w:cs="Arial"/>
                <w:b/>
                <w:sz w:val="22"/>
                <w:szCs w:val="22"/>
              </w:rPr>
            </w:pPr>
            <w:r w:rsidRPr="00D046E8">
              <w:rPr>
                <w:rFonts w:ascii="Arial" w:hAnsi="Arial" w:cs="Arial"/>
                <w:b/>
                <w:sz w:val="22"/>
                <w:szCs w:val="22"/>
              </w:rPr>
              <w:t>On Bridge</w:t>
            </w:r>
          </w:p>
        </w:tc>
        <w:tc>
          <w:tcPr>
            <w:tcW w:w="2126" w:type="dxa"/>
          </w:tcPr>
          <w:p w:rsidR="000F5B39" w:rsidRPr="00D046E8" w:rsidRDefault="009324DF">
            <w:pPr>
              <w:pStyle w:val="Header"/>
              <w:rPr>
                <w:rFonts w:ascii="Arial" w:hAnsi="Arial" w:cs="Arial"/>
                <w:b/>
                <w:sz w:val="22"/>
                <w:szCs w:val="22"/>
              </w:rPr>
            </w:pPr>
            <w:r w:rsidRPr="00D046E8">
              <w:rPr>
                <w:rFonts w:ascii="Arial" w:hAnsi="Arial" w:cs="Arial"/>
                <w:b/>
                <w:sz w:val="22"/>
                <w:szCs w:val="22"/>
              </w:rPr>
              <w:t>Along Road verge</w:t>
            </w:r>
          </w:p>
        </w:tc>
        <w:tc>
          <w:tcPr>
            <w:tcW w:w="2551" w:type="dxa"/>
          </w:tcPr>
          <w:p w:rsidR="000F5B39" w:rsidRPr="00D046E8" w:rsidRDefault="009324DF">
            <w:pPr>
              <w:pStyle w:val="Header"/>
              <w:rPr>
                <w:rFonts w:ascii="Arial" w:hAnsi="Arial" w:cs="Arial"/>
                <w:b/>
                <w:sz w:val="22"/>
                <w:szCs w:val="22"/>
              </w:rPr>
            </w:pPr>
            <w:r w:rsidRPr="00D046E8">
              <w:rPr>
                <w:rFonts w:ascii="Arial" w:hAnsi="Arial" w:cs="Arial"/>
                <w:b/>
                <w:sz w:val="22"/>
                <w:szCs w:val="22"/>
              </w:rPr>
              <w:t>On Boundary</w:t>
            </w:r>
          </w:p>
        </w:tc>
        <w:tc>
          <w:tcPr>
            <w:tcW w:w="3068" w:type="dxa"/>
          </w:tcPr>
          <w:p w:rsidR="000F5B39" w:rsidRPr="00D046E8" w:rsidRDefault="009324DF">
            <w:pPr>
              <w:pStyle w:val="Header"/>
              <w:rPr>
                <w:rFonts w:ascii="Arial" w:hAnsi="Arial" w:cs="Arial"/>
                <w:b/>
                <w:sz w:val="22"/>
                <w:szCs w:val="22"/>
              </w:rPr>
            </w:pPr>
            <w:r w:rsidRPr="00D046E8">
              <w:rPr>
                <w:rFonts w:ascii="Arial" w:hAnsi="Arial" w:cs="Arial"/>
                <w:b/>
                <w:sz w:val="22"/>
                <w:szCs w:val="22"/>
              </w:rPr>
              <w:t>On Building (s) (residence)</w:t>
            </w:r>
          </w:p>
        </w:tc>
      </w:tr>
      <w:tr w:rsidR="000F5B39" w:rsidRPr="00D046E8">
        <w:tc>
          <w:tcPr>
            <w:tcW w:w="1611" w:type="dxa"/>
          </w:tcPr>
          <w:p w:rsidR="000F5B39" w:rsidRPr="00D046E8" w:rsidRDefault="009324DF">
            <w:pPr>
              <w:pStyle w:val="Header"/>
              <w:rPr>
                <w:rFonts w:ascii="Arial" w:hAnsi="Arial" w:cs="Arial"/>
                <w:sz w:val="22"/>
                <w:szCs w:val="22"/>
              </w:rPr>
            </w:pPr>
            <w:r w:rsidRPr="00D046E8">
              <w:rPr>
                <w:rFonts w:ascii="Arial" w:hAnsi="Arial" w:cs="Arial"/>
                <w:sz w:val="22"/>
                <w:szCs w:val="22"/>
              </w:rPr>
              <w:t xml:space="preserve">Integrated with structure </w:t>
            </w:r>
          </w:p>
        </w:tc>
        <w:tc>
          <w:tcPr>
            <w:tcW w:w="2126" w:type="dxa"/>
          </w:tcPr>
          <w:p w:rsidR="000F5B39" w:rsidRPr="00D046E8" w:rsidRDefault="009324DF">
            <w:pPr>
              <w:pStyle w:val="Header"/>
              <w:rPr>
                <w:rFonts w:ascii="Arial" w:hAnsi="Arial" w:cs="Arial"/>
                <w:sz w:val="22"/>
                <w:szCs w:val="22"/>
              </w:rPr>
            </w:pPr>
            <w:r w:rsidRPr="00D046E8">
              <w:rPr>
                <w:rFonts w:ascii="Arial" w:hAnsi="Arial" w:cs="Arial"/>
                <w:sz w:val="22"/>
                <w:szCs w:val="22"/>
              </w:rPr>
              <w:t xml:space="preserve">Free standing </w:t>
            </w:r>
          </w:p>
        </w:tc>
        <w:tc>
          <w:tcPr>
            <w:tcW w:w="2551" w:type="dxa"/>
          </w:tcPr>
          <w:p w:rsidR="000F5B39" w:rsidRPr="00D046E8" w:rsidRDefault="009324DF">
            <w:pPr>
              <w:pStyle w:val="Header"/>
              <w:rPr>
                <w:rFonts w:ascii="Arial" w:hAnsi="Arial" w:cs="Arial"/>
                <w:sz w:val="22"/>
                <w:szCs w:val="22"/>
              </w:rPr>
            </w:pPr>
            <w:r w:rsidRPr="00D046E8">
              <w:rPr>
                <w:rFonts w:ascii="Arial" w:hAnsi="Arial" w:cs="Arial"/>
                <w:sz w:val="22"/>
                <w:szCs w:val="22"/>
              </w:rPr>
              <w:t>Extension of fence/wall</w:t>
            </w:r>
          </w:p>
        </w:tc>
        <w:tc>
          <w:tcPr>
            <w:tcW w:w="3068" w:type="dxa"/>
          </w:tcPr>
          <w:p w:rsidR="000F5B39" w:rsidRPr="00D046E8" w:rsidRDefault="009324DF">
            <w:pPr>
              <w:pStyle w:val="Header"/>
              <w:rPr>
                <w:rFonts w:ascii="Arial" w:hAnsi="Arial" w:cs="Arial"/>
                <w:sz w:val="22"/>
                <w:szCs w:val="22"/>
              </w:rPr>
            </w:pPr>
            <w:r w:rsidRPr="00D046E8">
              <w:rPr>
                <w:rFonts w:ascii="Arial" w:hAnsi="Arial" w:cs="Arial"/>
                <w:sz w:val="22"/>
                <w:szCs w:val="22"/>
              </w:rPr>
              <w:t>Integrated with structure</w:t>
            </w:r>
          </w:p>
        </w:tc>
      </w:tr>
    </w:tbl>
    <w:p w:rsidR="000F5B39" w:rsidRPr="00D046E8" w:rsidRDefault="000F5B39">
      <w:pPr>
        <w:pStyle w:val="Header"/>
        <w:ind w:right="-142"/>
        <w:rPr>
          <w:rFonts w:ascii="Arial" w:hAnsi="Arial" w:cs="Arial"/>
          <w:b/>
          <w:i/>
          <w:sz w:val="22"/>
          <w:szCs w:val="22"/>
        </w:rPr>
      </w:pPr>
    </w:p>
    <w:p w:rsidR="000F5B39" w:rsidRPr="00D046E8" w:rsidRDefault="009324DF">
      <w:pPr>
        <w:pStyle w:val="Heading2"/>
        <w:rPr>
          <w:rFonts w:ascii="Arial" w:hAnsi="Arial" w:cs="Arial"/>
          <w:sz w:val="22"/>
          <w:szCs w:val="22"/>
        </w:rPr>
      </w:pPr>
      <w:bookmarkStart w:id="26" w:name="_Toc351534126"/>
      <w:r w:rsidRPr="00D046E8">
        <w:rPr>
          <w:rFonts w:ascii="Arial" w:hAnsi="Arial" w:cs="Arial"/>
          <w:sz w:val="22"/>
          <w:szCs w:val="22"/>
        </w:rPr>
        <w:t>Design Options</w:t>
      </w:r>
      <w:bookmarkEnd w:id="26"/>
    </w:p>
    <w:p w:rsidR="000F5B39" w:rsidRPr="00D046E8" w:rsidRDefault="009324DF">
      <w:pPr>
        <w:pStyle w:val="Header"/>
        <w:ind w:right="-142"/>
        <w:rPr>
          <w:rFonts w:ascii="Arial" w:hAnsi="Arial" w:cs="Arial"/>
          <w:sz w:val="22"/>
          <w:szCs w:val="22"/>
        </w:rPr>
      </w:pPr>
      <w:r w:rsidRPr="00D046E8">
        <w:rPr>
          <w:rFonts w:ascii="Arial" w:hAnsi="Arial" w:cs="Arial"/>
          <w:sz w:val="22"/>
          <w:szCs w:val="22"/>
        </w:rPr>
        <w:t>Design options for visual screens are to be determined according to the specific site conditions.  The factors to consider in the design of visual screens are summarised in table 3.  In general when determining visual screen design options it is recommended to aim for:</w:t>
      </w:r>
    </w:p>
    <w:p w:rsidR="000F5B39" w:rsidRPr="00D046E8" w:rsidRDefault="009324DF" w:rsidP="000705AC">
      <w:pPr>
        <w:keepLines w:val="0"/>
        <w:numPr>
          <w:ilvl w:val="0"/>
          <w:numId w:val="3"/>
        </w:numPr>
        <w:tabs>
          <w:tab w:val="clear" w:pos="1021"/>
          <w:tab w:val="clear" w:pos="1304"/>
          <w:tab w:val="clear" w:pos="1588"/>
          <w:tab w:val="left" w:pos="992"/>
          <w:tab w:val="left" w:pos="1276"/>
          <w:tab w:val="left" w:pos="1559"/>
        </w:tabs>
        <w:spacing w:before="120"/>
        <w:ind w:left="357" w:hanging="357"/>
        <w:rPr>
          <w:rFonts w:ascii="Arial" w:hAnsi="Arial" w:cs="Arial"/>
          <w:sz w:val="22"/>
          <w:szCs w:val="22"/>
        </w:rPr>
      </w:pPr>
      <w:proofErr w:type="gramStart"/>
      <w:r w:rsidRPr="00D046E8">
        <w:rPr>
          <w:rFonts w:ascii="Arial" w:hAnsi="Arial" w:cs="Arial"/>
          <w:sz w:val="22"/>
          <w:szCs w:val="22"/>
        </w:rPr>
        <w:t>high</w:t>
      </w:r>
      <w:proofErr w:type="gramEnd"/>
      <w:r w:rsidRPr="00D046E8">
        <w:rPr>
          <w:rFonts w:ascii="Arial" w:hAnsi="Arial" w:cs="Arial"/>
          <w:sz w:val="22"/>
          <w:szCs w:val="22"/>
        </w:rPr>
        <w:t xml:space="preserve"> design quality with a long life, coarse surface and anti-graffiti coatings that have been found to be the most cost-effective long-term solution.</w:t>
      </w:r>
    </w:p>
    <w:p w:rsidR="000F5B39" w:rsidRPr="00D046E8" w:rsidRDefault="009324DF" w:rsidP="000705AC">
      <w:pPr>
        <w:keepLines w:val="0"/>
        <w:numPr>
          <w:ilvl w:val="0"/>
          <w:numId w:val="3"/>
        </w:numPr>
        <w:tabs>
          <w:tab w:val="clear" w:pos="1021"/>
          <w:tab w:val="clear" w:pos="1304"/>
          <w:tab w:val="clear" w:pos="1588"/>
          <w:tab w:val="left" w:pos="992"/>
          <w:tab w:val="left" w:pos="1276"/>
          <w:tab w:val="left" w:pos="1559"/>
        </w:tabs>
        <w:spacing w:before="40"/>
        <w:ind w:left="357" w:hanging="357"/>
        <w:rPr>
          <w:rFonts w:ascii="Arial" w:hAnsi="Arial" w:cs="Arial"/>
          <w:sz w:val="22"/>
          <w:szCs w:val="22"/>
        </w:rPr>
      </w:pPr>
      <w:proofErr w:type="gramStart"/>
      <w:r w:rsidRPr="00D046E8">
        <w:rPr>
          <w:rFonts w:ascii="Arial" w:hAnsi="Arial" w:cs="Arial"/>
          <w:sz w:val="22"/>
          <w:szCs w:val="22"/>
        </w:rPr>
        <w:t>locating</w:t>
      </w:r>
      <w:proofErr w:type="gramEnd"/>
      <w:r w:rsidRPr="00D046E8">
        <w:rPr>
          <w:rFonts w:ascii="Arial" w:hAnsi="Arial" w:cs="Arial"/>
          <w:sz w:val="22"/>
          <w:szCs w:val="22"/>
        </w:rPr>
        <w:t xml:space="preserve"> screen wall footings completely outside the abutting property if situated on the road reserve boundary.  Such footings must be designed and situated such that the face of the wall is as close as practicable and parallel to the boundary.</w:t>
      </w:r>
    </w:p>
    <w:p w:rsidR="000F5B39" w:rsidRPr="00D046E8" w:rsidRDefault="009324DF" w:rsidP="000705AC">
      <w:pPr>
        <w:keepLines w:val="0"/>
        <w:numPr>
          <w:ilvl w:val="0"/>
          <w:numId w:val="3"/>
        </w:numPr>
        <w:tabs>
          <w:tab w:val="clear" w:pos="1021"/>
          <w:tab w:val="clear" w:pos="1304"/>
          <w:tab w:val="clear" w:pos="1588"/>
          <w:tab w:val="left" w:pos="992"/>
          <w:tab w:val="left" w:pos="1276"/>
          <w:tab w:val="left" w:pos="1559"/>
        </w:tabs>
        <w:spacing w:before="40"/>
        <w:ind w:left="357" w:hanging="357"/>
        <w:rPr>
          <w:rFonts w:ascii="Arial" w:hAnsi="Arial" w:cs="Arial"/>
          <w:sz w:val="22"/>
          <w:szCs w:val="22"/>
        </w:rPr>
      </w:pPr>
      <w:proofErr w:type="gramStart"/>
      <w:r w:rsidRPr="00D046E8">
        <w:rPr>
          <w:rFonts w:ascii="Arial" w:hAnsi="Arial" w:cs="Arial"/>
          <w:sz w:val="22"/>
          <w:szCs w:val="22"/>
        </w:rPr>
        <w:t>a</w:t>
      </w:r>
      <w:proofErr w:type="gramEnd"/>
      <w:r w:rsidRPr="00D046E8">
        <w:rPr>
          <w:rFonts w:ascii="Arial" w:hAnsi="Arial" w:cs="Arial"/>
          <w:sz w:val="22"/>
          <w:szCs w:val="22"/>
        </w:rPr>
        <w:t xml:space="preserve"> compatible screen design to complement the materials and form of any bridge or footbridge it adjoins.  Where this is the case the screen design must take into account the bridge aesthetics, the positioning of the screen, the additional design loads and must complement any existing built screens.  Compatibility with any existing structures may be a constraint.</w:t>
      </w:r>
    </w:p>
    <w:p w:rsidR="000F5B39" w:rsidRPr="00D046E8" w:rsidRDefault="009324DF" w:rsidP="000705AC">
      <w:pPr>
        <w:keepLines w:val="0"/>
        <w:numPr>
          <w:ilvl w:val="0"/>
          <w:numId w:val="3"/>
        </w:numPr>
        <w:tabs>
          <w:tab w:val="clear" w:pos="1021"/>
          <w:tab w:val="clear" w:pos="1304"/>
          <w:tab w:val="clear" w:pos="1588"/>
          <w:tab w:val="left" w:pos="992"/>
          <w:tab w:val="left" w:pos="1276"/>
          <w:tab w:val="left" w:pos="1559"/>
        </w:tabs>
        <w:spacing w:before="40"/>
        <w:ind w:left="357" w:hanging="357"/>
        <w:rPr>
          <w:rFonts w:ascii="Arial" w:hAnsi="Arial" w:cs="Arial"/>
          <w:sz w:val="22"/>
          <w:szCs w:val="22"/>
        </w:rPr>
      </w:pPr>
      <w:proofErr w:type="gramStart"/>
      <w:r w:rsidRPr="00D046E8">
        <w:rPr>
          <w:rFonts w:ascii="Arial" w:hAnsi="Arial" w:cs="Arial"/>
          <w:sz w:val="22"/>
          <w:szCs w:val="22"/>
        </w:rPr>
        <w:t>a</w:t>
      </w:r>
      <w:proofErr w:type="gramEnd"/>
      <w:r w:rsidRPr="00D046E8">
        <w:rPr>
          <w:rFonts w:ascii="Arial" w:hAnsi="Arial" w:cs="Arial"/>
          <w:sz w:val="22"/>
          <w:szCs w:val="22"/>
        </w:rPr>
        <w:t xml:space="preserve"> logical termination point for </w:t>
      </w:r>
      <w:r w:rsidR="003303E2">
        <w:rPr>
          <w:rFonts w:ascii="Arial" w:hAnsi="Arial" w:cs="Arial"/>
          <w:sz w:val="22"/>
          <w:szCs w:val="22"/>
        </w:rPr>
        <w:t xml:space="preserve">the start and end of screen fences and </w:t>
      </w:r>
      <w:r w:rsidRPr="00D046E8">
        <w:rPr>
          <w:rFonts w:ascii="Arial" w:hAnsi="Arial" w:cs="Arial"/>
          <w:sz w:val="22"/>
          <w:szCs w:val="22"/>
        </w:rPr>
        <w:t>walls.</w:t>
      </w:r>
      <w:r w:rsidR="003303E2">
        <w:rPr>
          <w:rFonts w:ascii="Arial" w:hAnsi="Arial" w:cs="Arial"/>
          <w:sz w:val="22"/>
          <w:szCs w:val="22"/>
        </w:rPr>
        <w:t xml:space="preserve">  </w:t>
      </w:r>
    </w:p>
    <w:p w:rsidR="000F5B39" w:rsidRDefault="009324DF" w:rsidP="000705AC">
      <w:pPr>
        <w:keepLines w:val="0"/>
        <w:numPr>
          <w:ilvl w:val="0"/>
          <w:numId w:val="3"/>
        </w:numPr>
        <w:tabs>
          <w:tab w:val="clear" w:pos="1021"/>
          <w:tab w:val="clear" w:pos="1304"/>
          <w:tab w:val="clear" w:pos="1588"/>
          <w:tab w:val="left" w:pos="992"/>
          <w:tab w:val="left" w:pos="1276"/>
          <w:tab w:val="left" w:pos="1559"/>
        </w:tabs>
        <w:spacing w:before="40"/>
        <w:ind w:left="357" w:hanging="357"/>
        <w:rPr>
          <w:rFonts w:ascii="Arial" w:hAnsi="Arial" w:cs="Arial"/>
          <w:sz w:val="22"/>
          <w:szCs w:val="22"/>
        </w:rPr>
      </w:pPr>
      <w:proofErr w:type="gramStart"/>
      <w:r w:rsidRPr="00D046E8">
        <w:rPr>
          <w:rFonts w:ascii="Arial" w:hAnsi="Arial" w:cs="Arial"/>
          <w:sz w:val="22"/>
          <w:szCs w:val="22"/>
        </w:rPr>
        <w:t>opportunities</w:t>
      </w:r>
      <w:proofErr w:type="gramEnd"/>
      <w:r w:rsidRPr="00D046E8">
        <w:rPr>
          <w:rFonts w:ascii="Arial" w:hAnsi="Arial" w:cs="Arial"/>
          <w:sz w:val="22"/>
          <w:szCs w:val="22"/>
        </w:rPr>
        <w:t xml:space="preserve"> to improve the visual quality of all screens in the design process.  This should allow for the aesthetic use of materials and surface finishes, </w:t>
      </w:r>
      <w:proofErr w:type="spellStart"/>
      <w:r w:rsidRPr="00D046E8">
        <w:rPr>
          <w:rFonts w:ascii="Arial" w:hAnsi="Arial" w:cs="Arial"/>
          <w:sz w:val="22"/>
          <w:szCs w:val="22"/>
        </w:rPr>
        <w:t>eg</w:t>
      </w:r>
      <w:proofErr w:type="spellEnd"/>
      <w:r w:rsidRPr="00D046E8">
        <w:rPr>
          <w:rFonts w:ascii="Arial" w:hAnsi="Arial" w:cs="Arial"/>
          <w:sz w:val="22"/>
          <w:szCs w:val="22"/>
        </w:rPr>
        <w:t xml:space="preserve"> patterns, colours and textures.</w:t>
      </w:r>
    </w:p>
    <w:p w:rsidR="000705AC" w:rsidRDefault="000705AC" w:rsidP="000705AC">
      <w:pPr>
        <w:pStyle w:val="Header"/>
        <w:spacing w:before="120"/>
        <w:ind w:right="-142"/>
        <w:rPr>
          <w:rFonts w:ascii="Arial" w:hAnsi="Arial" w:cs="Arial"/>
          <w:sz w:val="22"/>
          <w:szCs w:val="22"/>
        </w:rPr>
      </w:pPr>
      <w:r>
        <w:rPr>
          <w:rFonts w:ascii="Arial" w:hAnsi="Arial" w:cs="Arial"/>
          <w:sz w:val="22"/>
          <w:szCs w:val="22"/>
        </w:rPr>
        <w:br w:type="page"/>
      </w:r>
    </w:p>
    <w:p w:rsidR="000F5B39" w:rsidRDefault="000705AC" w:rsidP="000705AC">
      <w:pPr>
        <w:pStyle w:val="Header"/>
        <w:spacing w:before="120"/>
        <w:ind w:right="-142"/>
        <w:rPr>
          <w:rFonts w:ascii="Arial" w:hAnsi="Arial" w:cs="Arial"/>
          <w:sz w:val="22"/>
          <w:szCs w:val="22"/>
        </w:rPr>
      </w:pPr>
      <w:r w:rsidRPr="00D046E8">
        <w:rPr>
          <w:rFonts w:ascii="Arial" w:hAnsi="Arial" w:cs="Arial"/>
          <w:b/>
          <w:bCs/>
          <w:sz w:val="22"/>
          <w:szCs w:val="22"/>
        </w:rPr>
        <w:lastRenderedPageBreak/>
        <w:t>Design Consideration</w:t>
      </w:r>
      <w:r>
        <w:rPr>
          <w:rFonts w:ascii="Arial" w:hAnsi="Arial" w:cs="Arial"/>
          <w:b/>
          <w:bCs/>
          <w:sz w:val="22"/>
          <w:szCs w:val="22"/>
        </w:rPr>
        <w:t>s</w:t>
      </w:r>
      <w:r w:rsidRPr="00D046E8">
        <w:rPr>
          <w:rFonts w:ascii="Arial" w:hAnsi="Arial" w:cs="Arial"/>
          <w:b/>
          <w:bCs/>
          <w:sz w:val="22"/>
          <w:szCs w:val="22"/>
        </w:rPr>
        <w:t xml:space="preserve"> </w:t>
      </w:r>
    </w:p>
    <w:p w:rsidR="000705AC" w:rsidRDefault="000705AC">
      <w:pPr>
        <w:pStyle w:val="Header"/>
        <w:ind w:right="-142"/>
        <w:rPr>
          <w:rFonts w:ascii="Arial" w:hAnsi="Arial" w:cs="Arial"/>
          <w:sz w:val="22"/>
          <w:szCs w:val="22"/>
        </w:rPr>
      </w:pPr>
      <w:r>
        <w:rPr>
          <w:rFonts w:ascii="Arial" w:hAnsi="Arial" w:cs="Arial"/>
          <w:sz w:val="22"/>
          <w:szCs w:val="22"/>
        </w:rPr>
        <w:t>Decision making on visual screen design should include the following considerations as appropriate for the particular location.</w:t>
      </w:r>
    </w:p>
    <w:p w:rsidR="000705AC" w:rsidRPr="00D046E8" w:rsidRDefault="000705AC" w:rsidP="000705AC">
      <w:pPr>
        <w:pStyle w:val="Header"/>
        <w:tabs>
          <w:tab w:val="clear" w:pos="737"/>
          <w:tab w:val="clear" w:pos="1021"/>
          <w:tab w:val="clear" w:pos="1304"/>
          <w:tab w:val="clear" w:pos="1588"/>
          <w:tab w:val="left" w:pos="5970"/>
        </w:tabs>
        <w:ind w:right="-142"/>
        <w:rPr>
          <w:rFonts w:ascii="Arial" w:hAnsi="Arial" w:cs="Arial"/>
          <w:sz w:val="22"/>
          <w:szCs w:val="22"/>
        </w:rPr>
      </w:pPr>
      <w:r>
        <w:rPr>
          <w:rFonts w:ascii="Arial" w:hAnsi="Arial" w:cs="Arial"/>
          <w:sz w:val="22"/>
          <w:szCs w:val="22"/>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3"/>
      </w:tblGrid>
      <w:tr w:rsidR="000F5B39" w:rsidRPr="00D046E8" w:rsidTr="000705AC">
        <w:trPr>
          <w:cantSplit/>
          <w:trHeight w:val="538"/>
        </w:trPr>
        <w:tc>
          <w:tcPr>
            <w:tcW w:w="1843" w:type="dxa"/>
          </w:tcPr>
          <w:p w:rsidR="000F5B39" w:rsidRPr="00D046E8" w:rsidRDefault="009324DF" w:rsidP="003303E2">
            <w:pPr>
              <w:pStyle w:val="Header"/>
              <w:tabs>
                <w:tab w:val="clear" w:pos="737"/>
                <w:tab w:val="clear" w:pos="1021"/>
                <w:tab w:val="clear" w:pos="1304"/>
                <w:tab w:val="clear" w:pos="1588"/>
              </w:tabs>
              <w:spacing w:before="80"/>
              <w:ind w:left="1701" w:hanging="1701"/>
              <w:rPr>
                <w:rFonts w:ascii="Arial" w:hAnsi="Arial" w:cs="Arial"/>
                <w:sz w:val="22"/>
                <w:szCs w:val="22"/>
              </w:rPr>
            </w:pPr>
            <w:r w:rsidRPr="00D046E8">
              <w:rPr>
                <w:rFonts w:ascii="Arial" w:hAnsi="Arial" w:cs="Arial"/>
                <w:b/>
                <w:sz w:val="22"/>
                <w:szCs w:val="22"/>
              </w:rPr>
              <w:t>Design needs:</w:t>
            </w:r>
            <w:r w:rsidRPr="00D046E8">
              <w:rPr>
                <w:rFonts w:ascii="Arial" w:hAnsi="Arial" w:cs="Arial"/>
                <w:sz w:val="22"/>
                <w:szCs w:val="22"/>
              </w:rPr>
              <w:t xml:space="preserve"> </w:t>
            </w:r>
          </w:p>
        </w:tc>
        <w:tc>
          <w:tcPr>
            <w:tcW w:w="7513" w:type="dxa"/>
          </w:tcPr>
          <w:p w:rsidR="000F5B39" w:rsidRPr="00D046E8" w:rsidRDefault="009324DF" w:rsidP="003303E2">
            <w:pPr>
              <w:pStyle w:val="Header"/>
              <w:tabs>
                <w:tab w:val="clear" w:pos="737"/>
                <w:tab w:val="clear" w:pos="1021"/>
                <w:tab w:val="clear" w:pos="1304"/>
                <w:tab w:val="clear" w:pos="1588"/>
              </w:tabs>
              <w:spacing w:before="80"/>
              <w:jc w:val="both"/>
              <w:rPr>
                <w:rFonts w:ascii="Arial" w:hAnsi="Arial" w:cs="Arial"/>
                <w:sz w:val="22"/>
                <w:szCs w:val="22"/>
              </w:rPr>
            </w:pPr>
            <w:proofErr w:type="gramStart"/>
            <w:r w:rsidRPr="00D046E8">
              <w:rPr>
                <w:rFonts w:ascii="Arial" w:hAnsi="Arial" w:cs="Arial"/>
                <w:sz w:val="22"/>
                <w:szCs w:val="22"/>
              </w:rPr>
              <w:t>opaqueness/transparency</w:t>
            </w:r>
            <w:proofErr w:type="gramEnd"/>
            <w:r w:rsidRPr="00D046E8">
              <w:rPr>
                <w:rFonts w:ascii="Arial" w:hAnsi="Arial" w:cs="Arial"/>
                <w:sz w:val="22"/>
                <w:szCs w:val="22"/>
              </w:rPr>
              <w:t>, filtered, , materials, texture, colour(s), height, length, views in and views out.</w:t>
            </w:r>
          </w:p>
        </w:tc>
      </w:tr>
      <w:tr w:rsidR="000F5B39" w:rsidRPr="00D046E8" w:rsidTr="000705AC">
        <w:trPr>
          <w:cantSplit/>
          <w:trHeight w:val="828"/>
        </w:trPr>
        <w:tc>
          <w:tcPr>
            <w:tcW w:w="1843" w:type="dxa"/>
          </w:tcPr>
          <w:p w:rsidR="000F5B39" w:rsidRPr="00D046E8" w:rsidRDefault="009324DF" w:rsidP="003303E2">
            <w:pPr>
              <w:pStyle w:val="Header"/>
              <w:tabs>
                <w:tab w:val="clear" w:pos="1588"/>
              </w:tabs>
              <w:spacing w:before="80"/>
              <w:ind w:left="1701" w:hanging="1701"/>
              <w:rPr>
                <w:rFonts w:ascii="Arial" w:hAnsi="Arial" w:cs="Arial"/>
                <w:sz w:val="22"/>
                <w:szCs w:val="22"/>
              </w:rPr>
            </w:pPr>
            <w:r w:rsidRPr="00D046E8">
              <w:rPr>
                <w:rFonts w:ascii="Arial" w:hAnsi="Arial" w:cs="Arial"/>
                <w:b/>
                <w:sz w:val="22"/>
                <w:szCs w:val="22"/>
              </w:rPr>
              <w:t xml:space="preserve">Effectiveness: </w:t>
            </w:r>
          </w:p>
        </w:tc>
        <w:tc>
          <w:tcPr>
            <w:tcW w:w="7513" w:type="dxa"/>
          </w:tcPr>
          <w:p w:rsidR="000F5B39" w:rsidRPr="00D046E8" w:rsidRDefault="009324DF" w:rsidP="003303E2">
            <w:pPr>
              <w:pStyle w:val="Header"/>
              <w:spacing w:before="80"/>
              <w:rPr>
                <w:rFonts w:ascii="Arial" w:hAnsi="Arial" w:cs="Arial"/>
                <w:sz w:val="22"/>
                <w:szCs w:val="22"/>
              </w:rPr>
            </w:pPr>
            <w:proofErr w:type="gramStart"/>
            <w:r w:rsidRPr="00D046E8">
              <w:rPr>
                <w:rFonts w:ascii="Arial" w:hAnsi="Arial" w:cs="Arial"/>
                <w:sz w:val="22"/>
                <w:szCs w:val="22"/>
              </w:rPr>
              <w:t>immediate</w:t>
            </w:r>
            <w:proofErr w:type="gramEnd"/>
            <w:r w:rsidRPr="00D046E8">
              <w:rPr>
                <w:rFonts w:ascii="Arial" w:hAnsi="Arial" w:cs="Arial"/>
                <w:sz w:val="22"/>
                <w:szCs w:val="22"/>
              </w:rPr>
              <w:t xml:space="preserve">, views from road, bridge, for pedestrians and cyclists, the effective placement is </w:t>
            </w:r>
            <w:proofErr w:type="spellStart"/>
            <w:r w:rsidRPr="00D046E8">
              <w:rPr>
                <w:rFonts w:ascii="Arial" w:hAnsi="Arial" w:cs="Arial"/>
                <w:sz w:val="22"/>
                <w:szCs w:val="22"/>
              </w:rPr>
              <w:t>dependant</w:t>
            </w:r>
            <w:proofErr w:type="spellEnd"/>
            <w:r w:rsidRPr="00D046E8">
              <w:rPr>
                <w:rFonts w:ascii="Arial" w:hAnsi="Arial" w:cs="Arial"/>
                <w:sz w:val="22"/>
                <w:szCs w:val="22"/>
              </w:rPr>
              <w:t xml:space="preserve"> on the relative differences in topography between a source(</w:t>
            </w:r>
            <w:proofErr w:type="spellStart"/>
            <w:r w:rsidRPr="00D046E8">
              <w:rPr>
                <w:rFonts w:ascii="Arial" w:hAnsi="Arial" w:cs="Arial"/>
                <w:sz w:val="22"/>
                <w:szCs w:val="22"/>
              </w:rPr>
              <w:t>eg</w:t>
            </w:r>
            <w:proofErr w:type="spellEnd"/>
            <w:r w:rsidRPr="00D046E8">
              <w:rPr>
                <w:rFonts w:ascii="Arial" w:hAnsi="Arial" w:cs="Arial"/>
                <w:sz w:val="22"/>
                <w:szCs w:val="22"/>
              </w:rPr>
              <w:t xml:space="preserve"> road) and a viewer(</w:t>
            </w:r>
            <w:proofErr w:type="spellStart"/>
            <w:r w:rsidRPr="00D046E8">
              <w:rPr>
                <w:rFonts w:ascii="Arial" w:hAnsi="Arial" w:cs="Arial"/>
                <w:sz w:val="22"/>
                <w:szCs w:val="22"/>
              </w:rPr>
              <w:t>eg</w:t>
            </w:r>
            <w:proofErr w:type="spellEnd"/>
            <w:r w:rsidRPr="00D046E8">
              <w:rPr>
                <w:rFonts w:ascii="Arial" w:hAnsi="Arial" w:cs="Arial"/>
                <w:sz w:val="22"/>
                <w:szCs w:val="22"/>
              </w:rPr>
              <w:t xml:space="preserve"> property).</w:t>
            </w:r>
          </w:p>
        </w:tc>
      </w:tr>
      <w:tr w:rsidR="000F5B39" w:rsidRPr="00D046E8" w:rsidTr="004544F0">
        <w:trPr>
          <w:cantSplit/>
          <w:trHeight w:val="287"/>
        </w:trPr>
        <w:tc>
          <w:tcPr>
            <w:tcW w:w="1843" w:type="dxa"/>
          </w:tcPr>
          <w:p w:rsidR="000F5B39" w:rsidRPr="00D046E8" w:rsidRDefault="009324DF" w:rsidP="003303E2">
            <w:pPr>
              <w:pStyle w:val="Header"/>
              <w:tabs>
                <w:tab w:val="clear" w:pos="1588"/>
              </w:tabs>
              <w:spacing w:before="80"/>
              <w:ind w:left="1701" w:hanging="1701"/>
              <w:rPr>
                <w:rFonts w:ascii="Arial" w:hAnsi="Arial" w:cs="Arial"/>
                <w:sz w:val="22"/>
                <w:szCs w:val="22"/>
              </w:rPr>
            </w:pPr>
            <w:r w:rsidRPr="00D046E8">
              <w:rPr>
                <w:rFonts w:ascii="Arial" w:hAnsi="Arial" w:cs="Arial"/>
                <w:b/>
                <w:sz w:val="22"/>
                <w:szCs w:val="22"/>
              </w:rPr>
              <w:t xml:space="preserve">Compatibility: </w:t>
            </w:r>
          </w:p>
        </w:tc>
        <w:tc>
          <w:tcPr>
            <w:tcW w:w="7513" w:type="dxa"/>
          </w:tcPr>
          <w:p w:rsidR="000F5B39" w:rsidRPr="00D046E8" w:rsidRDefault="009324DF" w:rsidP="003303E2">
            <w:pPr>
              <w:pStyle w:val="Header"/>
              <w:tabs>
                <w:tab w:val="clear" w:pos="1588"/>
              </w:tabs>
              <w:spacing w:before="80"/>
              <w:ind w:left="1701" w:hanging="1701"/>
              <w:rPr>
                <w:rFonts w:ascii="Arial" w:hAnsi="Arial" w:cs="Arial"/>
                <w:sz w:val="22"/>
                <w:szCs w:val="22"/>
              </w:rPr>
            </w:pPr>
            <w:proofErr w:type="gramStart"/>
            <w:r w:rsidRPr="00D046E8">
              <w:rPr>
                <w:rFonts w:ascii="Arial" w:hAnsi="Arial" w:cs="Arial"/>
                <w:sz w:val="22"/>
                <w:szCs w:val="22"/>
              </w:rPr>
              <w:t>with</w:t>
            </w:r>
            <w:proofErr w:type="gramEnd"/>
            <w:r w:rsidRPr="00D046E8">
              <w:rPr>
                <w:rFonts w:ascii="Arial" w:hAnsi="Arial" w:cs="Arial"/>
                <w:sz w:val="22"/>
                <w:szCs w:val="22"/>
              </w:rPr>
              <w:t xml:space="preserve"> other site structure materials, </w:t>
            </w:r>
            <w:r w:rsidR="003303E2">
              <w:rPr>
                <w:rFonts w:ascii="Arial" w:hAnsi="Arial" w:cs="Arial"/>
                <w:sz w:val="22"/>
                <w:szCs w:val="22"/>
              </w:rPr>
              <w:t>in colours used</w:t>
            </w:r>
            <w:r w:rsidRPr="00D046E8">
              <w:rPr>
                <w:rFonts w:ascii="Arial" w:hAnsi="Arial" w:cs="Arial"/>
                <w:sz w:val="22"/>
                <w:szCs w:val="22"/>
              </w:rPr>
              <w:t xml:space="preserve"> and design detail</w:t>
            </w:r>
            <w:r w:rsidR="003303E2">
              <w:rPr>
                <w:rFonts w:ascii="Arial" w:hAnsi="Arial" w:cs="Arial"/>
                <w:sz w:val="22"/>
                <w:szCs w:val="22"/>
              </w:rPr>
              <w:t>ing</w:t>
            </w:r>
            <w:r w:rsidRPr="00D046E8">
              <w:rPr>
                <w:rFonts w:ascii="Arial" w:hAnsi="Arial" w:cs="Arial"/>
                <w:sz w:val="22"/>
                <w:szCs w:val="22"/>
              </w:rPr>
              <w:t>.</w:t>
            </w:r>
          </w:p>
        </w:tc>
      </w:tr>
      <w:tr w:rsidR="000F5B39" w:rsidRPr="00D046E8">
        <w:trPr>
          <w:cantSplit/>
        </w:trPr>
        <w:tc>
          <w:tcPr>
            <w:tcW w:w="1843" w:type="dxa"/>
          </w:tcPr>
          <w:p w:rsidR="000F5B39" w:rsidRPr="00D046E8" w:rsidRDefault="009324DF" w:rsidP="003303E2">
            <w:pPr>
              <w:pStyle w:val="Header"/>
              <w:tabs>
                <w:tab w:val="clear" w:pos="1588"/>
              </w:tabs>
              <w:spacing w:before="80"/>
              <w:ind w:left="1701" w:hanging="1701"/>
              <w:jc w:val="both"/>
              <w:rPr>
                <w:rFonts w:ascii="Arial" w:hAnsi="Arial" w:cs="Arial"/>
                <w:b/>
                <w:sz w:val="22"/>
                <w:szCs w:val="22"/>
              </w:rPr>
            </w:pPr>
            <w:r w:rsidRPr="00D046E8">
              <w:rPr>
                <w:rFonts w:ascii="Arial" w:hAnsi="Arial" w:cs="Arial"/>
                <w:b/>
                <w:sz w:val="22"/>
                <w:szCs w:val="22"/>
              </w:rPr>
              <w:t>Visual Quality:</w:t>
            </w:r>
          </w:p>
        </w:tc>
        <w:tc>
          <w:tcPr>
            <w:tcW w:w="7513" w:type="dxa"/>
          </w:tcPr>
          <w:p w:rsidR="000F5B39" w:rsidRPr="00D046E8" w:rsidRDefault="009324DF" w:rsidP="003303E2">
            <w:pPr>
              <w:pStyle w:val="Header"/>
              <w:tabs>
                <w:tab w:val="clear" w:pos="1588"/>
              </w:tabs>
              <w:spacing w:before="80"/>
              <w:ind w:left="1701" w:hanging="1701"/>
              <w:rPr>
                <w:rFonts w:ascii="Arial" w:hAnsi="Arial" w:cs="Arial"/>
                <w:bCs/>
                <w:sz w:val="22"/>
                <w:szCs w:val="22"/>
              </w:rPr>
            </w:pPr>
            <w:proofErr w:type="gramStart"/>
            <w:r w:rsidRPr="00D046E8">
              <w:rPr>
                <w:rFonts w:ascii="Arial" w:hAnsi="Arial" w:cs="Arial"/>
                <w:bCs/>
                <w:sz w:val="22"/>
                <w:szCs w:val="22"/>
              </w:rPr>
              <w:t>need</w:t>
            </w:r>
            <w:proofErr w:type="gramEnd"/>
            <w:r w:rsidRPr="00D046E8">
              <w:rPr>
                <w:rFonts w:ascii="Arial" w:hAnsi="Arial" w:cs="Arial"/>
                <w:bCs/>
                <w:sz w:val="22"/>
                <w:szCs w:val="22"/>
              </w:rPr>
              <w:t xml:space="preserve"> to cater for high design quality, less vandalism and maintenance.</w:t>
            </w:r>
          </w:p>
        </w:tc>
      </w:tr>
      <w:tr w:rsidR="000F5B39" w:rsidRPr="00D046E8">
        <w:trPr>
          <w:cantSplit/>
        </w:trPr>
        <w:tc>
          <w:tcPr>
            <w:tcW w:w="1843" w:type="dxa"/>
          </w:tcPr>
          <w:p w:rsidR="000F5B39" w:rsidRPr="00D046E8" w:rsidRDefault="009324DF" w:rsidP="003303E2">
            <w:pPr>
              <w:pStyle w:val="Header"/>
              <w:tabs>
                <w:tab w:val="clear" w:pos="1588"/>
              </w:tabs>
              <w:spacing w:before="80"/>
              <w:ind w:left="1701" w:hanging="1701"/>
              <w:rPr>
                <w:rFonts w:ascii="Arial" w:hAnsi="Arial" w:cs="Arial"/>
                <w:b/>
                <w:sz w:val="22"/>
                <w:szCs w:val="22"/>
              </w:rPr>
            </w:pPr>
            <w:r w:rsidRPr="00D046E8">
              <w:rPr>
                <w:rFonts w:ascii="Arial" w:hAnsi="Arial" w:cs="Arial"/>
                <w:b/>
                <w:sz w:val="22"/>
                <w:szCs w:val="22"/>
              </w:rPr>
              <w:t>Maintenance:</w:t>
            </w:r>
          </w:p>
        </w:tc>
        <w:tc>
          <w:tcPr>
            <w:tcW w:w="7513" w:type="dxa"/>
          </w:tcPr>
          <w:p w:rsidR="000F5B39" w:rsidRPr="00D046E8" w:rsidRDefault="009324DF" w:rsidP="003303E2">
            <w:pPr>
              <w:pStyle w:val="Header"/>
              <w:tabs>
                <w:tab w:val="clear" w:pos="1588"/>
              </w:tabs>
              <w:spacing w:before="80"/>
              <w:ind w:left="1701" w:hanging="1701"/>
              <w:rPr>
                <w:rFonts w:ascii="Arial" w:hAnsi="Arial" w:cs="Arial"/>
                <w:bCs/>
                <w:sz w:val="22"/>
                <w:szCs w:val="22"/>
              </w:rPr>
            </w:pPr>
            <w:proofErr w:type="gramStart"/>
            <w:r w:rsidRPr="00D046E8">
              <w:rPr>
                <w:rFonts w:ascii="Arial" w:hAnsi="Arial" w:cs="Arial"/>
                <w:bCs/>
                <w:sz w:val="22"/>
                <w:szCs w:val="22"/>
              </w:rPr>
              <w:t>allow</w:t>
            </w:r>
            <w:proofErr w:type="gramEnd"/>
            <w:r w:rsidRPr="00D046E8">
              <w:rPr>
                <w:rFonts w:ascii="Arial" w:hAnsi="Arial" w:cs="Arial"/>
                <w:bCs/>
                <w:sz w:val="22"/>
                <w:szCs w:val="22"/>
              </w:rPr>
              <w:t xml:space="preserve"> for routine maintenance, immediate cleaning minimises vandalism.</w:t>
            </w:r>
          </w:p>
        </w:tc>
      </w:tr>
      <w:tr w:rsidR="000F5B39" w:rsidRPr="00D046E8">
        <w:trPr>
          <w:cantSplit/>
        </w:trPr>
        <w:tc>
          <w:tcPr>
            <w:tcW w:w="1843" w:type="dxa"/>
          </w:tcPr>
          <w:p w:rsidR="000F5B39" w:rsidRPr="00D046E8" w:rsidRDefault="009324DF" w:rsidP="003303E2">
            <w:pPr>
              <w:pStyle w:val="Header"/>
              <w:spacing w:before="80"/>
              <w:rPr>
                <w:rFonts w:ascii="Arial" w:hAnsi="Arial" w:cs="Arial"/>
                <w:b/>
                <w:sz w:val="22"/>
                <w:szCs w:val="22"/>
              </w:rPr>
            </w:pPr>
            <w:r w:rsidRPr="00D046E8">
              <w:rPr>
                <w:rFonts w:ascii="Arial" w:hAnsi="Arial" w:cs="Arial"/>
                <w:b/>
                <w:sz w:val="22"/>
                <w:szCs w:val="22"/>
              </w:rPr>
              <w:t xml:space="preserve">Design Life: </w:t>
            </w:r>
          </w:p>
        </w:tc>
        <w:tc>
          <w:tcPr>
            <w:tcW w:w="7513" w:type="dxa"/>
          </w:tcPr>
          <w:p w:rsidR="000F5B39" w:rsidRPr="00D046E8" w:rsidRDefault="009324DF" w:rsidP="003303E2">
            <w:pPr>
              <w:pStyle w:val="Header"/>
              <w:spacing w:before="80"/>
              <w:rPr>
                <w:rFonts w:ascii="Arial" w:hAnsi="Arial" w:cs="Arial"/>
                <w:b/>
                <w:sz w:val="22"/>
                <w:szCs w:val="22"/>
              </w:rPr>
            </w:pPr>
            <w:proofErr w:type="gramStart"/>
            <w:r w:rsidRPr="00D046E8">
              <w:rPr>
                <w:rFonts w:ascii="Arial" w:hAnsi="Arial" w:cs="Arial"/>
                <w:sz w:val="22"/>
                <w:szCs w:val="22"/>
              </w:rPr>
              <w:t>match</w:t>
            </w:r>
            <w:proofErr w:type="gramEnd"/>
            <w:r w:rsidRPr="00D046E8">
              <w:rPr>
                <w:rFonts w:ascii="Arial" w:hAnsi="Arial" w:cs="Arial"/>
                <w:sz w:val="22"/>
                <w:szCs w:val="22"/>
              </w:rPr>
              <w:t xml:space="preserve"> the design life of other structural elements – reduced costs.</w:t>
            </w:r>
          </w:p>
        </w:tc>
      </w:tr>
      <w:tr w:rsidR="000F5B39" w:rsidRPr="00D046E8">
        <w:trPr>
          <w:cantSplit/>
        </w:trPr>
        <w:tc>
          <w:tcPr>
            <w:tcW w:w="1843" w:type="dxa"/>
          </w:tcPr>
          <w:p w:rsidR="000F5B39" w:rsidRPr="00D046E8" w:rsidRDefault="009324DF" w:rsidP="003303E2">
            <w:pPr>
              <w:pStyle w:val="Header"/>
              <w:tabs>
                <w:tab w:val="clear" w:pos="1588"/>
              </w:tabs>
              <w:spacing w:before="80"/>
              <w:ind w:left="1701" w:hanging="1701"/>
              <w:rPr>
                <w:rFonts w:ascii="Arial" w:hAnsi="Arial" w:cs="Arial"/>
                <w:b/>
                <w:sz w:val="22"/>
                <w:szCs w:val="22"/>
              </w:rPr>
            </w:pPr>
            <w:r w:rsidRPr="00D046E8">
              <w:rPr>
                <w:rFonts w:ascii="Arial" w:hAnsi="Arial" w:cs="Arial"/>
                <w:b/>
                <w:sz w:val="22"/>
                <w:szCs w:val="22"/>
              </w:rPr>
              <w:t xml:space="preserve">Texture:      </w:t>
            </w:r>
          </w:p>
        </w:tc>
        <w:tc>
          <w:tcPr>
            <w:tcW w:w="7513" w:type="dxa"/>
          </w:tcPr>
          <w:p w:rsidR="000F5B39" w:rsidRPr="00D046E8" w:rsidRDefault="009324DF" w:rsidP="003303E2">
            <w:pPr>
              <w:pStyle w:val="Header"/>
              <w:tabs>
                <w:tab w:val="clear" w:pos="1588"/>
              </w:tabs>
              <w:spacing w:before="80"/>
              <w:ind w:left="1701" w:hanging="1701"/>
              <w:rPr>
                <w:rFonts w:ascii="Arial" w:hAnsi="Arial" w:cs="Arial"/>
                <w:b/>
                <w:sz w:val="22"/>
                <w:szCs w:val="22"/>
              </w:rPr>
            </w:pPr>
            <w:proofErr w:type="gramStart"/>
            <w:r w:rsidRPr="00D046E8">
              <w:rPr>
                <w:rFonts w:ascii="Arial" w:hAnsi="Arial" w:cs="Arial"/>
                <w:sz w:val="22"/>
                <w:szCs w:val="22"/>
              </w:rPr>
              <w:t>the</w:t>
            </w:r>
            <w:proofErr w:type="gramEnd"/>
            <w:r w:rsidRPr="00D046E8">
              <w:rPr>
                <w:rFonts w:ascii="Arial" w:hAnsi="Arial" w:cs="Arial"/>
                <w:sz w:val="22"/>
                <w:szCs w:val="22"/>
              </w:rPr>
              <w:t xml:space="preserve"> more coarse the texture - the less vandalism and low maintenance.</w:t>
            </w:r>
          </w:p>
        </w:tc>
      </w:tr>
      <w:tr w:rsidR="000F5B39" w:rsidRPr="00D046E8">
        <w:trPr>
          <w:cantSplit/>
        </w:trPr>
        <w:tc>
          <w:tcPr>
            <w:tcW w:w="1843" w:type="dxa"/>
          </w:tcPr>
          <w:p w:rsidR="000F5B39" w:rsidRPr="00D046E8" w:rsidRDefault="009324DF" w:rsidP="003303E2">
            <w:pPr>
              <w:pStyle w:val="Header"/>
              <w:tabs>
                <w:tab w:val="clear" w:pos="1588"/>
              </w:tabs>
              <w:spacing w:before="80"/>
              <w:ind w:left="1701" w:hanging="1701"/>
              <w:rPr>
                <w:rFonts w:ascii="Arial" w:hAnsi="Arial" w:cs="Arial"/>
                <w:b/>
                <w:sz w:val="22"/>
                <w:szCs w:val="22"/>
              </w:rPr>
            </w:pPr>
            <w:r w:rsidRPr="00D046E8">
              <w:rPr>
                <w:rFonts w:ascii="Arial" w:hAnsi="Arial" w:cs="Arial"/>
                <w:b/>
                <w:sz w:val="22"/>
                <w:szCs w:val="22"/>
              </w:rPr>
              <w:t xml:space="preserve">Vandalism:   </w:t>
            </w:r>
          </w:p>
        </w:tc>
        <w:tc>
          <w:tcPr>
            <w:tcW w:w="7513" w:type="dxa"/>
          </w:tcPr>
          <w:p w:rsidR="000F5B39" w:rsidRPr="00D046E8" w:rsidRDefault="009324DF" w:rsidP="003303E2">
            <w:pPr>
              <w:pStyle w:val="Header"/>
              <w:tabs>
                <w:tab w:val="clear" w:pos="1588"/>
              </w:tabs>
              <w:spacing w:before="80"/>
              <w:ind w:left="1701" w:hanging="1701"/>
              <w:rPr>
                <w:rFonts w:ascii="Arial" w:hAnsi="Arial" w:cs="Arial"/>
                <w:b/>
                <w:sz w:val="22"/>
                <w:szCs w:val="22"/>
              </w:rPr>
            </w:pPr>
            <w:proofErr w:type="gramStart"/>
            <w:r w:rsidRPr="00D046E8">
              <w:rPr>
                <w:rFonts w:ascii="Arial" w:hAnsi="Arial" w:cs="Arial"/>
                <w:sz w:val="22"/>
                <w:szCs w:val="22"/>
              </w:rPr>
              <w:t>provide</w:t>
            </w:r>
            <w:proofErr w:type="gramEnd"/>
            <w:r w:rsidRPr="00D046E8">
              <w:rPr>
                <w:rFonts w:ascii="Arial" w:hAnsi="Arial" w:cs="Arial"/>
                <w:sz w:val="22"/>
                <w:szCs w:val="22"/>
              </w:rPr>
              <w:t xml:space="preserve"> anti-graffiti coating to all materials.</w:t>
            </w:r>
          </w:p>
        </w:tc>
      </w:tr>
      <w:tr w:rsidR="000F5B39" w:rsidRPr="00D046E8" w:rsidTr="004544F0">
        <w:trPr>
          <w:cantSplit/>
          <w:trHeight w:val="551"/>
        </w:trPr>
        <w:tc>
          <w:tcPr>
            <w:tcW w:w="1843" w:type="dxa"/>
          </w:tcPr>
          <w:p w:rsidR="000F5B39" w:rsidRPr="00D046E8" w:rsidRDefault="009324DF" w:rsidP="003303E2">
            <w:pPr>
              <w:pStyle w:val="Header"/>
              <w:tabs>
                <w:tab w:val="clear" w:pos="737"/>
              </w:tabs>
              <w:spacing w:before="80"/>
              <w:rPr>
                <w:rFonts w:ascii="Arial" w:hAnsi="Arial" w:cs="Arial"/>
                <w:b/>
                <w:sz w:val="22"/>
                <w:szCs w:val="22"/>
              </w:rPr>
            </w:pPr>
            <w:r w:rsidRPr="00D046E8">
              <w:rPr>
                <w:rFonts w:ascii="Arial" w:hAnsi="Arial" w:cs="Arial"/>
                <w:b/>
                <w:sz w:val="22"/>
                <w:szCs w:val="22"/>
              </w:rPr>
              <w:t xml:space="preserve">Cost/Benefit considerations </w:t>
            </w:r>
          </w:p>
        </w:tc>
        <w:tc>
          <w:tcPr>
            <w:tcW w:w="7513" w:type="dxa"/>
          </w:tcPr>
          <w:p w:rsidR="000F5B39" w:rsidRPr="00D046E8" w:rsidRDefault="009324DF" w:rsidP="003303E2">
            <w:pPr>
              <w:pStyle w:val="Header"/>
              <w:tabs>
                <w:tab w:val="clear" w:pos="737"/>
              </w:tabs>
              <w:spacing w:before="80"/>
              <w:rPr>
                <w:rFonts w:ascii="Arial" w:hAnsi="Arial" w:cs="Arial"/>
                <w:b/>
                <w:sz w:val="22"/>
                <w:szCs w:val="22"/>
              </w:rPr>
            </w:pPr>
            <w:proofErr w:type="gramStart"/>
            <w:r w:rsidRPr="00D046E8">
              <w:rPr>
                <w:rFonts w:ascii="Arial" w:hAnsi="Arial" w:cs="Arial"/>
                <w:sz w:val="22"/>
                <w:szCs w:val="22"/>
              </w:rPr>
              <w:t>the</w:t>
            </w:r>
            <w:proofErr w:type="gramEnd"/>
            <w:r w:rsidRPr="00D046E8">
              <w:rPr>
                <w:rFonts w:ascii="Arial" w:hAnsi="Arial" w:cs="Arial"/>
                <w:sz w:val="22"/>
                <w:szCs w:val="22"/>
              </w:rPr>
              <w:t xml:space="preserve"> acceptable quality of any built screens, the construction costs, vandalism and maintenance costs, design life and replacement costs.</w:t>
            </w:r>
          </w:p>
        </w:tc>
      </w:tr>
    </w:tbl>
    <w:p w:rsidR="000F5B39" w:rsidRPr="00D046E8" w:rsidRDefault="000F5B39">
      <w:pPr>
        <w:pStyle w:val="Header"/>
        <w:rPr>
          <w:rFonts w:ascii="Arial" w:hAnsi="Arial" w:cs="Arial"/>
          <w:sz w:val="22"/>
          <w:szCs w:val="22"/>
        </w:rPr>
      </w:pPr>
    </w:p>
    <w:p w:rsidR="000F5B39" w:rsidRPr="00D046E8" w:rsidRDefault="009324DF">
      <w:pPr>
        <w:pStyle w:val="Header"/>
        <w:jc w:val="center"/>
        <w:rPr>
          <w:rFonts w:ascii="Arial" w:hAnsi="Arial" w:cs="Arial"/>
          <w:b/>
          <w:bCs/>
          <w:sz w:val="22"/>
          <w:szCs w:val="22"/>
        </w:rPr>
      </w:pPr>
      <w:r w:rsidRPr="00D046E8">
        <w:rPr>
          <w:rFonts w:ascii="Arial" w:hAnsi="Arial" w:cs="Arial"/>
          <w:b/>
          <w:bCs/>
          <w:sz w:val="22"/>
          <w:szCs w:val="22"/>
        </w:rPr>
        <w:t>Table 1</w:t>
      </w:r>
      <w:r w:rsidRPr="00D046E8">
        <w:rPr>
          <w:rFonts w:ascii="Arial" w:hAnsi="Arial" w:cs="Arial"/>
          <w:b/>
          <w:bCs/>
          <w:sz w:val="22"/>
          <w:szCs w:val="22"/>
        </w:rPr>
        <w:tab/>
        <w:t xml:space="preserve">General </w:t>
      </w:r>
      <w:r w:rsidR="00257870" w:rsidRPr="00D046E8">
        <w:rPr>
          <w:rFonts w:ascii="Arial" w:hAnsi="Arial" w:cs="Arial"/>
          <w:b/>
          <w:bCs/>
          <w:sz w:val="22"/>
          <w:szCs w:val="22"/>
        </w:rPr>
        <w:t>Consideration</w:t>
      </w:r>
      <w:r w:rsidRPr="00D046E8">
        <w:rPr>
          <w:rFonts w:ascii="Arial" w:hAnsi="Arial" w:cs="Arial"/>
          <w:b/>
          <w:bCs/>
          <w:sz w:val="22"/>
          <w:szCs w:val="22"/>
        </w:rPr>
        <w:t xml:space="preserve"> in the Design Process</w:t>
      </w:r>
    </w:p>
    <w:p w:rsidR="000F5B39" w:rsidRPr="00D046E8" w:rsidRDefault="000F5B39">
      <w:pPr>
        <w:pStyle w:val="Header"/>
        <w:rPr>
          <w:rFonts w:ascii="Arial" w:hAnsi="Arial" w:cs="Arial"/>
          <w:sz w:val="22"/>
          <w:szCs w:val="22"/>
        </w:rPr>
      </w:pPr>
    </w:p>
    <w:p w:rsidR="000F5B39" w:rsidRPr="00D046E8" w:rsidRDefault="009324DF">
      <w:pPr>
        <w:pStyle w:val="Heading2"/>
        <w:rPr>
          <w:rFonts w:ascii="Arial" w:hAnsi="Arial" w:cs="Arial"/>
          <w:sz w:val="22"/>
          <w:szCs w:val="22"/>
        </w:rPr>
      </w:pPr>
      <w:bookmarkStart w:id="27" w:name="_Toc351534127"/>
      <w:r w:rsidRPr="00D046E8">
        <w:rPr>
          <w:rFonts w:ascii="Arial" w:hAnsi="Arial" w:cs="Arial"/>
          <w:sz w:val="22"/>
          <w:szCs w:val="22"/>
        </w:rPr>
        <w:t>Design Materials and finishes</w:t>
      </w:r>
      <w:bookmarkEnd w:id="27"/>
    </w:p>
    <w:p w:rsidR="000F5B39" w:rsidRPr="004425EA" w:rsidRDefault="009324DF" w:rsidP="004425EA">
      <w:pPr>
        <w:rPr>
          <w:rFonts w:ascii="Arial" w:hAnsi="Arial" w:cs="Arial"/>
          <w:sz w:val="22"/>
          <w:szCs w:val="22"/>
        </w:rPr>
      </w:pPr>
      <w:r w:rsidRPr="004425EA">
        <w:rPr>
          <w:rFonts w:ascii="Arial" w:hAnsi="Arial" w:cs="Arial"/>
          <w:sz w:val="22"/>
          <w:szCs w:val="22"/>
        </w:rPr>
        <w:t>A minimum 50 year design life is recommended for all screen materials, structural design and construction or to match the design life of adjoining structural elements if more than 50 year design life applies.</w:t>
      </w:r>
    </w:p>
    <w:p w:rsidR="000F5B39" w:rsidRPr="004425EA" w:rsidRDefault="000F5B39" w:rsidP="004425EA">
      <w:pPr>
        <w:rPr>
          <w:rFonts w:ascii="Arial" w:hAnsi="Arial" w:cs="Arial"/>
          <w:sz w:val="22"/>
          <w:szCs w:val="22"/>
        </w:rPr>
      </w:pPr>
    </w:p>
    <w:p w:rsidR="000F5B39" w:rsidRPr="004425EA" w:rsidRDefault="009324DF" w:rsidP="004425EA">
      <w:pPr>
        <w:rPr>
          <w:rFonts w:ascii="Arial" w:hAnsi="Arial" w:cs="Arial"/>
          <w:sz w:val="22"/>
          <w:szCs w:val="22"/>
        </w:rPr>
      </w:pPr>
      <w:r w:rsidRPr="004425EA">
        <w:rPr>
          <w:rFonts w:ascii="Arial" w:hAnsi="Arial" w:cs="Arial"/>
          <w:sz w:val="22"/>
          <w:szCs w:val="22"/>
        </w:rPr>
        <w:t>Solid opaque material(s) such as brick, concrete or stone are recommended.  Timber, cement fibro sheeting, metal sheeting and reinforced glass materials may be considered subject to the site requirements.</w:t>
      </w:r>
    </w:p>
    <w:p w:rsidR="000F5B39" w:rsidRPr="004425EA" w:rsidRDefault="000F5B39" w:rsidP="004425EA">
      <w:pPr>
        <w:rPr>
          <w:rFonts w:ascii="Arial" w:hAnsi="Arial" w:cs="Arial"/>
          <w:sz w:val="22"/>
          <w:szCs w:val="22"/>
        </w:rPr>
      </w:pPr>
    </w:p>
    <w:p w:rsidR="000F5B39" w:rsidRPr="00D76319" w:rsidRDefault="009324DF" w:rsidP="004425EA">
      <w:pPr>
        <w:rPr>
          <w:rFonts w:ascii="Arial" w:hAnsi="Arial" w:cs="Arial"/>
          <w:sz w:val="22"/>
          <w:szCs w:val="22"/>
        </w:rPr>
      </w:pPr>
      <w:r w:rsidRPr="004425EA">
        <w:rPr>
          <w:rFonts w:ascii="Arial" w:hAnsi="Arial" w:cs="Arial"/>
          <w:sz w:val="22"/>
          <w:szCs w:val="22"/>
        </w:rPr>
        <w:t xml:space="preserve">All built screens must be treated with appropriate anti-graffiti proof coatings as per the manufacturer specifications </w:t>
      </w:r>
      <w:r w:rsidRPr="00D76319">
        <w:rPr>
          <w:rFonts w:ascii="Arial" w:hAnsi="Arial" w:cs="Arial"/>
          <w:sz w:val="22"/>
          <w:szCs w:val="22"/>
        </w:rPr>
        <w:t xml:space="preserve">(refer to </w:t>
      </w:r>
      <w:r w:rsidR="00D76319" w:rsidRPr="00D76319">
        <w:rPr>
          <w:rFonts w:ascii="Arial" w:hAnsi="Arial" w:cs="Arial"/>
          <w:sz w:val="22"/>
          <w:szCs w:val="22"/>
        </w:rPr>
        <w:t>Main Roads s</w:t>
      </w:r>
      <w:r w:rsidRPr="00D76319">
        <w:rPr>
          <w:rFonts w:ascii="Arial" w:hAnsi="Arial" w:cs="Arial"/>
          <w:sz w:val="22"/>
          <w:szCs w:val="22"/>
        </w:rPr>
        <w:t xml:space="preserve">pecifications for </w:t>
      </w:r>
      <w:r w:rsidR="00D76319" w:rsidRPr="00D76319">
        <w:rPr>
          <w:rFonts w:ascii="Arial" w:hAnsi="Arial" w:cs="Arial"/>
          <w:sz w:val="22"/>
          <w:szCs w:val="22"/>
        </w:rPr>
        <w:t xml:space="preserve">anti-graffiti proof coatings </w:t>
      </w:r>
    </w:p>
    <w:p w:rsidR="00D76319" w:rsidRPr="00D76319" w:rsidRDefault="00182F79" w:rsidP="004425EA">
      <w:pPr>
        <w:rPr>
          <w:rFonts w:ascii="Arial" w:hAnsi="Arial" w:cs="Arial"/>
          <w:i/>
          <w:sz w:val="20"/>
        </w:rPr>
      </w:pPr>
      <w:hyperlink r:id="rId20" w:history="1">
        <w:r w:rsidR="007318D5" w:rsidRPr="00C909BD">
          <w:rPr>
            <w:rStyle w:val="Hyperlink"/>
            <w:rFonts w:ascii="Arial" w:hAnsi="Arial" w:cs="Arial"/>
            <w:i/>
            <w:sz w:val="20"/>
          </w:rPr>
          <w:t>https://www.mainroads.wa.gov.au/BuildingRoads/TenderPrep/Specifications/Pages/900series.aspx</w:t>
        </w:r>
      </w:hyperlink>
      <w:r w:rsidR="00D76319" w:rsidRPr="00D76319">
        <w:rPr>
          <w:rFonts w:ascii="Arial" w:hAnsi="Arial" w:cs="Arial"/>
          <w:i/>
          <w:sz w:val="20"/>
        </w:rPr>
        <w:t>).</w:t>
      </w:r>
      <w:r w:rsidR="007318D5">
        <w:rPr>
          <w:rFonts w:ascii="Arial" w:hAnsi="Arial" w:cs="Arial"/>
          <w:i/>
          <w:sz w:val="20"/>
        </w:rPr>
        <w:t xml:space="preserve"> </w:t>
      </w:r>
      <w:r w:rsidR="00D76319" w:rsidRPr="00D76319">
        <w:rPr>
          <w:rFonts w:ascii="Arial" w:hAnsi="Arial" w:cs="Arial"/>
          <w:i/>
          <w:sz w:val="22"/>
          <w:szCs w:val="22"/>
        </w:rPr>
        <w:t xml:space="preserve"> </w:t>
      </w:r>
      <w:r w:rsidR="00D76319" w:rsidRPr="00D76319">
        <w:rPr>
          <w:rFonts w:ascii="Arial" w:hAnsi="Arial" w:cs="Arial"/>
          <w:i/>
          <w:sz w:val="20"/>
        </w:rPr>
        <w:t xml:space="preserve"> </w:t>
      </w:r>
    </w:p>
    <w:p w:rsidR="00D76319" w:rsidRDefault="00D76319" w:rsidP="004425EA">
      <w:pPr>
        <w:rPr>
          <w:rFonts w:ascii="Arial" w:hAnsi="Arial" w:cs="Arial"/>
          <w:sz w:val="22"/>
          <w:szCs w:val="22"/>
        </w:rPr>
      </w:pPr>
    </w:p>
    <w:p w:rsidR="000F5B39" w:rsidRPr="004425EA" w:rsidRDefault="009324DF" w:rsidP="004425EA">
      <w:pPr>
        <w:rPr>
          <w:rFonts w:ascii="Arial" w:hAnsi="Arial" w:cs="Arial"/>
          <w:sz w:val="22"/>
          <w:szCs w:val="22"/>
        </w:rPr>
      </w:pPr>
      <w:r w:rsidRPr="004425EA">
        <w:rPr>
          <w:rFonts w:ascii="Arial" w:hAnsi="Arial" w:cs="Arial"/>
          <w:sz w:val="22"/>
          <w:szCs w:val="22"/>
        </w:rPr>
        <w:t>Subject to compliance with the design criteria, alternative design materials, patterns, heights and locations may be considered.</w:t>
      </w:r>
    </w:p>
    <w:p w:rsidR="000F5B39" w:rsidRPr="004425EA" w:rsidRDefault="000F5B39" w:rsidP="004425EA">
      <w:pPr>
        <w:rPr>
          <w:rFonts w:ascii="Arial" w:hAnsi="Arial" w:cs="Arial"/>
          <w:sz w:val="22"/>
          <w:szCs w:val="22"/>
        </w:rPr>
      </w:pPr>
    </w:p>
    <w:p w:rsidR="000F5B39" w:rsidRPr="004425EA" w:rsidRDefault="009324DF" w:rsidP="004425EA">
      <w:pPr>
        <w:rPr>
          <w:rFonts w:ascii="Arial" w:hAnsi="Arial" w:cs="Arial"/>
          <w:sz w:val="22"/>
          <w:szCs w:val="22"/>
        </w:rPr>
      </w:pPr>
      <w:r w:rsidRPr="004425EA">
        <w:rPr>
          <w:rFonts w:ascii="Arial" w:hAnsi="Arial" w:cs="Arial"/>
          <w:sz w:val="22"/>
          <w:szCs w:val="22"/>
        </w:rPr>
        <w:t>Where timber is an approved material then only plantation timber which has been pressure treated for protection against vermin and flammability shall be used in visual screens.</w:t>
      </w:r>
    </w:p>
    <w:p w:rsidR="000F5B39" w:rsidRPr="004425EA" w:rsidRDefault="000F5B39" w:rsidP="004425EA">
      <w:pPr>
        <w:rPr>
          <w:rFonts w:ascii="Arial" w:hAnsi="Arial" w:cs="Arial"/>
          <w:sz w:val="22"/>
          <w:szCs w:val="22"/>
        </w:rPr>
      </w:pPr>
    </w:p>
    <w:p w:rsidR="000F5B39" w:rsidRPr="004425EA" w:rsidRDefault="009324DF" w:rsidP="004425EA">
      <w:pPr>
        <w:rPr>
          <w:rFonts w:ascii="Arial" w:hAnsi="Arial" w:cs="Arial"/>
          <w:sz w:val="22"/>
          <w:szCs w:val="22"/>
        </w:rPr>
      </w:pPr>
      <w:r w:rsidRPr="004425EA">
        <w:rPr>
          <w:rFonts w:ascii="Arial" w:hAnsi="Arial" w:cs="Arial"/>
          <w:sz w:val="22"/>
          <w:szCs w:val="22"/>
        </w:rPr>
        <w:t xml:space="preserve">Where Reinforced glass and/or other composite manufactured materials </w:t>
      </w:r>
      <w:proofErr w:type="gramStart"/>
      <w:r w:rsidRPr="004425EA">
        <w:rPr>
          <w:rFonts w:ascii="Arial" w:hAnsi="Arial" w:cs="Arial"/>
          <w:sz w:val="22"/>
          <w:szCs w:val="22"/>
        </w:rPr>
        <w:t>is</w:t>
      </w:r>
      <w:proofErr w:type="gramEnd"/>
      <w:r w:rsidRPr="004425EA">
        <w:rPr>
          <w:rFonts w:ascii="Arial" w:hAnsi="Arial" w:cs="Arial"/>
          <w:sz w:val="22"/>
          <w:szCs w:val="22"/>
        </w:rPr>
        <w:t xml:space="preserve"> an approved material, then the materials shall satisfy Australian standards for safety to handlers, installers and recipients/users.</w:t>
      </w:r>
    </w:p>
    <w:p w:rsidR="000F5B39" w:rsidRPr="004425EA" w:rsidRDefault="000F5B39" w:rsidP="004425EA">
      <w:pPr>
        <w:rPr>
          <w:rFonts w:ascii="Arial" w:hAnsi="Arial" w:cs="Arial"/>
          <w:sz w:val="22"/>
          <w:szCs w:val="22"/>
        </w:rPr>
      </w:pPr>
    </w:p>
    <w:p w:rsidR="000F5B39" w:rsidRPr="004425EA" w:rsidRDefault="009324DF" w:rsidP="004425EA">
      <w:pPr>
        <w:rPr>
          <w:rFonts w:ascii="Arial" w:hAnsi="Arial" w:cs="Arial"/>
          <w:sz w:val="22"/>
          <w:szCs w:val="22"/>
        </w:rPr>
      </w:pPr>
      <w:r w:rsidRPr="004425EA">
        <w:rPr>
          <w:rFonts w:ascii="Arial" w:hAnsi="Arial" w:cs="Arial"/>
          <w:sz w:val="22"/>
          <w:szCs w:val="22"/>
        </w:rPr>
        <w:t>The use of paints is usually not recommended in order to minimise the on-going maintenance costs.</w:t>
      </w:r>
    </w:p>
    <w:p w:rsidR="000F5B39" w:rsidRPr="004425EA" w:rsidRDefault="000F5B39" w:rsidP="004425EA">
      <w:pPr>
        <w:rPr>
          <w:rFonts w:ascii="Arial" w:hAnsi="Arial" w:cs="Arial"/>
          <w:sz w:val="22"/>
          <w:szCs w:val="22"/>
        </w:rPr>
      </w:pPr>
    </w:p>
    <w:p w:rsidR="000F5B39" w:rsidRDefault="009324DF" w:rsidP="004425EA">
      <w:pPr>
        <w:rPr>
          <w:rFonts w:ascii="Arial" w:hAnsi="Arial" w:cs="Arial"/>
          <w:sz w:val="22"/>
          <w:szCs w:val="22"/>
        </w:rPr>
      </w:pPr>
      <w:r w:rsidRPr="004425EA">
        <w:rPr>
          <w:rFonts w:ascii="Arial" w:hAnsi="Arial" w:cs="Arial"/>
          <w:sz w:val="22"/>
          <w:szCs w:val="22"/>
        </w:rPr>
        <w:t>The use of painted surfaces may be considered for fibro sheeting or where artistic murals are being proposed on the front or back of the visual screen.   For these situations, the mural and all visual portions of the screen are to be treated with appropriate anti-graffiti proof coatings.</w:t>
      </w:r>
    </w:p>
    <w:p w:rsidR="004425EA" w:rsidRDefault="004425EA" w:rsidP="004425EA">
      <w:pPr>
        <w:rPr>
          <w:rFonts w:ascii="Arial" w:hAnsi="Arial" w:cs="Arial"/>
          <w:sz w:val="22"/>
          <w:szCs w:val="22"/>
        </w:rPr>
      </w:pPr>
    </w:p>
    <w:p w:rsidR="004425EA" w:rsidRPr="004425EA" w:rsidRDefault="004425EA" w:rsidP="004425EA">
      <w:pPr>
        <w:rPr>
          <w:rFonts w:ascii="Arial" w:hAnsi="Arial" w:cs="Arial"/>
          <w:sz w:val="22"/>
          <w:szCs w:val="22"/>
        </w:rPr>
      </w:pPr>
    </w:p>
    <w:p w:rsidR="006459FC" w:rsidRPr="004425EA" w:rsidRDefault="006459FC" w:rsidP="004425EA">
      <w:pPr>
        <w:rPr>
          <w:rFonts w:ascii="Arial" w:hAnsi="Arial" w:cs="Arial"/>
          <w:sz w:val="22"/>
          <w:szCs w:val="22"/>
        </w:rPr>
        <w:sectPr w:rsidR="006459FC" w:rsidRPr="004425EA" w:rsidSect="00B456D0">
          <w:pgSz w:w="11907" w:h="16840" w:code="9"/>
          <w:pgMar w:top="1418" w:right="1134" w:bottom="1134" w:left="1701" w:header="567" w:footer="567" w:gutter="0"/>
          <w:cols w:space="720"/>
          <w:titlePg/>
          <w:docGrid w:linePitch="326"/>
        </w:sectPr>
      </w:pPr>
    </w:p>
    <w:p w:rsidR="006459FC" w:rsidRPr="008D2F1C" w:rsidRDefault="006459FC" w:rsidP="00067A97">
      <w:pPr>
        <w:rPr>
          <w:rFonts w:ascii="Arial" w:hAnsi="Arial" w:cs="Arial"/>
          <w:b/>
          <w:bCs/>
        </w:rPr>
      </w:pPr>
      <w:r w:rsidRPr="008D2F1C">
        <w:rPr>
          <w:rFonts w:ascii="Arial" w:hAnsi="Arial" w:cs="Arial"/>
          <w:b/>
          <w:bCs/>
        </w:rPr>
        <w:lastRenderedPageBreak/>
        <w:t xml:space="preserve">Appendix </w:t>
      </w:r>
      <w:proofErr w:type="gramStart"/>
      <w:r w:rsidRPr="008D2F1C">
        <w:rPr>
          <w:rFonts w:ascii="Arial" w:hAnsi="Arial" w:cs="Arial"/>
          <w:b/>
          <w:bCs/>
        </w:rPr>
        <w:t>A</w:t>
      </w:r>
      <w:proofErr w:type="gramEnd"/>
      <w:r w:rsidR="00067A97">
        <w:rPr>
          <w:rFonts w:ascii="Arial" w:hAnsi="Arial" w:cs="Arial"/>
          <w:b/>
          <w:bCs/>
        </w:rPr>
        <w:t xml:space="preserve"> </w:t>
      </w:r>
      <w:r w:rsidR="00067A97">
        <w:rPr>
          <w:rFonts w:ascii="Arial" w:hAnsi="Arial" w:cs="Arial"/>
          <w:b/>
          <w:bCs/>
        </w:rPr>
        <w:tab/>
        <w:t xml:space="preserve"> Definition of Terms</w:t>
      </w:r>
    </w:p>
    <w:p w:rsidR="006459FC" w:rsidRPr="008D2F1C" w:rsidRDefault="006459FC" w:rsidP="006459FC">
      <w:pPr>
        <w:jc w:val="center"/>
        <w:rPr>
          <w:rFonts w:ascii="Arial" w:hAnsi="Arial" w:cs="Arial"/>
          <w:b/>
          <w:bCs/>
        </w:rPr>
      </w:pPr>
    </w:p>
    <w:p w:rsidR="00067A97" w:rsidRPr="00CC5ECA" w:rsidRDefault="00067A97" w:rsidP="00067A97">
      <w:pPr>
        <w:pStyle w:val="BodyText"/>
        <w:rPr>
          <w:rFonts w:ascii="Arial" w:hAnsi="Arial" w:cs="Arial"/>
          <w:i/>
          <w:iCs/>
          <w:sz w:val="22"/>
          <w:szCs w:val="22"/>
        </w:rPr>
      </w:pPr>
      <w:r w:rsidRPr="00CC5ECA">
        <w:rPr>
          <w:rFonts w:ascii="Arial" w:hAnsi="Arial" w:cs="Arial"/>
          <w:i/>
          <w:iCs/>
          <w:sz w:val="22"/>
          <w:szCs w:val="22"/>
        </w:rPr>
        <w:t xml:space="preserve">Visual Amenity </w:t>
      </w:r>
    </w:p>
    <w:p w:rsidR="00067A97" w:rsidRPr="00CC5ECA" w:rsidRDefault="00067A97" w:rsidP="00067A97">
      <w:pPr>
        <w:jc w:val="both"/>
        <w:rPr>
          <w:rFonts w:ascii="Arial" w:hAnsi="Arial" w:cs="Arial"/>
          <w:sz w:val="22"/>
          <w:szCs w:val="22"/>
        </w:rPr>
      </w:pPr>
      <w:r w:rsidRPr="00CC5ECA">
        <w:rPr>
          <w:rFonts w:ascii="Arial" w:hAnsi="Arial" w:cs="Arial"/>
          <w:sz w:val="22"/>
          <w:szCs w:val="22"/>
        </w:rPr>
        <w:t xml:space="preserve">For road management purposes visual </w:t>
      </w:r>
      <w:r>
        <w:rPr>
          <w:rFonts w:ascii="Arial" w:hAnsi="Arial" w:cs="Arial"/>
          <w:sz w:val="22"/>
          <w:szCs w:val="22"/>
        </w:rPr>
        <w:t>amenity</w:t>
      </w:r>
      <w:r w:rsidRPr="00CC5ECA">
        <w:rPr>
          <w:rFonts w:ascii="Arial" w:hAnsi="Arial" w:cs="Arial"/>
          <w:sz w:val="22"/>
          <w:szCs w:val="22"/>
        </w:rPr>
        <w:t xml:space="preserve"> </w:t>
      </w:r>
      <w:r>
        <w:rPr>
          <w:rFonts w:ascii="Arial" w:hAnsi="Arial" w:cs="Arial"/>
          <w:sz w:val="22"/>
          <w:szCs w:val="22"/>
        </w:rPr>
        <w:t>r</w:t>
      </w:r>
      <w:r w:rsidRPr="00CC5ECA">
        <w:rPr>
          <w:rFonts w:ascii="Arial" w:hAnsi="Arial" w:cs="Arial"/>
          <w:sz w:val="22"/>
          <w:szCs w:val="22"/>
        </w:rPr>
        <w:t xml:space="preserve">efers to the scenic values and visual </w:t>
      </w:r>
      <w:r w:rsidR="00076FF5">
        <w:rPr>
          <w:rFonts w:ascii="Arial" w:hAnsi="Arial" w:cs="Arial"/>
          <w:sz w:val="22"/>
          <w:szCs w:val="22"/>
        </w:rPr>
        <w:t>quality</w:t>
      </w:r>
      <w:r w:rsidRPr="00CC5ECA">
        <w:rPr>
          <w:rFonts w:ascii="Arial" w:hAnsi="Arial" w:cs="Arial"/>
          <w:sz w:val="22"/>
          <w:szCs w:val="22"/>
        </w:rPr>
        <w:t xml:space="preserve"> of the </w:t>
      </w:r>
      <w:r w:rsidR="00E75C8D">
        <w:rPr>
          <w:rFonts w:ascii="Arial" w:hAnsi="Arial" w:cs="Arial"/>
          <w:sz w:val="22"/>
          <w:szCs w:val="22"/>
        </w:rPr>
        <w:t xml:space="preserve">road reserve and the </w:t>
      </w:r>
      <w:r w:rsidRPr="00CC5ECA">
        <w:rPr>
          <w:rFonts w:ascii="Arial" w:hAnsi="Arial" w:cs="Arial"/>
          <w:sz w:val="22"/>
          <w:szCs w:val="22"/>
        </w:rPr>
        <w:t xml:space="preserve">surrounding </w:t>
      </w:r>
      <w:r w:rsidR="00076FF5" w:rsidRPr="00CC5ECA">
        <w:rPr>
          <w:rFonts w:ascii="Arial" w:hAnsi="Arial" w:cs="Arial"/>
          <w:sz w:val="22"/>
          <w:szCs w:val="22"/>
        </w:rPr>
        <w:t>environment that makes</w:t>
      </w:r>
      <w:r w:rsidRPr="00CC5ECA">
        <w:rPr>
          <w:rFonts w:ascii="Arial" w:hAnsi="Arial" w:cs="Arial"/>
          <w:sz w:val="22"/>
          <w:szCs w:val="22"/>
        </w:rPr>
        <w:t xml:space="preserve"> an area pleasing in appearance and enjoyed by the community as the amenity.  </w:t>
      </w:r>
    </w:p>
    <w:p w:rsidR="006459FC" w:rsidRPr="00CC5ECA" w:rsidRDefault="006459FC" w:rsidP="00076FF5">
      <w:pPr>
        <w:pStyle w:val="BodyText"/>
        <w:spacing w:before="240"/>
        <w:ind w:right="85"/>
        <w:rPr>
          <w:rFonts w:ascii="Arial" w:hAnsi="Arial" w:cs="Arial"/>
          <w:i/>
          <w:iCs/>
          <w:sz w:val="22"/>
          <w:szCs w:val="22"/>
        </w:rPr>
      </w:pPr>
      <w:r w:rsidRPr="00CC5ECA">
        <w:rPr>
          <w:rFonts w:ascii="Arial" w:hAnsi="Arial" w:cs="Arial"/>
          <w:i/>
          <w:iCs/>
          <w:sz w:val="22"/>
          <w:szCs w:val="22"/>
        </w:rPr>
        <w:t xml:space="preserve">Visual Impact </w:t>
      </w:r>
    </w:p>
    <w:p w:rsidR="006459FC" w:rsidRPr="004B7368" w:rsidRDefault="006459FC" w:rsidP="00162A8D">
      <w:pPr>
        <w:pStyle w:val="BodyText"/>
        <w:ind w:right="85"/>
        <w:rPr>
          <w:rFonts w:ascii="Arial" w:hAnsi="Arial" w:cs="Arial"/>
          <w:i/>
          <w:iCs/>
          <w:sz w:val="22"/>
          <w:szCs w:val="22"/>
        </w:rPr>
      </w:pPr>
      <w:r w:rsidRPr="00CC5ECA">
        <w:rPr>
          <w:rFonts w:ascii="Arial" w:hAnsi="Arial" w:cs="Arial"/>
          <w:sz w:val="22"/>
          <w:szCs w:val="22"/>
        </w:rPr>
        <w:t>For road management purpos</w:t>
      </w:r>
      <w:r w:rsidR="00E75C8D">
        <w:rPr>
          <w:rFonts w:ascii="Arial" w:hAnsi="Arial" w:cs="Arial"/>
          <w:sz w:val="22"/>
          <w:szCs w:val="22"/>
        </w:rPr>
        <w:t xml:space="preserve">es </w:t>
      </w:r>
      <w:r w:rsidRPr="004B7368">
        <w:rPr>
          <w:rFonts w:ascii="Arial" w:hAnsi="Arial" w:cs="Arial"/>
          <w:sz w:val="22"/>
          <w:szCs w:val="22"/>
        </w:rPr>
        <w:t>visual impact</w:t>
      </w:r>
      <w:r w:rsidR="00E75C8D">
        <w:rPr>
          <w:rFonts w:ascii="Arial" w:hAnsi="Arial" w:cs="Arial"/>
          <w:sz w:val="22"/>
          <w:szCs w:val="22"/>
        </w:rPr>
        <w:t>s</w:t>
      </w:r>
      <w:r w:rsidRPr="004B7368">
        <w:rPr>
          <w:rFonts w:ascii="Arial" w:hAnsi="Arial" w:cs="Arial"/>
          <w:sz w:val="22"/>
          <w:szCs w:val="22"/>
        </w:rPr>
        <w:t xml:space="preserve"> </w:t>
      </w:r>
      <w:r w:rsidR="00E75C8D">
        <w:rPr>
          <w:rFonts w:ascii="Arial" w:hAnsi="Arial" w:cs="Arial"/>
          <w:sz w:val="22"/>
          <w:szCs w:val="22"/>
        </w:rPr>
        <w:t>refer to the visual changes that are a result of</w:t>
      </w:r>
      <w:r w:rsidRPr="00CC5ECA">
        <w:rPr>
          <w:rFonts w:ascii="Arial" w:hAnsi="Arial" w:cs="Arial"/>
          <w:sz w:val="22"/>
          <w:szCs w:val="22"/>
        </w:rPr>
        <w:t xml:space="preserve"> </w:t>
      </w:r>
      <w:r w:rsidR="00E75C8D">
        <w:rPr>
          <w:rFonts w:ascii="Arial" w:hAnsi="Arial" w:cs="Arial"/>
          <w:sz w:val="22"/>
          <w:szCs w:val="22"/>
        </w:rPr>
        <w:t xml:space="preserve">works undertaken as part of a </w:t>
      </w:r>
      <w:r w:rsidRPr="00CC5ECA">
        <w:rPr>
          <w:rFonts w:ascii="Arial" w:hAnsi="Arial" w:cs="Arial"/>
          <w:sz w:val="22"/>
          <w:szCs w:val="22"/>
        </w:rPr>
        <w:t xml:space="preserve">road project.  </w:t>
      </w:r>
      <w:r w:rsidR="00E75C8D" w:rsidRPr="00CC5ECA">
        <w:rPr>
          <w:rFonts w:ascii="Arial" w:hAnsi="Arial" w:cs="Arial"/>
          <w:sz w:val="22"/>
          <w:szCs w:val="22"/>
        </w:rPr>
        <w:t xml:space="preserve">The </w:t>
      </w:r>
      <w:r w:rsidR="00E75C8D">
        <w:rPr>
          <w:rFonts w:ascii="Arial" w:hAnsi="Arial" w:cs="Arial"/>
          <w:sz w:val="22"/>
          <w:szCs w:val="22"/>
        </w:rPr>
        <w:t>impacts</w:t>
      </w:r>
      <w:r w:rsidR="00E75C8D" w:rsidRPr="00CC5ECA">
        <w:rPr>
          <w:rFonts w:ascii="Arial" w:hAnsi="Arial" w:cs="Arial"/>
          <w:sz w:val="22"/>
          <w:szCs w:val="22"/>
        </w:rPr>
        <w:t xml:space="preserve"> may be negative (detraction) or positive (improvement)</w:t>
      </w:r>
      <w:r w:rsidR="00E75C8D">
        <w:rPr>
          <w:rFonts w:ascii="Arial" w:hAnsi="Arial" w:cs="Arial"/>
          <w:sz w:val="22"/>
          <w:szCs w:val="22"/>
        </w:rPr>
        <w:t>.  An assessment can be made</w:t>
      </w:r>
      <w:r w:rsidRPr="00CC5ECA">
        <w:rPr>
          <w:rFonts w:ascii="Arial" w:hAnsi="Arial" w:cs="Arial"/>
          <w:sz w:val="22"/>
          <w:szCs w:val="22"/>
        </w:rPr>
        <w:t xml:space="preserve"> of the degree of change or influence </w:t>
      </w:r>
      <w:r w:rsidR="00076FF5">
        <w:rPr>
          <w:rFonts w:ascii="Arial" w:hAnsi="Arial" w:cs="Arial"/>
          <w:sz w:val="22"/>
          <w:szCs w:val="22"/>
        </w:rPr>
        <w:t xml:space="preserve">such </w:t>
      </w:r>
      <w:r w:rsidRPr="00CC5ECA">
        <w:rPr>
          <w:rFonts w:ascii="Arial" w:hAnsi="Arial" w:cs="Arial"/>
          <w:sz w:val="22"/>
          <w:szCs w:val="22"/>
        </w:rPr>
        <w:t>modification</w:t>
      </w:r>
      <w:r w:rsidR="00076FF5">
        <w:rPr>
          <w:rFonts w:ascii="Arial" w:hAnsi="Arial" w:cs="Arial"/>
          <w:sz w:val="22"/>
          <w:szCs w:val="22"/>
        </w:rPr>
        <w:t>s</w:t>
      </w:r>
      <w:r w:rsidRPr="00CC5ECA">
        <w:rPr>
          <w:rFonts w:ascii="Arial" w:hAnsi="Arial" w:cs="Arial"/>
          <w:sz w:val="22"/>
          <w:szCs w:val="22"/>
        </w:rPr>
        <w:t xml:space="preserve"> </w:t>
      </w:r>
      <w:r w:rsidR="00076FF5">
        <w:rPr>
          <w:rFonts w:ascii="Arial" w:hAnsi="Arial" w:cs="Arial"/>
          <w:sz w:val="22"/>
          <w:szCs w:val="22"/>
        </w:rPr>
        <w:t>have</w:t>
      </w:r>
      <w:r w:rsidRPr="00CC5ECA">
        <w:rPr>
          <w:rFonts w:ascii="Arial" w:hAnsi="Arial" w:cs="Arial"/>
          <w:sz w:val="22"/>
          <w:szCs w:val="22"/>
        </w:rPr>
        <w:t xml:space="preserve"> on a v</w:t>
      </w:r>
      <w:r w:rsidR="005F77EE">
        <w:rPr>
          <w:rFonts w:ascii="Arial" w:hAnsi="Arial" w:cs="Arial"/>
          <w:sz w:val="22"/>
          <w:szCs w:val="22"/>
        </w:rPr>
        <w:t xml:space="preserve">iew, </w:t>
      </w:r>
      <w:r w:rsidR="00076FF5" w:rsidRPr="00CC5ECA">
        <w:rPr>
          <w:rFonts w:ascii="Arial" w:hAnsi="Arial" w:cs="Arial"/>
          <w:sz w:val="22"/>
          <w:szCs w:val="22"/>
        </w:rPr>
        <w:t xml:space="preserve">scenic values and visual </w:t>
      </w:r>
      <w:r w:rsidR="00076FF5">
        <w:rPr>
          <w:rFonts w:ascii="Arial" w:hAnsi="Arial" w:cs="Arial"/>
          <w:sz w:val="22"/>
          <w:szCs w:val="22"/>
        </w:rPr>
        <w:t>quality</w:t>
      </w:r>
      <w:r w:rsidR="00076FF5" w:rsidRPr="00CC5ECA">
        <w:rPr>
          <w:rFonts w:ascii="Arial" w:hAnsi="Arial" w:cs="Arial"/>
          <w:sz w:val="22"/>
          <w:szCs w:val="22"/>
        </w:rPr>
        <w:t xml:space="preserve"> </w:t>
      </w:r>
      <w:r w:rsidR="005F77EE">
        <w:rPr>
          <w:rFonts w:ascii="Arial" w:hAnsi="Arial" w:cs="Arial"/>
          <w:sz w:val="22"/>
          <w:szCs w:val="22"/>
        </w:rPr>
        <w:t>or man-</w:t>
      </w:r>
      <w:r w:rsidR="00076FF5">
        <w:rPr>
          <w:rFonts w:ascii="Arial" w:hAnsi="Arial" w:cs="Arial"/>
          <w:sz w:val="22"/>
          <w:szCs w:val="22"/>
        </w:rPr>
        <w:t>made feature</w:t>
      </w:r>
      <w:r w:rsidR="00E75C8D">
        <w:rPr>
          <w:rFonts w:ascii="Arial" w:hAnsi="Arial" w:cs="Arial"/>
          <w:sz w:val="22"/>
          <w:szCs w:val="22"/>
        </w:rPr>
        <w:t xml:space="preserve">. </w:t>
      </w:r>
    </w:p>
    <w:p w:rsidR="006459FC" w:rsidRPr="00CC5ECA" w:rsidRDefault="006459FC" w:rsidP="00076FF5">
      <w:pPr>
        <w:spacing w:before="240"/>
        <w:jc w:val="both"/>
        <w:rPr>
          <w:rFonts w:ascii="Arial" w:hAnsi="Arial" w:cs="Arial"/>
          <w:i/>
          <w:iCs/>
          <w:sz w:val="22"/>
          <w:szCs w:val="22"/>
        </w:rPr>
      </w:pPr>
      <w:r w:rsidRPr="00CC5ECA">
        <w:rPr>
          <w:rFonts w:ascii="Arial" w:hAnsi="Arial" w:cs="Arial"/>
          <w:i/>
          <w:iCs/>
          <w:sz w:val="22"/>
          <w:szCs w:val="22"/>
        </w:rPr>
        <w:t xml:space="preserve">Visual Intrusion </w:t>
      </w:r>
    </w:p>
    <w:p w:rsidR="006459FC" w:rsidRDefault="006459FC" w:rsidP="00162A8D">
      <w:pPr>
        <w:jc w:val="both"/>
        <w:rPr>
          <w:rFonts w:ascii="Arial" w:hAnsi="Arial" w:cs="Arial"/>
          <w:sz w:val="22"/>
          <w:szCs w:val="22"/>
        </w:rPr>
      </w:pPr>
      <w:r w:rsidRPr="00CC5ECA">
        <w:rPr>
          <w:rFonts w:ascii="Arial" w:hAnsi="Arial" w:cs="Arial"/>
          <w:sz w:val="22"/>
          <w:szCs w:val="22"/>
        </w:rPr>
        <w:t xml:space="preserve">For road management purposes </w:t>
      </w:r>
      <w:r w:rsidR="00E75C8D">
        <w:rPr>
          <w:rFonts w:ascii="Arial" w:hAnsi="Arial" w:cs="Arial"/>
          <w:sz w:val="22"/>
          <w:szCs w:val="22"/>
        </w:rPr>
        <w:t>this refers to</w:t>
      </w:r>
      <w:r w:rsidRPr="00CC5ECA">
        <w:rPr>
          <w:rFonts w:ascii="Arial" w:hAnsi="Arial" w:cs="Arial"/>
          <w:sz w:val="22"/>
          <w:szCs w:val="22"/>
        </w:rPr>
        <w:t xml:space="preserve"> </w:t>
      </w:r>
      <w:r w:rsidR="00076FF5">
        <w:rPr>
          <w:rFonts w:ascii="Arial" w:hAnsi="Arial" w:cs="Arial"/>
          <w:sz w:val="22"/>
          <w:szCs w:val="22"/>
        </w:rPr>
        <w:t>the changes</w:t>
      </w:r>
      <w:r w:rsidR="00DF515B">
        <w:rPr>
          <w:rFonts w:ascii="Arial" w:hAnsi="Arial" w:cs="Arial"/>
          <w:sz w:val="22"/>
          <w:szCs w:val="22"/>
        </w:rPr>
        <w:t>,</w:t>
      </w:r>
      <w:r w:rsidR="00076FF5" w:rsidRPr="00CC5ECA">
        <w:rPr>
          <w:rFonts w:ascii="Arial" w:hAnsi="Arial" w:cs="Arial"/>
          <w:sz w:val="22"/>
          <w:szCs w:val="22"/>
        </w:rPr>
        <w:t xml:space="preserve"> </w:t>
      </w:r>
      <w:r w:rsidR="00DF515B">
        <w:rPr>
          <w:rFonts w:ascii="Arial" w:hAnsi="Arial" w:cs="Arial"/>
          <w:sz w:val="22"/>
          <w:szCs w:val="22"/>
        </w:rPr>
        <w:t xml:space="preserve">that are </w:t>
      </w:r>
      <w:r w:rsidR="00076FF5" w:rsidRPr="00CC5ECA">
        <w:rPr>
          <w:rFonts w:ascii="Arial" w:hAnsi="Arial" w:cs="Arial"/>
          <w:sz w:val="22"/>
          <w:szCs w:val="22"/>
        </w:rPr>
        <w:t>due to a road project</w:t>
      </w:r>
      <w:r w:rsidR="00DF515B">
        <w:rPr>
          <w:rFonts w:ascii="Arial" w:hAnsi="Arial" w:cs="Arial"/>
          <w:sz w:val="22"/>
          <w:szCs w:val="22"/>
        </w:rPr>
        <w:t>,</w:t>
      </w:r>
      <w:r w:rsidR="00076FF5">
        <w:rPr>
          <w:rFonts w:ascii="Arial" w:hAnsi="Arial" w:cs="Arial"/>
          <w:sz w:val="22"/>
          <w:szCs w:val="22"/>
        </w:rPr>
        <w:t xml:space="preserve"> </w:t>
      </w:r>
      <w:r w:rsidR="00DF515B">
        <w:rPr>
          <w:rFonts w:ascii="Arial" w:hAnsi="Arial" w:cs="Arial"/>
          <w:sz w:val="22"/>
          <w:szCs w:val="22"/>
        </w:rPr>
        <w:t>which</w:t>
      </w:r>
      <w:r w:rsidR="00076FF5">
        <w:rPr>
          <w:rFonts w:ascii="Arial" w:hAnsi="Arial" w:cs="Arial"/>
          <w:sz w:val="22"/>
          <w:szCs w:val="22"/>
        </w:rPr>
        <w:t xml:space="preserve"> may impact on the </w:t>
      </w:r>
      <w:r w:rsidR="00076FF5" w:rsidRPr="00CC5ECA">
        <w:rPr>
          <w:rFonts w:ascii="Arial" w:hAnsi="Arial" w:cs="Arial"/>
          <w:sz w:val="22"/>
          <w:szCs w:val="22"/>
        </w:rPr>
        <w:t xml:space="preserve">visual privacy or the field of view </w:t>
      </w:r>
      <w:r w:rsidR="00076FF5">
        <w:rPr>
          <w:rFonts w:ascii="Arial" w:hAnsi="Arial" w:cs="Arial"/>
          <w:sz w:val="22"/>
          <w:szCs w:val="22"/>
        </w:rPr>
        <w:t xml:space="preserve">enjoyed by </w:t>
      </w:r>
      <w:r w:rsidR="00076FF5" w:rsidRPr="00CC5ECA">
        <w:rPr>
          <w:rFonts w:ascii="Arial" w:hAnsi="Arial" w:cs="Arial"/>
          <w:sz w:val="22"/>
          <w:szCs w:val="22"/>
        </w:rPr>
        <w:t xml:space="preserve">adjoining landholders or </w:t>
      </w:r>
      <w:r w:rsidR="00076FF5">
        <w:rPr>
          <w:rFonts w:ascii="Arial" w:hAnsi="Arial" w:cs="Arial"/>
          <w:sz w:val="22"/>
          <w:szCs w:val="22"/>
        </w:rPr>
        <w:t>users</w:t>
      </w:r>
      <w:r w:rsidRPr="00CC5ECA">
        <w:rPr>
          <w:rFonts w:ascii="Arial" w:hAnsi="Arial" w:cs="Arial"/>
          <w:sz w:val="22"/>
          <w:szCs w:val="22"/>
        </w:rPr>
        <w:t xml:space="preserve">.  </w:t>
      </w:r>
      <w:r w:rsidR="00B13078">
        <w:rPr>
          <w:rFonts w:ascii="Arial" w:hAnsi="Arial" w:cs="Arial"/>
          <w:sz w:val="22"/>
          <w:szCs w:val="22"/>
        </w:rPr>
        <w:t xml:space="preserve">The relative </w:t>
      </w:r>
      <w:r w:rsidR="00076FF5">
        <w:rPr>
          <w:rFonts w:ascii="Arial" w:hAnsi="Arial" w:cs="Arial"/>
          <w:sz w:val="22"/>
          <w:szCs w:val="22"/>
        </w:rPr>
        <w:t xml:space="preserve">intrusion </w:t>
      </w:r>
      <w:r w:rsidR="00B13078">
        <w:rPr>
          <w:rFonts w:ascii="Arial" w:hAnsi="Arial" w:cs="Arial"/>
          <w:sz w:val="22"/>
          <w:szCs w:val="22"/>
        </w:rPr>
        <w:t>impact</w:t>
      </w:r>
      <w:r w:rsidR="00E75C8D">
        <w:rPr>
          <w:rFonts w:ascii="Arial" w:hAnsi="Arial" w:cs="Arial"/>
          <w:sz w:val="22"/>
          <w:szCs w:val="22"/>
        </w:rPr>
        <w:t xml:space="preserve"> can be assessed in terms of </w:t>
      </w:r>
      <w:r w:rsidR="00B13078">
        <w:rPr>
          <w:rFonts w:ascii="Arial" w:hAnsi="Arial" w:cs="Arial"/>
          <w:sz w:val="22"/>
          <w:szCs w:val="22"/>
        </w:rPr>
        <w:t>the distance from the viewer and extent of change within the field of view, the</w:t>
      </w:r>
      <w:r w:rsidR="00E75C8D">
        <w:rPr>
          <w:rFonts w:ascii="Arial" w:hAnsi="Arial" w:cs="Arial"/>
          <w:sz w:val="22"/>
          <w:szCs w:val="22"/>
        </w:rPr>
        <w:t xml:space="preserve"> </w:t>
      </w:r>
      <w:r w:rsidR="00B13078">
        <w:rPr>
          <w:rFonts w:ascii="Arial" w:hAnsi="Arial" w:cs="Arial"/>
          <w:sz w:val="22"/>
          <w:szCs w:val="22"/>
        </w:rPr>
        <w:t>duration of view and frequency (number of viewers).</w:t>
      </w:r>
    </w:p>
    <w:p w:rsidR="00E45A93" w:rsidRPr="00CC5ECA" w:rsidRDefault="00E45A93" w:rsidP="00076FF5">
      <w:pPr>
        <w:spacing w:before="240"/>
        <w:jc w:val="both"/>
        <w:rPr>
          <w:rFonts w:ascii="Arial" w:hAnsi="Arial" w:cs="Arial"/>
          <w:i/>
          <w:iCs/>
          <w:sz w:val="22"/>
          <w:szCs w:val="22"/>
        </w:rPr>
      </w:pPr>
      <w:r w:rsidRPr="00CC5ECA">
        <w:rPr>
          <w:rFonts w:ascii="Arial" w:hAnsi="Arial" w:cs="Arial"/>
          <w:i/>
          <w:iCs/>
          <w:sz w:val="22"/>
          <w:szCs w:val="22"/>
        </w:rPr>
        <w:t xml:space="preserve">Visual </w:t>
      </w:r>
      <w:r>
        <w:rPr>
          <w:rFonts w:ascii="Arial" w:hAnsi="Arial" w:cs="Arial"/>
          <w:i/>
          <w:iCs/>
          <w:sz w:val="22"/>
          <w:szCs w:val="22"/>
        </w:rPr>
        <w:t>Screens</w:t>
      </w:r>
      <w:r w:rsidRPr="00CC5ECA">
        <w:rPr>
          <w:rFonts w:ascii="Arial" w:hAnsi="Arial" w:cs="Arial"/>
          <w:i/>
          <w:iCs/>
          <w:sz w:val="22"/>
          <w:szCs w:val="22"/>
        </w:rPr>
        <w:t xml:space="preserve"> </w:t>
      </w:r>
    </w:p>
    <w:p w:rsidR="00E45A93" w:rsidRDefault="00E45A93" w:rsidP="00162A8D">
      <w:pPr>
        <w:jc w:val="both"/>
        <w:rPr>
          <w:rFonts w:ascii="Arial" w:hAnsi="Arial" w:cs="Arial"/>
          <w:sz w:val="22"/>
          <w:szCs w:val="22"/>
        </w:rPr>
      </w:pPr>
      <w:r w:rsidRPr="00CC5ECA">
        <w:rPr>
          <w:rFonts w:ascii="Arial" w:hAnsi="Arial" w:cs="Arial"/>
          <w:sz w:val="22"/>
          <w:szCs w:val="22"/>
        </w:rPr>
        <w:t xml:space="preserve">For road management purposes </w:t>
      </w:r>
      <w:r>
        <w:rPr>
          <w:rFonts w:ascii="Arial" w:hAnsi="Arial" w:cs="Arial"/>
          <w:sz w:val="22"/>
          <w:szCs w:val="22"/>
        </w:rPr>
        <w:t>this refers to</w:t>
      </w:r>
      <w:r w:rsidRPr="00CC5ECA">
        <w:rPr>
          <w:rFonts w:ascii="Arial" w:hAnsi="Arial" w:cs="Arial"/>
          <w:sz w:val="22"/>
          <w:szCs w:val="22"/>
        </w:rPr>
        <w:t xml:space="preserve"> </w:t>
      </w:r>
      <w:r>
        <w:rPr>
          <w:rFonts w:ascii="Arial" w:hAnsi="Arial" w:cs="Arial"/>
          <w:sz w:val="22"/>
          <w:szCs w:val="22"/>
        </w:rPr>
        <w:t>fences, walls or barriers</w:t>
      </w:r>
      <w:r w:rsidRPr="00E45A93">
        <w:rPr>
          <w:rFonts w:ascii="Arial" w:hAnsi="Arial" w:cs="Arial"/>
          <w:sz w:val="22"/>
          <w:szCs w:val="22"/>
        </w:rPr>
        <w:t xml:space="preserve"> </w:t>
      </w:r>
      <w:r>
        <w:rPr>
          <w:rFonts w:ascii="Arial" w:hAnsi="Arial" w:cs="Arial"/>
          <w:sz w:val="22"/>
          <w:szCs w:val="22"/>
        </w:rPr>
        <w:t xml:space="preserve">built to ameliorate </w:t>
      </w:r>
      <w:r w:rsidRPr="00823913">
        <w:rPr>
          <w:rFonts w:ascii="Arial" w:hAnsi="Arial" w:cs="Arial"/>
          <w:sz w:val="22"/>
          <w:szCs w:val="22"/>
        </w:rPr>
        <w:t xml:space="preserve">visual impacts </w:t>
      </w:r>
      <w:r w:rsidR="00162A8D">
        <w:rPr>
          <w:rFonts w:ascii="Arial" w:hAnsi="Arial" w:cs="Arial"/>
          <w:sz w:val="22"/>
          <w:szCs w:val="22"/>
        </w:rPr>
        <w:t>to and from the road reserve.  Built screens may be permanent or temporary and free standing or as part of a bridge structure.  New vegetation cover established within the road reserve can provide a screening function, over the medium to long term, but this may be lost as a result of clearing, storm or drought damage or senescence</w:t>
      </w:r>
      <w:r w:rsidRPr="00CC5ECA">
        <w:rPr>
          <w:rFonts w:ascii="Arial" w:hAnsi="Arial" w:cs="Arial"/>
          <w:sz w:val="22"/>
          <w:szCs w:val="22"/>
        </w:rPr>
        <w:t xml:space="preserve">.  </w:t>
      </w:r>
    </w:p>
    <w:p w:rsidR="006459FC" w:rsidRPr="00CC5ECA" w:rsidRDefault="006459FC" w:rsidP="00076FF5">
      <w:pPr>
        <w:pStyle w:val="BodyText"/>
        <w:spacing w:before="240"/>
        <w:ind w:right="85"/>
        <w:rPr>
          <w:rFonts w:ascii="Arial" w:hAnsi="Arial" w:cs="Arial"/>
          <w:i/>
          <w:iCs/>
          <w:sz w:val="22"/>
          <w:szCs w:val="22"/>
        </w:rPr>
      </w:pPr>
      <w:r w:rsidRPr="00CC5ECA">
        <w:rPr>
          <w:rFonts w:ascii="Arial" w:hAnsi="Arial" w:cs="Arial"/>
          <w:i/>
          <w:iCs/>
          <w:sz w:val="22"/>
          <w:szCs w:val="22"/>
        </w:rPr>
        <w:t xml:space="preserve">Visual Quality </w:t>
      </w:r>
    </w:p>
    <w:p w:rsidR="006459FC" w:rsidRPr="00CC5ECA" w:rsidRDefault="006459FC" w:rsidP="00162A8D">
      <w:pPr>
        <w:jc w:val="both"/>
        <w:rPr>
          <w:rFonts w:ascii="Arial" w:hAnsi="Arial" w:cs="Arial"/>
          <w:sz w:val="22"/>
          <w:szCs w:val="22"/>
        </w:rPr>
      </w:pPr>
      <w:r w:rsidRPr="00CC5ECA">
        <w:rPr>
          <w:rFonts w:ascii="Arial" w:hAnsi="Arial" w:cs="Arial"/>
          <w:sz w:val="22"/>
          <w:szCs w:val="22"/>
        </w:rPr>
        <w:t xml:space="preserve">For road management purposes visual quality refers to the </w:t>
      </w:r>
      <w:r w:rsidR="00B13078">
        <w:rPr>
          <w:rFonts w:ascii="Arial" w:hAnsi="Arial" w:cs="Arial"/>
          <w:sz w:val="22"/>
          <w:szCs w:val="22"/>
        </w:rPr>
        <w:t xml:space="preserve">aesthetics and </w:t>
      </w:r>
      <w:r w:rsidR="00B13078" w:rsidRPr="00CC5ECA">
        <w:rPr>
          <w:rFonts w:ascii="Arial" w:hAnsi="Arial" w:cs="Arial"/>
          <w:sz w:val="22"/>
          <w:szCs w:val="22"/>
        </w:rPr>
        <w:t xml:space="preserve">appearance </w:t>
      </w:r>
      <w:r w:rsidR="00B13078">
        <w:rPr>
          <w:rFonts w:ascii="Arial" w:hAnsi="Arial" w:cs="Arial"/>
          <w:sz w:val="22"/>
          <w:szCs w:val="22"/>
        </w:rPr>
        <w:t xml:space="preserve">or visual design </w:t>
      </w:r>
      <w:r w:rsidRPr="00CC5ECA">
        <w:rPr>
          <w:rFonts w:ascii="Arial" w:hAnsi="Arial" w:cs="Arial"/>
          <w:sz w:val="22"/>
          <w:szCs w:val="22"/>
        </w:rPr>
        <w:t xml:space="preserve">of </w:t>
      </w:r>
      <w:r w:rsidR="00B13078">
        <w:rPr>
          <w:rFonts w:ascii="Arial" w:hAnsi="Arial" w:cs="Arial"/>
          <w:sz w:val="22"/>
          <w:szCs w:val="22"/>
        </w:rPr>
        <w:t xml:space="preserve">the natural and built </w:t>
      </w:r>
      <w:r w:rsidRPr="00CC5ECA">
        <w:rPr>
          <w:rFonts w:ascii="Arial" w:hAnsi="Arial" w:cs="Arial"/>
          <w:sz w:val="22"/>
          <w:szCs w:val="22"/>
        </w:rPr>
        <w:t xml:space="preserve">elements making up the road reserve, as experienced by the road user, adjoining landholders and the general community.  </w:t>
      </w:r>
    </w:p>
    <w:p w:rsidR="006459FC" w:rsidRDefault="006459FC" w:rsidP="006459FC">
      <w:pPr>
        <w:pStyle w:val="BodyText2"/>
        <w:rPr>
          <w:rFonts w:ascii="Arial" w:hAnsi="Arial" w:cs="Arial"/>
          <w:sz w:val="22"/>
          <w:szCs w:val="22"/>
        </w:rPr>
      </w:pPr>
    </w:p>
    <w:p w:rsidR="000F5B39" w:rsidRPr="00D046E8" w:rsidRDefault="000F5B39">
      <w:pPr>
        <w:pStyle w:val="Header"/>
        <w:ind w:right="-142"/>
        <w:rPr>
          <w:rFonts w:ascii="Arial" w:hAnsi="Arial" w:cs="Arial"/>
          <w:sz w:val="22"/>
          <w:szCs w:val="22"/>
        </w:rPr>
      </w:pPr>
    </w:p>
    <w:p w:rsidR="00576903" w:rsidRDefault="00576903">
      <w:pPr>
        <w:pStyle w:val="Header"/>
        <w:ind w:right="-142"/>
        <w:rPr>
          <w:rFonts w:ascii="Arial" w:hAnsi="Arial" w:cs="Arial"/>
          <w:sz w:val="22"/>
          <w:szCs w:val="22"/>
        </w:rPr>
      </w:pPr>
    </w:p>
    <w:p w:rsidR="00E45A93" w:rsidRDefault="00E45A93">
      <w:pPr>
        <w:pStyle w:val="Header"/>
        <w:ind w:right="-142"/>
        <w:rPr>
          <w:rFonts w:ascii="Arial" w:hAnsi="Arial" w:cs="Arial"/>
          <w:sz w:val="22"/>
          <w:szCs w:val="22"/>
        </w:rPr>
      </w:pPr>
    </w:p>
    <w:p w:rsidR="00E45A93" w:rsidRDefault="00E45A93" w:rsidP="00E45A93">
      <w:pPr>
        <w:pStyle w:val="Header"/>
        <w:ind w:right="-142"/>
        <w:rPr>
          <w:rFonts w:ascii="Arial" w:hAnsi="Arial" w:cs="Arial"/>
          <w:sz w:val="22"/>
          <w:szCs w:val="22"/>
        </w:rPr>
      </w:pPr>
    </w:p>
    <w:p w:rsidR="00E45A93" w:rsidRPr="00D046E8" w:rsidRDefault="00E45A93" w:rsidP="00E45A93">
      <w:pPr>
        <w:pStyle w:val="Header"/>
        <w:ind w:right="-142"/>
        <w:rPr>
          <w:rFonts w:ascii="Arial" w:hAnsi="Arial" w:cs="Arial"/>
          <w:sz w:val="22"/>
          <w:szCs w:val="22"/>
        </w:rPr>
        <w:sectPr w:rsidR="00E45A93" w:rsidRPr="00D046E8" w:rsidSect="00B456D0">
          <w:pgSz w:w="11907" w:h="16840" w:code="9"/>
          <w:pgMar w:top="1418" w:right="1134" w:bottom="1134" w:left="1701" w:header="567" w:footer="567" w:gutter="0"/>
          <w:cols w:space="720"/>
          <w:titlePg/>
          <w:docGrid w:linePitch="326"/>
        </w:sectPr>
      </w:pPr>
    </w:p>
    <w:p w:rsidR="00576903" w:rsidRPr="008D2F1C" w:rsidRDefault="00576903" w:rsidP="0002202E">
      <w:pPr>
        <w:spacing w:after="60"/>
        <w:jc w:val="center"/>
        <w:rPr>
          <w:rFonts w:ascii="Arial" w:hAnsi="Arial" w:cs="Arial"/>
          <w:b/>
          <w:bCs/>
        </w:rPr>
      </w:pPr>
      <w:r w:rsidRPr="008D2F1C">
        <w:rPr>
          <w:rFonts w:ascii="Arial" w:hAnsi="Arial" w:cs="Arial"/>
          <w:b/>
          <w:bCs/>
        </w:rPr>
        <w:lastRenderedPageBreak/>
        <w:t xml:space="preserve">Appendix </w:t>
      </w:r>
      <w:r w:rsidR="00067A97">
        <w:rPr>
          <w:rFonts w:ascii="Arial" w:hAnsi="Arial" w:cs="Arial"/>
          <w:b/>
          <w:bCs/>
        </w:rPr>
        <w:t>B</w:t>
      </w:r>
    </w:p>
    <w:p w:rsidR="00576903" w:rsidRPr="00402CC1" w:rsidRDefault="00402CC1" w:rsidP="004F6AB9">
      <w:pPr>
        <w:rPr>
          <w:rFonts w:ascii="Arial" w:hAnsi="Arial" w:cs="Arial"/>
          <w:sz w:val="22"/>
          <w:szCs w:val="22"/>
        </w:rPr>
      </w:pPr>
      <w:r w:rsidRPr="00402CC1">
        <w:rPr>
          <w:rFonts w:ascii="Arial" w:hAnsi="Arial" w:cs="Arial"/>
          <w:sz w:val="22"/>
          <w:szCs w:val="22"/>
        </w:rPr>
        <w:t xml:space="preserve">Recommended steps in the </w:t>
      </w:r>
      <w:r w:rsidR="0010148F">
        <w:rPr>
          <w:rFonts w:ascii="Arial" w:hAnsi="Arial" w:cs="Arial"/>
          <w:sz w:val="22"/>
          <w:szCs w:val="22"/>
        </w:rPr>
        <w:t xml:space="preserve">visual </w:t>
      </w:r>
      <w:r w:rsidRPr="00402CC1">
        <w:rPr>
          <w:rFonts w:ascii="Arial" w:hAnsi="Arial" w:cs="Arial"/>
          <w:sz w:val="22"/>
          <w:szCs w:val="22"/>
        </w:rPr>
        <w:t xml:space="preserve">screen assessment and design process are shown </w:t>
      </w:r>
      <w:r w:rsidR="00894334">
        <w:rPr>
          <w:rFonts w:ascii="Arial" w:hAnsi="Arial" w:cs="Arial"/>
          <w:sz w:val="22"/>
          <w:szCs w:val="22"/>
        </w:rPr>
        <w:t xml:space="preserve">below </w:t>
      </w:r>
      <w:r w:rsidRPr="00402CC1">
        <w:rPr>
          <w:rFonts w:ascii="Arial" w:hAnsi="Arial" w:cs="Arial"/>
          <w:sz w:val="22"/>
          <w:szCs w:val="22"/>
        </w:rPr>
        <w:t xml:space="preserve">in </w:t>
      </w:r>
      <w:r>
        <w:rPr>
          <w:rFonts w:ascii="Arial" w:hAnsi="Arial" w:cs="Arial"/>
          <w:sz w:val="22"/>
          <w:szCs w:val="22"/>
        </w:rPr>
        <w:t>table 2</w:t>
      </w:r>
      <w:r w:rsidRPr="00402CC1">
        <w:rPr>
          <w:rFonts w:ascii="Arial" w:hAnsi="Arial" w:cs="Arial"/>
          <w:sz w:val="22"/>
          <w:szCs w:val="22"/>
        </w:rPr>
        <w:t>.</w:t>
      </w:r>
    </w:p>
    <w:p w:rsidR="00576903" w:rsidRPr="00575742" w:rsidRDefault="00576903" w:rsidP="004F6AB9">
      <w:pPr>
        <w:rPr>
          <w:rFonts w:ascii="Arial" w:hAnsi="Arial" w:cs="Arial"/>
          <w:sz w:val="8"/>
          <w:szCs w:val="8"/>
        </w:rPr>
      </w:pPr>
    </w:p>
    <w:tbl>
      <w:tblPr>
        <w:tblStyle w:val="TableGrid"/>
        <w:tblW w:w="14884" w:type="dxa"/>
        <w:tblInd w:w="108" w:type="dxa"/>
        <w:tblLook w:val="04A0" w:firstRow="1" w:lastRow="0" w:firstColumn="1" w:lastColumn="0" w:noHBand="0" w:noVBand="1"/>
      </w:tblPr>
      <w:tblGrid>
        <w:gridCol w:w="3119"/>
        <w:gridCol w:w="11765"/>
      </w:tblGrid>
      <w:tr w:rsidR="002713BD" w:rsidRPr="001A4773" w:rsidTr="001D2C00">
        <w:trPr>
          <w:trHeight w:val="1378"/>
        </w:trPr>
        <w:tc>
          <w:tcPr>
            <w:tcW w:w="3119" w:type="dxa"/>
          </w:tcPr>
          <w:p w:rsidR="002713BD" w:rsidRPr="00BC0AE5" w:rsidRDefault="002713BD" w:rsidP="007A419B">
            <w:pPr>
              <w:spacing w:before="60"/>
              <w:rPr>
                <w:rFonts w:ascii="Arial" w:hAnsi="Arial" w:cs="Arial"/>
                <w:sz w:val="22"/>
                <w:szCs w:val="22"/>
              </w:rPr>
            </w:pPr>
            <w:r w:rsidRPr="00BC0AE5">
              <w:rPr>
                <w:rFonts w:ascii="Arial" w:hAnsi="Arial" w:cs="Arial"/>
                <w:b/>
                <w:bCs/>
                <w:sz w:val="22"/>
                <w:szCs w:val="22"/>
              </w:rPr>
              <w:t>Assess Need for Visual Screens</w:t>
            </w:r>
          </w:p>
        </w:tc>
        <w:tc>
          <w:tcPr>
            <w:tcW w:w="11765" w:type="dxa"/>
          </w:tcPr>
          <w:p w:rsidR="002713BD" w:rsidRPr="00475859" w:rsidRDefault="002713BD" w:rsidP="007A419B">
            <w:pPr>
              <w:spacing w:before="60"/>
              <w:rPr>
                <w:rFonts w:ascii="Arial" w:hAnsi="Arial" w:cs="Arial"/>
                <w:b/>
                <w:sz w:val="20"/>
              </w:rPr>
            </w:pPr>
            <w:r w:rsidRPr="00475859">
              <w:rPr>
                <w:rFonts w:ascii="Arial" w:hAnsi="Arial" w:cs="Arial"/>
                <w:b/>
                <w:sz w:val="20"/>
              </w:rPr>
              <w:t>Determine area(s) likely to be impacted</w:t>
            </w:r>
          </w:p>
          <w:p w:rsidR="001D2C00" w:rsidRPr="00475859" w:rsidRDefault="001D2C00" w:rsidP="001D2C00">
            <w:pPr>
              <w:tabs>
                <w:tab w:val="clear" w:pos="737"/>
              </w:tabs>
              <w:ind w:left="317"/>
              <w:rPr>
                <w:rFonts w:ascii="Arial" w:hAnsi="Arial" w:cs="Arial"/>
                <w:sz w:val="20"/>
              </w:rPr>
            </w:pPr>
            <w:r w:rsidRPr="00475859">
              <w:rPr>
                <w:rFonts w:ascii="Arial" w:hAnsi="Arial" w:cs="Arial"/>
                <w:sz w:val="20"/>
              </w:rPr>
              <w:t>Use approved method of visual impact assessment as part of project environmental assessment and or design process.</w:t>
            </w:r>
          </w:p>
          <w:p w:rsidR="007A419B" w:rsidRPr="00475859" w:rsidRDefault="007A419B" w:rsidP="007A419B">
            <w:pPr>
              <w:tabs>
                <w:tab w:val="clear" w:pos="737"/>
              </w:tabs>
              <w:ind w:left="317"/>
              <w:rPr>
                <w:rFonts w:ascii="Arial" w:hAnsi="Arial" w:cs="Arial"/>
                <w:sz w:val="20"/>
              </w:rPr>
            </w:pPr>
            <w:r w:rsidRPr="00475859">
              <w:rPr>
                <w:rFonts w:ascii="Arial" w:hAnsi="Arial" w:cs="Arial"/>
                <w:sz w:val="20"/>
              </w:rPr>
              <w:t>Investigate site conditions/constraints relative height, distance and degree of privacy</w:t>
            </w:r>
          </w:p>
          <w:p w:rsidR="001D2C00" w:rsidRPr="00475859" w:rsidRDefault="001D2C00" w:rsidP="001D2C00">
            <w:pPr>
              <w:tabs>
                <w:tab w:val="clear" w:pos="737"/>
              </w:tabs>
              <w:ind w:left="317"/>
              <w:rPr>
                <w:rFonts w:ascii="Arial" w:hAnsi="Arial" w:cs="Arial"/>
                <w:sz w:val="20"/>
              </w:rPr>
            </w:pPr>
            <w:r w:rsidRPr="00475859">
              <w:rPr>
                <w:rFonts w:ascii="Arial" w:hAnsi="Arial" w:cs="Arial"/>
                <w:sz w:val="20"/>
              </w:rPr>
              <w:t>(views from roadway for cars and trucks, from paths for pedestrians and cyclists, from footbridge overlooking back yards, single and/or group residences, first floor level, side, back, front yard)</w:t>
            </w:r>
          </w:p>
          <w:p w:rsidR="002713BD" w:rsidRPr="00475859" w:rsidRDefault="007A419B" w:rsidP="00475859">
            <w:pPr>
              <w:tabs>
                <w:tab w:val="clear" w:pos="737"/>
              </w:tabs>
              <w:spacing w:after="60"/>
              <w:ind w:left="317"/>
              <w:rPr>
                <w:rFonts w:ascii="Arial" w:hAnsi="Arial" w:cs="Arial"/>
                <w:sz w:val="20"/>
              </w:rPr>
            </w:pPr>
            <w:r w:rsidRPr="00475859">
              <w:rPr>
                <w:rFonts w:ascii="Arial" w:hAnsi="Arial" w:cs="Arial"/>
                <w:sz w:val="20"/>
              </w:rPr>
              <w:t xml:space="preserve">Prepare visual intrusion mapping for project area </w:t>
            </w:r>
            <w:r w:rsidR="001D2C00" w:rsidRPr="00475859">
              <w:rPr>
                <w:rFonts w:ascii="Arial" w:hAnsi="Arial" w:cs="Arial"/>
                <w:sz w:val="20"/>
              </w:rPr>
              <w:t>and i</w:t>
            </w:r>
            <w:r w:rsidR="002713BD" w:rsidRPr="00475859">
              <w:rPr>
                <w:rFonts w:ascii="Arial" w:hAnsi="Arial" w:cs="Arial"/>
                <w:sz w:val="20"/>
              </w:rPr>
              <w:t xml:space="preserve">dentify potential </w:t>
            </w:r>
            <w:r w:rsidR="001D2C00" w:rsidRPr="00475859">
              <w:rPr>
                <w:rFonts w:ascii="Arial" w:hAnsi="Arial" w:cs="Arial"/>
                <w:sz w:val="20"/>
              </w:rPr>
              <w:t>impact zones.</w:t>
            </w:r>
          </w:p>
        </w:tc>
      </w:tr>
      <w:tr w:rsidR="002713BD" w:rsidRPr="001A4773" w:rsidTr="002123D7">
        <w:trPr>
          <w:trHeight w:val="1114"/>
        </w:trPr>
        <w:tc>
          <w:tcPr>
            <w:tcW w:w="3119" w:type="dxa"/>
          </w:tcPr>
          <w:p w:rsidR="002713BD" w:rsidRPr="00BC0AE5" w:rsidRDefault="002713BD" w:rsidP="007A419B">
            <w:pPr>
              <w:spacing w:before="60"/>
              <w:rPr>
                <w:rFonts w:ascii="Arial" w:hAnsi="Arial" w:cs="Arial"/>
                <w:sz w:val="22"/>
                <w:szCs w:val="22"/>
              </w:rPr>
            </w:pPr>
            <w:r w:rsidRPr="000C5516">
              <w:rPr>
                <w:rFonts w:ascii="Arial" w:hAnsi="Arial" w:cs="Arial"/>
                <w:b/>
                <w:bCs/>
                <w:sz w:val="22"/>
                <w:szCs w:val="22"/>
              </w:rPr>
              <w:t>Determine Placement</w:t>
            </w:r>
          </w:p>
        </w:tc>
        <w:tc>
          <w:tcPr>
            <w:tcW w:w="11765" w:type="dxa"/>
          </w:tcPr>
          <w:p w:rsidR="002713BD" w:rsidRPr="00475859" w:rsidRDefault="002713BD" w:rsidP="007A419B">
            <w:pPr>
              <w:spacing w:before="60"/>
              <w:rPr>
                <w:rFonts w:ascii="Arial" w:hAnsi="Arial" w:cs="Arial"/>
                <w:b/>
                <w:sz w:val="20"/>
              </w:rPr>
            </w:pPr>
            <w:r w:rsidRPr="00475859">
              <w:rPr>
                <w:rFonts w:ascii="Arial" w:hAnsi="Arial" w:cs="Arial"/>
                <w:b/>
                <w:sz w:val="20"/>
              </w:rPr>
              <w:t xml:space="preserve">Determine </w:t>
            </w:r>
            <w:r w:rsidR="001D2C00" w:rsidRPr="00475859">
              <w:rPr>
                <w:rFonts w:ascii="Arial" w:hAnsi="Arial" w:cs="Arial"/>
                <w:b/>
                <w:sz w:val="20"/>
              </w:rPr>
              <w:t xml:space="preserve">screen </w:t>
            </w:r>
            <w:r w:rsidRPr="00475859">
              <w:rPr>
                <w:rFonts w:ascii="Arial" w:hAnsi="Arial" w:cs="Arial"/>
                <w:b/>
                <w:sz w:val="20"/>
              </w:rPr>
              <w:t>location</w:t>
            </w:r>
            <w:r w:rsidR="001D2C00" w:rsidRPr="00475859">
              <w:rPr>
                <w:rFonts w:ascii="Arial" w:hAnsi="Arial" w:cs="Arial"/>
                <w:b/>
                <w:sz w:val="20"/>
              </w:rPr>
              <w:t>s</w:t>
            </w:r>
            <w:r w:rsidR="002123D7" w:rsidRPr="00475859">
              <w:rPr>
                <w:rFonts w:ascii="Arial" w:hAnsi="Arial" w:cs="Arial"/>
                <w:b/>
                <w:sz w:val="20"/>
              </w:rPr>
              <w:t>,</w:t>
            </w:r>
            <w:r w:rsidR="001D2C00" w:rsidRPr="00475859">
              <w:rPr>
                <w:rFonts w:ascii="Arial" w:hAnsi="Arial" w:cs="Arial"/>
                <w:b/>
                <w:sz w:val="20"/>
              </w:rPr>
              <w:t xml:space="preserve"> extent</w:t>
            </w:r>
            <w:r w:rsidR="002123D7" w:rsidRPr="00475859">
              <w:rPr>
                <w:rFonts w:ascii="Arial" w:hAnsi="Arial" w:cs="Arial"/>
                <w:b/>
                <w:sz w:val="20"/>
              </w:rPr>
              <w:t xml:space="preserve"> and height</w:t>
            </w:r>
          </w:p>
          <w:p w:rsidR="00D0797D" w:rsidRDefault="00D0797D" w:rsidP="00A4356F">
            <w:pPr>
              <w:ind w:left="317"/>
              <w:rPr>
                <w:rFonts w:ascii="Arial" w:hAnsi="Arial" w:cs="Arial"/>
                <w:sz w:val="20"/>
              </w:rPr>
            </w:pPr>
            <w:r w:rsidRPr="00475859">
              <w:rPr>
                <w:rFonts w:ascii="Arial" w:hAnsi="Arial" w:cs="Arial"/>
                <w:sz w:val="20"/>
              </w:rPr>
              <w:t xml:space="preserve">Define </w:t>
            </w:r>
            <w:r w:rsidRPr="00D0797D">
              <w:rPr>
                <w:rFonts w:ascii="Arial" w:hAnsi="Arial" w:cs="Arial"/>
                <w:sz w:val="20"/>
              </w:rPr>
              <w:t xml:space="preserve">locations </w:t>
            </w:r>
            <w:r w:rsidR="007C6F99">
              <w:rPr>
                <w:rFonts w:ascii="Arial" w:hAnsi="Arial" w:cs="Arial"/>
                <w:sz w:val="20"/>
              </w:rPr>
              <w:t xml:space="preserve">that </w:t>
            </w:r>
            <w:r w:rsidRPr="00D0797D">
              <w:rPr>
                <w:rFonts w:ascii="Arial" w:hAnsi="Arial" w:cs="Arial"/>
                <w:sz w:val="20"/>
              </w:rPr>
              <w:t xml:space="preserve">will result in a loss of privacy or amenity or visual distraction for road users.  </w:t>
            </w:r>
          </w:p>
          <w:p w:rsidR="002123D7" w:rsidRPr="00475859" w:rsidRDefault="002123D7" w:rsidP="00A4356F">
            <w:pPr>
              <w:ind w:left="317"/>
              <w:rPr>
                <w:rFonts w:ascii="Arial" w:hAnsi="Arial" w:cs="Arial"/>
                <w:sz w:val="20"/>
              </w:rPr>
            </w:pPr>
            <w:r w:rsidRPr="00475859">
              <w:rPr>
                <w:rFonts w:ascii="Arial" w:hAnsi="Arial" w:cs="Arial"/>
                <w:sz w:val="20"/>
              </w:rPr>
              <w:t xml:space="preserve">Define </w:t>
            </w:r>
            <w:r w:rsidR="00F54BC1" w:rsidRPr="00475859">
              <w:rPr>
                <w:rFonts w:ascii="Arial" w:hAnsi="Arial" w:cs="Arial"/>
                <w:sz w:val="20"/>
              </w:rPr>
              <w:t xml:space="preserve">screen location, </w:t>
            </w:r>
            <w:r w:rsidRPr="00475859">
              <w:rPr>
                <w:rFonts w:ascii="Arial" w:hAnsi="Arial" w:cs="Arial"/>
                <w:sz w:val="20"/>
              </w:rPr>
              <w:t xml:space="preserve">height and length in relation to residential areas (private/public) </w:t>
            </w:r>
            <w:r w:rsidR="00F54BC1" w:rsidRPr="00475859">
              <w:rPr>
                <w:rFonts w:ascii="Arial" w:hAnsi="Arial" w:cs="Arial"/>
                <w:sz w:val="20"/>
              </w:rPr>
              <w:t xml:space="preserve">and </w:t>
            </w:r>
            <w:r w:rsidRPr="00475859">
              <w:rPr>
                <w:rFonts w:ascii="Arial" w:hAnsi="Arial" w:cs="Arial"/>
                <w:sz w:val="20"/>
              </w:rPr>
              <w:t>from road/bridge viewing areas.</w:t>
            </w:r>
          </w:p>
          <w:p w:rsidR="001D2C00" w:rsidRPr="00475859" w:rsidRDefault="001D2C00" w:rsidP="00A4356F">
            <w:pPr>
              <w:ind w:left="317"/>
              <w:rPr>
                <w:rFonts w:ascii="Arial" w:hAnsi="Arial" w:cs="Arial"/>
                <w:sz w:val="20"/>
              </w:rPr>
            </w:pPr>
            <w:r w:rsidRPr="00475859">
              <w:rPr>
                <w:rFonts w:ascii="Arial" w:hAnsi="Arial" w:cs="Arial"/>
                <w:sz w:val="20"/>
              </w:rPr>
              <w:t>Ensure extent of screening provides for shifting fields of view</w:t>
            </w:r>
            <w:r w:rsidR="002123D7" w:rsidRPr="00475859">
              <w:rPr>
                <w:rFonts w:ascii="Arial" w:hAnsi="Arial" w:cs="Arial"/>
                <w:sz w:val="20"/>
              </w:rPr>
              <w:t xml:space="preserve">. </w:t>
            </w:r>
          </w:p>
          <w:p w:rsidR="001D2C00" w:rsidRPr="00475859" w:rsidRDefault="001D2C00" w:rsidP="00A4356F">
            <w:pPr>
              <w:ind w:left="317"/>
              <w:rPr>
                <w:rFonts w:ascii="Arial" w:hAnsi="Arial" w:cs="Arial"/>
                <w:sz w:val="20"/>
              </w:rPr>
            </w:pPr>
            <w:r w:rsidRPr="00475859">
              <w:rPr>
                <w:rFonts w:ascii="Arial" w:hAnsi="Arial" w:cs="Arial"/>
                <w:sz w:val="20"/>
              </w:rPr>
              <w:t>The field of view for road users will change (relative distance and height) along the road alignment.</w:t>
            </w:r>
          </w:p>
          <w:p w:rsidR="00F54BC1" w:rsidRPr="00475859" w:rsidRDefault="00F54BC1" w:rsidP="00A4356F">
            <w:pPr>
              <w:ind w:left="317"/>
              <w:rPr>
                <w:rFonts w:ascii="Arial" w:hAnsi="Arial" w:cs="Arial"/>
                <w:sz w:val="20"/>
              </w:rPr>
            </w:pPr>
            <w:r w:rsidRPr="00475859">
              <w:rPr>
                <w:rFonts w:ascii="Arial" w:hAnsi="Arial" w:cs="Arial"/>
                <w:sz w:val="20"/>
              </w:rPr>
              <w:t>Determine noise barrier locations which may affect heights and material options</w:t>
            </w:r>
            <w:r w:rsidR="007C6F99">
              <w:rPr>
                <w:rFonts w:ascii="Arial" w:hAnsi="Arial" w:cs="Arial"/>
                <w:sz w:val="20"/>
              </w:rPr>
              <w:t xml:space="preserve"> for any additional visual screens</w:t>
            </w:r>
            <w:r w:rsidRPr="00475859">
              <w:rPr>
                <w:rFonts w:ascii="Arial" w:hAnsi="Arial" w:cs="Arial"/>
                <w:sz w:val="20"/>
              </w:rPr>
              <w:t>.</w:t>
            </w:r>
          </w:p>
          <w:p w:rsidR="002713BD" w:rsidRPr="00475859" w:rsidRDefault="002123D7" w:rsidP="00475859">
            <w:pPr>
              <w:spacing w:after="60"/>
              <w:ind w:left="317"/>
              <w:rPr>
                <w:rFonts w:ascii="Arial" w:hAnsi="Arial" w:cs="Arial"/>
                <w:sz w:val="20"/>
              </w:rPr>
            </w:pPr>
            <w:r w:rsidRPr="00475859">
              <w:rPr>
                <w:rFonts w:ascii="Arial" w:hAnsi="Arial" w:cs="Arial"/>
                <w:sz w:val="20"/>
              </w:rPr>
              <w:t>Define</w:t>
            </w:r>
            <w:r w:rsidR="002713BD" w:rsidRPr="00475859">
              <w:rPr>
                <w:rFonts w:ascii="Arial" w:hAnsi="Arial" w:cs="Arial"/>
                <w:sz w:val="20"/>
              </w:rPr>
              <w:t xml:space="preserve"> </w:t>
            </w:r>
            <w:r w:rsidRPr="00475859">
              <w:rPr>
                <w:rFonts w:ascii="Arial" w:hAnsi="Arial" w:cs="Arial"/>
                <w:sz w:val="20"/>
              </w:rPr>
              <w:t xml:space="preserve">and record required screen </w:t>
            </w:r>
            <w:r w:rsidR="002713BD" w:rsidRPr="00475859">
              <w:rPr>
                <w:rFonts w:ascii="Arial" w:hAnsi="Arial" w:cs="Arial"/>
                <w:sz w:val="20"/>
              </w:rPr>
              <w:t>locations</w:t>
            </w:r>
            <w:r w:rsidRPr="00475859">
              <w:rPr>
                <w:rFonts w:ascii="Arial" w:hAnsi="Arial" w:cs="Arial"/>
                <w:sz w:val="20"/>
              </w:rPr>
              <w:t>, extent</w:t>
            </w:r>
            <w:r w:rsidR="002713BD" w:rsidRPr="00475859">
              <w:rPr>
                <w:rFonts w:ascii="Arial" w:hAnsi="Arial" w:cs="Arial"/>
                <w:sz w:val="20"/>
              </w:rPr>
              <w:t xml:space="preserve"> </w:t>
            </w:r>
            <w:r w:rsidRPr="00475859">
              <w:rPr>
                <w:rFonts w:ascii="Arial" w:hAnsi="Arial" w:cs="Arial"/>
                <w:sz w:val="20"/>
              </w:rPr>
              <w:t xml:space="preserve">and height </w:t>
            </w:r>
            <w:r w:rsidR="00A4356F" w:rsidRPr="00475859">
              <w:rPr>
                <w:rFonts w:ascii="Arial" w:hAnsi="Arial" w:cs="Arial"/>
                <w:sz w:val="20"/>
              </w:rPr>
              <w:t xml:space="preserve">(and noise barriers locations) </w:t>
            </w:r>
            <w:r w:rsidRPr="00475859">
              <w:rPr>
                <w:rFonts w:ascii="Arial" w:hAnsi="Arial" w:cs="Arial"/>
                <w:sz w:val="20"/>
              </w:rPr>
              <w:t xml:space="preserve">on </w:t>
            </w:r>
            <w:r w:rsidR="007C6F99">
              <w:rPr>
                <w:rFonts w:ascii="Arial" w:hAnsi="Arial" w:cs="Arial"/>
                <w:sz w:val="20"/>
              </w:rPr>
              <w:t xml:space="preserve">the </w:t>
            </w:r>
            <w:r w:rsidRPr="00475859">
              <w:rPr>
                <w:rFonts w:ascii="Arial" w:hAnsi="Arial" w:cs="Arial"/>
                <w:sz w:val="20"/>
              </w:rPr>
              <w:t>visual intrusion mapping</w:t>
            </w:r>
            <w:r w:rsidR="00A4356F" w:rsidRPr="00475859">
              <w:rPr>
                <w:rFonts w:ascii="Arial" w:hAnsi="Arial" w:cs="Arial"/>
                <w:sz w:val="20"/>
              </w:rPr>
              <w:t>.</w:t>
            </w:r>
          </w:p>
        </w:tc>
      </w:tr>
      <w:tr w:rsidR="002713BD" w:rsidRPr="001A4773" w:rsidTr="001D2C00">
        <w:trPr>
          <w:trHeight w:val="1449"/>
        </w:trPr>
        <w:tc>
          <w:tcPr>
            <w:tcW w:w="3119" w:type="dxa"/>
          </w:tcPr>
          <w:p w:rsidR="002713BD" w:rsidRPr="000C5516" w:rsidRDefault="002713BD" w:rsidP="007A419B">
            <w:pPr>
              <w:spacing w:before="60"/>
              <w:rPr>
                <w:rFonts w:ascii="Arial" w:hAnsi="Arial" w:cs="Arial"/>
                <w:b/>
                <w:bCs/>
                <w:sz w:val="22"/>
                <w:szCs w:val="22"/>
              </w:rPr>
            </w:pPr>
            <w:r w:rsidRPr="000C5516">
              <w:rPr>
                <w:rFonts w:ascii="Arial" w:hAnsi="Arial" w:cs="Arial"/>
                <w:b/>
                <w:bCs/>
                <w:sz w:val="22"/>
                <w:szCs w:val="22"/>
              </w:rPr>
              <w:t>Determine Design Options</w:t>
            </w:r>
          </w:p>
        </w:tc>
        <w:tc>
          <w:tcPr>
            <w:tcW w:w="11765" w:type="dxa"/>
          </w:tcPr>
          <w:p w:rsidR="00F54BC1" w:rsidRPr="00475859" w:rsidRDefault="00F54BC1" w:rsidP="00475859">
            <w:pPr>
              <w:spacing w:before="60"/>
              <w:rPr>
                <w:rFonts w:ascii="Arial" w:hAnsi="Arial" w:cs="Arial"/>
                <w:sz w:val="20"/>
              </w:rPr>
            </w:pPr>
            <w:r w:rsidRPr="00475859">
              <w:rPr>
                <w:rFonts w:ascii="Arial" w:hAnsi="Arial" w:cs="Arial"/>
                <w:b/>
                <w:sz w:val="20"/>
              </w:rPr>
              <w:t>Identify design options</w:t>
            </w:r>
            <w:r w:rsidRPr="00475859">
              <w:rPr>
                <w:rFonts w:ascii="Arial" w:hAnsi="Arial" w:cs="Arial"/>
                <w:sz w:val="20"/>
              </w:rPr>
              <w:t xml:space="preserve"> for screen walls</w:t>
            </w:r>
            <w:r w:rsidR="00A4356F" w:rsidRPr="00475859">
              <w:rPr>
                <w:rFonts w:ascii="Arial" w:hAnsi="Arial" w:cs="Arial"/>
                <w:sz w:val="20"/>
              </w:rPr>
              <w:t>/fences.</w:t>
            </w:r>
          </w:p>
          <w:p w:rsidR="002123D7" w:rsidRPr="00475859" w:rsidRDefault="002713BD" w:rsidP="00A4356F">
            <w:pPr>
              <w:tabs>
                <w:tab w:val="clear" w:pos="737"/>
              </w:tabs>
              <w:ind w:left="317"/>
              <w:rPr>
                <w:rFonts w:ascii="Arial" w:hAnsi="Arial" w:cs="Arial"/>
                <w:sz w:val="20"/>
              </w:rPr>
            </w:pPr>
            <w:r w:rsidRPr="00475859">
              <w:rPr>
                <w:rFonts w:ascii="Arial" w:hAnsi="Arial" w:cs="Arial"/>
                <w:sz w:val="20"/>
              </w:rPr>
              <w:t>Design the screen(s) to required height and length to match the level of privacy.</w:t>
            </w:r>
          </w:p>
          <w:p w:rsidR="005D6A3B" w:rsidRPr="00475859" w:rsidRDefault="005D6A3B" w:rsidP="00A4356F">
            <w:pPr>
              <w:tabs>
                <w:tab w:val="clear" w:pos="737"/>
              </w:tabs>
              <w:ind w:left="317"/>
              <w:rPr>
                <w:rFonts w:ascii="Arial" w:hAnsi="Arial" w:cs="Arial"/>
                <w:sz w:val="20"/>
              </w:rPr>
            </w:pPr>
            <w:r w:rsidRPr="00475859">
              <w:rPr>
                <w:rFonts w:ascii="Arial" w:hAnsi="Arial" w:cs="Arial"/>
                <w:sz w:val="20"/>
              </w:rPr>
              <w:t xml:space="preserve">Determine required </w:t>
            </w:r>
            <w:r w:rsidR="00475859">
              <w:rPr>
                <w:rFonts w:ascii="Arial" w:hAnsi="Arial" w:cs="Arial"/>
                <w:sz w:val="20"/>
              </w:rPr>
              <w:t xml:space="preserve">form and </w:t>
            </w:r>
            <w:r w:rsidRPr="00475859">
              <w:rPr>
                <w:rFonts w:ascii="Arial" w:hAnsi="Arial" w:cs="Arial"/>
                <w:sz w:val="20"/>
              </w:rPr>
              <w:t>design life</w:t>
            </w:r>
            <w:r w:rsidR="00A4356F" w:rsidRPr="00475859">
              <w:rPr>
                <w:rFonts w:ascii="Arial" w:hAnsi="Arial" w:cs="Arial"/>
                <w:sz w:val="20"/>
              </w:rPr>
              <w:t xml:space="preserve"> (temporary, permanent), free standing, part of </w:t>
            </w:r>
            <w:r w:rsidR="00475859">
              <w:rPr>
                <w:rFonts w:ascii="Arial" w:hAnsi="Arial" w:cs="Arial"/>
                <w:sz w:val="20"/>
              </w:rPr>
              <w:t>existing or new wall/fence/structure</w:t>
            </w:r>
            <w:r w:rsidR="00A4356F" w:rsidRPr="00475859">
              <w:rPr>
                <w:rFonts w:ascii="Arial" w:hAnsi="Arial" w:cs="Arial"/>
                <w:sz w:val="20"/>
              </w:rPr>
              <w:t>.</w:t>
            </w:r>
          </w:p>
          <w:p w:rsidR="00475859" w:rsidRPr="00475859" w:rsidRDefault="00475859" w:rsidP="00475859">
            <w:pPr>
              <w:tabs>
                <w:tab w:val="clear" w:pos="737"/>
              </w:tabs>
              <w:ind w:left="317" w:right="283"/>
              <w:rPr>
                <w:rFonts w:ascii="Arial" w:hAnsi="Arial" w:cs="Arial"/>
                <w:sz w:val="20"/>
              </w:rPr>
            </w:pPr>
            <w:r w:rsidRPr="00475859">
              <w:rPr>
                <w:rFonts w:ascii="Arial" w:hAnsi="Arial" w:cs="Arial"/>
                <w:sz w:val="20"/>
              </w:rPr>
              <w:t>Determine pro</w:t>
            </w:r>
            <w:r>
              <w:rPr>
                <w:rFonts w:ascii="Arial" w:hAnsi="Arial" w:cs="Arial"/>
                <w:sz w:val="20"/>
              </w:rPr>
              <w:t xml:space="preserve">ject cost range for visual screening </w:t>
            </w:r>
            <w:r w:rsidRPr="00475859">
              <w:rPr>
                <w:rFonts w:ascii="Arial" w:hAnsi="Arial" w:cs="Arial"/>
                <w:sz w:val="20"/>
              </w:rPr>
              <w:t>(cost/benefit considerations).</w:t>
            </w:r>
          </w:p>
          <w:p w:rsidR="005D6A3B" w:rsidRPr="00475859" w:rsidRDefault="00A4356F" w:rsidP="00A4356F">
            <w:pPr>
              <w:tabs>
                <w:tab w:val="clear" w:pos="737"/>
              </w:tabs>
              <w:ind w:left="317"/>
              <w:rPr>
                <w:rFonts w:ascii="Arial" w:hAnsi="Arial" w:cs="Arial"/>
                <w:sz w:val="20"/>
              </w:rPr>
            </w:pPr>
            <w:r w:rsidRPr="00475859">
              <w:rPr>
                <w:rFonts w:ascii="Arial" w:hAnsi="Arial" w:cs="Arial"/>
                <w:sz w:val="20"/>
              </w:rPr>
              <w:t xml:space="preserve">Select design options (form, </w:t>
            </w:r>
            <w:r w:rsidR="00AA1179" w:rsidRPr="00475859">
              <w:rPr>
                <w:rFonts w:ascii="Arial" w:hAnsi="Arial" w:cs="Arial"/>
                <w:sz w:val="20"/>
              </w:rPr>
              <w:t>height, extent, materials, colours and surface finishes</w:t>
            </w:r>
            <w:r w:rsidRPr="00475859">
              <w:rPr>
                <w:rFonts w:ascii="Arial" w:hAnsi="Arial" w:cs="Arial"/>
                <w:sz w:val="20"/>
              </w:rPr>
              <w:t xml:space="preserve">) </w:t>
            </w:r>
            <w:r w:rsidR="005D6A3B" w:rsidRPr="00475859">
              <w:rPr>
                <w:rFonts w:ascii="Arial" w:hAnsi="Arial" w:cs="Arial"/>
                <w:sz w:val="20"/>
              </w:rPr>
              <w:t xml:space="preserve">to </w:t>
            </w:r>
            <w:r w:rsidR="00475859">
              <w:rPr>
                <w:rFonts w:ascii="Arial" w:hAnsi="Arial" w:cs="Arial"/>
                <w:sz w:val="20"/>
              </w:rPr>
              <w:t>meet</w:t>
            </w:r>
            <w:r w:rsidR="00AA1179" w:rsidRPr="00475859">
              <w:rPr>
                <w:rFonts w:ascii="Arial" w:hAnsi="Arial" w:cs="Arial"/>
                <w:sz w:val="20"/>
              </w:rPr>
              <w:t xml:space="preserve"> design </w:t>
            </w:r>
            <w:r w:rsidR="00475859">
              <w:rPr>
                <w:rFonts w:ascii="Arial" w:hAnsi="Arial" w:cs="Arial"/>
                <w:sz w:val="20"/>
              </w:rPr>
              <w:t>parameters</w:t>
            </w:r>
            <w:r w:rsidR="00AA1179" w:rsidRPr="00475859">
              <w:rPr>
                <w:rFonts w:ascii="Arial" w:hAnsi="Arial" w:cs="Arial"/>
                <w:sz w:val="20"/>
              </w:rPr>
              <w:t>.</w:t>
            </w:r>
          </w:p>
          <w:p w:rsidR="00BB344D" w:rsidRPr="00475859" w:rsidRDefault="002713BD" w:rsidP="00A4356F">
            <w:pPr>
              <w:tabs>
                <w:tab w:val="clear" w:pos="737"/>
              </w:tabs>
              <w:ind w:left="317"/>
              <w:rPr>
                <w:rFonts w:ascii="Arial" w:hAnsi="Arial" w:cs="Arial"/>
                <w:sz w:val="20"/>
              </w:rPr>
            </w:pPr>
            <w:r w:rsidRPr="00475859">
              <w:rPr>
                <w:rFonts w:ascii="Arial" w:hAnsi="Arial" w:cs="Arial"/>
                <w:sz w:val="20"/>
              </w:rPr>
              <w:t>(</w:t>
            </w:r>
            <w:r w:rsidR="00AA1179" w:rsidRPr="00475859">
              <w:rPr>
                <w:rFonts w:ascii="Arial" w:hAnsi="Arial" w:cs="Arial"/>
                <w:sz w:val="20"/>
              </w:rPr>
              <w:t xml:space="preserve">Note </w:t>
            </w:r>
            <w:r w:rsidRPr="00475859">
              <w:rPr>
                <w:rFonts w:ascii="Arial" w:hAnsi="Arial" w:cs="Arial"/>
                <w:sz w:val="20"/>
              </w:rPr>
              <w:t xml:space="preserve">moderate to high visual quality </w:t>
            </w:r>
            <w:r w:rsidR="00475859" w:rsidRPr="00475859">
              <w:rPr>
                <w:rFonts w:ascii="Arial" w:hAnsi="Arial" w:cs="Arial"/>
                <w:sz w:val="20"/>
              </w:rPr>
              <w:t>built screen</w:t>
            </w:r>
            <w:r w:rsidR="00475859">
              <w:rPr>
                <w:rFonts w:ascii="Arial" w:hAnsi="Arial" w:cs="Arial"/>
                <w:sz w:val="20"/>
              </w:rPr>
              <w:t>s</w:t>
            </w:r>
            <w:r w:rsidR="00475859" w:rsidRPr="00475859">
              <w:rPr>
                <w:rFonts w:ascii="Arial" w:hAnsi="Arial" w:cs="Arial"/>
                <w:sz w:val="20"/>
              </w:rPr>
              <w:t xml:space="preserve"> </w:t>
            </w:r>
            <w:r w:rsidRPr="00475859">
              <w:rPr>
                <w:rFonts w:ascii="Arial" w:hAnsi="Arial" w:cs="Arial"/>
                <w:sz w:val="20"/>
              </w:rPr>
              <w:t xml:space="preserve">tend to have less vandalism </w:t>
            </w:r>
            <w:r w:rsidR="00AA1179" w:rsidRPr="00475859">
              <w:rPr>
                <w:rFonts w:ascii="Arial" w:hAnsi="Arial" w:cs="Arial"/>
                <w:sz w:val="20"/>
              </w:rPr>
              <w:t>and lower maintenance costs).</w:t>
            </w:r>
          </w:p>
          <w:p w:rsidR="002713BD" w:rsidRPr="00475859" w:rsidRDefault="00BB344D" w:rsidP="00475859">
            <w:pPr>
              <w:tabs>
                <w:tab w:val="clear" w:pos="737"/>
              </w:tabs>
              <w:spacing w:after="60"/>
              <w:ind w:left="317"/>
              <w:rPr>
                <w:rFonts w:ascii="Arial" w:hAnsi="Arial" w:cs="Arial"/>
                <w:sz w:val="20"/>
              </w:rPr>
            </w:pPr>
            <w:r w:rsidRPr="00475859">
              <w:rPr>
                <w:rFonts w:ascii="Arial" w:hAnsi="Arial" w:cs="Arial"/>
                <w:sz w:val="20"/>
              </w:rPr>
              <w:t>Document design options in a form suitable for consultation process</w:t>
            </w:r>
          </w:p>
        </w:tc>
      </w:tr>
      <w:tr w:rsidR="002713BD" w:rsidRPr="001A4773" w:rsidTr="00F13A57">
        <w:trPr>
          <w:trHeight w:val="782"/>
        </w:trPr>
        <w:tc>
          <w:tcPr>
            <w:tcW w:w="3119" w:type="dxa"/>
          </w:tcPr>
          <w:p w:rsidR="002713BD" w:rsidRPr="000C5516" w:rsidRDefault="002713BD" w:rsidP="007A419B">
            <w:pPr>
              <w:spacing w:before="60"/>
              <w:rPr>
                <w:rFonts w:ascii="Arial" w:hAnsi="Arial" w:cs="Arial"/>
                <w:b/>
                <w:bCs/>
                <w:sz w:val="22"/>
                <w:szCs w:val="22"/>
              </w:rPr>
            </w:pPr>
            <w:r>
              <w:rPr>
                <w:rFonts w:ascii="Arial" w:hAnsi="Arial" w:cs="Arial"/>
                <w:b/>
                <w:bCs/>
                <w:sz w:val="22"/>
                <w:szCs w:val="22"/>
              </w:rPr>
              <w:t>Consult w</w:t>
            </w:r>
            <w:r w:rsidRPr="000C5516">
              <w:rPr>
                <w:rFonts w:ascii="Arial" w:hAnsi="Arial" w:cs="Arial"/>
                <w:b/>
                <w:bCs/>
                <w:sz w:val="22"/>
                <w:szCs w:val="22"/>
              </w:rPr>
              <w:t>ith Stakeholders</w:t>
            </w:r>
          </w:p>
        </w:tc>
        <w:tc>
          <w:tcPr>
            <w:tcW w:w="11765" w:type="dxa"/>
          </w:tcPr>
          <w:p w:rsidR="00F13A57" w:rsidRPr="00475859" w:rsidRDefault="00F13A57" w:rsidP="00F13A57">
            <w:pPr>
              <w:tabs>
                <w:tab w:val="clear" w:pos="737"/>
              </w:tabs>
              <w:spacing w:before="60"/>
              <w:ind w:right="283"/>
              <w:rPr>
                <w:rFonts w:ascii="Arial" w:hAnsi="Arial" w:cs="Arial"/>
                <w:sz w:val="20"/>
              </w:rPr>
            </w:pPr>
            <w:r w:rsidRPr="00F13A57">
              <w:rPr>
                <w:rFonts w:ascii="Arial" w:hAnsi="Arial" w:cs="Arial"/>
                <w:b/>
                <w:sz w:val="20"/>
              </w:rPr>
              <w:t>Consult on preferred design options</w:t>
            </w:r>
            <w:r w:rsidRPr="00475859">
              <w:rPr>
                <w:rFonts w:ascii="Arial" w:hAnsi="Arial" w:cs="Arial"/>
                <w:sz w:val="20"/>
              </w:rPr>
              <w:t xml:space="preserve"> </w:t>
            </w:r>
            <w:r>
              <w:rPr>
                <w:rFonts w:ascii="Arial" w:hAnsi="Arial" w:cs="Arial"/>
                <w:sz w:val="20"/>
              </w:rPr>
              <w:t xml:space="preserve">with landholders at </w:t>
            </w:r>
            <w:r w:rsidRPr="00475859">
              <w:rPr>
                <w:rFonts w:ascii="Arial" w:hAnsi="Arial" w:cs="Arial"/>
                <w:sz w:val="20"/>
              </w:rPr>
              <w:t xml:space="preserve">screen </w:t>
            </w:r>
            <w:r>
              <w:rPr>
                <w:rFonts w:ascii="Arial" w:hAnsi="Arial" w:cs="Arial"/>
                <w:sz w:val="20"/>
              </w:rPr>
              <w:t xml:space="preserve">locations </w:t>
            </w:r>
            <w:r w:rsidRPr="00475859">
              <w:rPr>
                <w:rFonts w:ascii="Arial" w:hAnsi="Arial" w:cs="Arial"/>
                <w:sz w:val="20"/>
              </w:rPr>
              <w:t>(placement</w:t>
            </w:r>
            <w:r>
              <w:rPr>
                <w:rFonts w:ascii="Arial" w:hAnsi="Arial" w:cs="Arial"/>
                <w:sz w:val="20"/>
              </w:rPr>
              <w:t>,</w:t>
            </w:r>
            <w:r w:rsidRPr="00475859">
              <w:rPr>
                <w:rFonts w:ascii="Arial" w:hAnsi="Arial" w:cs="Arial"/>
                <w:sz w:val="20"/>
              </w:rPr>
              <w:t xml:space="preserve"> height, materials and finishes)</w:t>
            </w:r>
            <w:r>
              <w:rPr>
                <w:rFonts w:ascii="Arial" w:hAnsi="Arial" w:cs="Arial"/>
                <w:sz w:val="20"/>
              </w:rPr>
              <w:t>.</w:t>
            </w:r>
          </w:p>
          <w:p w:rsidR="002713BD" w:rsidRPr="00475859" w:rsidRDefault="002713BD" w:rsidP="00F13A57">
            <w:pPr>
              <w:ind w:left="317"/>
              <w:rPr>
                <w:rFonts w:ascii="Arial" w:hAnsi="Arial" w:cs="Arial"/>
                <w:sz w:val="20"/>
              </w:rPr>
            </w:pPr>
            <w:r w:rsidRPr="00475859">
              <w:rPr>
                <w:rFonts w:ascii="Arial" w:hAnsi="Arial" w:cs="Arial"/>
                <w:sz w:val="20"/>
              </w:rPr>
              <w:t xml:space="preserve">Identify </w:t>
            </w:r>
            <w:r w:rsidR="00A4356F" w:rsidRPr="00475859">
              <w:rPr>
                <w:rFonts w:ascii="Arial" w:hAnsi="Arial" w:cs="Arial"/>
                <w:sz w:val="20"/>
              </w:rPr>
              <w:t xml:space="preserve">and notify </w:t>
            </w:r>
            <w:r w:rsidRPr="00475859">
              <w:rPr>
                <w:rFonts w:ascii="Arial" w:hAnsi="Arial" w:cs="Arial"/>
                <w:sz w:val="20"/>
              </w:rPr>
              <w:t xml:space="preserve">landholders </w:t>
            </w:r>
            <w:r w:rsidR="007479F2" w:rsidRPr="00475859">
              <w:rPr>
                <w:rFonts w:ascii="Arial" w:hAnsi="Arial" w:cs="Arial"/>
                <w:sz w:val="20"/>
              </w:rPr>
              <w:t>as part of project consultation process.</w:t>
            </w:r>
            <w:r w:rsidRPr="00475859">
              <w:rPr>
                <w:rFonts w:ascii="Arial" w:hAnsi="Arial" w:cs="Arial"/>
                <w:sz w:val="20"/>
              </w:rPr>
              <w:t xml:space="preserve"> </w:t>
            </w:r>
          </w:p>
          <w:p w:rsidR="002713BD" w:rsidRPr="00475859" w:rsidRDefault="00F13A57" w:rsidP="00F13A57">
            <w:pPr>
              <w:tabs>
                <w:tab w:val="clear" w:pos="737"/>
              </w:tabs>
              <w:spacing w:after="60"/>
              <w:ind w:left="317" w:right="283"/>
              <w:rPr>
                <w:rFonts w:ascii="Arial" w:hAnsi="Arial" w:cs="Arial"/>
                <w:sz w:val="20"/>
              </w:rPr>
            </w:pPr>
            <w:r>
              <w:rPr>
                <w:rFonts w:ascii="Arial" w:hAnsi="Arial" w:cs="Arial"/>
                <w:sz w:val="20"/>
              </w:rPr>
              <w:t>Prepare documentation and presentation materials as required for consultation purposes.</w:t>
            </w:r>
          </w:p>
        </w:tc>
      </w:tr>
      <w:tr w:rsidR="002713BD" w:rsidRPr="001A4773" w:rsidTr="001D2C00">
        <w:trPr>
          <w:trHeight w:val="828"/>
        </w:trPr>
        <w:tc>
          <w:tcPr>
            <w:tcW w:w="3119" w:type="dxa"/>
          </w:tcPr>
          <w:p w:rsidR="002713BD" w:rsidRPr="007A419B" w:rsidRDefault="00E90C54" w:rsidP="00E90C54">
            <w:pPr>
              <w:spacing w:before="60"/>
              <w:rPr>
                <w:rFonts w:ascii="Arial" w:hAnsi="Arial" w:cs="Arial"/>
                <w:b/>
                <w:bCs/>
                <w:sz w:val="22"/>
                <w:szCs w:val="22"/>
              </w:rPr>
            </w:pPr>
            <w:r>
              <w:rPr>
                <w:rFonts w:ascii="Arial" w:hAnsi="Arial" w:cs="Arial"/>
                <w:b/>
                <w:bCs/>
                <w:sz w:val="22"/>
                <w:szCs w:val="22"/>
              </w:rPr>
              <w:t xml:space="preserve">Finalise </w:t>
            </w:r>
            <w:r w:rsidR="002713BD" w:rsidRPr="000C5516">
              <w:rPr>
                <w:rFonts w:ascii="Arial" w:hAnsi="Arial" w:cs="Arial"/>
                <w:b/>
                <w:bCs/>
                <w:sz w:val="22"/>
                <w:szCs w:val="22"/>
              </w:rPr>
              <w:t>Design Option</w:t>
            </w:r>
            <w:r>
              <w:rPr>
                <w:rFonts w:ascii="Arial" w:hAnsi="Arial" w:cs="Arial"/>
                <w:b/>
                <w:bCs/>
                <w:sz w:val="22"/>
                <w:szCs w:val="22"/>
              </w:rPr>
              <w:t>s</w:t>
            </w:r>
          </w:p>
        </w:tc>
        <w:tc>
          <w:tcPr>
            <w:tcW w:w="11765" w:type="dxa"/>
          </w:tcPr>
          <w:p w:rsidR="00F13A57" w:rsidRDefault="00F13A57" w:rsidP="007A419B">
            <w:pPr>
              <w:spacing w:before="60"/>
              <w:rPr>
                <w:rFonts w:ascii="Arial" w:hAnsi="Arial" w:cs="Arial"/>
                <w:sz w:val="20"/>
              </w:rPr>
            </w:pPr>
            <w:r>
              <w:rPr>
                <w:rFonts w:ascii="Arial" w:hAnsi="Arial" w:cs="Arial"/>
                <w:b/>
                <w:sz w:val="20"/>
              </w:rPr>
              <w:t xml:space="preserve">Revise and finalise </w:t>
            </w:r>
            <w:r w:rsidRPr="00F13A57">
              <w:rPr>
                <w:rFonts w:ascii="Arial" w:hAnsi="Arial" w:cs="Arial"/>
                <w:sz w:val="20"/>
              </w:rPr>
              <w:t xml:space="preserve">selected design </w:t>
            </w:r>
            <w:r w:rsidR="007A419B" w:rsidRPr="00F13A57">
              <w:rPr>
                <w:rFonts w:ascii="Arial" w:hAnsi="Arial" w:cs="Arial"/>
                <w:sz w:val="20"/>
              </w:rPr>
              <w:t>option</w:t>
            </w:r>
            <w:r w:rsidRPr="00F13A57">
              <w:rPr>
                <w:rFonts w:ascii="Arial" w:hAnsi="Arial" w:cs="Arial"/>
                <w:sz w:val="20"/>
              </w:rPr>
              <w:t>s</w:t>
            </w:r>
            <w:r w:rsidR="007A419B" w:rsidRPr="00475859">
              <w:rPr>
                <w:rFonts w:ascii="Arial" w:hAnsi="Arial" w:cs="Arial"/>
                <w:sz w:val="20"/>
              </w:rPr>
              <w:t xml:space="preserve"> </w:t>
            </w:r>
            <w:r w:rsidRPr="00475859">
              <w:rPr>
                <w:rFonts w:ascii="Arial" w:hAnsi="Arial" w:cs="Arial"/>
                <w:sz w:val="20"/>
              </w:rPr>
              <w:t xml:space="preserve">following consultation </w:t>
            </w:r>
            <w:r w:rsidR="00C8003F">
              <w:rPr>
                <w:rFonts w:ascii="Arial" w:hAnsi="Arial" w:cs="Arial"/>
                <w:sz w:val="20"/>
              </w:rPr>
              <w:t xml:space="preserve">(to match specific </w:t>
            </w:r>
            <w:r w:rsidR="00C8003F" w:rsidRPr="00475859">
              <w:rPr>
                <w:rFonts w:ascii="Arial" w:hAnsi="Arial" w:cs="Arial"/>
                <w:sz w:val="20"/>
              </w:rPr>
              <w:t>landholder’s</w:t>
            </w:r>
            <w:r w:rsidR="00C8003F">
              <w:rPr>
                <w:rFonts w:ascii="Arial" w:hAnsi="Arial" w:cs="Arial"/>
                <w:sz w:val="20"/>
              </w:rPr>
              <w:t xml:space="preserve"> needs/constraints)</w:t>
            </w:r>
            <w:r>
              <w:rPr>
                <w:rFonts w:ascii="Arial" w:hAnsi="Arial" w:cs="Arial"/>
                <w:sz w:val="20"/>
              </w:rPr>
              <w:t>.</w:t>
            </w:r>
          </w:p>
          <w:p w:rsidR="002713BD" w:rsidRPr="00475859" w:rsidRDefault="002713BD" w:rsidP="00475859">
            <w:pPr>
              <w:tabs>
                <w:tab w:val="clear" w:pos="737"/>
              </w:tabs>
              <w:ind w:left="317"/>
              <w:rPr>
                <w:rFonts w:ascii="Arial" w:hAnsi="Arial" w:cs="Arial"/>
                <w:sz w:val="20"/>
              </w:rPr>
            </w:pPr>
            <w:r w:rsidRPr="00475859">
              <w:rPr>
                <w:rFonts w:ascii="Arial" w:hAnsi="Arial" w:cs="Arial"/>
                <w:sz w:val="20"/>
              </w:rPr>
              <w:t xml:space="preserve">Develop and complete </w:t>
            </w:r>
            <w:r w:rsidR="00C8003F">
              <w:rPr>
                <w:rFonts w:ascii="Arial" w:hAnsi="Arial" w:cs="Arial"/>
                <w:sz w:val="20"/>
              </w:rPr>
              <w:t>design documentation for screen walls/fences and or extensions.</w:t>
            </w:r>
          </w:p>
          <w:p w:rsidR="00E90C54" w:rsidRPr="00475859" w:rsidRDefault="00C8003F" w:rsidP="00E90C54">
            <w:pPr>
              <w:tabs>
                <w:tab w:val="clear" w:pos="737"/>
              </w:tabs>
              <w:spacing w:after="60"/>
              <w:ind w:left="317"/>
              <w:rPr>
                <w:rFonts w:ascii="Arial" w:hAnsi="Arial" w:cs="Arial"/>
                <w:sz w:val="20"/>
              </w:rPr>
            </w:pPr>
            <w:r>
              <w:rPr>
                <w:rFonts w:ascii="Arial" w:hAnsi="Arial" w:cs="Arial"/>
                <w:sz w:val="20"/>
              </w:rPr>
              <w:t>Prepare and distribute final information to</w:t>
            </w:r>
            <w:r w:rsidRPr="00475859">
              <w:rPr>
                <w:rFonts w:ascii="Arial" w:hAnsi="Arial" w:cs="Arial"/>
                <w:sz w:val="20"/>
              </w:rPr>
              <w:t xml:space="preserve"> landholders</w:t>
            </w:r>
            <w:r>
              <w:rPr>
                <w:rFonts w:ascii="Arial" w:hAnsi="Arial" w:cs="Arial"/>
                <w:sz w:val="20"/>
              </w:rPr>
              <w:t xml:space="preserve"> (as required)</w:t>
            </w:r>
            <w:r w:rsidRPr="00475859">
              <w:rPr>
                <w:rFonts w:ascii="Arial" w:hAnsi="Arial" w:cs="Arial"/>
                <w:sz w:val="20"/>
              </w:rPr>
              <w:t xml:space="preserve"> as part of project consultation process.</w:t>
            </w:r>
          </w:p>
        </w:tc>
      </w:tr>
      <w:tr w:rsidR="00363EC6" w:rsidRPr="001A4773" w:rsidTr="001D2C00">
        <w:tc>
          <w:tcPr>
            <w:tcW w:w="3119" w:type="dxa"/>
          </w:tcPr>
          <w:p w:rsidR="00363EC6" w:rsidRPr="000C5516" w:rsidRDefault="00363EC6" w:rsidP="007A419B">
            <w:pPr>
              <w:spacing w:before="60"/>
              <w:rPr>
                <w:rFonts w:ascii="Arial" w:hAnsi="Arial" w:cs="Arial"/>
                <w:b/>
                <w:bCs/>
                <w:sz w:val="22"/>
                <w:szCs w:val="22"/>
              </w:rPr>
            </w:pPr>
          </w:p>
        </w:tc>
        <w:tc>
          <w:tcPr>
            <w:tcW w:w="11765" w:type="dxa"/>
          </w:tcPr>
          <w:p w:rsidR="00363EC6" w:rsidRDefault="00363EC6" w:rsidP="007A419B">
            <w:pPr>
              <w:spacing w:before="60"/>
              <w:rPr>
                <w:rFonts w:ascii="Arial" w:hAnsi="Arial" w:cs="Arial"/>
                <w:sz w:val="20"/>
              </w:rPr>
            </w:pPr>
            <w:r w:rsidRPr="00475859">
              <w:rPr>
                <w:rFonts w:ascii="Arial" w:hAnsi="Arial" w:cs="Arial"/>
                <w:b/>
                <w:sz w:val="20"/>
              </w:rPr>
              <w:t>Complete design documentation</w:t>
            </w:r>
            <w:r w:rsidR="00E90C54">
              <w:rPr>
                <w:rFonts w:ascii="Arial" w:hAnsi="Arial" w:cs="Arial"/>
                <w:b/>
                <w:sz w:val="20"/>
              </w:rPr>
              <w:t xml:space="preserve"> for screens</w:t>
            </w:r>
            <w:r w:rsidRPr="00475859">
              <w:rPr>
                <w:rFonts w:ascii="Arial" w:hAnsi="Arial" w:cs="Arial"/>
                <w:sz w:val="20"/>
              </w:rPr>
              <w:t>.</w:t>
            </w:r>
          </w:p>
          <w:p w:rsidR="00E90C54" w:rsidRDefault="00E90C54" w:rsidP="00E90C54">
            <w:pPr>
              <w:tabs>
                <w:tab w:val="clear" w:pos="737"/>
              </w:tabs>
              <w:ind w:left="317"/>
              <w:rPr>
                <w:rFonts w:ascii="Arial" w:hAnsi="Arial" w:cs="Arial"/>
                <w:sz w:val="20"/>
              </w:rPr>
            </w:pPr>
            <w:r w:rsidRPr="00475859">
              <w:rPr>
                <w:rFonts w:ascii="Arial" w:hAnsi="Arial" w:cs="Arial"/>
                <w:sz w:val="20"/>
              </w:rPr>
              <w:t xml:space="preserve">Develop and complete </w:t>
            </w:r>
            <w:r>
              <w:rPr>
                <w:rFonts w:ascii="Arial" w:hAnsi="Arial" w:cs="Arial"/>
                <w:sz w:val="20"/>
              </w:rPr>
              <w:t>design documentation for screen walls/fences and or extensions.</w:t>
            </w:r>
          </w:p>
          <w:p w:rsidR="00970162" w:rsidRPr="00475859" w:rsidRDefault="00970162" w:rsidP="00E90C54">
            <w:pPr>
              <w:tabs>
                <w:tab w:val="clear" w:pos="737"/>
              </w:tabs>
              <w:ind w:left="317"/>
              <w:rPr>
                <w:rFonts w:ascii="Arial" w:hAnsi="Arial" w:cs="Arial"/>
                <w:sz w:val="20"/>
              </w:rPr>
            </w:pPr>
            <w:r>
              <w:rPr>
                <w:rFonts w:ascii="Arial" w:hAnsi="Arial" w:cs="Arial"/>
                <w:sz w:val="20"/>
              </w:rPr>
              <w:t xml:space="preserve">Define requirements for visual screens </w:t>
            </w:r>
            <w:r w:rsidR="004F143C">
              <w:rPr>
                <w:rFonts w:ascii="Arial" w:hAnsi="Arial" w:cs="Arial"/>
                <w:sz w:val="20"/>
              </w:rPr>
              <w:t xml:space="preserve">on </w:t>
            </w:r>
            <w:r>
              <w:rPr>
                <w:rFonts w:ascii="Arial" w:hAnsi="Arial" w:cs="Arial"/>
                <w:sz w:val="20"/>
              </w:rPr>
              <w:t xml:space="preserve">noise walls, boundary walls/fencing </w:t>
            </w:r>
            <w:r w:rsidR="004F143C">
              <w:rPr>
                <w:rFonts w:ascii="Arial" w:hAnsi="Arial" w:cs="Arial"/>
                <w:sz w:val="20"/>
              </w:rPr>
              <w:t>(and cross reference in design</w:t>
            </w:r>
            <w:r w:rsidR="004F143C" w:rsidRPr="00475859">
              <w:rPr>
                <w:rFonts w:ascii="Arial" w:hAnsi="Arial" w:cs="Arial"/>
                <w:sz w:val="20"/>
              </w:rPr>
              <w:t xml:space="preserve"> </w:t>
            </w:r>
            <w:r w:rsidR="004F143C">
              <w:rPr>
                <w:rFonts w:ascii="Arial" w:hAnsi="Arial" w:cs="Arial"/>
                <w:sz w:val="20"/>
              </w:rPr>
              <w:t>documentation).</w:t>
            </w:r>
          </w:p>
          <w:p w:rsidR="0002202E" w:rsidRDefault="00970162" w:rsidP="0002202E">
            <w:pPr>
              <w:tabs>
                <w:tab w:val="clear" w:pos="737"/>
              </w:tabs>
              <w:ind w:left="317"/>
              <w:rPr>
                <w:rFonts w:ascii="Arial" w:hAnsi="Arial" w:cs="Arial"/>
                <w:sz w:val="20"/>
              </w:rPr>
            </w:pPr>
            <w:r>
              <w:rPr>
                <w:rFonts w:ascii="Arial" w:hAnsi="Arial" w:cs="Arial"/>
                <w:sz w:val="20"/>
              </w:rPr>
              <w:t>Define requirements to accommodate screens in revegetation/</w:t>
            </w:r>
            <w:r w:rsidRPr="00475859">
              <w:rPr>
                <w:rFonts w:ascii="Arial" w:hAnsi="Arial" w:cs="Arial"/>
                <w:sz w:val="20"/>
              </w:rPr>
              <w:t xml:space="preserve">landscaping </w:t>
            </w:r>
            <w:r>
              <w:rPr>
                <w:rFonts w:ascii="Arial" w:hAnsi="Arial" w:cs="Arial"/>
                <w:sz w:val="20"/>
              </w:rPr>
              <w:t>(</w:t>
            </w:r>
            <w:r w:rsidR="004F143C">
              <w:rPr>
                <w:rFonts w:ascii="Arial" w:hAnsi="Arial" w:cs="Arial"/>
                <w:sz w:val="20"/>
              </w:rPr>
              <w:t xml:space="preserve">and </w:t>
            </w:r>
            <w:r>
              <w:rPr>
                <w:rFonts w:ascii="Arial" w:hAnsi="Arial" w:cs="Arial"/>
                <w:sz w:val="20"/>
              </w:rPr>
              <w:t>cross reference in design</w:t>
            </w:r>
            <w:r w:rsidRPr="00475859">
              <w:rPr>
                <w:rFonts w:ascii="Arial" w:hAnsi="Arial" w:cs="Arial"/>
                <w:sz w:val="20"/>
              </w:rPr>
              <w:t xml:space="preserve"> </w:t>
            </w:r>
            <w:r>
              <w:rPr>
                <w:rFonts w:ascii="Arial" w:hAnsi="Arial" w:cs="Arial"/>
                <w:sz w:val="20"/>
              </w:rPr>
              <w:t>documentation).</w:t>
            </w:r>
          </w:p>
          <w:p w:rsidR="00363EC6" w:rsidRPr="00475859" w:rsidRDefault="00970162" w:rsidP="00970162">
            <w:pPr>
              <w:tabs>
                <w:tab w:val="clear" w:pos="737"/>
              </w:tabs>
              <w:spacing w:after="60"/>
              <w:ind w:left="317"/>
              <w:rPr>
                <w:rFonts w:ascii="Arial" w:hAnsi="Arial" w:cs="Arial"/>
                <w:sz w:val="20"/>
              </w:rPr>
            </w:pPr>
            <w:r>
              <w:rPr>
                <w:rFonts w:ascii="Arial" w:hAnsi="Arial" w:cs="Arial"/>
                <w:sz w:val="20"/>
              </w:rPr>
              <w:t>P</w:t>
            </w:r>
            <w:r w:rsidR="00363EC6" w:rsidRPr="00475859">
              <w:rPr>
                <w:rFonts w:ascii="Arial" w:hAnsi="Arial" w:cs="Arial"/>
                <w:sz w:val="20"/>
              </w:rPr>
              <w:t>repare Visual Screening Plan</w:t>
            </w:r>
            <w:r w:rsidR="00E90C54">
              <w:rPr>
                <w:rFonts w:ascii="Arial" w:hAnsi="Arial" w:cs="Arial"/>
                <w:sz w:val="20"/>
              </w:rPr>
              <w:t xml:space="preserve"> report showing locations</w:t>
            </w:r>
            <w:r w:rsidR="004F143C">
              <w:rPr>
                <w:rFonts w:ascii="Arial" w:hAnsi="Arial" w:cs="Arial"/>
                <w:sz w:val="20"/>
              </w:rPr>
              <w:t>, special requirements</w:t>
            </w:r>
            <w:r w:rsidR="00E90C54">
              <w:rPr>
                <w:rFonts w:ascii="Arial" w:hAnsi="Arial" w:cs="Arial"/>
                <w:sz w:val="20"/>
              </w:rPr>
              <w:t xml:space="preserve"> and </w:t>
            </w:r>
            <w:r>
              <w:rPr>
                <w:rFonts w:ascii="Arial" w:hAnsi="Arial" w:cs="Arial"/>
                <w:sz w:val="20"/>
              </w:rPr>
              <w:t xml:space="preserve">final </w:t>
            </w:r>
            <w:r w:rsidR="00E90C54">
              <w:rPr>
                <w:rFonts w:ascii="Arial" w:hAnsi="Arial" w:cs="Arial"/>
                <w:sz w:val="20"/>
              </w:rPr>
              <w:t>design details</w:t>
            </w:r>
            <w:r>
              <w:rPr>
                <w:rFonts w:ascii="Arial" w:hAnsi="Arial" w:cs="Arial"/>
                <w:sz w:val="20"/>
              </w:rPr>
              <w:t xml:space="preserve">. </w:t>
            </w:r>
          </w:p>
        </w:tc>
      </w:tr>
      <w:tr w:rsidR="00363EC6" w:rsidRPr="001A4773" w:rsidTr="00475859">
        <w:trPr>
          <w:trHeight w:val="429"/>
        </w:trPr>
        <w:tc>
          <w:tcPr>
            <w:tcW w:w="3119" w:type="dxa"/>
          </w:tcPr>
          <w:p w:rsidR="00363EC6" w:rsidRPr="000C5516" w:rsidRDefault="00363EC6" w:rsidP="007A419B">
            <w:pPr>
              <w:spacing w:before="60"/>
              <w:rPr>
                <w:rFonts w:ascii="Arial" w:hAnsi="Arial" w:cs="Arial"/>
                <w:b/>
                <w:bCs/>
                <w:sz w:val="22"/>
                <w:szCs w:val="22"/>
              </w:rPr>
            </w:pPr>
            <w:r w:rsidRPr="000C5516">
              <w:rPr>
                <w:rFonts w:ascii="Arial" w:hAnsi="Arial" w:cs="Arial"/>
                <w:b/>
                <w:bCs/>
                <w:sz w:val="22"/>
                <w:szCs w:val="22"/>
              </w:rPr>
              <w:t>Construct Visual Screen</w:t>
            </w:r>
          </w:p>
        </w:tc>
        <w:tc>
          <w:tcPr>
            <w:tcW w:w="11765" w:type="dxa"/>
          </w:tcPr>
          <w:p w:rsidR="00475859" w:rsidRPr="00475859" w:rsidRDefault="00970162" w:rsidP="0002202E">
            <w:pPr>
              <w:spacing w:before="60"/>
              <w:rPr>
                <w:rFonts w:ascii="Arial" w:hAnsi="Arial" w:cs="Arial"/>
                <w:sz w:val="20"/>
              </w:rPr>
            </w:pPr>
            <w:r>
              <w:rPr>
                <w:rFonts w:ascii="Arial" w:hAnsi="Arial" w:cs="Arial"/>
                <w:sz w:val="20"/>
              </w:rPr>
              <w:t>Implement visual screen requirements</w:t>
            </w:r>
            <w:r w:rsidR="00363EC6" w:rsidRPr="00475859">
              <w:rPr>
                <w:rFonts w:ascii="Arial" w:hAnsi="Arial" w:cs="Arial"/>
                <w:sz w:val="20"/>
              </w:rPr>
              <w:t xml:space="preserve"> </w:t>
            </w:r>
            <w:r w:rsidR="00E90C54">
              <w:rPr>
                <w:rFonts w:ascii="Arial" w:hAnsi="Arial" w:cs="Arial"/>
                <w:sz w:val="20"/>
              </w:rPr>
              <w:t>as part of project works</w:t>
            </w:r>
            <w:r w:rsidR="00475859" w:rsidRPr="00475859">
              <w:rPr>
                <w:rFonts w:ascii="Arial" w:hAnsi="Arial" w:cs="Arial"/>
                <w:sz w:val="20"/>
              </w:rPr>
              <w:t>.</w:t>
            </w:r>
          </w:p>
        </w:tc>
      </w:tr>
      <w:tr w:rsidR="00363EC6" w:rsidRPr="001A4773" w:rsidTr="00475859">
        <w:trPr>
          <w:trHeight w:val="434"/>
        </w:trPr>
        <w:tc>
          <w:tcPr>
            <w:tcW w:w="3119" w:type="dxa"/>
          </w:tcPr>
          <w:p w:rsidR="00363EC6" w:rsidRPr="000C5516" w:rsidRDefault="00363EC6" w:rsidP="007A419B">
            <w:pPr>
              <w:spacing w:before="60"/>
              <w:rPr>
                <w:rFonts w:ascii="Arial" w:hAnsi="Arial" w:cs="Arial"/>
                <w:b/>
                <w:bCs/>
                <w:sz w:val="22"/>
                <w:szCs w:val="22"/>
              </w:rPr>
            </w:pPr>
            <w:r>
              <w:rPr>
                <w:rFonts w:ascii="Arial" w:hAnsi="Arial" w:cs="Arial"/>
                <w:b/>
                <w:bCs/>
                <w:sz w:val="22"/>
                <w:szCs w:val="22"/>
              </w:rPr>
              <w:t xml:space="preserve">Maintain </w:t>
            </w:r>
            <w:r w:rsidRPr="000C5516">
              <w:rPr>
                <w:rFonts w:ascii="Arial" w:hAnsi="Arial" w:cs="Arial"/>
                <w:b/>
                <w:bCs/>
                <w:sz w:val="22"/>
                <w:szCs w:val="22"/>
              </w:rPr>
              <w:t>Visual Screen</w:t>
            </w:r>
          </w:p>
        </w:tc>
        <w:tc>
          <w:tcPr>
            <w:tcW w:w="11765" w:type="dxa"/>
          </w:tcPr>
          <w:p w:rsidR="00363EC6" w:rsidRPr="00475859" w:rsidRDefault="00363EC6" w:rsidP="0002202E">
            <w:pPr>
              <w:spacing w:before="60"/>
              <w:rPr>
                <w:rFonts w:ascii="Arial" w:hAnsi="Arial" w:cs="Arial"/>
                <w:sz w:val="20"/>
              </w:rPr>
            </w:pPr>
            <w:r w:rsidRPr="00475859">
              <w:rPr>
                <w:rFonts w:ascii="Arial" w:hAnsi="Arial" w:cs="Arial"/>
                <w:sz w:val="20"/>
              </w:rPr>
              <w:t>Develop and implement maintenance program</w:t>
            </w:r>
            <w:r w:rsidR="00475859" w:rsidRPr="00475859">
              <w:rPr>
                <w:rFonts w:ascii="Arial" w:hAnsi="Arial" w:cs="Arial"/>
                <w:sz w:val="20"/>
              </w:rPr>
              <w:t xml:space="preserve"> as required.</w:t>
            </w:r>
          </w:p>
        </w:tc>
      </w:tr>
    </w:tbl>
    <w:p w:rsidR="00402CC1" w:rsidRPr="00402CC1" w:rsidRDefault="00402CC1" w:rsidP="0007573D">
      <w:pPr>
        <w:spacing w:before="120"/>
        <w:jc w:val="center"/>
        <w:rPr>
          <w:rFonts w:ascii="Arial" w:hAnsi="Arial" w:cs="Arial"/>
          <w:b/>
          <w:bCs/>
        </w:rPr>
      </w:pPr>
      <w:r>
        <w:rPr>
          <w:rFonts w:ascii="Arial" w:hAnsi="Arial" w:cs="Arial"/>
          <w:b/>
          <w:bCs/>
        </w:rPr>
        <w:t>Table 2</w:t>
      </w:r>
      <w:r w:rsidR="00576903" w:rsidRPr="008D2F1C">
        <w:rPr>
          <w:rFonts w:ascii="Arial" w:hAnsi="Arial" w:cs="Arial"/>
          <w:b/>
          <w:bCs/>
        </w:rPr>
        <w:tab/>
      </w:r>
      <w:r w:rsidR="0010148F">
        <w:rPr>
          <w:rFonts w:ascii="Arial" w:hAnsi="Arial" w:cs="Arial"/>
          <w:b/>
          <w:bCs/>
        </w:rPr>
        <w:t xml:space="preserve">Visual </w:t>
      </w:r>
      <w:r>
        <w:rPr>
          <w:rFonts w:ascii="Arial" w:hAnsi="Arial" w:cs="Arial"/>
          <w:b/>
          <w:bCs/>
        </w:rPr>
        <w:t>Screen</w:t>
      </w:r>
      <w:r w:rsidR="00576903" w:rsidRPr="008D2F1C">
        <w:rPr>
          <w:rFonts w:ascii="Arial" w:hAnsi="Arial" w:cs="Arial"/>
          <w:b/>
          <w:bCs/>
        </w:rPr>
        <w:t xml:space="preserve"> Assessment </w:t>
      </w:r>
      <w:r>
        <w:rPr>
          <w:rFonts w:ascii="Arial" w:hAnsi="Arial" w:cs="Arial"/>
          <w:b/>
          <w:bCs/>
        </w:rPr>
        <w:t xml:space="preserve">and Design </w:t>
      </w:r>
      <w:r w:rsidR="00576903" w:rsidRPr="008D2F1C">
        <w:rPr>
          <w:rFonts w:ascii="Arial" w:hAnsi="Arial" w:cs="Arial"/>
          <w:b/>
          <w:bCs/>
        </w:rPr>
        <w:t>Process</w:t>
      </w:r>
    </w:p>
    <w:sectPr w:rsidR="00402CC1" w:rsidRPr="00402CC1" w:rsidSect="007A419B">
      <w:footerReference w:type="default" r:id="rId21"/>
      <w:pgSz w:w="16840" w:h="11907" w:orient="landscape" w:code="9"/>
      <w:pgMar w:top="907" w:right="1134" w:bottom="680"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7B" w:rsidRDefault="00D3277B">
      <w:r>
        <w:separator/>
      </w:r>
    </w:p>
  </w:endnote>
  <w:endnote w:type="continuationSeparator" w:id="0">
    <w:p w:rsidR="00D3277B" w:rsidRDefault="00D3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9F" w:rsidRPr="00A924B8" w:rsidRDefault="0042499F" w:rsidP="0042499F">
    <w:pPr>
      <w:pBdr>
        <w:top w:val="single" w:sz="4" w:space="1" w:color="auto"/>
      </w:pBdr>
      <w:tabs>
        <w:tab w:val="clear" w:pos="737"/>
        <w:tab w:val="clear" w:pos="1021"/>
        <w:tab w:val="clear" w:pos="1304"/>
        <w:tab w:val="clear" w:pos="1588"/>
        <w:tab w:val="left" w:pos="3402"/>
        <w:tab w:val="left" w:pos="7938"/>
      </w:tabs>
      <w:ind w:right="283"/>
      <w:rPr>
        <w:rFonts w:ascii="Arial" w:hAnsi="Arial" w:cs="Arial"/>
        <w:sz w:val="16"/>
      </w:rPr>
    </w:pPr>
    <w:r w:rsidRPr="00A924B8">
      <w:rPr>
        <w:rFonts w:ascii="Arial" w:hAnsi="Arial" w:cs="Arial"/>
        <w:sz w:val="16"/>
      </w:rPr>
      <w:t>MAIN ROADS Western Australia</w:t>
    </w:r>
    <w:r w:rsidRPr="00A924B8">
      <w:rPr>
        <w:rFonts w:ascii="Arial" w:hAnsi="Arial" w:cs="Arial"/>
        <w:sz w:val="16"/>
      </w:rPr>
      <w:tab/>
    </w:r>
    <w:r>
      <w:rPr>
        <w:rFonts w:ascii="Arial" w:hAnsi="Arial" w:cs="Arial"/>
        <w:sz w:val="16"/>
      </w:rPr>
      <w:t>Guideline</w:t>
    </w:r>
    <w:r w:rsidRPr="00A924B8">
      <w:rPr>
        <w:rFonts w:ascii="Arial" w:hAnsi="Arial" w:cs="Arial"/>
        <w:sz w:val="16"/>
      </w:rPr>
      <w:t xml:space="preserve"> </w:t>
    </w:r>
    <w:r>
      <w:rPr>
        <w:rFonts w:ascii="Arial" w:hAnsi="Arial" w:cs="Arial"/>
        <w:sz w:val="16"/>
      </w:rPr>
      <w:t>on</w:t>
    </w:r>
    <w:r w:rsidRPr="00A924B8">
      <w:rPr>
        <w:rFonts w:ascii="Arial" w:hAnsi="Arial" w:cs="Arial"/>
        <w:sz w:val="16"/>
      </w:rPr>
      <w:t xml:space="preserve"> Visual Screens</w:t>
    </w:r>
    <w:r w:rsidRPr="00A924B8">
      <w:rPr>
        <w:rFonts w:ascii="Arial" w:hAnsi="Arial" w:cs="Arial"/>
        <w:sz w:val="16"/>
      </w:rPr>
      <w:tab/>
      <w:t>Page</w:t>
    </w:r>
    <w:r w:rsidRPr="00A924B8">
      <w:rPr>
        <w:rFonts w:ascii="Arial" w:hAnsi="Arial" w:cs="Arial"/>
        <w:snapToGrid w:val="0"/>
        <w:sz w:val="16"/>
      </w:rPr>
      <w:t xml:space="preserve"> </w:t>
    </w:r>
    <w:r w:rsidRPr="00A924B8">
      <w:rPr>
        <w:rFonts w:ascii="Arial" w:hAnsi="Arial" w:cs="Arial"/>
        <w:snapToGrid w:val="0"/>
        <w:sz w:val="16"/>
      </w:rPr>
      <w:fldChar w:fldCharType="begin"/>
    </w:r>
    <w:r w:rsidRPr="00A924B8">
      <w:rPr>
        <w:rFonts w:ascii="Arial" w:hAnsi="Arial" w:cs="Arial"/>
        <w:snapToGrid w:val="0"/>
        <w:sz w:val="16"/>
      </w:rPr>
      <w:instrText xml:space="preserve"> PAGE </w:instrText>
    </w:r>
    <w:r w:rsidRPr="00A924B8">
      <w:rPr>
        <w:rFonts w:ascii="Arial" w:hAnsi="Arial" w:cs="Arial"/>
        <w:snapToGrid w:val="0"/>
        <w:sz w:val="16"/>
      </w:rPr>
      <w:fldChar w:fldCharType="separate"/>
    </w:r>
    <w:r w:rsidR="00182F79">
      <w:rPr>
        <w:rFonts w:ascii="Arial" w:hAnsi="Arial" w:cs="Arial"/>
        <w:noProof/>
        <w:snapToGrid w:val="0"/>
        <w:sz w:val="16"/>
      </w:rPr>
      <w:t>6</w:t>
    </w:r>
    <w:r w:rsidRPr="00A924B8">
      <w:rPr>
        <w:rFonts w:ascii="Arial" w:hAnsi="Arial" w:cs="Arial"/>
        <w:snapToGrid w:val="0"/>
        <w:sz w:val="16"/>
      </w:rPr>
      <w:fldChar w:fldCharType="end"/>
    </w:r>
    <w:r w:rsidRPr="00A924B8">
      <w:rPr>
        <w:rFonts w:ascii="Arial" w:hAnsi="Arial" w:cs="Arial"/>
        <w:snapToGrid w:val="0"/>
        <w:sz w:val="16"/>
      </w:rPr>
      <w:t xml:space="preserve"> of </w:t>
    </w:r>
    <w:r>
      <w:rPr>
        <w:rFonts w:ascii="Arial" w:hAnsi="Arial" w:cs="Arial"/>
        <w:snapToGrid w:val="0"/>
        <w:sz w:val="16"/>
      </w:rPr>
      <w:t>8</w:t>
    </w:r>
  </w:p>
  <w:p w:rsidR="00D3277B" w:rsidRPr="0042499F" w:rsidRDefault="0042499F" w:rsidP="0042499F">
    <w:pPr>
      <w:pBdr>
        <w:top w:val="single" w:sz="4" w:space="1" w:color="auto"/>
      </w:pBdr>
      <w:tabs>
        <w:tab w:val="clear" w:pos="737"/>
        <w:tab w:val="clear" w:pos="1021"/>
        <w:tab w:val="clear" w:pos="1304"/>
        <w:tab w:val="clear" w:pos="1588"/>
        <w:tab w:val="left" w:pos="3402"/>
        <w:tab w:val="left" w:pos="5670"/>
        <w:tab w:val="left" w:pos="7797"/>
      </w:tabs>
      <w:ind w:right="283"/>
      <w:rPr>
        <w:rFonts w:ascii="Arial" w:hAnsi="Arial" w:cs="Arial"/>
        <w:sz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visual screen guideline Rev 0</w:t>
    </w:r>
    <w:r>
      <w:rPr>
        <w:rFonts w:ascii="Arial" w:hAnsi="Arial" w:cs="Arial"/>
        <w:snapToGrid w:val="0"/>
        <w:sz w:val="16"/>
      </w:rPr>
      <w:fldChar w:fldCharType="end"/>
    </w:r>
    <w:r w:rsidRPr="00A924B8">
      <w:rPr>
        <w:rFonts w:ascii="Arial" w:hAnsi="Arial" w:cs="Arial"/>
        <w:snapToGrid w:val="0"/>
        <w:sz w:val="16"/>
      </w:rPr>
      <w:tab/>
      <w:t>6707/</w:t>
    </w:r>
    <w:proofErr w:type="gramStart"/>
    <w:r>
      <w:rPr>
        <w:rFonts w:ascii="Arial" w:hAnsi="Arial" w:cs="Arial"/>
        <w:snapToGrid w:val="0"/>
        <w:sz w:val="16"/>
      </w:rPr>
      <w:t xml:space="preserve">059 </w:t>
    </w:r>
    <w:r w:rsidRPr="00A924B8">
      <w:rPr>
        <w:rFonts w:ascii="Arial" w:hAnsi="Arial" w:cs="Arial"/>
        <w:snapToGrid w:val="0"/>
        <w:sz w:val="16"/>
      </w:rPr>
      <w:t xml:space="preserve"> </w:t>
    </w:r>
    <w:r>
      <w:rPr>
        <w:rFonts w:ascii="Arial" w:hAnsi="Arial" w:cs="Arial"/>
        <w:snapToGrid w:val="0"/>
        <w:sz w:val="16"/>
      </w:rPr>
      <w:t>Rev</w:t>
    </w:r>
    <w:proofErr w:type="gramEnd"/>
    <w:r w:rsidRPr="00A924B8">
      <w:rPr>
        <w:rFonts w:ascii="Arial" w:hAnsi="Arial" w:cs="Arial"/>
        <w:snapToGrid w:val="0"/>
        <w:sz w:val="16"/>
      </w:rPr>
      <w:t xml:space="preserve"> </w:t>
    </w:r>
    <w:r>
      <w:rPr>
        <w:rFonts w:ascii="Arial" w:hAnsi="Arial" w:cs="Arial"/>
        <w:snapToGrid w:val="0"/>
        <w:sz w:val="16"/>
      </w:rPr>
      <w:t>0</w:t>
    </w:r>
    <w:r w:rsidRPr="00DC0405">
      <w:rPr>
        <w:rFonts w:ascii="Arial" w:hAnsi="Arial" w:cs="Arial"/>
        <w:sz w:val="16"/>
      </w:rPr>
      <w:tab/>
    </w:r>
    <w:r w:rsidRPr="0042499F">
      <w:rPr>
        <w:rFonts w:ascii="Arial" w:hAnsi="Arial" w:cs="Arial"/>
        <w:sz w:val="16"/>
        <w:szCs w:val="16"/>
      </w:rPr>
      <w:t>07/11/13</w:t>
    </w:r>
    <w:r>
      <w:rPr>
        <w:rFonts w:ascii="Arial" w:hAnsi="Arial" w:cs="Arial"/>
        <w:snapToGrid w:val="0"/>
        <w:sz w:val="16"/>
      </w:rPr>
      <w:tab/>
    </w:r>
    <w:r w:rsidRPr="001707F5">
      <w:rPr>
        <w:rFonts w:ascii="Arial" w:hAnsi="Arial" w:cs="Arial"/>
        <w:sz w:val="16"/>
      </w:rPr>
      <w:t>D13#122420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E2" w:rsidRPr="00A924B8" w:rsidRDefault="00D165E2" w:rsidP="00D165E2">
    <w:pPr>
      <w:pBdr>
        <w:top w:val="single" w:sz="4" w:space="1" w:color="auto"/>
      </w:pBdr>
      <w:tabs>
        <w:tab w:val="clear" w:pos="737"/>
        <w:tab w:val="clear" w:pos="1021"/>
        <w:tab w:val="clear" w:pos="1304"/>
        <w:tab w:val="clear" w:pos="1588"/>
        <w:tab w:val="left" w:pos="3402"/>
        <w:tab w:val="left" w:pos="7938"/>
      </w:tabs>
      <w:ind w:right="283"/>
      <w:rPr>
        <w:rFonts w:ascii="Arial" w:hAnsi="Arial" w:cs="Arial"/>
        <w:sz w:val="16"/>
      </w:rPr>
    </w:pPr>
    <w:r w:rsidRPr="00A924B8">
      <w:rPr>
        <w:rFonts w:ascii="Arial" w:hAnsi="Arial" w:cs="Arial"/>
        <w:sz w:val="16"/>
      </w:rPr>
      <w:t>MAIN ROADS Western Australia</w:t>
    </w:r>
    <w:r w:rsidRPr="00A924B8">
      <w:rPr>
        <w:rFonts w:ascii="Arial" w:hAnsi="Arial" w:cs="Arial"/>
        <w:sz w:val="16"/>
      </w:rPr>
      <w:tab/>
    </w:r>
    <w:r>
      <w:rPr>
        <w:rFonts w:ascii="Arial" w:hAnsi="Arial" w:cs="Arial"/>
        <w:sz w:val="16"/>
      </w:rPr>
      <w:t>Guideline</w:t>
    </w:r>
    <w:r w:rsidRPr="00A924B8">
      <w:rPr>
        <w:rFonts w:ascii="Arial" w:hAnsi="Arial" w:cs="Arial"/>
        <w:sz w:val="16"/>
      </w:rPr>
      <w:t xml:space="preserve"> </w:t>
    </w:r>
    <w:r>
      <w:rPr>
        <w:rFonts w:ascii="Arial" w:hAnsi="Arial" w:cs="Arial"/>
        <w:sz w:val="16"/>
      </w:rPr>
      <w:t>on</w:t>
    </w:r>
    <w:r w:rsidRPr="00A924B8">
      <w:rPr>
        <w:rFonts w:ascii="Arial" w:hAnsi="Arial" w:cs="Arial"/>
        <w:sz w:val="16"/>
      </w:rPr>
      <w:t xml:space="preserve"> Visual Screens</w:t>
    </w:r>
    <w:r w:rsidRPr="00A924B8">
      <w:rPr>
        <w:rFonts w:ascii="Arial" w:hAnsi="Arial" w:cs="Arial"/>
        <w:sz w:val="16"/>
      </w:rPr>
      <w:tab/>
      <w:t>Page</w:t>
    </w:r>
    <w:r w:rsidRPr="00A924B8">
      <w:rPr>
        <w:rFonts w:ascii="Arial" w:hAnsi="Arial" w:cs="Arial"/>
        <w:snapToGrid w:val="0"/>
        <w:sz w:val="16"/>
      </w:rPr>
      <w:t xml:space="preserve"> </w:t>
    </w:r>
    <w:r w:rsidRPr="00A924B8">
      <w:rPr>
        <w:rFonts w:ascii="Arial" w:hAnsi="Arial" w:cs="Arial"/>
        <w:snapToGrid w:val="0"/>
        <w:sz w:val="16"/>
      </w:rPr>
      <w:fldChar w:fldCharType="begin"/>
    </w:r>
    <w:r w:rsidRPr="00A924B8">
      <w:rPr>
        <w:rFonts w:ascii="Arial" w:hAnsi="Arial" w:cs="Arial"/>
        <w:snapToGrid w:val="0"/>
        <w:sz w:val="16"/>
      </w:rPr>
      <w:instrText xml:space="preserve"> PAGE </w:instrText>
    </w:r>
    <w:r w:rsidRPr="00A924B8">
      <w:rPr>
        <w:rFonts w:ascii="Arial" w:hAnsi="Arial" w:cs="Arial"/>
        <w:snapToGrid w:val="0"/>
        <w:sz w:val="16"/>
      </w:rPr>
      <w:fldChar w:fldCharType="separate"/>
    </w:r>
    <w:r w:rsidR="00182F79">
      <w:rPr>
        <w:rFonts w:ascii="Arial" w:hAnsi="Arial" w:cs="Arial"/>
        <w:noProof/>
        <w:snapToGrid w:val="0"/>
        <w:sz w:val="16"/>
      </w:rPr>
      <w:t>1</w:t>
    </w:r>
    <w:r w:rsidRPr="00A924B8">
      <w:rPr>
        <w:rFonts w:ascii="Arial" w:hAnsi="Arial" w:cs="Arial"/>
        <w:snapToGrid w:val="0"/>
        <w:sz w:val="16"/>
      </w:rPr>
      <w:fldChar w:fldCharType="end"/>
    </w:r>
    <w:r w:rsidRPr="00A924B8">
      <w:rPr>
        <w:rFonts w:ascii="Arial" w:hAnsi="Arial" w:cs="Arial"/>
        <w:snapToGrid w:val="0"/>
        <w:sz w:val="16"/>
      </w:rPr>
      <w:t xml:space="preserve"> of </w:t>
    </w:r>
    <w:r>
      <w:rPr>
        <w:rFonts w:ascii="Arial" w:hAnsi="Arial" w:cs="Arial"/>
        <w:snapToGrid w:val="0"/>
        <w:sz w:val="16"/>
      </w:rPr>
      <w:t>8</w:t>
    </w:r>
  </w:p>
  <w:p w:rsidR="00D165E2" w:rsidRPr="00576903" w:rsidRDefault="00D165E2" w:rsidP="00D165E2">
    <w:pPr>
      <w:pBdr>
        <w:top w:val="single" w:sz="4" w:space="1" w:color="auto"/>
      </w:pBdr>
      <w:tabs>
        <w:tab w:val="clear" w:pos="737"/>
        <w:tab w:val="clear" w:pos="1021"/>
        <w:tab w:val="clear" w:pos="1304"/>
        <w:tab w:val="clear" w:pos="1588"/>
        <w:tab w:val="left" w:pos="3402"/>
        <w:tab w:val="left" w:pos="5670"/>
        <w:tab w:val="left" w:pos="7797"/>
      </w:tabs>
      <w:ind w:right="283"/>
      <w:rPr>
        <w:rFonts w:ascii="Arial" w:hAnsi="Arial" w:cs="Arial"/>
        <w:sz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visual screen guideline Rev 0</w:t>
    </w:r>
    <w:r>
      <w:rPr>
        <w:rFonts w:ascii="Arial" w:hAnsi="Arial" w:cs="Arial"/>
        <w:snapToGrid w:val="0"/>
        <w:sz w:val="16"/>
      </w:rPr>
      <w:fldChar w:fldCharType="end"/>
    </w:r>
    <w:r w:rsidRPr="00A924B8">
      <w:rPr>
        <w:rFonts w:ascii="Arial" w:hAnsi="Arial" w:cs="Arial"/>
        <w:snapToGrid w:val="0"/>
        <w:sz w:val="16"/>
      </w:rPr>
      <w:tab/>
    </w:r>
    <w:r w:rsidR="00182F79">
      <w:rPr>
        <w:rFonts w:ascii="Arial" w:hAnsi="Arial" w:cs="Arial"/>
        <w:snapToGrid w:val="0"/>
        <w:sz w:val="16"/>
      </w:rPr>
      <w:t>D14#86444</w:t>
    </w:r>
    <w:r>
      <w:rPr>
        <w:rFonts w:ascii="Arial" w:hAnsi="Arial" w:cs="Arial"/>
        <w:snapToGrid w:val="0"/>
        <w:sz w:val="16"/>
      </w:rPr>
      <w:t xml:space="preserve"> Rev</w:t>
    </w:r>
    <w:r w:rsidRPr="00A924B8">
      <w:rPr>
        <w:rFonts w:ascii="Arial" w:hAnsi="Arial" w:cs="Arial"/>
        <w:snapToGrid w:val="0"/>
        <w:sz w:val="16"/>
      </w:rPr>
      <w:t xml:space="preserve"> </w:t>
    </w:r>
    <w:r>
      <w:rPr>
        <w:rFonts w:ascii="Arial" w:hAnsi="Arial" w:cs="Arial"/>
        <w:snapToGrid w:val="0"/>
        <w:sz w:val="16"/>
      </w:rPr>
      <w:t>0</w:t>
    </w:r>
    <w:r w:rsidRPr="00DC0405">
      <w:rPr>
        <w:rFonts w:ascii="Arial" w:hAnsi="Arial" w:cs="Arial"/>
        <w:sz w:val="16"/>
      </w:rPr>
      <w:tab/>
    </w:r>
    <w:r w:rsidR="00182F79">
      <w:rPr>
        <w:rFonts w:ascii="Arial" w:hAnsi="Arial" w:cs="Arial"/>
        <w:sz w:val="16"/>
      </w:rPr>
      <w:tab/>
    </w:r>
    <w:r w:rsidR="00182F79">
      <w:rPr>
        <w:rFonts w:ascii="Arial" w:hAnsi="Arial" w:cs="Arial"/>
        <w:sz w:val="16"/>
      </w:rPr>
      <w:tab/>
    </w:r>
    <w:r w:rsidRPr="0042499F">
      <w:rPr>
        <w:rFonts w:ascii="Arial" w:hAnsi="Arial" w:cs="Arial"/>
        <w:sz w:val="16"/>
        <w:szCs w:val="16"/>
      </w:rPr>
      <w:t>07/11/13</w:t>
    </w:r>
    <w:r>
      <w:rPr>
        <w:rFonts w:ascii="Arial" w:hAnsi="Arial" w:cs="Arial"/>
        <w:snapToGrid w:val="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7B" w:rsidRPr="00A924B8" w:rsidRDefault="00D3277B" w:rsidP="00DC0405">
    <w:pPr>
      <w:pBdr>
        <w:top w:val="single" w:sz="4" w:space="1" w:color="auto"/>
      </w:pBdr>
      <w:tabs>
        <w:tab w:val="clear" w:pos="737"/>
        <w:tab w:val="clear" w:pos="1021"/>
        <w:tab w:val="clear" w:pos="1304"/>
        <w:tab w:val="clear" w:pos="1588"/>
        <w:tab w:val="left" w:pos="3402"/>
        <w:tab w:val="left" w:pos="7938"/>
      </w:tabs>
      <w:ind w:right="283"/>
      <w:rPr>
        <w:rFonts w:ascii="Arial" w:hAnsi="Arial" w:cs="Arial"/>
        <w:sz w:val="16"/>
      </w:rPr>
    </w:pPr>
    <w:r w:rsidRPr="00A924B8">
      <w:rPr>
        <w:rFonts w:ascii="Arial" w:hAnsi="Arial" w:cs="Arial"/>
        <w:sz w:val="16"/>
      </w:rPr>
      <w:t>MAIN ROADS Western Australia</w:t>
    </w:r>
    <w:r w:rsidRPr="00A924B8">
      <w:rPr>
        <w:rFonts w:ascii="Arial" w:hAnsi="Arial" w:cs="Arial"/>
        <w:sz w:val="16"/>
      </w:rPr>
      <w:tab/>
    </w:r>
    <w:r w:rsidR="00D64E07">
      <w:rPr>
        <w:rFonts w:ascii="Arial" w:hAnsi="Arial" w:cs="Arial"/>
        <w:sz w:val="16"/>
      </w:rPr>
      <w:t>Guideline</w:t>
    </w:r>
    <w:r w:rsidRPr="00A924B8">
      <w:rPr>
        <w:rFonts w:ascii="Arial" w:hAnsi="Arial" w:cs="Arial"/>
        <w:sz w:val="16"/>
      </w:rPr>
      <w:t xml:space="preserve"> </w:t>
    </w:r>
    <w:r w:rsidR="00D64E07">
      <w:rPr>
        <w:rFonts w:ascii="Arial" w:hAnsi="Arial" w:cs="Arial"/>
        <w:sz w:val="16"/>
      </w:rPr>
      <w:t>on</w:t>
    </w:r>
    <w:r w:rsidRPr="00A924B8">
      <w:rPr>
        <w:rFonts w:ascii="Arial" w:hAnsi="Arial" w:cs="Arial"/>
        <w:sz w:val="16"/>
      </w:rPr>
      <w:t xml:space="preserve"> Visual Screens</w:t>
    </w:r>
    <w:r w:rsidRPr="00A924B8">
      <w:rPr>
        <w:rFonts w:ascii="Arial" w:hAnsi="Arial" w:cs="Arial"/>
        <w:sz w:val="16"/>
      </w:rPr>
      <w:tab/>
      <w:t>Page</w:t>
    </w:r>
    <w:r w:rsidRPr="00A924B8">
      <w:rPr>
        <w:rFonts w:ascii="Arial" w:hAnsi="Arial" w:cs="Arial"/>
        <w:snapToGrid w:val="0"/>
        <w:sz w:val="16"/>
      </w:rPr>
      <w:t xml:space="preserve"> </w:t>
    </w:r>
    <w:r w:rsidRPr="00A924B8">
      <w:rPr>
        <w:rFonts w:ascii="Arial" w:hAnsi="Arial" w:cs="Arial"/>
        <w:snapToGrid w:val="0"/>
        <w:sz w:val="16"/>
      </w:rPr>
      <w:fldChar w:fldCharType="begin"/>
    </w:r>
    <w:r w:rsidRPr="00A924B8">
      <w:rPr>
        <w:rFonts w:ascii="Arial" w:hAnsi="Arial" w:cs="Arial"/>
        <w:snapToGrid w:val="0"/>
        <w:sz w:val="16"/>
      </w:rPr>
      <w:instrText xml:space="preserve"> PAGE </w:instrText>
    </w:r>
    <w:r w:rsidRPr="00A924B8">
      <w:rPr>
        <w:rFonts w:ascii="Arial" w:hAnsi="Arial" w:cs="Arial"/>
        <w:snapToGrid w:val="0"/>
        <w:sz w:val="16"/>
      </w:rPr>
      <w:fldChar w:fldCharType="separate"/>
    </w:r>
    <w:r w:rsidR="00182F79">
      <w:rPr>
        <w:rFonts w:ascii="Arial" w:hAnsi="Arial" w:cs="Arial"/>
        <w:noProof/>
        <w:snapToGrid w:val="0"/>
        <w:sz w:val="16"/>
      </w:rPr>
      <w:t>1</w:t>
    </w:r>
    <w:r w:rsidRPr="00A924B8">
      <w:rPr>
        <w:rFonts w:ascii="Arial" w:hAnsi="Arial" w:cs="Arial"/>
        <w:snapToGrid w:val="0"/>
        <w:sz w:val="16"/>
      </w:rPr>
      <w:fldChar w:fldCharType="end"/>
    </w:r>
    <w:r w:rsidRPr="00A924B8">
      <w:rPr>
        <w:rFonts w:ascii="Arial" w:hAnsi="Arial" w:cs="Arial"/>
        <w:snapToGrid w:val="0"/>
        <w:sz w:val="16"/>
      </w:rPr>
      <w:t xml:space="preserve"> of </w:t>
    </w:r>
    <w:r w:rsidR="00D64E07">
      <w:rPr>
        <w:rFonts w:ascii="Arial" w:hAnsi="Arial" w:cs="Arial"/>
        <w:snapToGrid w:val="0"/>
        <w:sz w:val="16"/>
      </w:rPr>
      <w:t>8</w:t>
    </w:r>
  </w:p>
  <w:p w:rsidR="00D3277B" w:rsidRPr="00576903" w:rsidRDefault="001A4773" w:rsidP="001707F5">
    <w:pPr>
      <w:pBdr>
        <w:top w:val="single" w:sz="4" w:space="1" w:color="auto"/>
      </w:pBdr>
      <w:tabs>
        <w:tab w:val="clear" w:pos="737"/>
        <w:tab w:val="clear" w:pos="1021"/>
        <w:tab w:val="clear" w:pos="1304"/>
        <w:tab w:val="clear" w:pos="1588"/>
        <w:tab w:val="left" w:pos="3402"/>
        <w:tab w:val="left" w:pos="5670"/>
        <w:tab w:val="left" w:pos="7797"/>
      </w:tabs>
      <w:ind w:right="283"/>
      <w:rPr>
        <w:rFonts w:ascii="Arial" w:hAnsi="Arial" w:cs="Arial"/>
        <w:sz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6D45E3">
      <w:rPr>
        <w:rFonts w:ascii="Arial" w:hAnsi="Arial" w:cs="Arial"/>
        <w:noProof/>
        <w:snapToGrid w:val="0"/>
        <w:sz w:val="16"/>
      </w:rPr>
      <w:t>visual screen guideline Rev 0</w:t>
    </w:r>
    <w:r>
      <w:rPr>
        <w:rFonts w:ascii="Arial" w:hAnsi="Arial" w:cs="Arial"/>
        <w:snapToGrid w:val="0"/>
        <w:sz w:val="16"/>
      </w:rPr>
      <w:fldChar w:fldCharType="end"/>
    </w:r>
    <w:r w:rsidR="00D3277B" w:rsidRPr="00A924B8">
      <w:rPr>
        <w:rFonts w:ascii="Arial" w:hAnsi="Arial" w:cs="Arial"/>
        <w:snapToGrid w:val="0"/>
        <w:sz w:val="16"/>
      </w:rPr>
      <w:tab/>
      <w:t>6707/</w:t>
    </w:r>
    <w:proofErr w:type="gramStart"/>
    <w:r w:rsidR="00321351">
      <w:rPr>
        <w:rFonts w:ascii="Arial" w:hAnsi="Arial" w:cs="Arial"/>
        <w:snapToGrid w:val="0"/>
        <w:sz w:val="16"/>
      </w:rPr>
      <w:t>059</w:t>
    </w:r>
    <w:r w:rsidR="00DC0405">
      <w:rPr>
        <w:rFonts w:ascii="Arial" w:hAnsi="Arial" w:cs="Arial"/>
        <w:snapToGrid w:val="0"/>
        <w:sz w:val="16"/>
      </w:rPr>
      <w:t xml:space="preserve"> </w:t>
    </w:r>
    <w:r w:rsidR="00D3277B" w:rsidRPr="00A924B8">
      <w:rPr>
        <w:rFonts w:ascii="Arial" w:hAnsi="Arial" w:cs="Arial"/>
        <w:snapToGrid w:val="0"/>
        <w:sz w:val="16"/>
      </w:rPr>
      <w:t xml:space="preserve"> </w:t>
    </w:r>
    <w:r w:rsidR="00DC0405">
      <w:rPr>
        <w:rFonts w:ascii="Arial" w:hAnsi="Arial" w:cs="Arial"/>
        <w:snapToGrid w:val="0"/>
        <w:sz w:val="16"/>
      </w:rPr>
      <w:t>Rev</w:t>
    </w:r>
    <w:proofErr w:type="gramEnd"/>
    <w:r w:rsidR="00D3277B" w:rsidRPr="00A924B8">
      <w:rPr>
        <w:rFonts w:ascii="Arial" w:hAnsi="Arial" w:cs="Arial"/>
        <w:snapToGrid w:val="0"/>
        <w:sz w:val="16"/>
      </w:rPr>
      <w:t xml:space="preserve"> </w:t>
    </w:r>
    <w:r w:rsidR="001707F5">
      <w:rPr>
        <w:rFonts w:ascii="Arial" w:hAnsi="Arial" w:cs="Arial"/>
        <w:snapToGrid w:val="0"/>
        <w:sz w:val="16"/>
      </w:rPr>
      <w:t>0</w:t>
    </w:r>
    <w:r w:rsidR="00DC0405" w:rsidRPr="00DC0405">
      <w:rPr>
        <w:rFonts w:ascii="Arial" w:hAnsi="Arial" w:cs="Arial"/>
        <w:sz w:val="16"/>
      </w:rPr>
      <w:tab/>
    </w:r>
    <w:r w:rsidR="0042499F" w:rsidRPr="0042499F">
      <w:rPr>
        <w:rFonts w:ascii="Arial" w:hAnsi="Arial" w:cs="Arial"/>
        <w:sz w:val="16"/>
        <w:szCs w:val="16"/>
      </w:rPr>
      <w:t>07/11/13</w:t>
    </w:r>
    <w:r w:rsidR="002D6E18">
      <w:rPr>
        <w:rFonts w:ascii="Arial" w:hAnsi="Arial" w:cs="Arial"/>
        <w:snapToGrid w:val="0"/>
        <w:sz w:val="16"/>
      </w:rPr>
      <w:tab/>
    </w:r>
    <w:r w:rsidR="001707F5" w:rsidRPr="001707F5">
      <w:rPr>
        <w:rFonts w:ascii="Arial" w:hAnsi="Arial" w:cs="Arial"/>
        <w:sz w:val="16"/>
      </w:rPr>
      <w:t>D13#122420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9F" w:rsidRPr="00A924B8" w:rsidRDefault="0042499F" w:rsidP="0042499F">
    <w:pPr>
      <w:pBdr>
        <w:top w:val="single" w:sz="4" w:space="1" w:color="auto"/>
      </w:pBdr>
      <w:tabs>
        <w:tab w:val="clear" w:pos="737"/>
        <w:tab w:val="clear" w:pos="1021"/>
        <w:tab w:val="clear" w:pos="1304"/>
        <w:tab w:val="clear" w:pos="1588"/>
        <w:tab w:val="left" w:pos="3402"/>
        <w:tab w:val="left" w:pos="7938"/>
      </w:tabs>
      <w:ind w:right="283"/>
      <w:rPr>
        <w:rFonts w:ascii="Arial" w:hAnsi="Arial" w:cs="Arial"/>
        <w:sz w:val="16"/>
      </w:rPr>
    </w:pPr>
    <w:r w:rsidRPr="00A924B8">
      <w:rPr>
        <w:rFonts w:ascii="Arial" w:hAnsi="Arial" w:cs="Arial"/>
        <w:sz w:val="16"/>
      </w:rPr>
      <w:t>MAIN ROADS Western Australia</w:t>
    </w:r>
    <w:r w:rsidRPr="00A924B8">
      <w:rPr>
        <w:rFonts w:ascii="Arial" w:hAnsi="Arial" w:cs="Arial"/>
        <w:sz w:val="16"/>
      </w:rPr>
      <w:tab/>
    </w:r>
    <w:r>
      <w:rPr>
        <w:rFonts w:ascii="Arial" w:hAnsi="Arial" w:cs="Arial"/>
        <w:sz w:val="16"/>
      </w:rPr>
      <w:t>Guideline</w:t>
    </w:r>
    <w:r w:rsidRPr="00A924B8">
      <w:rPr>
        <w:rFonts w:ascii="Arial" w:hAnsi="Arial" w:cs="Arial"/>
        <w:sz w:val="16"/>
      </w:rPr>
      <w:t xml:space="preserve"> </w:t>
    </w:r>
    <w:r>
      <w:rPr>
        <w:rFonts w:ascii="Arial" w:hAnsi="Arial" w:cs="Arial"/>
        <w:sz w:val="16"/>
      </w:rPr>
      <w:t>on</w:t>
    </w:r>
    <w:r w:rsidRPr="00A924B8">
      <w:rPr>
        <w:rFonts w:ascii="Arial" w:hAnsi="Arial" w:cs="Arial"/>
        <w:sz w:val="16"/>
      </w:rPr>
      <w:t xml:space="preserve"> Visual Screens</w:t>
    </w:r>
    <w:r w:rsidRPr="00A924B8">
      <w:rPr>
        <w:rFonts w:ascii="Arial" w:hAnsi="Arial" w:cs="Arial"/>
        <w:sz w:val="16"/>
      </w:rPr>
      <w:tab/>
      <w:t>Page</w:t>
    </w:r>
    <w:r w:rsidRPr="00A924B8">
      <w:rPr>
        <w:rFonts w:ascii="Arial" w:hAnsi="Arial" w:cs="Arial"/>
        <w:snapToGrid w:val="0"/>
        <w:sz w:val="16"/>
      </w:rPr>
      <w:t xml:space="preserve"> </w:t>
    </w:r>
    <w:r w:rsidRPr="00A924B8">
      <w:rPr>
        <w:rFonts w:ascii="Arial" w:hAnsi="Arial" w:cs="Arial"/>
        <w:snapToGrid w:val="0"/>
        <w:sz w:val="16"/>
      </w:rPr>
      <w:fldChar w:fldCharType="begin"/>
    </w:r>
    <w:r w:rsidRPr="00A924B8">
      <w:rPr>
        <w:rFonts w:ascii="Arial" w:hAnsi="Arial" w:cs="Arial"/>
        <w:snapToGrid w:val="0"/>
        <w:sz w:val="16"/>
      </w:rPr>
      <w:instrText xml:space="preserve"> PAGE </w:instrText>
    </w:r>
    <w:r w:rsidRPr="00A924B8">
      <w:rPr>
        <w:rFonts w:ascii="Arial" w:hAnsi="Arial" w:cs="Arial"/>
        <w:snapToGrid w:val="0"/>
        <w:sz w:val="16"/>
      </w:rPr>
      <w:fldChar w:fldCharType="separate"/>
    </w:r>
    <w:r w:rsidR="00182F79">
      <w:rPr>
        <w:rFonts w:ascii="Arial" w:hAnsi="Arial" w:cs="Arial"/>
        <w:noProof/>
        <w:snapToGrid w:val="0"/>
        <w:sz w:val="16"/>
      </w:rPr>
      <w:t>8</w:t>
    </w:r>
    <w:r w:rsidRPr="00A924B8">
      <w:rPr>
        <w:rFonts w:ascii="Arial" w:hAnsi="Arial" w:cs="Arial"/>
        <w:snapToGrid w:val="0"/>
        <w:sz w:val="16"/>
      </w:rPr>
      <w:fldChar w:fldCharType="end"/>
    </w:r>
    <w:r w:rsidRPr="00A924B8">
      <w:rPr>
        <w:rFonts w:ascii="Arial" w:hAnsi="Arial" w:cs="Arial"/>
        <w:snapToGrid w:val="0"/>
        <w:sz w:val="16"/>
      </w:rPr>
      <w:t xml:space="preserve"> of </w:t>
    </w:r>
    <w:r>
      <w:rPr>
        <w:rFonts w:ascii="Arial" w:hAnsi="Arial" w:cs="Arial"/>
        <w:snapToGrid w:val="0"/>
        <w:sz w:val="16"/>
      </w:rPr>
      <w:t>8</w:t>
    </w:r>
  </w:p>
  <w:p w:rsidR="004F6AB9" w:rsidRPr="0042499F" w:rsidRDefault="0042499F" w:rsidP="0042499F">
    <w:pPr>
      <w:pBdr>
        <w:top w:val="single" w:sz="4" w:space="1" w:color="auto"/>
      </w:pBdr>
      <w:tabs>
        <w:tab w:val="clear" w:pos="737"/>
        <w:tab w:val="clear" w:pos="1021"/>
        <w:tab w:val="clear" w:pos="1304"/>
        <w:tab w:val="clear" w:pos="1588"/>
        <w:tab w:val="left" w:pos="3402"/>
        <w:tab w:val="left" w:pos="5670"/>
        <w:tab w:val="left" w:pos="7797"/>
      </w:tabs>
      <w:ind w:right="283"/>
      <w:rPr>
        <w:rFonts w:ascii="Arial" w:hAnsi="Arial" w:cs="Arial"/>
        <w:sz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visual screen guideline Rev 0</w:t>
    </w:r>
    <w:r>
      <w:rPr>
        <w:rFonts w:ascii="Arial" w:hAnsi="Arial" w:cs="Arial"/>
        <w:snapToGrid w:val="0"/>
        <w:sz w:val="16"/>
      </w:rPr>
      <w:fldChar w:fldCharType="end"/>
    </w:r>
    <w:r w:rsidRPr="00A924B8">
      <w:rPr>
        <w:rFonts w:ascii="Arial" w:hAnsi="Arial" w:cs="Arial"/>
        <w:snapToGrid w:val="0"/>
        <w:sz w:val="16"/>
      </w:rPr>
      <w:tab/>
      <w:t>6707/</w:t>
    </w:r>
    <w:proofErr w:type="gramStart"/>
    <w:r>
      <w:rPr>
        <w:rFonts w:ascii="Arial" w:hAnsi="Arial" w:cs="Arial"/>
        <w:snapToGrid w:val="0"/>
        <w:sz w:val="16"/>
      </w:rPr>
      <w:t xml:space="preserve">059 </w:t>
    </w:r>
    <w:r w:rsidRPr="00A924B8">
      <w:rPr>
        <w:rFonts w:ascii="Arial" w:hAnsi="Arial" w:cs="Arial"/>
        <w:snapToGrid w:val="0"/>
        <w:sz w:val="16"/>
      </w:rPr>
      <w:t xml:space="preserve"> </w:t>
    </w:r>
    <w:r>
      <w:rPr>
        <w:rFonts w:ascii="Arial" w:hAnsi="Arial" w:cs="Arial"/>
        <w:snapToGrid w:val="0"/>
        <w:sz w:val="16"/>
      </w:rPr>
      <w:t>Rev</w:t>
    </w:r>
    <w:proofErr w:type="gramEnd"/>
    <w:r w:rsidRPr="00A924B8">
      <w:rPr>
        <w:rFonts w:ascii="Arial" w:hAnsi="Arial" w:cs="Arial"/>
        <w:snapToGrid w:val="0"/>
        <w:sz w:val="16"/>
      </w:rPr>
      <w:t xml:space="preserve"> </w:t>
    </w:r>
    <w:r>
      <w:rPr>
        <w:rFonts w:ascii="Arial" w:hAnsi="Arial" w:cs="Arial"/>
        <w:snapToGrid w:val="0"/>
        <w:sz w:val="16"/>
      </w:rPr>
      <w:t>0</w:t>
    </w:r>
    <w:r w:rsidRPr="00DC0405">
      <w:rPr>
        <w:rFonts w:ascii="Arial" w:hAnsi="Arial" w:cs="Arial"/>
        <w:sz w:val="16"/>
      </w:rPr>
      <w:tab/>
    </w:r>
    <w:r w:rsidRPr="0042499F">
      <w:rPr>
        <w:rFonts w:ascii="Arial" w:hAnsi="Arial" w:cs="Arial"/>
        <w:sz w:val="16"/>
        <w:szCs w:val="16"/>
      </w:rPr>
      <w:t>07/11/13</w:t>
    </w:r>
    <w:r>
      <w:rPr>
        <w:rFonts w:ascii="Arial" w:hAnsi="Arial" w:cs="Arial"/>
        <w:snapToGrid w:val="0"/>
        <w:sz w:val="16"/>
      </w:rPr>
      <w:tab/>
    </w:r>
    <w:r w:rsidRPr="001707F5">
      <w:rPr>
        <w:rFonts w:ascii="Arial" w:hAnsi="Arial" w:cs="Arial"/>
        <w:sz w:val="16"/>
      </w:rPr>
      <w:t>D13#122420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7B" w:rsidRDefault="00D3277B">
      <w:r>
        <w:separator/>
      </w:r>
    </w:p>
  </w:footnote>
  <w:footnote w:type="continuationSeparator" w:id="0">
    <w:p w:rsidR="00D3277B" w:rsidRDefault="00D3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7B" w:rsidRDefault="00D3277B" w:rsidP="00A924B8">
    <w:pPr>
      <w:pStyle w:val="Header"/>
      <w:jc w:val="center"/>
      <w:rPr>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0C2"/>
    <w:multiLevelType w:val="hybridMultilevel"/>
    <w:tmpl w:val="2466D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BD5A05"/>
    <w:multiLevelType w:val="multilevel"/>
    <w:tmpl w:val="A2A4F146"/>
    <w:lvl w:ilvl="0">
      <w:start w:val="1"/>
      <w:numFmt w:val="none"/>
      <w:lvlText w:val="A."/>
      <w:lvlJc w:val="left"/>
      <w:pPr>
        <w:tabs>
          <w:tab w:val="num" w:pos="360"/>
        </w:tabs>
        <w:ind w:left="0" w:firstLine="0"/>
      </w:pPr>
      <w:rPr>
        <w:rFonts w:hint="default"/>
      </w:rPr>
    </w:lvl>
    <w:lvl w:ilvl="1">
      <w:start w:val="1"/>
      <w:numFmt w:val="decimal"/>
      <w:pStyle w:val="HeadingAppendixA"/>
      <w:lvlText w:val="A.%2"/>
      <w:lvlJc w:val="left"/>
      <w:pPr>
        <w:tabs>
          <w:tab w:val="num" w:pos="709"/>
        </w:tabs>
        <w:ind w:left="709" w:hanging="709"/>
      </w:pPr>
      <w:rPr>
        <w:rFonts w:hint="default"/>
      </w:rPr>
    </w:lvl>
    <w:lvl w:ilvl="2">
      <w:start w:val="1"/>
      <w:numFmt w:val="decimal"/>
      <w:pStyle w:val="HeadingAppendixA1"/>
      <w:lvlText w:val="%1A.%2.%3"/>
      <w:lvlJc w:val="left"/>
      <w:pPr>
        <w:tabs>
          <w:tab w:val="num" w:pos="709"/>
        </w:tabs>
        <w:ind w:left="709" w:hanging="709"/>
      </w:pPr>
      <w:rPr>
        <w:rFonts w:hint="default"/>
      </w:rPr>
    </w:lvl>
    <w:lvl w:ilvl="3">
      <w:start w:val="1"/>
      <w:numFmt w:val="decimal"/>
      <w:pStyle w:val="HeadingAppendixA111"/>
      <w:lvlText w:val="A%1.%2.%3.%4"/>
      <w:lvlJc w:val="left"/>
      <w:pPr>
        <w:tabs>
          <w:tab w:val="num" w:pos="1080"/>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
    <w:nsid w:val="224B619A"/>
    <w:multiLevelType w:val="hybridMultilevel"/>
    <w:tmpl w:val="38849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06182B"/>
    <w:multiLevelType w:val="singleLevel"/>
    <w:tmpl w:val="C81C82BE"/>
    <w:lvl w:ilvl="0">
      <w:start w:val="2"/>
      <w:numFmt w:val="decimal"/>
      <w:pStyle w:val="Heading9"/>
      <w:lvlText w:val="%1."/>
      <w:lvlJc w:val="left"/>
      <w:pPr>
        <w:tabs>
          <w:tab w:val="num" w:pos="360"/>
        </w:tabs>
        <w:ind w:left="360" w:hanging="360"/>
      </w:pPr>
      <w:rPr>
        <w:rFonts w:hint="default"/>
        <w:b/>
      </w:rPr>
    </w:lvl>
  </w:abstractNum>
  <w:abstractNum w:abstractNumId="4">
    <w:nsid w:val="5188022C"/>
    <w:multiLevelType w:val="multilevel"/>
    <w:tmpl w:val="9F58A58A"/>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5">
    <w:nsid w:val="55C52DC5"/>
    <w:multiLevelType w:val="multilevel"/>
    <w:tmpl w:val="31DAD73C"/>
    <w:lvl w:ilvl="0">
      <w:start w:val="2"/>
      <w:numFmt w:val="upperLetter"/>
      <w:lvlText w:val="%1."/>
      <w:lvlJc w:val="left"/>
      <w:pPr>
        <w:tabs>
          <w:tab w:val="num" w:pos="360"/>
        </w:tabs>
        <w:ind w:left="0" w:firstLine="0"/>
      </w:pPr>
      <w:rPr>
        <w:rFonts w:hint="default"/>
      </w:rPr>
    </w:lvl>
    <w:lvl w:ilvl="1">
      <w:start w:val="1"/>
      <w:numFmt w:val="decimal"/>
      <w:pStyle w:val="HeadingAppendixB1"/>
      <w:lvlText w:val="%1.%2"/>
      <w:lvlJc w:val="left"/>
      <w:pPr>
        <w:tabs>
          <w:tab w:val="num" w:pos="709"/>
        </w:tabs>
        <w:ind w:left="709" w:hanging="709"/>
      </w:pPr>
      <w:rPr>
        <w:rFonts w:hint="default"/>
      </w:rPr>
    </w:lvl>
    <w:lvl w:ilvl="2">
      <w:start w:val="1"/>
      <w:numFmt w:val="decimal"/>
      <w:pStyle w:val="HeadingAppendixB11"/>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6">
    <w:nsid w:val="663E1EB4"/>
    <w:multiLevelType w:val="hybridMultilevel"/>
    <w:tmpl w:val="4B1E2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360694E"/>
    <w:multiLevelType w:val="multilevel"/>
    <w:tmpl w:val="B4BE859A"/>
    <w:lvl w:ilvl="0">
      <w:start w:val="1"/>
      <w:numFmt w:val="bullet"/>
      <w:lvlText w:val=""/>
      <w:lvlJc w:val="left"/>
      <w:pPr>
        <w:tabs>
          <w:tab w:val="num" w:pos="360"/>
        </w:tabs>
        <w:ind w:left="360" w:hanging="360"/>
      </w:pPr>
      <w:rPr>
        <w:rFonts w:ascii="Symbol" w:hAnsi="Symbol" w:hint="default"/>
        <w:sz w:val="18"/>
      </w:rPr>
    </w:lvl>
    <w:lvl w:ilvl="1">
      <w:start w:val="1"/>
      <w:numFmt w:val="decimal"/>
      <w:lvlText w:val="%1.%2"/>
      <w:lvlJc w:val="left"/>
      <w:pPr>
        <w:tabs>
          <w:tab w:val="num" w:pos="0"/>
        </w:tabs>
        <w:ind w:left="0" w:firstLine="0"/>
      </w:pPr>
    </w:lvl>
    <w:lvl w:ilvl="2">
      <w:start w:val="1"/>
      <w:numFmt w:val="lowerLetter"/>
      <w:lvlText w:val="%1.%2(%3)"/>
      <w:lvlJc w:val="left"/>
      <w:pPr>
        <w:tabs>
          <w:tab w:val="num" w:pos="1418"/>
        </w:tabs>
        <w:ind w:left="1418" w:hanging="709"/>
      </w:pPr>
    </w:lvl>
    <w:lvl w:ilvl="3">
      <w:start w:val="1"/>
      <w:numFmt w:val="lowerRoman"/>
      <w:lvlText w:val="(%4)"/>
      <w:lvlJc w:val="left"/>
      <w:pPr>
        <w:tabs>
          <w:tab w:val="num" w:pos="0"/>
        </w:tabs>
        <w:ind w:left="2127" w:hanging="709"/>
      </w:pPr>
    </w:lvl>
    <w:lvl w:ilvl="4">
      <w:start w:val="1"/>
      <w:numFmt w:val="upperLetter"/>
      <w:lvlText w:val="(%5)"/>
      <w:lvlJc w:val="left"/>
      <w:pPr>
        <w:tabs>
          <w:tab w:val="num" w:pos="0"/>
        </w:tabs>
        <w:ind w:left="2835" w:hanging="709"/>
      </w:pPr>
    </w:lvl>
    <w:lvl w:ilvl="5">
      <w:start w:val="1"/>
      <w:numFmt w:val="upperRoman"/>
      <w:lvlText w:val="(%6)"/>
      <w:lvlJc w:val="left"/>
      <w:pPr>
        <w:tabs>
          <w:tab w:val="num" w:pos="0"/>
        </w:tabs>
        <w:ind w:left="2835" w:hanging="709"/>
      </w:pPr>
    </w:lvl>
    <w:lvl w:ilvl="6">
      <w:start w:val="1"/>
      <w:numFmt w:val="decimal"/>
      <w:lvlText w:val="(%7)"/>
      <w:lvlJc w:val="left"/>
      <w:pPr>
        <w:tabs>
          <w:tab w:val="num" w:pos="0"/>
        </w:tabs>
        <w:ind w:left="4253" w:hanging="709"/>
      </w:pPr>
    </w:lvl>
    <w:lvl w:ilvl="7">
      <w:start w:val="1"/>
      <w:numFmt w:val="decimal"/>
      <w:lvlText w:val="(%7).%8"/>
      <w:lvlJc w:val="left"/>
      <w:pPr>
        <w:tabs>
          <w:tab w:val="num" w:pos="0"/>
        </w:tabs>
        <w:ind w:left="0" w:firstLine="0"/>
      </w:pPr>
    </w:lvl>
    <w:lvl w:ilvl="8">
      <w:start w:val="1"/>
      <w:numFmt w:val="decimal"/>
      <w:lvlText w:val="(%7).%8.%9"/>
      <w:lvlJc w:val="left"/>
      <w:pPr>
        <w:tabs>
          <w:tab w:val="num" w:pos="0"/>
        </w:tabs>
        <w:ind w:left="0" w:firstLine="0"/>
      </w:p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6"/>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en-AU" w:vendorID="8" w:dllVersion="513" w:checkStyle="1"/>
  <w:activeWritingStyle w:appName="MSWord" w:lang="en-GB" w:vendorID="8" w:dllVersion="513" w:checkStyle="1"/>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5841">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1C"/>
    <w:rsid w:val="0002202E"/>
    <w:rsid w:val="0002339C"/>
    <w:rsid w:val="000504B2"/>
    <w:rsid w:val="000510E4"/>
    <w:rsid w:val="00067A97"/>
    <w:rsid w:val="000705AC"/>
    <w:rsid w:val="00074B99"/>
    <w:rsid w:val="0007573D"/>
    <w:rsid w:val="00076FF5"/>
    <w:rsid w:val="000B00E1"/>
    <w:rsid w:val="000B542B"/>
    <w:rsid w:val="000C5516"/>
    <w:rsid w:val="000C7912"/>
    <w:rsid w:val="000D2166"/>
    <w:rsid w:val="000F5B39"/>
    <w:rsid w:val="0010148F"/>
    <w:rsid w:val="00111BAC"/>
    <w:rsid w:val="0012779E"/>
    <w:rsid w:val="00131A4B"/>
    <w:rsid w:val="00157B17"/>
    <w:rsid w:val="00162A8D"/>
    <w:rsid w:val="00162C7A"/>
    <w:rsid w:val="001707F5"/>
    <w:rsid w:val="00182F79"/>
    <w:rsid w:val="001A4773"/>
    <w:rsid w:val="001B4A94"/>
    <w:rsid w:val="001D2C00"/>
    <w:rsid w:val="002123D7"/>
    <w:rsid w:val="00257870"/>
    <w:rsid w:val="002713BD"/>
    <w:rsid w:val="002D6E18"/>
    <w:rsid w:val="002E3DFC"/>
    <w:rsid w:val="00321351"/>
    <w:rsid w:val="00323DD3"/>
    <w:rsid w:val="003303E2"/>
    <w:rsid w:val="00341032"/>
    <w:rsid w:val="00363EC6"/>
    <w:rsid w:val="00371F8E"/>
    <w:rsid w:val="00391B4F"/>
    <w:rsid w:val="00402CC1"/>
    <w:rsid w:val="0042499F"/>
    <w:rsid w:val="004425EA"/>
    <w:rsid w:val="00445478"/>
    <w:rsid w:val="004544F0"/>
    <w:rsid w:val="00475859"/>
    <w:rsid w:val="004A5DDD"/>
    <w:rsid w:val="004B26C8"/>
    <w:rsid w:val="004B7368"/>
    <w:rsid w:val="004E1037"/>
    <w:rsid w:val="004E4859"/>
    <w:rsid w:val="004F143C"/>
    <w:rsid w:val="004F29BB"/>
    <w:rsid w:val="004F6AB9"/>
    <w:rsid w:val="0051626F"/>
    <w:rsid w:val="00543961"/>
    <w:rsid w:val="00562F58"/>
    <w:rsid w:val="00575742"/>
    <w:rsid w:val="00576903"/>
    <w:rsid w:val="00583BBF"/>
    <w:rsid w:val="005D6A3B"/>
    <w:rsid w:val="005F1242"/>
    <w:rsid w:val="005F77EE"/>
    <w:rsid w:val="006459FC"/>
    <w:rsid w:val="006C599C"/>
    <w:rsid w:val="006D45E3"/>
    <w:rsid w:val="007318D5"/>
    <w:rsid w:val="007432A3"/>
    <w:rsid w:val="007479F2"/>
    <w:rsid w:val="00752A54"/>
    <w:rsid w:val="007A419B"/>
    <w:rsid w:val="007C6F99"/>
    <w:rsid w:val="008219C1"/>
    <w:rsid w:val="00823913"/>
    <w:rsid w:val="00846240"/>
    <w:rsid w:val="00894334"/>
    <w:rsid w:val="008D2F1C"/>
    <w:rsid w:val="0092263D"/>
    <w:rsid w:val="009324DF"/>
    <w:rsid w:val="00941E63"/>
    <w:rsid w:val="00947E59"/>
    <w:rsid w:val="00953FF8"/>
    <w:rsid w:val="00970162"/>
    <w:rsid w:val="009E6469"/>
    <w:rsid w:val="009F1F95"/>
    <w:rsid w:val="009F34AD"/>
    <w:rsid w:val="00A4356F"/>
    <w:rsid w:val="00A560B8"/>
    <w:rsid w:val="00A85596"/>
    <w:rsid w:val="00A924B8"/>
    <w:rsid w:val="00A945E4"/>
    <w:rsid w:val="00AA1179"/>
    <w:rsid w:val="00AB6695"/>
    <w:rsid w:val="00AC7C65"/>
    <w:rsid w:val="00B029C1"/>
    <w:rsid w:val="00B13078"/>
    <w:rsid w:val="00B25B7E"/>
    <w:rsid w:val="00B35CE9"/>
    <w:rsid w:val="00B456D0"/>
    <w:rsid w:val="00BB344D"/>
    <w:rsid w:val="00BC0AE5"/>
    <w:rsid w:val="00BE075C"/>
    <w:rsid w:val="00BF25AA"/>
    <w:rsid w:val="00C16655"/>
    <w:rsid w:val="00C522E1"/>
    <w:rsid w:val="00C66E9A"/>
    <w:rsid w:val="00C70841"/>
    <w:rsid w:val="00C8003F"/>
    <w:rsid w:val="00D046E8"/>
    <w:rsid w:val="00D0797D"/>
    <w:rsid w:val="00D11126"/>
    <w:rsid w:val="00D165E2"/>
    <w:rsid w:val="00D3277B"/>
    <w:rsid w:val="00D536D8"/>
    <w:rsid w:val="00D56951"/>
    <w:rsid w:val="00D64E07"/>
    <w:rsid w:val="00D727C8"/>
    <w:rsid w:val="00D76319"/>
    <w:rsid w:val="00DC0405"/>
    <w:rsid w:val="00DC14AC"/>
    <w:rsid w:val="00DE355C"/>
    <w:rsid w:val="00DF515B"/>
    <w:rsid w:val="00E12FE1"/>
    <w:rsid w:val="00E36C4A"/>
    <w:rsid w:val="00E45A93"/>
    <w:rsid w:val="00E53CCA"/>
    <w:rsid w:val="00E75C8D"/>
    <w:rsid w:val="00E814F3"/>
    <w:rsid w:val="00E90C54"/>
    <w:rsid w:val="00F13A57"/>
    <w:rsid w:val="00F40967"/>
    <w:rsid w:val="00F43068"/>
    <w:rsid w:val="00F54BC1"/>
    <w:rsid w:val="00F87DBD"/>
    <w:rsid w:val="00F92BBE"/>
    <w:rsid w:val="00FB527C"/>
    <w:rsid w:val="00FD3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tabs>
        <w:tab w:val="left" w:pos="737"/>
        <w:tab w:val="left" w:pos="1021"/>
        <w:tab w:val="left" w:pos="1304"/>
        <w:tab w:val="left" w:pos="1588"/>
      </w:tabs>
    </w:pPr>
    <w:rPr>
      <w:sz w:val="24"/>
      <w:lang w:eastAsia="en-US"/>
    </w:rPr>
  </w:style>
  <w:style w:type="paragraph" w:styleId="Heading1">
    <w:name w:val="heading 1"/>
    <w:basedOn w:val="Normal"/>
    <w:next w:val="Normal"/>
    <w:qFormat/>
    <w:pPr>
      <w:keepNext/>
      <w:numPr>
        <w:numId w:val="2"/>
      </w:numPr>
      <w:spacing w:after="240"/>
      <w:outlineLvl w:val="0"/>
    </w:pPr>
    <w:rPr>
      <w:b/>
      <w:caps/>
    </w:rPr>
  </w:style>
  <w:style w:type="paragraph" w:styleId="Heading2">
    <w:name w:val="heading 2"/>
    <w:basedOn w:val="Heading1"/>
    <w:next w:val="NormalIndent"/>
    <w:qFormat/>
    <w:rsid w:val="00257870"/>
    <w:pPr>
      <w:numPr>
        <w:ilvl w:val="1"/>
      </w:numPr>
      <w:spacing w:after="120"/>
      <w:outlineLvl w:val="1"/>
    </w:pPr>
    <w:rPr>
      <w:caps w:val="0"/>
    </w:rPr>
  </w:style>
  <w:style w:type="paragraph" w:styleId="Heading3">
    <w:name w:val="heading 3"/>
    <w:basedOn w:val="Heading2"/>
    <w:next w:val="NormalIndent"/>
    <w:qFormat/>
    <w:pPr>
      <w:numPr>
        <w:ilvl w:val="2"/>
      </w:numPr>
      <w:outlineLvl w:val="2"/>
    </w:pPr>
    <w:rPr>
      <w:b w:val="0"/>
    </w:rPr>
  </w:style>
  <w:style w:type="paragraph" w:styleId="Heading4">
    <w:name w:val="heading 4"/>
    <w:basedOn w:val="Normal"/>
    <w:next w:val="Normal"/>
    <w:qFormat/>
    <w:pPr>
      <w:keepNext/>
      <w:tabs>
        <w:tab w:val="clear" w:pos="737"/>
        <w:tab w:val="clear" w:pos="1021"/>
      </w:tabs>
      <w:ind w:left="851" w:right="-142"/>
      <w:jc w:val="both"/>
      <w:outlineLvl w:val="3"/>
    </w:pPr>
    <w:rPr>
      <w:i/>
    </w:rPr>
  </w:style>
  <w:style w:type="paragraph" w:styleId="Heading5">
    <w:name w:val="heading 5"/>
    <w:basedOn w:val="Normal"/>
    <w:next w:val="Normal"/>
    <w:qFormat/>
    <w:pPr>
      <w:keepNext/>
      <w:tabs>
        <w:tab w:val="left" w:pos="851"/>
        <w:tab w:val="left" w:pos="5670"/>
      </w:tabs>
      <w:spacing w:before="180"/>
      <w:ind w:left="567" w:hanging="567"/>
      <w:jc w:val="both"/>
      <w:outlineLvl w:val="4"/>
    </w:pPr>
    <w:rPr>
      <w:b/>
    </w:rPr>
  </w:style>
  <w:style w:type="paragraph" w:styleId="Heading6">
    <w:name w:val="heading 6"/>
    <w:basedOn w:val="Normal"/>
    <w:next w:val="Normal"/>
    <w:qFormat/>
    <w:pPr>
      <w:keepNext/>
      <w:tabs>
        <w:tab w:val="left" w:pos="851"/>
        <w:tab w:val="left" w:pos="5670"/>
      </w:tabs>
      <w:spacing w:before="180"/>
      <w:ind w:left="567" w:hanging="567"/>
      <w:outlineLvl w:val="5"/>
    </w:pPr>
    <w:rPr>
      <w:b/>
    </w:rPr>
  </w:style>
  <w:style w:type="paragraph" w:styleId="Heading7">
    <w:name w:val="heading 7"/>
    <w:basedOn w:val="Normal"/>
    <w:next w:val="NormalIndent"/>
    <w:qFormat/>
    <w:pPr>
      <w:keepLines w:val="0"/>
      <w:numPr>
        <w:ilvl w:val="6"/>
        <w:numId w:val="1"/>
      </w:numPr>
      <w:tabs>
        <w:tab w:val="clear" w:pos="737"/>
        <w:tab w:val="clear" w:pos="1021"/>
        <w:tab w:val="clear" w:pos="1304"/>
        <w:tab w:val="clear" w:pos="1588"/>
      </w:tabs>
      <w:spacing w:before="120"/>
      <w:outlineLvl w:val="6"/>
    </w:pPr>
    <w:rPr>
      <w:rFonts w:ascii="Arial" w:hAnsi="Arial"/>
      <w:sz w:val="22"/>
    </w:rPr>
  </w:style>
  <w:style w:type="paragraph" w:styleId="Heading8">
    <w:name w:val="heading 8"/>
    <w:basedOn w:val="Normal"/>
    <w:next w:val="NormalIndent"/>
    <w:qFormat/>
    <w:pPr>
      <w:keepLines w:val="0"/>
      <w:numPr>
        <w:ilvl w:val="7"/>
        <w:numId w:val="1"/>
      </w:numPr>
      <w:tabs>
        <w:tab w:val="clear" w:pos="737"/>
        <w:tab w:val="clear" w:pos="1021"/>
        <w:tab w:val="clear" w:pos="1304"/>
        <w:tab w:val="clear" w:pos="1588"/>
      </w:tabs>
      <w:spacing w:before="120"/>
      <w:outlineLvl w:val="7"/>
    </w:pPr>
    <w:rPr>
      <w:rFonts w:ascii="Times" w:hAnsi="Times"/>
      <w:i/>
      <w:sz w:val="20"/>
    </w:rPr>
  </w:style>
  <w:style w:type="paragraph" w:styleId="Heading9">
    <w:name w:val="heading 9"/>
    <w:basedOn w:val="Normal"/>
    <w:next w:val="NormalIndent"/>
    <w:qFormat/>
    <w:pPr>
      <w:keepLines w:val="0"/>
      <w:numPr>
        <w:ilvl w:val="8"/>
        <w:numId w:val="1"/>
      </w:numPr>
      <w:tabs>
        <w:tab w:val="clear" w:pos="737"/>
        <w:tab w:val="clear" w:pos="1021"/>
        <w:tab w:val="clear" w:pos="1304"/>
        <w:tab w:val="clear" w:pos="1588"/>
      </w:tabs>
      <w:spacing w:before="120"/>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37"/>
    </w:pPr>
  </w:style>
  <w:style w:type="paragraph" w:styleId="Footer">
    <w:name w:val="footer"/>
    <w:basedOn w:val="Normal"/>
    <w:next w:val="Normal"/>
    <w:link w:val="FooterChar"/>
    <w:pPr>
      <w:spacing w:before="240"/>
    </w:pPr>
  </w:style>
  <w:style w:type="paragraph" w:styleId="Header">
    <w:name w:val="header"/>
    <w:basedOn w:val="Normal"/>
    <w:semiHidden/>
  </w:style>
  <w:style w:type="character" w:styleId="PageNumber">
    <w:name w:val="page number"/>
    <w:basedOn w:val="DefaultParagraphFont"/>
    <w:semiHidden/>
    <w:rPr>
      <w:rFonts w:ascii="Times New Roman" w:hAnsi="Times New Roman"/>
      <w:sz w:val="24"/>
    </w:rPr>
  </w:style>
  <w:style w:type="paragraph" w:styleId="BodyTextIndent">
    <w:name w:val="Body Text Indent"/>
    <w:basedOn w:val="Normal"/>
    <w:semiHidden/>
    <w:pPr>
      <w:tabs>
        <w:tab w:val="clear" w:pos="737"/>
        <w:tab w:val="clear" w:pos="1021"/>
      </w:tabs>
      <w:ind w:left="284"/>
    </w:pPr>
  </w:style>
  <w:style w:type="paragraph" w:styleId="BodyTextIndent2">
    <w:name w:val="Body Text Indent 2"/>
    <w:basedOn w:val="Normal"/>
    <w:semiHidden/>
    <w:pPr>
      <w:ind w:left="851" w:hanging="426"/>
    </w:pPr>
  </w:style>
  <w:style w:type="paragraph" w:styleId="BodyTextIndent3">
    <w:name w:val="Body Text Indent 3"/>
    <w:basedOn w:val="Normal"/>
    <w:semiHidden/>
    <w:pPr>
      <w:ind w:left="737" w:hanging="453"/>
    </w:pPr>
  </w:style>
  <w:style w:type="paragraph" w:styleId="BodyText">
    <w:name w:val="Body Text"/>
    <w:basedOn w:val="Normal"/>
    <w:semiHidden/>
    <w:pPr>
      <w:keepLines w:val="0"/>
      <w:ind w:right="1417"/>
    </w:pPr>
    <w:rPr>
      <w:snapToGrid w:val="0"/>
    </w:rPr>
  </w:style>
  <w:style w:type="paragraph" w:customStyle="1" w:styleId="BodyText21">
    <w:name w:val="Body Text 21"/>
    <w:basedOn w:val="Normal"/>
    <w:pPr>
      <w:keepLines w:val="0"/>
      <w:tabs>
        <w:tab w:val="clear" w:pos="737"/>
        <w:tab w:val="clear" w:pos="1021"/>
        <w:tab w:val="clear" w:pos="1304"/>
        <w:tab w:val="clear" w:pos="1588"/>
      </w:tabs>
    </w:pPr>
    <w:rPr>
      <w:snapToGrid w:val="0"/>
    </w:rPr>
  </w:style>
  <w:style w:type="paragraph" w:styleId="BlockText">
    <w:name w:val="Block Text"/>
    <w:basedOn w:val="Normal"/>
    <w:semiHidden/>
    <w:pPr>
      <w:tabs>
        <w:tab w:val="clear" w:pos="737"/>
        <w:tab w:val="clear" w:pos="1021"/>
      </w:tabs>
      <w:ind w:left="851" w:right="283" w:hanging="284"/>
      <w:jc w:val="both"/>
    </w:pPr>
    <w:rPr>
      <w:lang w:val="en-GB"/>
    </w:rPr>
  </w:style>
  <w:style w:type="character" w:customStyle="1" w:styleId="Typewriter">
    <w:name w:val="Typewriter"/>
    <w:rPr>
      <w:rFonts w:ascii="Courier New" w:hAnsi="Courier New"/>
      <w:sz w:val="20"/>
    </w:rPr>
  </w:style>
  <w:style w:type="paragraph" w:styleId="PlainText">
    <w:name w:val="Plain Text"/>
    <w:basedOn w:val="Normal"/>
    <w:semiHidden/>
    <w:pPr>
      <w:keepLines w:val="0"/>
    </w:pPr>
    <w:rPr>
      <w:rFonts w:ascii="Courier New" w:hAnsi="Courier New"/>
      <w:sz w:val="20"/>
    </w:rPr>
  </w:style>
  <w:style w:type="paragraph" w:styleId="BodyText3">
    <w:name w:val="Body Text 3"/>
    <w:basedOn w:val="Normal"/>
    <w:semiHidden/>
    <w:pPr>
      <w:keepLines w:val="0"/>
      <w:tabs>
        <w:tab w:val="clear" w:pos="737"/>
        <w:tab w:val="clear" w:pos="1021"/>
        <w:tab w:val="clear" w:pos="1304"/>
        <w:tab w:val="clear" w:pos="1588"/>
        <w:tab w:val="right" w:pos="2478"/>
      </w:tabs>
      <w:ind w:right="283"/>
      <w:jc w:val="both"/>
    </w:pPr>
    <w:rPr>
      <w:snapToGrid w:val="0"/>
      <w:lang w:val="en-GB"/>
    </w:rPr>
  </w:style>
  <w:style w:type="paragraph" w:customStyle="1" w:styleId="H2">
    <w:name w:val="H2"/>
    <w:basedOn w:val="Normal"/>
    <w:next w:val="Normal"/>
    <w:pPr>
      <w:keepNext/>
      <w:keepLines w:val="0"/>
      <w:tabs>
        <w:tab w:val="clear" w:pos="737"/>
        <w:tab w:val="clear" w:pos="1021"/>
        <w:tab w:val="clear" w:pos="1304"/>
        <w:tab w:val="clear" w:pos="1588"/>
      </w:tabs>
      <w:spacing w:before="100" w:after="100"/>
      <w:outlineLvl w:val="2"/>
    </w:pPr>
    <w:rPr>
      <w:b/>
      <w:snapToGrid w:val="0"/>
      <w:sz w:val="36"/>
    </w:rPr>
  </w:style>
  <w:style w:type="character" w:styleId="Hyperlink">
    <w:name w:val="Hyperlink"/>
    <w:basedOn w:val="DefaultParagraphFont"/>
    <w:uiPriority w:val="99"/>
    <w:rPr>
      <w:color w:val="0000FF"/>
      <w:u w:val="single"/>
    </w:rPr>
  </w:style>
  <w:style w:type="character" w:styleId="Strong">
    <w:name w:val="Strong"/>
    <w:basedOn w:val="DefaultParagraphFont"/>
    <w:qFormat/>
    <w:rPr>
      <w:b/>
    </w:rPr>
  </w:style>
  <w:style w:type="paragraph" w:styleId="BodyText2">
    <w:name w:val="Body Text 2"/>
    <w:basedOn w:val="Normal"/>
    <w:semiHidden/>
    <w:pPr>
      <w:ind w:right="-142"/>
    </w:pPr>
  </w:style>
  <w:style w:type="paragraph" w:styleId="TOC1">
    <w:name w:val="toc 1"/>
    <w:basedOn w:val="Normal"/>
    <w:next w:val="Normal"/>
    <w:autoRedefine/>
    <w:uiPriority w:val="39"/>
    <w:rsid w:val="00562F58"/>
    <w:pPr>
      <w:keepLines w:val="0"/>
      <w:tabs>
        <w:tab w:val="clear" w:pos="737"/>
        <w:tab w:val="clear" w:pos="1021"/>
        <w:tab w:val="clear" w:pos="1304"/>
        <w:tab w:val="clear" w:pos="1588"/>
        <w:tab w:val="left" w:pos="480"/>
        <w:tab w:val="right" w:leader="dot" w:pos="9061"/>
      </w:tabs>
      <w:spacing w:before="240" w:after="120"/>
    </w:pPr>
    <w:rPr>
      <w:b/>
      <w:bCs/>
      <w:caps/>
      <w:szCs w:val="24"/>
    </w:rPr>
  </w:style>
  <w:style w:type="paragraph" w:styleId="TOC2">
    <w:name w:val="toc 2"/>
    <w:basedOn w:val="Normal"/>
    <w:next w:val="Normal"/>
    <w:autoRedefine/>
    <w:uiPriority w:val="39"/>
    <w:pPr>
      <w:keepLines w:val="0"/>
      <w:tabs>
        <w:tab w:val="clear" w:pos="737"/>
        <w:tab w:val="clear" w:pos="1021"/>
        <w:tab w:val="clear" w:pos="1304"/>
        <w:tab w:val="clear" w:pos="1588"/>
        <w:tab w:val="left" w:pos="960"/>
        <w:tab w:val="right" w:leader="dot" w:pos="9061"/>
      </w:tabs>
      <w:ind w:left="720"/>
    </w:pPr>
    <w:rPr>
      <w:smallCaps/>
      <w:noProof/>
      <w:szCs w:val="24"/>
    </w:rPr>
  </w:style>
  <w:style w:type="paragraph" w:styleId="BalloonText">
    <w:name w:val="Balloon Text"/>
    <w:basedOn w:val="Normal"/>
    <w:link w:val="BalloonTextChar"/>
    <w:uiPriority w:val="99"/>
    <w:semiHidden/>
    <w:unhideWhenUsed/>
    <w:rsid w:val="008D2F1C"/>
    <w:rPr>
      <w:rFonts w:ascii="Tahoma" w:hAnsi="Tahoma" w:cs="Tahoma"/>
      <w:sz w:val="16"/>
      <w:szCs w:val="16"/>
    </w:rPr>
  </w:style>
  <w:style w:type="character" w:customStyle="1" w:styleId="BalloonTextChar">
    <w:name w:val="Balloon Text Char"/>
    <w:basedOn w:val="DefaultParagraphFont"/>
    <w:link w:val="BalloonText"/>
    <w:uiPriority w:val="99"/>
    <w:semiHidden/>
    <w:rsid w:val="008D2F1C"/>
    <w:rPr>
      <w:rFonts w:ascii="Tahoma" w:hAnsi="Tahoma" w:cs="Tahoma"/>
      <w:sz w:val="16"/>
      <w:szCs w:val="16"/>
      <w:lang w:eastAsia="en-US"/>
    </w:rPr>
  </w:style>
  <w:style w:type="paragraph" w:customStyle="1" w:styleId="HeadingAppendixB11">
    <w:name w:val="Heading Appendix B.1.1"/>
    <w:basedOn w:val="Normal"/>
    <w:rsid w:val="00074B99"/>
    <w:pPr>
      <w:keepLines w:val="0"/>
      <w:numPr>
        <w:ilvl w:val="2"/>
        <w:numId w:val="4"/>
      </w:numPr>
      <w:tabs>
        <w:tab w:val="clear" w:pos="737"/>
        <w:tab w:val="clear" w:pos="1021"/>
        <w:tab w:val="clear" w:pos="1304"/>
        <w:tab w:val="clear" w:pos="1588"/>
        <w:tab w:val="left" w:pos="992"/>
        <w:tab w:val="left" w:pos="1276"/>
        <w:tab w:val="left" w:pos="1559"/>
      </w:tabs>
      <w:spacing w:after="240"/>
    </w:pPr>
    <w:rPr>
      <w:rFonts w:ascii="Times" w:hAnsi="Times"/>
      <w:b/>
    </w:rPr>
  </w:style>
  <w:style w:type="paragraph" w:customStyle="1" w:styleId="HeadingAppendixB1">
    <w:name w:val="Heading Appendix B.1"/>
    <w:basedOn w:val="HeadingAppendixB11"/>
    <w:rsid w:val="00074B99"/>
    <w:pPr>
      <w:numPr>
        <w:ilvl w:val="1"/>
      </w:numPr>
    </w:pPr>
    <w:rPr>
      <w:b w:val="0"/>
      <w:bCs/>
    </w:rPr>
  </w:style>
  <w:style w:type="paragraph" w:styleId="ListParagraph">
    <w:name w:val="List Paragraph"/>
    <w:basedOn w:val="Normal"/>
    <w:uiPriority w:val="34"/>
    <w:qFormat/>
    <w:rsid w:val="00074B99"/>
    <w:pPr>
      <w:ind w:left="720"/>
      <w:contextualSpacing/>
    </w:pPr>
  </w:style>
  <w:style w:type="paragraph" w:customStyle="1" w:styleId="HeadingAppendixA1">
    <w:name w:val="Heading Appendix A.1"/>
    <w:basedOn w:val="HeadingAppendixA"/>
    <w:rsid w:val="004B7368"/>
    <w:pPr>
      <w:numPr>
        <w:ilvl w:val="2"/>
      </w:numPr>
    </w:pPr>
  </w:style>
  <w:style w:type="paragraph" w:customStyle="1" w:styleId="HeadingAppendixA">
    <w:name w:val="Heading Appendix A"/>
    <w:basedOn w:val="Normal"/>
    <w:next w:val="Normal"/>
    <w:rsid w:val="004B7368"/>
    <w:pPr>
      <w:keepLines w:val="0"/>
      <w:numPr>
        <w:ilvl w:val="1"/>
        <w:numId w:val="6"/>
      </w:numPr>
      <w:tabs>
        <w:tab w:val="clear" w:pos="737"/>
        <w:tab w:val="clear" w:pos="1021"/>
        <w:tab w:val="clear" w:pos="1304"/>
        <w:tab w:val="clear" w:pos="1588"/>
        <w:tab w:val="left" w:pos="992"/>
        <w:tab w:val="left" w:pos="1276"/>
        <w:tab w:val="left" w:pos="1559"/>
      </w:tabs>
    </w:pPr>
    <w:rPr>
      <w:rFonts w:ascii="Times" w:hAnsi="Times"/>
      <w:b/>
    </w:rPr>
  </w:style>
  <w:style w:type="paragraph" w:customStyle="1" w:styleId="HeadingAppendixA111">
    <w:name w:val="Heading Appendix A.1.1.1"/>
    <w:basedOn w:val="HeadingAppendixA1"/>
    <w:rsid w:val="004B7368"/>
    <w:pPr>
      <w:numPr>
        <w:ilvl w:val="3"/>
      </w:numPr>
    </w:pPr>
    <w:rPr>
      <w:b w:val="0"/>
      <w:bCs/>
    </w:rPr>
  </w:style>
  <w:style w:type="paragraph" w:styleId="TOCHeading">
    <w:name w:val="TOC Heading"/>
    <w:basedOn w:val="Heading1"/>
    <w:next w:val="Normal"/>
    <w:uiPriority w:val="39"/>
    <w:unhideWhenUsed/>
    <w:qFormat/>
    <w:rsid w:val="00D3277B"/>
    <w:pPr>
      <w:numPr>
        <w:numId w:val="0"/>
      </w:numPr>
      <w:tabs>
        <w:tab w:val="clear" w:pos="737"/>
        <w:tab w:val="clear" w:pos="1021"/>
        <w:tab w:val="clear" w:pos="1304"/>
        <w:tab w:val="clear" w:pos="1588"/>
      </w:tab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styleId="FollowedHyperlink">
    <w:name w:val="FollowedHyperlink"/>
    <w:basedOn w:val="DefaultParagraphFont"/>
    <w:uiPriority w:val="99"/>
    <w:semiHidden/>
    <w:unhideWhenUsed/>
    <w:rsid w:val="00C70841"/>
    <w:rPr>
      <w:color w:val="800080" w:themeColor="followedHyperlink"/>
      <w:u w:val="single"/>
    </w:rPr>
  </w:style>
  <w:style w:type="table" w:styleId="TableGrid">
    <w:name w:val="Table Grid"/>
    <w:basedOn w:val="TableNormal"/>
    <w:uiPriority w:val="59"/>
    <w:rsid w:val="001A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C0405"/>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tabs>
        <w:tab w:val="left" w:pos="737"/>
        <w:tab w:val="left" w:pos="1021"/>
        <w:tab w:val="left" w:pos="1304"/>
        <w:tab w:val="left" w:pos="1588"/>
      </w:tabs>
    </w:pPr>
    <w:rPr>
      <w:sz w:val="24"/>
      <w:lang w:eastAsia="en-US"/>
    </w:rPr>
  </w:style>
  <w:style w:type="paragraph" w:styleId="Heading1">
    <w:name w:val="heading 1"/>
    <w:basedOn w:val="Normal"/>
    <w:next w:val="Normal"/>
    <w:qFormat/>
    <w:pPr>
      <w:keepNext/>
      <w:numPr>
        <w:numId w:val="2"/>
      </w:numPr>
      <w:spacing w:after="240"/>
      <w:outlineLvl w:val="0"/>
    </w:pPr>
    <w:rPr>
      <w:b/>
      <w:caps/>
    </w:rPr>
  </w:style>
  <w:style w:type="paragraph" w:styleId="Heading2">
    <w:name w:val="heading 2"/>
    <w:basedOn w:val="Heading1"/>
    <w:next w:val="NormalIndent"/>
    <w:qFormat/>
    <w:rsid w:val="00257870"/>
    <w:pPr>
      <w:numPr>
        <w:ilvl w:val="1"/>
      </w:numPr>
      <w:spacing w:after="120"/>
      <w:outlineLvl w:val="1"/>
    </w:pPr>
    <w:rPr>
      <w:caps w:val="0"/>
    </w:rPr>
  </w:style>
  <w:style w:type="paragraph" w:styleId="Heading3">
    <w:name w:val="heading 3"/>
    <w:basedOn w:val="Heading2"/>
    <w:next w:val="NormalIndent"/>
    <w:qFormat/>
    <w:pPr>
      <w:numPr>
        <w:ilvl w:val="2"/>
      </w:numPr>
      <w:outlineLvl w:val="2"/>
    </w:pPr>
    <w:rPr>
      <w:b w:val="0"/>
    </w:rPr>
  </w:style>
  <w:style w:type="paragraph" w:styleId="Heading4">
    <w:name w:val="heading 4"/>
    <w:basedOn w:val="Normal"/>
    <w:next w:val="Normal"/>
    <w:qFormat/>
    <w:pPr>
      <w:keepNext/>
      <w:tabs>
        <w:tab w:val="clear" w:pos="737"/>
        <w:tab w:val="clear" w:pos="1021"/>
      </w:tabs>
      <w:ind w:left="851" w:right="-142"/>
      <w:jc w:val="both"/>
      <w:outlineLvl w:val="3"/>
    </w:pPr>
    <w:rPr>
      <w:i/>
    </w:rPr>
  </w:style>
  <w:style w:type="paragraph" w:styleId="Heading5">
    <w:name w:val="heading 5"/>
    <w:basedOn w:val="Normal"/>
    <w:next w:val="Normal"/>
    <w:qFormat/>
    <w:pPr>
      <w:keepNext/>
      <w:tabs>
        <w:tab w:val="left" w:pos="851"/>
        <w:tab w:val="left" w:pos="5670"/>
      </w:tabs>
      <w:spacing w:before="180"/>
      <w:ind w:left="567" w:hanging="567"/>
      <w:jc w:val="both"/>
      <w:outlineLvl w:val="4"/>
    </w:pPr>
    <w:rPr>
      <w:b/>
    </w:rPr>
  </w:style>
  <w:style w:type="paragraph" w:styleId="Heading6">
    <w:name w:val="heading 6"/>
    <w:basedOn w:val="Normal"/>
    <w:next w:val="Normal"/>
    <w:qFormat/>
    <w:pPr>
      <w:keepNext/>
      <w:tabs>
        <w:tab w:val="left" w:pos="851"/>
        <w:tab w:val="left" w:pos="5670"/>
      </w:tabs>
      <w:spacing w:before="180"/>
      <w:ind w:left="567" w:hanging="567"/>
      <w:outlineLvl w:val="5"/>
    </w:pPr>
    <w:rPr>
      <w:b/>
    </w:rPr>
  </w:style>
  <w:style w:type="paragraph" w:styleId="Heading7">
    <w:name w:val="heading 7"/>
    <w:basedOn w:val="Normal"/>
    <w:next w:val="NormalIndent"/>
    <w:qFormat/>
    <w:pPr>
      <w:keepLines w:val="0"/>
      <w:numPr>
        <w:ilvl w:val="6"/>
        <w:numId w:val="1"/>
      </w:numPr>
      <w:tabs>
        <w:tab w:val="clear" w:pos="737"/>
        <w:tab w:val="clear" w:pos="1021"/>
        <w:tab w:val="clear" w:pos="1304"/>
        <w:tab w:val="clear" w:pos="1588"/>
      </w:tabs>
      <w:spacing w:before="120"/>
      <w:outlineLvl w:val="6"/>
    </w:pPr>
    <w:rPr>
      <w:rFonts w:ascii="Arial" w:hAnsi="Arial"/>
      <w:sz w:val="22"/>
    </w:rPr>
  </w:style>
  <w:style w:type="paragraph" w:styleId="Heading8">
    <w:name w:val="heading 8"/>
    <w:basedOn w:val="Normal"/>
    <w:next w:val="NormalIndent"/>
    <w:qFormat/>
    <w:pPr>
      <w:keepLines w:val="0"/>
      <w:numPr>
        <w:ilvl w:val="7"/>
        <w:numId w:val="1"/>
      </w:numPr>
      <w:tabs>
        <w:tab w:val="clear" w:pos="737"/>
        <w:tab w:val="clear" w:pos="1021"/>
        <w:tab w:val="clear" w:pos="1304"/>
        <w:tab w:val="clear" w:pos="1588"/>
      </w:tabs>
      <w:spacing w:before="120"/>
      <w:outlineLvl w:val="7"/>
    </w:pPr>
    <w:rPr>
      <w:rFonts w:ascii="Times" w:hAnsi="Times"/>
      <w:i/>
      <w:sz w:val="20"/>
    </w:rPr>
  </w:style>
  <w:style w:type="paragraph" w:styleId="Heading9">
    <w:name w:val="heading 9"/>
    <w:basedOn w:val="Normal"/>
    <w:next w:val="NormalIndent"/>
    <w:qFormat/>
    <w:pPr>
      <w:keepLines w:val="0"/>
      <w:numPr>
        <w:ilvl w:val="8"/>
        <w:numId w:val="1"/>
      </w:numPr>
      <w:tabs>
        <w:tab w:val="clear" w:pos="737"/>
        <w:tab w:val="clear" w:pos="1021"/>
        <w:tab w:val="clear" w:pos="1304"/>
        <w:tab w:val="clear" w:pos="1588"/>
      </w:tabs>
      <w:spacing w:before="120"/>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37"/>
    </w:pPr>
  </w:style>
  <w:style w:type="paragraph" w:styleId="Footer">
    <w:name w:val="footer"/>
    <w:basedOn w:val="Normal"/>
    <w:next w:val="Normal"/>
    <w:link w:val="FooterChar"/>
    <w:pPr>
      <w:spacing w:before="240"/>
    </w:pPr>
  </w:style>
  <w:style w:type="paragraph" w:styleId="Header">
    <w:name w:val="header"/>
    <w:basedOn w:val="Normal"/>
    <w:semiHidden/>
  </w:style>
  <w:style w:type="character" w:styleId="PageNumber">
    <w:name w:val="page number"/>
    <w:basedOn w:val="DefaultParagraphFont"/>
    <w:semiHidden/>
    <w:rPr>
      <w:rFonts w:ascii="Times New Roman" w:hAnsi="Times New Roman"/>
      <w:sz w:val="24"/>
    </w:rPr>
  </w:style>
  <w:style w:type="paragraph" w:styleId="BodyTextIndent">
    <w:name w:val="Body Text Indent"/>
    <w:basedOn w:val="Normal"/>
    <w:semiHidden/>
    <w:pPr>
      <w:tabs>
        <w:tab w:val="clear" w:pos="737"/>
        <w:tab w:val="clear" w:pos="1021"/>
      </w:tabs>
      <w:ind w:left="284"/>
    </w:pPr>
  </w:style>
  <w:style w:type="paragraph" w:styleId="BodyTextIndent2">
    <w:name w:val="Body Text Indent 2"/>
    <w:basedOn w:val="Normal"/>
    <w:semiHidden/>
    <w:pPr>
      <w:ind w:left="851" w:hanging="426"/>
    </w:pPr>
  </w:style>
  <w:style w:type="paragraph" w:styleId="BodyTextIndent3">
    <w:name w:val="Body Text Indent 3"/>
    <w:basedOn w:val="Normal"/>
    <w:semiHidden/>
    <w:pPr>
      <w:ind w:left="737" w:hanging="453"/>
    </w:pPr>
  </w:style>
  <w:style w:type="paragraph" w:styleId="BodyText">
    <w:name w:val="Body Text"/>
    <w:basedOn w:val="Normal"/>
    <w:semiHidden/>
    <w:pPr>
      <w:keepLines w:val="0"/>
      <w:ind w:right="1417"/>
    </w:pPr>
    <w:rPr>
      <w:snapToGrid w:val="0"/>
    </w:rPr>
  </w:style>
  <w:style w:type="paragraph" w:customStyle="1" w:styleId="BodyText21">
    <w:name w:val="Body Text 21"/>
    <w:basedOn w:val="Normal"/>
    <w:pPr>
      <w:keepLines w:val="0"/>
      <w:tabs>
        <w:tab w:val="clear" w:pos="737"/>
        <w:tab w:val="clear" w:pos="1021"/>
        <w:tab w:val="clear" w:pos="1304"/>
        <w:tab w:val="clear" w:pos="1588"/>
      </w:tabs>
    </w:pPr>
    <w:rPr>
      <w:snapToGrid w:val="0"/>
    </w:rPr>
  </w:style>
  <w:style w:type="paragraph" w:styleId="BlockText">
    <w:name w:val="Block Text"/>
    <w:basedOn w:val="Normal"/>
    <w:semiHidden/>
    <w:pPr>
      <w:tabs>
        <w:tab w:val="clear" w:pos="737"/>
        <w:tab w:val="clear" w:pos="1021"/>
      </w:tabs>
      <w:ind w:left="851" w:right="283" w:hanging="284"/>
      <w:jc w:val="both"/>
    </w:pPr>
    <w:rPr>
      <w:lang w:val="en-GB"/>
    </w:rPr>
  </w:style>
  <w:style w:type="character" w:customStyle="1" w:styleId="Typewriter">
    <w:name w:val="Typewriter"/>
    <w:rPr>
      <w:rFonts w:ascii="Courier New" w:hAnsi="Courier New"/>
      <w:sz w:val="20"/>
    </w:rPr>
  </w:style>
  <w:style w:type="paragraph" w:styleId="PlainText">
    <w:name w:val="Plain Text"/>
    <w:basedOn w:val="Normal"/>
    <w:semiHidden/>
    <w:pPr>
      <w:keepLines w:val="0"/>
    </w:pPr>
    <w:rPr>
      <w:rFonts w:ascii="Courier New" w:hAnsi="Courier New"/>
      <w:sz w:val="20"/>
    </w:rPr>
  </w:style>
  <w:style w:type="paragraph" w:styleId="BodyText3">
    <w:name w:val="Body Text 3"/>
    <w:basedOn w:val="Normal"/>
    <w:semiHidden/>
    <w:pPr>
      <w:keepLines w:val="0"/>
      <w:tabs>
        <w:tab w:val="clear" w:pos="737"/>
        <w:tab w:val="clear" w:pos="1021"/>
        <w:tab w:val="clear" w:pos="1304"/>
        <w:tab w:val="clear" w:pos="1588"/>
        <w:tab w:val="right" w:pos="2478"/>
      </w:tabs>
      <w:ind w:right="283"/>
      <w:jc w:val="both"/>
    </w:pPr>
    <w:rPr>
      <w:snapToGrid w:val="0"/>
      <w:lang w:val="en-GB"/>
    </w:rPr>
  </w:style>
  <w:style w:type="paragraph" w:customStyle="1" w:styleId="H2">
    <w:name w:val="H2"/>
    <w:basedOn w:val="Normal"/>
    <w:next w:val="Normal"/>
    <w:pPr>
      <w:keepNext/>
      <w:keepLines w:val="0"/>
      <w:tabs>
        <w:tab w:val="clear" w:pos="737"/>
        <w:tab w:val="clear" w:pos="1021"/>
        <w:tab w:val="clear" w:pos="1304"/>
        <w:tab w:val="clear" w:pos="1588"/>
      </w:tabs>
      <w:spacing w:before="100" w:after="100"/>
      <w:outlineLvl w:val="2"/>
    </w:pPr>
    <w:rPr>
      <w:b/>
      <w:snapToGrid w:val="0"/>
      <w:sz w:val="36"/>
    </w:rPr>
  </w:style>
  <w:style w:type="character" w:styleId="Hyperlink">
    <w:name w:val="Hyperlink"/>
    <w:basedOn w:val="DefaultParagraphFont"/>
    <w:uiPriority w:val="99"/>
    <w:rPr>
      <w:color w:val="0000FF"/>
      <w:u w:val="single"/>
    </w:rPr>
  </w:style>
  <w:style w:type="character" w:styleId="Strong">
    <w:name w:val="Strong"/>
    <w:basedOn w:val="DefaultParagraphFont"/>
    <w:qFormat/>
    <w:rPr>
      <w:b/>
    </w:rPr>
  </w:style>
  <w:style w:type="paragraph" w:styleId="BodyText2">
    <w:name w:val="Body Text 2"/>
    <w:basedOn w:val="Normal"/>
    <w:semiHidden/>
    <w:pPr>
      <w:ind w:right="-142"/>
    </w:pPr>
  </w:style>
  <w:style w:type="paragraph" w:styleId="TOC1">
    <w:name w:val="toc 1"/>
    <w:basedOn w:val="Normal"/>
    <w:next w:val="Normal"/>
    <w:autoRedefine/>
    <w:uiPriority w:val="39"/>
    <w:rsid w:val="00562F58"/>
    <w:pPr>
      <w:keepLines w:val="0"/>
      <w:tabs>
        <w:tab w:val="clear" w:pos="737"/>
        <w:tab w:val="clear" w:pos="1021"/>
        <w:tab w:val="clear" w:pos="1304"/>
        <w:tab w:val="clear" w:pos="1588"/>
        <w:tab w:val="left" w:pos="480"/>
        <w:tab w:val="right" w:leader="dot" w:pos="9061"/>
      </w:tabs>
      <w:spacing w:before="240" w:after="120"/>
    </w:pPr>
    <w:rPr>
      <w:b/>
      <w:bCs/>
      <w:caps/>
      <w:szCs w:val="24"/>
    </w:rPr>
  </w:style>
  <w:style w:type="paragraph" w:styleId="TOC2">
    <w:name w:val="toc 2"/>
    <w:basedOn w:val="Normal"/>
    <w:next w:val="Normal"/>
    <w:autoRedefine/>
    <w:uiPriority w:val="39"/>
    <w:pPr>
      <w:keepLines w:val="0"/>
      <w:tabs>
        <w:tab w:val="clear" w:pos="737"/>
        <w:tab w:val="clear" w:pos="1021"/>
        <w:tab w:val="clear" w:pos="1304"/>
        <w:tab w:val="clear" w:pos="1588"/>
        <w:tab w:val="left" w:pos="960"/>
        <w:tab w:val="right" w:leader="dot" w:pos="9061"/>
      </w:tabs>
      <w:ind w:left="720"/>
    </w:pPr>
    <w:rPr>
      <w:smallCaps/>
      <w:noProof/>
      <w:szCs w:val="24"/>
    </w:rPr>
  </w:style>
  <w:style w:type="paragraph" w:styleId="BalloonText">
    <w:name w:val="Balloon Text"/>
    <w:basedOn w:val="Normal"/>
    <w:link w:val="BalloonTextChar"/>
    <w:uiPriority w:val="99"/>
    <w:semiHidden/>
    <w:unhideWhenUsed/>
    <w:rsid w:val="008D2F1C"/>
    <w:rPr>
      <w:rFonts w:ascii="Tahoma" w:hAnsi="Tahoma" w:cs="Tahoma"/>
      <w:sz w:val="16"/>
      <w:szCs w:val="16"/>
    </w:rPr>
  </w:style>
  <w:style w:type="character" w:customStyle="1" w:styleId="BalloonTextChar">
    <w:name w:val="Balloon Text Char"/>
    <w:basedOn w:val="DefaultParagraphFont"/>
    <w:link w:val="BalloonText"/>
    <w:uiPriority w:val="99"/>
    <w:semiHidden/>
    <w:rsid w:val="008D2F1C"/>
    <w:rPr>
      <w:rFonts w:ascii="Tahoma" w:hAnsi="Tahoma" w:cs="Tahoma"/>
      <w:sz w:val="16"/>
      <w:szCs w:val="16"/>
      <w:lang w:eastAsia="en-US"/>
    </w:rPr>
  </w:style>
  <w:style w:type="paragraph" w:customStyle="1" w:styleId="HeadingAppendixB11">
    <w:name w:val="Heading Appendix B.1.1"/>
    <w:basedOn w:val="Normal"/>
    <w:rsid w:val="00074B99"/>
    <w:pPr>
      <w:keepLines w:val="0"/>
      <w:numPr>
        <w:ilvl w:val="2"/>
        <w:numId w:val="4"/>
      </w:numPr>
      <w:tabs>
        <w:tab w:val="clear" w:pos="737"/>
        <w:tab w:val="clear" w:pos="1021"/>
        <w:tab w:val="clear" w:pos="1304"/>
        <w:tab w:val="clear" w:pos="1588"/>
        <w:tab w:val="left" w:pos="992"/>
        <w:tab w:val="left" w:pos="1276"/>
        <w:tab w:val="left" w:pos="1559"/>
      </w:tabs>
      <w:spacing w:after="240"/>
    </w:pPr>
    <w:rPr>
      <w:rFonts w:ascii="Times" w:hAnsi="Times"/>
      <w:b/>
    </w:rPr>
  </w:style>
  <w:style w:type="paragraph" w:customStyle="1" w:styleId="HeadingAppendixB1">
    <w:name w:val="Heading Appendix B.1"/>
    <w:basedOn w:val="HeadingAppendixB11"/>
    <w:rsid w:val="00074B99"/>
    <w:pPr>
      <w:numPr>
        <w:ilvl w:val="1"/>
      </w:numPr>
    </w:pPr>
    <w:rPr>
      <w:b w:val="0"/>
      <w:bCs/>
    </w:rPr>
  </w:style>
  <w:style w:type="paragraph" w:styleId="ListParagraph">
    <w:name w:val="List Paragraph"/>
    <w:basedOn w:val="Normal"/>
    <w:uiPriority w:val="34"/>
    <w:qFormat/>
    <w:rsid w:val="00074B99"/>
    <w:pPr>
      <w:ind w:left="720"/>
      <w:contextualSpacing/>
    </w:pPr>
  </w:style>
  <w:style w:type="paragraph" w:customStyle="1" w:styleId="HeadingAppendixA1">
    <w:name w:val="Heading Appendix A.1"/>
    <w:basedOn w:val="HeadingAppendixA"/>
    <w:rsid w:val="004B7368"/>
    <w:pPr>
      <w:numPr>
        <w:ilvl w:val="2"/>
      </w:numPr>
    </w:pPr>
  </w:style>
  <w:style w:type="paragraph" w:customStyle="1" w:styleId="HeadingAppendixA">
    <w:name w:val="Heading Appendix A"/>
    <w:basedOn w:val="Normal"/>
    <w:next w:val="Normal"/>
    <w:rsid w:val="004B7368"/>
    <w:pPr>
      <w:keepLines w:val="0"/>
      <w:numPr>
        <w:ilvl w:val="1"/>
        <w:numId w:val="6"/>
      </w:numPr>
      <w:tabs>
        <w:tab w:val="clear" w:pos="737"/>
        <w:tab w:val="clear" w:pos="1021"/>
        <w:tab w:val="clear" w:pos="1304"/>
        <w:tab w:val="clear" w:pos="1588"/>
        <w:tab w:val="left" w:pos="992"/>
        <w:tab w:val="left" w:pos="1276"/>
        <w:tab w:val="left" w:pos="1559"/>
      </w:tabs>
    </w:pPr>
    <w:rPr>
      <w:rFonts w:ascii="Times" w:hAnsi="Times"/>
      <w:b/>
    </w:rPr>
  </w:style>
  <w:style w:type="paragraph" w:customStyle="1" w:styleId="HeadingAppendixA111">
    <w:name w:val="Heading Appendix A.1.1.1"/>
    <w:basedOn w:val="HeadingAppendixA1"/>
    <w:rsid w:val="004B7368"/>
    <w:pPr>
      <w:numPr>
        <w:ilvl w:val="3"/>
      </w:numPr>
    </w:pPr>
    <w:rPr>
      <w:b w:val="0"/>
      <w:bCs/>
    </w:rPr>
  </w:style>
  <w:style w:type="paragraph" w:styleId="TOCHeading">
    <w:name w:val="TOC Heading"/>
    <w:basedOn w:val="Heading1"/>
    <w:next w:val="Normal"/>
    <w:uiPriority w:val="39"/>
    <w:unhideWhenUsed/>
    <w:qFormat/>
    <w:rsid w:val="00D3277B"/>
    <w:pPr>
      <w:numPr>
        <w:numId w:val="0"/>
      </w:numPr>
      <w:tabs>
        <w:tab w:val="clear" w:pos="737"/>
        <w:tab w:val="clear" w:pos="1021"/>
        <w:tab w:val="clear" w:pos="1304"/>
        <w:tab w:val="clear" w:pos="1588"/>
      </w:tab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styleId="FollowedHyperlink">
    <w:name w:val="FollowedHyperlink"/>
    <w:basedOn w:val="DefaultParagraphFont"/>
    <w:uiPriority w:val="99"/>
    <w:semiHidden/>
    <w:unhideWhenUsed/>
    <w:rsid w:val="00C70841"/>
    <w:rPr>
      <w:color w:val="800080" w:themeColor="followedHyperlink"/>
      <w:u w:val="single"/>
    </w:rPr>
  </w:style>
  <w:style w:type="table" w:styleId="TableGrid">
    <w:name w:val="Table Grid"/>
    <w:basedOn w:val="TableNormal"/>
    <w:uiPriority w:val="59"/>
    <w:rsid w:val="001A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C040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9047">
      <w:bodyDiv w:val="1"/>
      <w:marLeft w:val="0"/>
      <w:marRight w:val="0"/>
      <w:marTop w:val="0"/>
      <w:marBottom w:val="0"/>
      <w:divBdr>
        <w:top w:val="none" w:sz="0" w:space="0" w:color="auto"/>
        <w:left w:val="none" w:sz="0" w:space="0" w:color="auto"/>
        <w:bottom w:val="none" w:sz="0" w:space="0" w:color="auto"/>
        <w:right w:val="none" w:sz="0" w:space="0" w:color="auto"/>
      </w:divBdr>
    </w:div>
    <w:div w:id="670525255">
      <w:bodyDiv w:val="1"/>
      <w:marLeft w:val="0"/>
      <w:marRight w:val="0"/>
      <w:marTop w:val="0"/>
      <w:marBottom w:val="0"/>
      <w:divBdr>
        <w:top w:val="none" w:sz="0" w:space="0" w:color="auto"/>
        <w:left w:val="none" w:sz="0" w:space="0" w:color="auto"/>
        <w:bottom w:val="none" w:sz="0" w:space="0" w:color="auto"/>
        <w:right w:val="none" w:sz="0" w:space="0" w:color="auto"/>
      </w:divBdr>
    </w:div>
    <w:div w:id="799541078">
      <w:bodyDiv w:val="1"/>
      <w:marLeft w:val="0"/>
      <w:marRight w:val="0"/>
      <w:marTop w:val="0"/>
      <w:marBottom w:val="0"/>
      <w:divBdr>
        <w:top w:val="none" w:sz="0" w:space="0" w:color="auto"/>
        <w:left w:val="none" w:sz="0" w:space="0" w:color="auto"/>
        <w:bottom w:val="none" w:sz="0" w:space="0" w:color="auto"/>
        <w:right w:val="none" w:sz="0" w:space="0" w:color="auto"/>
      </w:divBdr>
    </w:div>
    <w:div w:id="1335690656">
      <w:bodyDiv w:val="1"/>
      <w:marLeft w:val="0"/>
      <w:marRight w:val="0"/>
      <w:marTop w:val="0"/>
      <w:marBottom w:val="0"/>
      <w:divBdr>
        <w:top w:val="none" w:sz="0" w:space="0" w:color="auto"/>
        <w:left w:val="none" w:sz="0" w:space="0" w:color="auto"/>
        <w:bottom w:val="none" w:sz="0" w:space="0" w:color="auto"/>
        <w:right w:val="none" w:sz="0" w:space="0" w:color="auto"/>
      </w:divBdr>
    </w:div>
    <w:div w:id="1513303925">
      <w:bodyDiv w:val="1"/>
      <w:marLeft w:val="0"/>
      <w:marRight w:val="0"/>
      <w:marTop w:val="0"/>
      <w:marBottom w:val="0"/>
      <w:divBdr>
        <w:top w:val="none" w:sz="0" w:space="0" w:color="auto"/>
        <w:left w:val="none" w:sz="0" w:space="0" w:color="auto"/>
        <w:bottom w:val="none" w:sz="0" w:space="0" w:color="auto"/>
        <w:right w:val="none" w:sz="0" w:space="0" w:color="auto"/>
      </w:divBdr>
    </w:div>
    <w:div w:id="2007394512">
      <w:bodyDiv w:val="1"/>
      <w:marLeft w:val="0"/>
      <w:marRight w:val="0"/>
      <w:marTop w:val="0"/>
      <w:marBottom w:val="0"/>
      <w:divBdr>
        <w:top w:val="none" w:sz="0" w:space="0" w:color="auto"/>
        <w:left w:val="none" w:sz="0" w:space="0" w:color="auto"/>
        <w:bottom w:val="none" w:sz="0" w:space="0" w:color="auto"/>
        <w:right w:val="none" w:sz="0" w:space="0" w:color="auto"/>
      </w:divBdr>
    </w:div>
    <w:div w:id="20485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inroads.wa.gov.au/BuildingRoads/StandardsTechnical/RoadandTrafficEngineering/RoadsideItems/Pages/Design_of_Fencing_Walls.aspx" TargetMode="External"/><Relationship Id="rId18" Type="http://schemas.openxmlformats.org/officeDocument/2006/relationships/image" Target="media/image4.jpe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mainroads.wa.gov.au/BuildingRoads/TenderPrep/Specifications/Pages/900seri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inroads.wa.gov.au/BuildingRoads/StandardsTechnical/RoadandTrafficEnginee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D14#86444</TrimRecordNumber>
    <TrimUri xmlns="b881d9c9-5d77-4692-a403-5f415859004c">5445076</TrimUri>
    <TrimRevision xmlns="b881d9c9-5d77-4692-a403-5f415859004c">2</TrimRevision>
  </documentManagement>
</p:properties>
</file>

<file path=customXml/itemProps1.xml><?xml version="1.0" encoding="utf-8"?>
<ds:datastoreItem xmlns:ds="http://schemas.openxmlformats.org/officeDocument/2006/customXml" ds:itemID="{2ACBD837-EC20-41A3-A412-9E8D703D68B2}"/>
</file>

<file path=customXml/itemProps2.xml><?xml version="1.0" encoding="utf-8"?>
<ds:datastoreItem xmlns:ds="http://schemas.openxmlformats.org/officeDocument/2006/customXml" ds:itemID="{18DADD29-CCBF-426E-8A3D-7D7016055E2A}"/>
</file>

<file path=customXml/itemProps3.xml><?xml version="1.0" encoding="utf-8"?>
<ds:datastoreItem xmlns:ds="http://schemas.openxmlformats.org/officeDocument/2006/customXml" ds:itemID="{09F9272F-399B-4E30-A381-BB3CA91DE3A6}"/>
</file>

<file path=customXml/itemProps4.xml><?xml version="1.0" encoding="utf-8"?>
<ds:datastoreItem xmlns:ds="http://schemas.openxmlformats.org/officeDocument/2006/customXml" ds:itemID="{EFC7BC8B-569C-40CF-ACD0-0717C173EC95}"/>
</file>

<file path=docProps/app.xml><?xml version="1.0" encoding="utf-8"?>
<Properties xmlns="http://schemas.openxmlformats.org/officeDocument/2006/extended-properties" xmlns:vt="http://schemas.openxmlformats.org/officeDocument/2006/docPropsVTypes">
  <Template>Normal.dotm</Template>
  <TotalTime>7</TotalTime>
  <Pages>10</Pages>
  <Words>3134</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MEMORANDUM</vt:lpstr>
    </vt:vector>
  </TitlesOfParts>
  <Company>MAIN ROADS Western Australia</Company>
  <LinksUpToDate>false</LinksUpToDate>
  <CharactersWithSpaces>22017</CharactersWithSpaces>
  <SharedDoc>false</SharedDoc>
  <HLinks>
    <vt:vector size="126" baseType="variant">
      <vt:variant>
        <vt:i4>1376314</vt:i4>
      </vt:variant>
      <vt:variant>
        <vt:i4>104</vt:i4>
      </vt:variant>
      <vt:variant>
        <vt:i4>0</vt:i4>
      </vt:variant>
      <vt:variant>
        <vt:i4>5</vt:i4>
      </vt:variant>
      <vt:variant>
        <vt:lpwstr/>
      </vt:variant>
      <vt:variant>
        <vt:lpwstr>_Toc13900928</vt:lpwstr>
      </vt:variant>
      <vt:variant>
        <vt:i4>1703994</vt:i4>
      </vt:variant>
      <vt:variant>
        <vt:i4>98</vt:i4>
      </vt:variant>
      <vt:variant>
        <vt:i4>0</vt:i4>
      </vt:variant>
      <vt:variant>
        <vt:i4>5</vt:i4>
      </vt:variant>
      <vt:variant>
        <vt:lpwstr/>
      </vt:variant>
      <vt:variant>
        <vt:lpwstr>_Toc13900927</vt:lpwstr>
      </vt:variant>
      <vt:variant>
        <vt:i4>1769530</vt:i4>
      </vt:variant>
      <vt:variant>
        <vt:i4>92</vt:i4>
      </vt:variant>
      <vt:variant>
        <vt:i4>0</vt:i4>
      </vt:variant>
      <vt:variant>
        <vt:i4>5</vt:i4>
      </vt:variant>
      <vt:variant>
        <vt:lpwstr/>
      </vt:variant>
      <vt:variant>
        <vt:lpwstr>_Toc13900926</vt:lpwstr>
      </vt:variant>
      <vt:variant>
        <vt:i4>1572922</vt:i4>
      </vt:variant>
      <vt:variant>
        <vt:i4>86</vt:i4>
      </vt:variant>
      <vt:variant>
        <vt:i4>0</vt:i4>
      </vt:variant>
      <vt:variant>
        <vt:i4>5</vt:i4>
      </vt:variant>
      <vt:variant>
        <vt:lpwstr/>
      </vt:variant>
      <vt:variant>
        <vt:lpwstr>_Toc13900925</vt:lpwstr>
      </vt:variant>
      <vt:variant>
        <vt:i4>1638458</vt:i4>
      </vt:variant>
      <vt:variant>
        <vt:i4>80</vt:i4>
      </vt:variant>
      <vt:variant>
        <vt:i4>0</vt:i4>
      </vt:variant>
      <vt:variant>
        <vt:i4>5</vt:i4>
      </vt:variant>
      <vt:variant>
        <vt:lpwstr/>
      </vt:variant>
      <vt:variant>
        <vt:lpwstr>_Toc13900924</vt:lpwstr>
      </vt:variant>
      <vt:variant>
        <vt:i4>1966138</vt:i4>
      </vt:variant>
      <vt:variant>
        <vt:i4>74</vt:i4>
      </vt:variant>
      <vt:variant>
        <vt:i4>0</vt:i4>
      </vt:variant>
      <vt:variant>
        <vt:i4>5</vt:i4>
      </vt:variant>
      <vt:variant>
        <vt:lpwstr/>
      </vt:variant>
      <vt:variant>
        <vt:lpwstr>_Toc13900923</vt:lpwstr>
      </vt:variant>
      <vt:variant>
        <vt:i4>2031674</vt:i4>
      </vt:variant>
      <vt:variant>
        <vt:i4>68</vt:i4>
      </vt:variant>
      <vt:variant>
        <vt:i4>0</vt:i4>
      </vt:variant>
      <vt:variant>
        <vt:i4>5</vt:i4>
      </vt:variant>
      <vt:variant>
        <vt:lpwstr/>
      </vt:variant>
      <vt:variant>
        <vt:lpwstr>_Toc13900922</vt:lpwstr>
      </vt:variant>
      <vt:variant>
        <vt:i4>1835066</vt:i4>
      </vt:variant>
      <vt:variant>
        <vt:i4>62</vt:i4>
      </vt:variant>
      <vt:variant>
        <vt:i4>0</vt:i4>
      </vt:variant>
      <vt:variant>
        <vt:i4>5</vt:i4>
      </vt:variant>
      <vt:variant>
        <vt:lpwstr/>
      </vt:variant>
      <vt:variant>
        <vt:lpwstr>_Toc13900921</vt:lpwstr>
      </vt:variant>
      <vt:variant>
        <vt:i4>1900602</vt:i4>
      </vt:variant>
      <vt:variant>
        <vt:i4>56</vt:i4>
      </vt:variant>
      <vt:variant>
        <vt:i4>0</vt:i4>
      </vt:variant>
      <vt:variant>
        <vt:i4>5</vt:i4>
      </vt:variant>
      <vt:variant>
        <vt:lpwstr/>
      </vt:variant>
      <vt:variant>
        <vt:lpwstr>_Toc13900920</vt:lpwstr>
      </vt:variant>
      <vt:variant>
        <vt:i4>1310777</vt:i4>
      </vt:variant>
      <vt:variant>
        <vt:i4>50</vt:i4>
      </vt:variant>
      <vt:variant>
        <vt:i4>0</vt:i4>
      </vt:variant>
      <vt:variant>
        <vt:i4>5</vt:i4>
      </vt:variant>
      <vt:variant>
        <vt:lpwstr/>
      </vt:variant>
      <vt:variant>
        <vt:lpwstr>_Toc13900919</vt:lpwstr>
      </vt:variant>
      <vt:variant>
        <vt:i4>1376313</vt:i4>
      </vt:variant>
      <vt:variant>
        <vt:i4>44</vt:i4>
      </vt:variant>
      <vt:variant>
        <vt:i4>0</vt:i4>
      </vt:variant>
      <vt:variant>
        <vt:i4>5</vt:i4>
      </vt:variant>
      <vt:variant>
        <vt:lpwstr/>
      </vt:variant>
      <vt:variant>
        <vt:lpwstr>_Toc13900918</vt:lpwstr>
      </vt:variant>
      <vt:variant>
        <vt:i4>1703993</vt:i4>
      </vt:variant>
      <vt:variant>
        <vt:i4>38</vt:i4>
      </vt:variant>
      <vt:variant>
        <vt:i4>0</vt:i4>
      </vt:variant>
      <vt:variant>
        <vt:i4>5</vt:i4>
      </vt:variant>
      <vt:variant>
        <vt:lpwstr/>
      </vt:variant>
      <vt:variant>
        <vt:lpwstr>_Toc13900917</vt:lpwstr>
      </vt:variant>
      <vt:variant>
        <vt:i4>1769529</vt:i4>
      </vt:variant>
      <vt:variant>
        <vt:i4>32</vt:i4>
      </vt:variant>
      <vt:variant>
        <vt:i4>0</vt:i4>
      </vt:variant>
      <vt:variant>
        <vt:i4>5</vt:i4>
      </vt:variant>
      <vt:variant>
        <vt:lpwstr/>
      </vt:variant>
      <vt:variant>
        <vt:lpwstr>_Toc13900916</vt:lpwstr>
      </vt:variant>
      <vt:variant>
        <vt:i4>1572921</vt:i4>
      </vt:variant>
      <vt:variant>
        <vt:i4>26</vt:i4>
      </vt:variant>
      <vt:variant>
        <vt:i4>0</vt:i4>
      </vt:variant>
      <vt:variant>
        <vt:i4>5</vt:i4>
      </vt:variant>
      <vt:variant>
        <vt:lpwstr/>
      </vt:variant>
      <vt:variant>
        <vt:lpwstr>_Toc13900915</vt:lpwstr>
      </vt:variant>
      <vt:variant>
        <vt:i4>1638457</vt:i4>
      </vt:variant>
      <vt:variant>
        <vt:i4>20</vt:i4>
      </vt:variant>
      <vt:variant>
        <vt:i4>0</vt:i4>
      </vt:variant>
      <vt:variant>
        <vt:i4>5</vt:i4>
      </vt:variant>
      <vt:variant>
        <vt:lpwstr/>
      </vt:variant>
      <vt:variant>
        <vt:lpwstr>_Toc13900914</vt:lpwstr>
      </vt:variant>
      <vt:variant>
        <vt:i4>2031673</vt:i4>
      </vt:variant>
      <vt:variant>
        <vt:i4>14</vt:i4>
      </vt:variant>
      <vt:variant>
        <vt:i4>0</vt:i4>
      </vt:variant>
      <vt:variant>
        <vt:i4>5</vt:i4>
      </vt:variant>
      <vt:variant>
        <vt:lpwstr/>
      </vt:variant>
      <vt:variant>
        <vt:lpwstr>_Toc13900912</vt:lpwstr>
      </vt:variant>
      <vt:variant>
        <vt:i4>1835065</vt:i4>
      </vt:variant>
      <vt:variant>
        <vt:i4>8</vt:i4>
      </vt:variant>
      <vt:variant>
        <vt:i4>0</vt:i4>
      </vt:variant>
      <vt:variant>
        <vt:i4>5</vt:i4>
      </vt:variant>
      <vt:variant>
        <vt:lpwstr/>
      </vt:variant>
      <vt:variant>
        <vt:lpwstr>_Toc13900911</vt:lpwstr>
      </vt:variant>
      <vt:variant>
        <vt:i4>1900601</vt:i4>
      </vt:variant>
      <vt:variant>
        <vt:i4>2</vt:i4>
      </vt:variant>
      <vt:variant>
        <vt:i4>0</vt:i4>
      </vt:variant>
      <vt:variant>
        <vt:i4>5</vt:i4>
      </vt:variant>
      <vt:variant>
        <vt:lpwstr/>
      </vt:variant>
      <vt:variant>
        <vt:lpwstr>_Toc13900910</vt:lpwstr>
      </vt:variant>
      <vt:variant>
        <vt:i4>3735591</vt:i4>
      </vt:variant>
      <vt:variant>
        <vt:i4>17437</vt:i4>
      </vt:variant>
      <vt:variant>
        <vt:i4>1026</vt:i4>
      </vt:variant>
      <vt:variant>
        <vt:i4>1</vt:i4>
      </vt:variant>
      <vt:variant>
        <vt:lpwstr>site 5</vt:lpwstr>
      </vt:variant>
      <vt:variant>
        <vt:lpwstr/>
      </vt:variant>
      <vt:variant>
        <vt:i4>4063271</vt:i4>
      </vt:variant>
      <vt:variant>
        <vt:i4>17459</vt:i4>
      </vt:variant>
      <vt:variant>
        <vt:i4>1027</vt:i4>
      </vt:variant>
      <vt:variant>
        <vt:i4>1</vt:i4>
      </vt:variant>
      <vt:variant>
        <vt:lpwstr>site 24</vt:lpwstr>
      </vt:variant>
      <vt:variant>
        <vt:lpwstr/>
      </vt:variant>
      <vt:variant>
        <vt:i4>3407911</vt:i4>
      </vt:variant>
      <vt:variant>
        <vt:i4>-1</vt:i4>
      </vt:variant>
      <vt:variant>
        <vt:i4>1053</vt:i4>
      </vt:variant>
      <vt:variant>
        <vt:i4>1</vt:i4>
      </vt:variant>
      <vt:variant>
        <vt:lpwstr>site 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Joseph Filia - Landscape &amp; Environment</dc:creator>
  <cp:lastModifiedBy>FERGUSON Jon</cp:lastModifiedBy>
  <cp:revision>6</cp:revision>
  <cp:lastPrinted>2013-04-03T04:21:00Z</cp:lastPrinted>
  <dcterms:created xsi:type="dcterms:W3CDTF">2013-11-06T07:55:00Z</dcterms:created>
  <dcterms:modified xsi:type="dcterms:W3CDTF">2015-02-02T05:27:00Z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