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3E5C4" w14:textId="77777777" w:rsidR="00FE0E5A" w:rsidRDefault="00FE0E5A">
      <w:pPr>
        <w:pStyle w:val="Heading9"/>
        <w:jc w:val="center"/>
        <w:rPr>
          <w:rFonts w:ascii="Arial" w:hAnsi="Arial" w:cs="Arial"/>
          <w:sz w:val="28"/>
        </w:rPr>
      </w:pPr>
      <w:r>
        <w:rPr>
          <w:rFonts w:ascii="Arial" w:hAnsi="Arial" w:cs="Arial"/>
          <w:sz w:val="28"/>
        </w:rPr>
        <w:t>TABLE OF CONTENTS</w:t>
      </w:r>
    </w:p>
    <w:p w14:paraId="47D2463A" w14:textId="77777777" w:rsidR="00FE0E5A" w:rsidRDefault="00FE0E5A">
      <w:pPr>
        <w:pStyle w:val="Footer"/>
        <w:rPr>
          <w:rFonts w:ascii="Arial" w:hAnsi="Arial" w:cs="Arial"/>
        </w:rPr>
      </w:pPr>
    </w:p>
    <w:p w14:paraId="2497F58D" w14:textId="66056557" w:rsidR="00C321A7" w:rsidRDefault="009A5912" w:rsidP="00C321A7">
      <w:pPr>
        <w:pStyle w:val="TOC1"/>
        <w:rPr>
          <w:rFonts w:asciiTheme="minorHAnsi" w:eastAsiaTheme="minorEastAsia" w:hAnsiTheme="minorHAnsi" w:cstheme="minorBidi"/>
          <w:noProof/>
          <w:sz w:val="22"/>
          <w:szCs w:val="22"/>
          <w:lang w:eastAsia="en-AU"/>
        </w:rPr>
      </w:pPr>
      <w:r>
        <w:fldChar w:fldCharType="begin"/>
      </w:r>
      <w:r w:rsidR="00781BA1">
        <w:instrText xml:space="preserve"> TOC \o "1-3" </w:instrText>
      </w:r>
      <w:r>
        <w:fldChar w:fldCharType="separate"/>
      </w:r>
      <w:r w:rsidR="00C321A7" w:rsidRPr="002C1A5F">
        <w:rPr>
          <w:rFonts w:cs="Arial"/>
          <w:noProof/>
        </w:rPr>
        <w:t>SECTION 206</w:t>
      </w:r>
      <w:r w:rsidR="00C321A7">
        <w:rPr>
          <w:rFonts w:asciiTheme="minorHAnsi" w:eastAsiaTheme="minorEastAsia" w:hAnsiTheme="minorHAnsi" w:cstheme="minorBidi"/>
          <w:noProof/>
          <w:sz w:val="22"/>
          <w:szCs w:val="22"/>
          <w:lang w:eastAsia="en-AU"/>
        </w:rPr>
        <w:tab/>
      </w:r>
      <w:r w:rsidR="00C321A7" w:rsidRPr="002C1A5F">
        <w:rPr>
          <w:rFonts w:cs="Arial"/>
          <w:noProof/>
        </w:rPr>
        <w:t xml:space="preserve"> STRUCTURAL DESIGN</w:t>
      </w:r>
      <w:r w:rsidR="00C321A7">
        <w:rPr>
          <w:noProof/>
        </w:rPr>
        <w:tab/>
      </w:r>
      <w:r w:rsidR="00C321A7">
        <w:rPr>
          <w:noProof/>
        </w:rPr>
        <w:fldChar w:fldCharType="begin"/>
      </w:r>
      <w:r w:rsidR="00C321A7">
        <w:rPr>
          <w:noProof/>
        </w:rPr>
        <w:instrText xml:space="preserve"> PAGEREF _Toc136345393 \h </w:instrText>
      </w:r>
      <w:r w:rsidR="00C321A7">
        <w:rPr>
          <w:noProof/>
        </w:rPr>
      </w:r>
      <w:r w:rsidR="00C321A7">
        <w:rPr>
          <w:noProof/>
        </w:rPr>
        <w:fldChar w:fldCharType="separate"/>
      </w:r>
      <w:r w:rsidR="00C321A7">
        <w:rPr>
          <w:noProof/>
        </w:rPr>
        <w:t>2</w:t>
      </w:r>
      <w:r w:rsidR="00C321A7">
        <w:rPr>
          <w:noProof/>
        </w:rPr>
        <w:fldChar w:fldCharType="end"/>
      </w:r>
    </w:p>
    <w:p w14:paraId="74B3EB42" w14:textId="5C7AAB61" w:rsidR="00C321A7" w:rsidRDefault="00C321A7">
      <w:pPr>
        <w:pStyle w:val="TOC2"/>
        <w:tabs>
          <w:tab w:val="left" w:pos="1200"/>
          <w:tab w:val="right" w:leader="dot" w:pos="8665"/>
        </w:tabs>
        <w:rPr>
          <w:rFonts w:asciiTheme="minorHAnsi" w:eastAsiaTheme="minorEastAsia" w:hAnsiTheme="minorHAnsi" w:cstheme="minorBidi"/>
          <w:smallCaps w:val="0"/>
          <w:noProof/>
          <w:sz w:val="22"/>
          <w:szCs w:val="22"/>
          <w:lang w:eastAsia="en-AU"/>
        </w:rPr>
      </w:pPr>
      <w:r w:rsidRPr="002C1A5F">
        <w:rPr>
          <w:rFonts w:cs="Arial"/>
          <w:noProof/>
        </w:rPr>
        <w:t>206.1</w:t>
      </w:r>
      <w:r>
        <w:rPr>
          <w:rFonts w:asciiTheme="minorHAnsi" w:eastAsiaTheme="minorEastAsia" w:hAnsiTheme="minorHAnsi" w:cstheme="minorBidi"/>
          <w:smallCaps w:val="0"/>
          <w:noProof/>
          <w:sz w:val="22"/>
          <w:szCs w:val="22"/>
          <w:lang w:eastAsia="en-AU"/>
        </w:rPr>
        <w:tab/>
      </w:r>
      <w:r w:rsidRPr="002C1A5F">
        <w:rPr>
          <w:rFonts w:cs="Arial"/>
          <w:noProof/>
        </w:rPr>
        <w:t>Foundation Investigation</w:t>
      </w:r>
      <w:r>
        <w:rPr>
          <w:noProof/>
        </w:rPr>
        <w:tab/>
      </w:r>
      <w:r>
        <w:rPr>
          <w:noProof/>
        </w:rPr>
        <w:fldChar w:fldCharType="begin"/>
      </w:r>
      <w:r>
        <w:rPr>
          <w:noProof/>
        </w:rPr>
        <w:instrText xml:space="preserve"> PAGEREF _Toc136345394 \h </w:instrText>
      </w:r>
      <w:r>
        <w:rPr>
          <w:noProof/>
        </w:rPr>
      </w:r>
      <w:r>
        <w:rPr>
          <w:noProof/>
        </w:rPr>
        <w:fldChar w:fldCharType="separate"/>
      </w:r>
      <w:r>
        <w:rPr>
          <w:noProof/>
        </w:rPr>
        <w:t>2</w:t>
      </w:r>
      <w:r>
        <w:rPr>
          <w:noProof/>
        </w:rPr>
        <w:fldChar w:fldCharType="end"/>
      </w:r>
    </w:p>
    <w:p w14:paraId="35552881" w14:textId="1F54BA7C" w:rsidR="00C321A7" w:rsidRDefault="00C321A7">
      <w:pPr>
        <w:pStyle w:val="TOC2"/>
        <w:tabs>
          <w:tab w:val="left" w:pos="1200"/>
          <w:tab w:val="right" w:leader="dot" w:pos="8665"/>
        </w:tabs>
        <w:rPr>
          <w:rFonts w:asciiTheme="minorHAnsi" w:eastAsiaTheme="minorEastAsia" w:hAnsiTheme="minorHAnsi" w:cstheme="minorBidi"/>
          <w:smallCaps w:val="0"/>
          <w:noProof/>
          <w:sz w:val="22"/>
          <w:szCs w:val="22"/>
          <w:lang w:eastAsia="en-AU"/>
        </w:rPr>
      </w:pPr>
      <w:r w:rsidRPr="002C1A5F">
        <w:rPr>
          <w:rFonts w:cs="Arial"/>
          <w:noProof/>
        </w:rPr>
        <w:t>206.2</w:t>
      </w:r>
      <w:r>
        <w:rPr>
          <w:rFonts w:asciiTheme="minorHAnsi" w:eastAsiaTheme="minorEastAsia" w:hAnsiTheme="minorHAnsi" w:cstheme="minorBidi"/>
          <w:smallCaps w:val="0"/>
          <w:noProof/>
          <w:sz w:val="22"/>
          <w:szCs w:val="22"/>
          <w:lang w:eastAsia="en-AU"/>
        </w:rPr>
        <w:tab/>
      </w:r>
      <w:r w:rsidRPr="002C1A5F">
        <w:rPr>
          <w:rFonts w:cs="Arial"/>
          <w:noProof/>
        </w:rPr>
        <w:t>Waterways Investigation</w:t>
      </w:r>
      <w:r>
        <w:rPr>
          <w:noProof/>
        </w:rPr>
        <w:tab/>
      </w:r>
      <w:r>
        <w:rPr>
          <w:noProof/>
        </w:rPr>
        <w:fldChar w:fldCharType="begin"/>
      </w:r>
      <w:r>
        <w:rPr>
          <w:noProof/>
        </w:rPr>
        <w:instrText xml:space="preserve"> PAGEREF _Toc136345395 \h </w:instrText>
      </w:r>
      <w:r>
        <w:rPr>
          <w:noProof/>
        </w:rPr>
      </w:r>
      <w:r>
        <w:rPr>
          <w:noProof/>
        </w:rPr>
        <w:fldChar w:fldCharType="separate"/>
      </w:r>
      <w:r>
        <w:rPr>
          <w:noProof/>
        </w:rPr>
        <w:t>2</w:t>
      </w:r>
      <w:r>
        <w:rPr>
          <w:noProof/>
        </w:rPr>
        <w:fldChar w:fldCharType="end"/>
      </w:r>
    </w:p>
    <w:p w14:paraId="1EFFBB80" w14:textId="037ECCDA" w:rsidR="00C321A7" w:rsidRDefault="00C321A7">
      <w:pPr>
        <w:pStyle w:val="TOC3"/>
        <w:rPr>
          <w:rFonts w:asciiTheme="minorHAnsi" w:eastAsiaTheme="minorEastAsia" w:hAnsiTheme="minorHAnsi" w:cstheme="minorBidi"/>
          <w:i w:val="0"/>
          <w:noProof/>
          <w:sz w:val="22"/>
          <w:szCs w:val="22"/>
          <w:lang w:eastAsia="en-AU"/>
        </w:rPr>
      </w:pPr>
      <w:r>
        <w:rPr>
          <w:noProof/>
        </w:rPr>
        <w:t>206.2.1</w:t>
      </w:r>
      <w:r>
        <w:rPr>
          <w:rFonts w:asciiTheme="minorHAnsi" w:eastAsiaTheme="minorEastAsia" w:hAnsiTheme="minorHAnsi" w:cstheme="minorBidi"/>
          <w:i w:val="0"/>
          <w:noProof/>
          <w:sz w:val="22"/>
          <w:szCs w:val="22"/>
          <w:lang w:eastAsia="en-AU"/>
        </w:rPr>
        <w:tab/>
      </w:r>
      <w:r>
        <w:rPr>
          <w:noProof/>
        </w:rPr>
        <w:t>Introduction</w:t>
      </w:r>
      <w:r>
        <w:rPr>
          <w:noProof/>
        </w:rPr>
        <w:tab/>
      </w:r>
      <w:r>
        <w:rPr>
          <w:noProof/>
        </w:rPr>
        <w:fldChar w:fldCharType="begin"/>
      </w:r>
      <w:r>
        <w:rPr>
          <w:noProof/>
        </w:rPr>
        <w:instrText xml:space="preserve"> PAGEREF _Toc136345396 \h </w:instrText>
      </w:r>
      <w:r>
        <w:rPr>
          <w:noProof/>
        </w:rPr>
      </w:r>
      <w:r>
        <w:rPr>
          <w:noProof/>
        </w:rPr>
        <w:fldChar w:fldCharType="separate"/>
      </w:r>
      <w:r>
        <w:rPr>
          <w:noProof/>
        </w:rPr>
        <w:t>2</w:t>
      </w:r>
      <w:r>
        <w:rPr>
          <w:noProof/>
        </w:rPr>
        <w:fldChar w:fldCharType="end"/>
      </w:r>
    </w:p>
    <w:p w14:paraId="53C8E0C9" w14:textId="457E1E9E" w:rsidR="00C321A7" w:rsidRDefault="00C321A7">
      <w:pPr>
        <w:pStyle w:val="TOC3"/>
        <w:rPr>
          <w:rFonts w:asciiTheme="minorHAnsi" w:eastAsiaTheme="minorEastAsia" w:hAnsiTheme="minorHAnsi" w:cstheme="minorBidi"/>
          <w:i w:val="0"/>
          <w:noProof/>
          <w:sz w:val="22"/>
          <w:szCs w:val="22"/>
          <w:lang w:eastAsia="en-AU"/>
        </w:rPr>
      </w:pPr>
      <w:r>
        <w:rPr>
          <w:noProof/>
        </w:rPr>
        <w:t>206.2.2</w:t>
      </w:r>
      <w:r>
        <w:rPr>
          <w:rFonts w:asciiTheme="minorHAnsi" w:eastAsiaTheme="minorEastAsia" w:hAnsiTheme="minorHAnsi" w:cstheme="minorBidi"/>
          <w:i w:val="0"/>
          <w:noProof/>
          <w:sz w:val="22"/>
          <w:szCs w:val="22"/>
          <w:lang w:eastAsia="en-AU"/>
        </w:rPr>
        <w:tab/>
      </w:r>
      <w:r>
        <w:rPr>
          <w:noProof/>
        </w:rPr>
        <w:t>Hydrology</w:t>
      </w:r>
      <w:r>
        <w:rPr>
          <w:noProof/>
        </w:rPr>
        <w:tab/>
      </w:r>
      <w:r>
        <w:rPr>
          <w:noProof/>
        </w:rPr>
        <w:fldChar w:fldCharType="begin"/>
      </w:r>
      <w:r>
        <w:rPr>
          <w:noProof/>
        </w:rPr>
        <w:instrText xml:space="preserve"> PAGEREF _Toc136345397 \h </w:instrText>
      </w:r>
      <w:r>
        <w:rPr>
          <w:noProof/>
        </w:rPr>
      </w:r>
      <w:r>
        <w:rPr>
          <w:noProof/>
        </w:rPr>
        <w:fldChar w:fldCharType="separate"/>
      </w:r>
      <w:r>
        <w:rPr>
          <w:noProof/>
        </w:rPr>
        <w:t>3</w:t>
      </w:r>
      <w:r>
        <w:rPr>
          <w:noProof/>
        </w:rPr>
        <w:fldChar w:fldCharType="end"/>
      </w:r>
    </w:p>
    <w:p w14:paraId="5C645D34" w14:textId="599E253D" w:rsidR="00C321A7" w:rsidRDefault="00C321A7">
      <w:pPr>
        <w:pStyle w:val="TOC3"/>
        <w:rPr>
          <w:rFonts w:asciiTheme="minorHAnsi" w:eastAsiaTheme="minorEastAsia" w:hAnsiTheme="minorHAnsi" w:cstheme="minorBidi"/>
          <w:i w:val="0"/>
          <w:noProof/>
          <w:sz w:val="22"/>
          <w:szCs w:val="22"/>
          <w:lang w:eastAsia="en-AU"/>
        </w:rPr>
      </w:pPr>
      <w:r>
        <w:rPr>
          <w:noProof/>
        </w:rPr>
        <w:t>206.2.3</w:t>
      </w:r>
      <w:r>
        <w:rPr>
          <w:rFonts w:asciiTheme="minorHAnsi" w:eastAsiaTheme="minorEastAsia" w:hAnsiTheme="minorHAnsi" w:cstheme="minorBidi"/>
          <w:i w:val="0"/>
          <w:noProof/>
          <w:sz w:val="22"/>
          <w:szCs w:val="22"/>
          <w:lang w:eastAsia="en-AU"/>
        </w:rPr>
        <w:tab/>
      </w:r>
      <w:r>
        <w:rPr>
          <w:noProof/>
        </w:rPr>
        <w:t>Hydraulics</w:t>
      </w:r>
      <w:r>
        <w:rPr>
          <w:noProof/>
        </w:rPr>
        <w:tab/>
      </w:r>
      <w:r>
        <w:rPr>
          <w:noProof/>
        </w:rPr>
        <w:fldChar w:fldCharType="begin"/>
      </w:r>
      <w:r>
        <w:rPr>
          <w:noProof/>
        </w:rPr>
        <w:instrText xml:space="preserve"> PAGEREF _Toc136345398 \h </w:instrText>
      </w:r>
      <w:r>
        <w:rPr>
          <w:noProof/>
        </w:rPr>
      </w:r>
      <w:r>
        <w:rPr>
          <w:noProof/>
        </w:rPr>
        <w:fldChar w:fldCharType="separate"/>
      </w:r>
      <w:r>
        <w:rPr>
          <w:noProof/>
        </w:rPr>
        <w:t>3</w:t>
      </w:r>
      <w:r>
        <w:rPr>
          <w:noProof/>
        </w:rPr>
        <w:fldChar w:fldCharType="end"/>
      </w:r>
    </w:p>
    <w:p w14:paraId="11587A19" w14:textId="7582F50E" w:rsidR="00C321A7" w:rsidRDefault="00C321A7">
      <w:pPr>
        <w:pStyle w:val="TOC3"/>
        <w:rPr>
          <w:rFonts w:asciiTheme="minorHAnsi" w:eastAsiaTheme="minorEastAsia" w:hAnsiTheme="minorHAnsi" w:cstheme="minorBidi"/>
          <w:i w:val="0"/>
          <w:noProof/>
          <w:sz w:val="22"/>
          <w:szCs w:val="22"/>
          <w:lang w:eastAsia="en-AU"/>
        </w:rPr>
      </w:pPr>
      <w:r>
        <w:rPr>
          <w:noProof/>
        </w:rPr>
        <w:t>206.2.4</w:t>
      </w:r>
      <w:r>
        <w:rPr>
          <w:rFonts w:asciiTheme="minorHAnsi" w:eastAsiaTheme="minorEastAsia" w:hAnsiTheme="minorHAnsi" w:cstheme="minorBidi"/>
          <w:i w:val="0"/>
          <w:noProof/>
          <w:sz w:val="22"/>
          <w:szCs w:val="22"/>
          <w:lang w:eastAsia="en-AU"/>
        </w:rPr>
        <w:tab/>
      </w:r>
      <w:r>
        <w:rPr>
          <w:noProof/>
        </w:rPr>
        <w:t>Waterways Investigation Report</w:t>
      </w:r>
      <w:r>
        <w:rPr>
          <w:noProof/>
        </w:rPr>
        <w:tab/>
      </w:r>
      <w:r>
        <w:rPr>
          <w:noProof/>
        </w:rPr>
        <w:fldChar w:fldCharType="begin"/>
      </w:r>
      <w:r>
        <w:rPr>
          <w:noProof/>
        </w:rPr>
        <w:instrText xml:space="preserve"> PAGEREF _Toc136345399 \h </w:instrText>
      </w:r>
      <w:r>
        <w:rPr>
          <w:noProof/>
        </w:rPr>
      </w:r>
      <w:r>
        <w:rPr>
          <w:noProof/>
        </w:rPr>
        <w:fldChar w:fldCharType="separate"/>
      </w:r>
      <w:r>
        <w:rPr>
          <w:noProof/>
        </w:rPr>
        <w:t>3</w:t>
      </w:r>
      <w:r>
        <w:rPr>
          <w:noProof/>
        </w:rPr>
        <w:fldChar w:fldCharType="end"/>
      </w:r>
    </w:p>
    <w:p w14:paraId="0A50BB45" w14:textId="5F7D0DA0" w:rsidR="00C321A7" w:rsidRDefault="00C321A7">
      <w:pPr>
        <w:pStyle w:val="TOC2"/>
        <w:tabs>
          <w:tab w:val="left" w:pos="1200"/>
          <w:tab w:val="right" w:leader="dot" w:pos="8665"/>
        </w:tabs>
        <w:rPr>
          <w:rFonts w:asciiTheme="minorHAnsi" w:eastAsiaTheme="minorEastAsia" w:hAnsiTheme="minorHAnsi" w:cstheme="minorBidi"/>
          <w:smallCaps w:val="0"/>
          <w:noProof/>
          <w:sz w:val="22"/>
          <w:szCs w:val="22"/>
          <w:lang w:eastAsia="en-AU"/>
        </w:rPr>
      </w:pPr>
      <w:r w:rsidRPr="002C1A5F">
        <w:rPr>
          <w:rFonts w:cs="Arial"/>
          <w:noProof/>
        </w:rPr>
        <w:t>206.3</w:t>
      </w:r>
      <w:r>
        <w:rPr>
          <w:rFonts w:asciiTheme="minorHAnsi" w:eastAsiaTheme="minorEastAsia" w:hAnsiTheme="minorHAnsi" w:cstheme="minorBidi"/>
          <w:smallCaps w:val="0"/>
          <w:noProof/>
          <w:sz w:val="22"/>
          <w:szCs w:val="22"/>
          <w:lang w:eastAsia="en-AU"/>
        </w:rPr>
        <w:tab/>
      </w:r>
      <w:r w:rsidRPr="002C1A5F">
        <w:rPr>
          <w:rFonts w:cs="Arial"/>
          <w:noProof/>
        </w:rPr>
        <w:t>Bridge Design</w:t>
      </w:r>
      <w:r>
        <w:rPr>
          <w:noProof/>
        </w:rPr>
        <w:tab/>
      </w:r>
      <w:r>
        <w:rPr>
          <w:noProof/>
        </w:rPr>
        <w:fldChar w:fldCharType="begin"/>
      </w:r>
      <w:r>
        <w:rPr>
          <w:noProof/>
        </w:rPr>
        <w:instrText xml:space="preserve"> PAGEREF _Toc136345400 \h </w:instrText>
      </w:r>
      <w:r>
        <w:rPr>
          <w:noProof/>
        </w:rPr>
      </w:r>
      <w:r>
        <w:rPr>
          <w:noProof/>
        </w:rPr>
        <w:fldChar w:fldCharType="separate"/>
      </w:r>
      <w:r>
        <w:rPr>
          <w:noProof/>
        </w:rPr>
        <w:t>3</w:t>
      </w:r>
      <w:r>
        <w:rPr>
          <w:noProof/>
        </w:rPr>
        <w:fldChar w:fldCharType="end"/>
      </w:r>
    </w:p>
    <w:p w14:paraId="562D03A8" w14:textId="22EB46AF" w:rsidR="00C321A7" w:rsidRDefault="00C321A7">
      <w:pPr>
        <w:pStyle w:val="TOC3"/>
        <w:rPr>
          <w:rFonts w:asciiTheme="minorHAnsi" w:eastAsiaTheme="minorEastAsia" w:hAnsiTheme="minorHAnsi" w:cstheme="minorBidi"/>
          <w:i w:val="0"/>
          <w:noProof/>
          <w:sz w:val="22"/>
          <w:szCs w:val="22"/>
          <w:lang w:eastAsia="en-AU"/>
        </w:rPr>
      </w:pPr>
      <w:r>
        <w:rPr>
          <w:noProof/>
        </w:rPr>
        <w:t>206.3.1</w:t>
      </w:r>
      <w:r>
        <w:rPr>
          <w:rFonts w:asciiTheme="minorHAnsi" w:eastAsiaTheme="minorEastAsia" w:hAnsiTheme="minorHAnsi" w:cstheme="minorBidi"/>
          <w:i w:val="0"/>
          <w:noProof/>
          <w:sz w:val="22"/>
          <w:szCs w:val="22"/>
          <w:lang w:eastAsia="en-AU"/>
        </w:rPr>
        <w:tab/>
      </w:r>
      <w:r>
        <w:rPr>
          <w:noProof/>
        </w:rPr>
        <w:t>Introduction</w:t>
      </w:r>
      <w:r>
        <w:rPr>
          <w:noProof/>
        </w:rPr>
        <w:tab/>
      </w:r>
      <w:r>
        <w:rPr>
          <w:noProof/>
        </w:rPr>
        <w:fldChar w:fldCharType="begin"/>
      </w:r>
      <w:r>
        <w:rPr>
          <w:noProof/>
        </w:rPr>
        <w:instrText xml:space="preserve"> PAGEREF _Toc136345401 \h </w:instrText>
      </w:r>
      <w:r>
        <w:rPr>
          <w:noProof/>
        </w:rPr>
      </w:r>
      <w:r>
        <w:rPr>
          <w:noProof/>
        </w:rPr>
        <w:fldChar w:fldCharType="separate"/>
      </w:r>
      <w:r>
        <w:rPr>
          <w:noProof/>
        </w:rPr>
        <w:t>3</w:t>
      </w:r>
      <w:r>
        <w:rPr>
          <w:noProof/>
        </w:rPr>
        <w:fldChar w:fldCharType="end"/>
      </w:r>
    </w:p>
    <w:p w14:paraId="17F229B6" w14:textId="2CDA2C50" w:rsidR="00C321A7" w:rsidRDefault="00C321A7">
      <w:pPr>
        <w:pStyle w:val="TOC3"/>
        <w:rPr>
          <w:rFonts w:asciiTheme="minorHAnsi" w:eastAsiaTheme="minorEastAsia" w:hAnsiTheme="minorHAnsi" w:cstheme="minorBidi"/>
          <w:i w:val="0"/>
          <w:noProof/>
          <w:sz w:val="22"/>
          <w:szCs w:val="22"/>
          <w:lang w:eastAsia="en-AU"/>
        </w:rPr>
      </w:pPr>
      <w:r>
        <w:rPr>
          <w:noProof/>
        </w:rPr>
        <w:t>206.3.2</w:t>
      </w:r>
      <w:r>
        <w:rPr>
          <w:rFonts w:asciiTheme="minorHAnsi" w:eastAsiaTheme="minorEastAsia" w:hAnsiTheme="minorHAnsi" w:cstheme="minorBidi"/>
          <w:i w:val="0"/>
          <w:noProof/>
          <w:sz w:val="22"/>
          <w:szCs w:val="22"/>
          <w:lang w:eastAsia="en-AU"/>
        </w:rPr>
        <w:tab/>
      </w:r>
      <w:r>
        <w:rPr>
          <w:noProof/>
        </w:rPr>
        <w:t>Structural Design Standards</w:t>
      </w:r>
      <w:r>
        <w:rPr>
          <w:noProof/>
        </w:rPr>
        <w:tab/>
      </w:r>
      <w:r>
        <w:rPr>
          <w:noProof/>
        </w:rPr>
        <w:fldChar w:fldCharType="begin"/>
      </w:r>
      <w:r>
        <w:rPr>
          <w:noProof/>
        </w:rPr>
        <w:instrText xml:space="preserve"> PAGEREF _Toc136345402 \h </w:instrText>
      </w:r>
      <w:r>
        <w:rPr>
          <w:noProof/>
        </w:rPr>
      </w:r>
      <w:r>
        <w:rPr>
          <w:noProof/>
        </w:rPr>
        <w:fldChar w:fldCharType="separate"/>
      </w:r>
      <w:r>
        <w:rPr>
          <w:noProof/>
        </w:rPr>
        <w:t>4</w:t>
      </w:r>
      <w:r>
        <w:rPr>
          <w:noProof/>
        </w:rPr>
        <w:fldChar w:fldCharType="end"/>
      </w:r>
    </w:p>
    <w:p w14:paraId="4036F140" w14:textId="6131E849" w:rsidR="00C321A7" w:rsidRDefault="00C321A7">
      <w:pPr>
        <w:pStyle w:val="TOC3"/>
        <w:rPr>
          <w:rFonts w:asciiTheme="minorHAnsi" w:eastAsiaTheme="minorEastAsia" w:hAnsiTheme="minorHAnsi" w:cstheme="minorBidi"/>
          <w:i w:val="0"/>
          <w:noProof/>
          <w:sz w:val="22"/>
          <w:szCs w:val="22"/>
          <w:lang w:eastAsia="en-AU"/>
        </w:rPr>
      </w:pPr>
      <w:r>
        <w:rPr>
          <w:noProof/>
        </w:rPr>
        <w:t>206.3.3</w:t>
      </w:r>
      <w:r>
        <w:rPr>
          <w:rFonts w:asciiTheme="minorHAnsi" w:eastAsiaTheme="minorEastAsia" w:hAnsiTheme="minorHAnsi" w:cstheme="minorBidi"/>
          <w:i w:val="0"/>
          <w:noProof/>
          <w:sz w:val="22"/>
          <w:szCs w:val="22"/>
          <w:lang w:eastAsia="en-AU"/>
        </w:rPr>
        <w:tab/>
      </w:r>
      <w:r>
        <w:rPr>
          <w:noProof/>
        </w:rPr>
        <w:t>Design Process</w:t>
      </w:r>
      <w:r>
        <w:rPr>
          <w:noProof/>
        </w:rPr>
        <w:tab/>
      </w:r>
      <w:r>
        <w:rPr>
          <w:noProof/>
        </w:rPr>
        <w:fldChar w:fldCharType="begin"/>
      </w:r>
      <w:r>
        <w:rPr>
          <w:noProof/>
        </w:rPr>
        <w:instrText xml:space="preserve"> PAGEREF _Toc136345403 \h </w:instrText>
      </w:r>
      <w:r>
        <w:rPr>
          <w:noProof/>
        </w:rPr>
      </w:r>
      <w:r>
        <w:rPr>
          <w:noProof/>
        </w:rPr>
        <w:fldChar w:fldCharType="separate"/>
      </w:r>
      <w:r>
        <w:rPr>
          <w:noProof/>
        </w:rPr>
        <w:t>13</w:t>
      </w:r>
      <w:r>
        <w:rPr>
          <w:noProof/>
        </w:rPr>
        <w:fldChar w:fldCharType="end"/>
      </w:r>
    </w:p>
    <w:p w14:paraId="16D1FEB1" w14:textId="59E4734F" w:rsidR="00C321A7" w:rsidRDefault="00C321A7">
      <w:pPr>
        <w:pStyle w:val="TOC3"/>
        <w:rPr>
          <w:rFonts w:asciiTheme="minorHAnsi" w:eastAsiaTheme="minorEastAsia" w:hAnsiTheme="minorHAnsi" w:cstheme="minorBidi"/>
          <w:i w:val="0"/>
          <w:noProof/>
          <w:sz w:val="22"/>
          <w:szCs w:val="22"/>
          <w:lang w:eastAsia="en-AU"/>
        </w:rPr>
      </w:pPr>
      <w:r>
        <w:rPr>
          <w:noProof/>
        </w:rPr>
        <w:t>206.3.5</w:t>
      </w:r>
      <w:r>
        <w:rPr>
          <w:rFonts w:asciiTheme="minorHAnsi" w:eastAsiaTheme="minorEastAsia" w:hAnsiTheme="minorHAnsi" w:cstheme="minorBidi"/>
          <w:i w:val="0"/>
          <w:noProof/>
          <w:sz w:val="22"/>
          <w:szCs w:val="22"/>
          <w:lang w:eastAsia="en-AU"/>
        </w:rPr>
        <w:tab/>
      </w:r>
      <w:r>
        <w:rPr>
          <w:noProof/>
        </w:rPr>
        <w:t>Design Verification</w:t>
      </w:r>
      <w:r>
        <w:rPr>
          <w:noProof/>
        </w:rPr>
        <w:tab/>
      </w:r>
      <w:r>
        <w:rPr>
          <w:noProof/>
        </w:rPr>
        <w:fldChar w:fldCharType="begin"/>
      </w:r>
      <w:r>
        <w:rPr>
          <w:noProof/>
        </w:rPr>
        <w:instrText xml:space="preserve"> PAGEREF _Toc136345404 \h </w:instrText>
      </w:r>
      <w:r>
        <w:rPr>
          <w:noProof/>
        </w:rPr>
      </w:r>
      <w:r>
        <w:rPr>
          <w:noProof/>
        </w:rPr>
        <w:fldChar w:fldCharType="separate"/>
      </w:r>
      <w:r>
        <w:rPr>
          <w:noProof/>
        </w:rPr>
        <w:t>14</w:t>
      </w:r>
      <w:r>
        <w:rPr>
          <w:noProof/>
        </w:rPr>
        <w:fldChar w:fldCharType="end"/>
      </w:r>
    </w:p>
    <w:p w14:paraId="112488FF" w14:textId="554CA61F" w:rsidR="00C321A7" w:rsidRDefault="00C321A7">
      <w:pPr>
        <w:pStyle w:val="TOC3"/>
        <w:rPr>
          <w:rFonts w:asciiTheme="minorHAnsi" w:eastAsiaTheme="minorEastAsia" w:hAnsiTheme="minorHAnsi" w:cstheme="minorBidi"/>
          <w:i w:val="0"/>
          <w:noProof/>
          <w:sz w:val="22"/>
          <w:szCs w:val="22"/>
          <w:lang w:eastAsia="en-AU"/>
        </w:rPr>
      </w:pPr>
      <w:r>
        <w:rPr>
          <w:noProof/>
        </w:rPr>
        <w:t>206.3.6</w:t>
      </w:r>
      <w:r>
        <w:rPr>
          <w:rFonts w:asciiTheme="minorHAnsi" w:eastAsiaTheme="minorEastAsia" w:hAnsiTheme="minorHAnsi" w:cstheme="minorBidi"/>
          <w:i w:val="0"/>
          <w:noProof/>
          <w:sz w:val="22"/>
          <w:szCs w:val="22"/>
          <w:lang w:eastAsia="en-AU"/>
        </w:rPr>
        <w:tab/>
      </w:r>
      <w:r>
        <w:rPr>
          <w:noProof/>
        </w:rPr>
        <w:t>Lighting Design</w:t>
      </w:r>
      <w:r>
        <w:rPr>
          <w:noProof/>
        </w:rPr>
        <w:tab/>
      </w:r>
      <w:r>
        <w:rPr>
          <w:noProof/>
        </w:rPr>
        <w:fldChar w:fldCharType="begin"/>
      </w:r>
      <w:r>
        <w:rPr>
          <w:noProof/>
        </w:rPr>
        <w:instrText xml:space="preserve"> PAGEREF _Toc136345405 \h </w:instrText>
      </w:r>
      <w:r>
        <w:rPr>
          <w:noProof/>
        </w:rPr>
      </w:r>
      <w:r>
        <w:rPr>
          <w:noProof/>
        </w:rPr>
        <w:fldChar w:fldCharType="separate"/>
      </w:r>
      <w:r>
        <w:rPr>
          <w:noProof/>
        </w:rPr>
        <w:t>14</w:t>
      </w:r>
      <w:r>
        <w:rPr>
          <w:noProof/>
        </w:rPr>
        <w:fldChar w:fldCharType="end"/>
      </w:r>
    </w:p>
    <w:p w14:paraId="41A8570F" w14:textId="3BEFAEB2" w:rsidR="00C321A7" w:rsidRDefault="00C321A7">
      <w:pPr>
        <w:pStyle w:val="TOC3"/>
        <w:rPr>
          <w:rFonts w:asciiTheme="minorHAnsi" w:eastAsiaTheme="minorEastAsia" w:hAnsiTheme="minorHAnsi" w:cstheme="minorBidi"/>
          <w:i w:val="0"/>
          <w:noProof/>
          <w:sz w:val="22"/>
          <w:szCs w:val="22"/>
          <w:lang w:eastAsia="en-AU"/>
        </w:rPr>
      </w:pPr>
      <w:r>
        <w:rPr>
          <w:noProof/>
        </w:rPr>
        <w:t>206.3.8</w:t>
      </w:r>
      <w:r>
        <w:rPr>
          <w:rFonts w:asciiTheme="minorHAnsi" w:eastAsiaTheme="minorEastAsia" w:hAnsiTheme="minorHAnsi" w:cstheme="minorBidi"/>
          <w:i w:val="0"/>
          <w:noProof/>
          <w:sz w:val="22"/>
          <w:szCs w:val="22"/>
          <w:lang w:eastAsia="en-AU"/>
        </w:rPr>
        <w:tab/>
      </w:r>
      <w:r>
        <w:rPr>
          <w:noProof/>
        </w:rPr>
        <w:t>Bridge Drawings</w:t>
      </w:r>
      <w:r>
        <w:rPr>
          <w:noProof/>
        </w:rPr>
        <w:tab/>
      </w:r>
      <w:r>
        <w:rPr>
          <w:noProof/>
        </w:rPr>
        <w:fldChar w:fldCharType="begin"/>
      </w:r>
      <w:r>
        <w:rPr>
          <w:noProof/>
        </w:rPr>
        <w:instrText xml:space="preserve"> PAGEREF _Toc136345406 \h </w:instrText>
      </w:r>
      <w:r>
        <w:rPr>
          <w:noProof/>
        </w:rPr>
      </w:r>
      <w:r>
        <w:rPr>
          <w:noProof/>
        </w:rPr>
        <w:fldChar w:fldCharType="separate"/>
      </w:r>
      <w:r>
        <w:rPr>
          <w:noProof/>
        </w:rPr>
        <w:t>14</w:t>
      </w:r>
      <w:r>
        <w:rPr>
          <w:noProof/>
        </w:rPr>
        <w:fldChar w:fldCharType="end"/>
      </w:r>
    </w:p>
    <w:p w14:paraId="7220ABAB" w14:textId="526A982C" w:rsidR="00C321A7" w:rsidRDefault="00C321A7">
      <w:pPr>
        <w:pStyle w:val="TOC3"/>
        <w:rPr>
          <w:rFonts w:asciiTheme="minorHAnsi" w:eastAsiaTheme="minorEastAsia" w:hAnsiTheme="minorHAnsi" w:cstheme="minorBidi"/>
          <w:i w:val="0"/>
          <w:noProof/>
          <w:sz w:val="22"/>
          <w:szCs w:val="22"/>
          <w:lang w:eastAsia="en-AU"/>
        </w:rPr>
      </w:pPr>
      <w:r>
        <w:rPr>
          <w:noProof/>
        </w:rPr>
        <w:t>206.3.9</w:t>
      </w:r>
      <w:r>
        <w:rPr>
          <w:rFonts w:asciiTheme="minorHAnsi" w:eastAsiaTheme="minorEastAsia" w:hAnsiTheme="minorHAnsi" w:cstheme="minorBidi"/>
          <w:i w:val="0"/>
          <w:noProof/>
          <w:sz w:val="22"/>
          <w:szCs w:val="22"/>
          <w:lang w:eastAsia="en-AU"/>
        </w:rPr>
        <w:tab/>
      </w:r>
      <w:r>
        <w:rPr>
          <w:noProof/>
        </w:rPr>
        <w:t>Design of Temporary Works</w:t>
      </w:r>
      <w:r>
        <w:rPr>
          <w:noProof/>
        </w:rPr>
        <w:tab/>
      </w:r>
      <w:r>
        <w:rPr>
          <w:noProof/>
        </w:rPr>
        <w:fldChar w:fldCharType="begin"/>
      </w:r>
      <w:r>
        <w:rPr>
          <w:noProof/>
        </w:rPr>
        <w:instrText xml:space="preserve"> PAGEREF _Toc136345407 \h </w:instrText>
      </w:r>
      <w:r>
        <w:rPr>
          <w:noProof/>
        </w:rPr>
      </w:r>
      <w:r>
        <w:rPr>
          <w:noProof/>
        </w:rPr>
        <w:fldChar w:fldCharType="separate"/>
      </w:r>
      <w:r>
        <w:rPr>
          <w:noProof/>
        </w:rPr>
        <w:t>16</w:t>
      </w:r>
      <w:r>
        <w:rPr>
          <w:noProof/>
        </w:rPr>
        <w:fldChar w:fldCharType="end"/>
      </w:r>
    </w:p>
    <w:p w14:paraId="6A66BB6D" w14:textId="0F53D58A" w:rsidR="00C321A7" w:rsidRDefault="00C321A7">
      <w:pPr>
        <w:pStyle w:val="TOC3"/>
        <w:rPr>
          <w:rFonts w:asciiTheme="minorHAnsi" w:eastAsiaTheme="minorEastAsia" w:hAnsiTheme="minorHAnsi" w:cstheme="minorBidi"/>
          <w:i w:val="0"/>
          <w:noProof/>
          <w:sz w:val="22"/>
          <w:szCs w:val="22"/>
          <w:lang w:eastAsia="en-AU"/>
        </w:rPr>
      </w:pPr>
      <w:r>
        <w:rPr>
          <w:noProof/>
        </w:rPr>
        <w:t>206.3.10</w:t>
      </w:r>
      <w:r>
        <w:rPr>
          <w:rFonts w:asciiTheme="minorHAnsi" w:eastAsiaTheme="minorEastAsia" w:hAnsiTheme="minorHAnsi" w:cstheme="minorBidi"/>
          <w:i w:val="0"/>
          <w:noProof/>
          <w:sz w:val="22"/>
          <w:szCs w:val="22"/>
          <w:lang w:eastAsia="en-AU"/>
        </w:rPr>
        <w:tab/>
      </w:r>
      <w:r>
        <w:rPr>
          <w:noProof/>
        </w:rPr>
        <w:t>Structural Design Models</w:t>
      </w:r>
      <w:r>
        <w:rPr>
          <w:noProof/>
        </w:rPr>
        <w:tab/>
      </w:r>
      <w:r>
        <w:rPr>
          <w:noProof/>
        </w:rPr>
        <w:fldChar w:fldCharType="begin"/>
      </w:r>
      <w:r>
        <w:rPr>
          <w:noProof/>
        </w:rPr>
        <w:instrText xml:space="preserve"> PAGEREF _Toc136345408 \h </w:instrText>
      </w:r>
      <w:r>
        <w:rPr>
          <w:noProof/>
        </w:rPr>
      </w:r>
      <w:r>
        <w:rPr>
          <w:noProof/>
        </w:rPr>
        <w:fldChar w:fldCharType="separate"/>
      </w:r>
      <w:r>
        <w:rPr>
          <w:noProof/>
        </w:rPr>
        <w:t>16</w:t>
      </w:r>
      <w:r>
        <w:rPr>
          <w:noProof/>
        </w:rPr>
        <w:fldChar w:fldCharType="end"/>
      </w:r>
    </w:p>
    <w:p w14:paraId="02312BA1" w14:textId="20F0AF3D" w:rsidR="00C321A7" w:rsidRDefault="00C321A7">
      <w:pPr>
        <w:pStyle w:val="TOC3"/>
        <w:rPr>
          <w:rFonts w:asciiTheme="minorHAnsi" w:eastAsiaTheme="minorEastAsia" w:hAnsiTheme="minorHAnsi" w:cstheme="minorBidi"/>
          <w:i w:val="0"/>
          <w:noProof/>
          <w:sz w:val="22"/>
          <w:szCs w:val="22"/>
          <w:lang w:eastAsia="en-AU"/>
        </w:rPr>
      </w:pPr>
      <w:r>
        <w:rPr>
          <w:noProof/>
        </w:rPr>
        <w:t>206.3.11</w:t>
      </w:r>
      <w:r>
        <w:rPr>
          <w:rFonts w:asciiTheme="minorHAnsi" w:eastAsiaTheme="minorEastAsia" w:hAnsiTheme="minorHAnsi" w:cstheme="minorBidi"/>
          <w:i w:val="0"/>
          <w:noProof/>
          <w:sz w:val="22"/>
          <w:szCs w:val="22"/>
          <w:lang w:eastAsia="en-AU"/>
        </w:rPr>
        <w:tab/>
      </w:r>
      <w:r>
        <w:rPr>
          <w:noProof/>
        </w:rPr>
        <w:t xml:space="preserve"> Onsite Design Check</w:t>
      </w:r>
      <w:r>
        <w:rPr>
          <w:noProof/>
        </w:rPr>
        <w:tab/>
      </w:r>
      <w:r>
        <w:rPr>
          <w:noProof/>
        </w:rPr>
        <w:fldChar w:fldCharType="begin"/>
      </w:r>
      <w:r>
        <w:rPr>
          <w:noProof/>
        </w:rPr>
        <w:instrText xml:space="preserve"> PAGEREF _Toc136345409 \h </w:instrText>
      </w:r>
      <w:r>
        <w:rPr>
          <w:noProof/>
        </w:rPr>
      </w:r>
      <w:r>
        <w:rPr>
          <w:noProof/>
        </w:rPr>
        <w:fldChar w:fldCharType="separate"/>
      </w:r>
      <w:r>
        <w:rPr>
          <w:noProof/>
        </w:rPr>
        <w:t>16</w:t>
      </w:r>
      <w:r>
        <w:rPr>
          <w:noProof/>
        </w:rPr>
        <w:fldChar w:fldCharType="end"/>
      </w:r>
    </w:p>
    <w:p w14:paraId="33636999" w14:textId="0E985231" w:rsidR="00C321A7" w:rsidRDefault="00C321A7">
      <w:pPr>
        <w:pStyle w:val="TOC2"/>
        <w:tabs>
          <w:tab w:val="left" w:pos="1200"/>
          <w:tab w:val="right" w:leader="dot" w:pos="8665"/>
        </w:tabs>
        <w:rPr>
          <w:rFonts w:asciiTheme="minorHAnsi" w:eastAsiaTheme="minorEastAsia" w:hAnsiTheme="minorHAnsi" w:cstheme="minorBidi"/>
          <w:smallCaps w:val="0"/>
          <w:noProof/>
          <w:sz w:val="22"/>
          <w:szCs w:val="22"/>
          <w:lang w:eastAsia="en-AU"/>
        </w:rPr>
      </w:pPr>
      <w:r>
        <w:rPr>
          <w:noProof/>
        </w:rPr>
        <w:t>206.4</w:t>
      </w:r>
      <w:r>
        <w:rPr>
          <w:rFonts w:asciiTheme="minorHAnsi" w:eastAsiaTheme="minorEastAsia" w:hAnsiTheme="minorHAnsi" w:cstheme="minorBidi"/>
          <w:smallCaps w:val="0"/>
          <w:noProof/>
          <w:sz w:val="22"/>
          <w:szCs w:val="22"/>
          <w:lang w:eastAsia="en-AU"/>
        </w:rPr>
        <w:tab/>
      </w:r>
      <w:r>
        <w:rPr>
          <w:noProof/>
        </w:rPr>
        <w:t xml:space="preserve"> Retaining Walls</w:t>
      </w:r>
      <w:r>
        <w:rPr>
          <w:noProof/>
        </w:rPr>
        <w:tab/>
      </w:r>
      <w:r>
        <w:rPr>
          <w:noProof/>
        </w:rPr>
        <w:fldChar w:fldCharType="begin"/>
      </w:r>
      <w:r>
        <w:rPr>
          <w:noProof/>
        </w:rPr>
        <w:instrText xml:space="preserve"> PAGEREF _Toc136345410 \h </w:instrText>
      </w:r>
      <w:r>
        <w:rPr>
          <w:noProof/>
        </w:rPr>
      </w:r>
      <w:r>
        <w:rPr>
          <w:noProof/>
        </w:rPr>
        <w:fldChar w:fldCharType="separate"/>
      </w:r>
      <w:r>
        <w:rPr>
          <w:noProof/>
        </w:rPr>
        <w:t>16</w:t>
      </w:r>
      <w:r>
        <w:rPr>
          <w:noProof/>
        </w:rPr>
        <w:fldChar w:fldCharType="end"/>
      </w:r>
    </w:p>
    <w:p w14:paraId="07D6EF93" w14:textId="795A0D35" w:rsidR="00C321A7" w:rsidRDefault="00C321A7">
      <w:pPr>
        <w:pStyle w:val="TOC2"/>
        <w:tabs>
          <w:tab w:val="left" w:pos="1200"/>
          <w:tab w:val="right" w:leader="dot" w:pos="8665"/>
        </w:tabs>
        <w:rPr>
          <w:rFonts w:asciiTheme="minorHAnsi" w:eastAsiaTheme="minorEastAsia" w:hAnsiTheme="minorHAnsi" w:cstheme="minorBidi"/>
          <w:smallCaps w:val="0"/>
          <w:noProof/>
          <w:sz w:val="22"/>
          <w:szCs w:val="22"/>
          <w:lang w:eastAsia="en-AU"/>
        </w:rPr>
      </w:pPr>
      <w:r>
        <w:rPr>
          <w:noProof/>
        </w:rPr>
        <w:t>206.5</w:t>
      </w:r>
      <w:r>
        <w:rPr>
          <w:rFonts w:asciiTheme="minorHAnsi" w:eastAsiaTheme="minorEastAsia" w:hAnsiTheme="minorHAnsi" w:cstheme="minorBidi"/>
          <w:smallCaps w:val="0"/>
          <w:noProof/>
          <w:sz w:val="22"/>
          <w:szCs w:val="22"/>
          <w:lang w:eastAsia="en-AU"/>
        </w:rPr>
        <w:tab/>
      </w:r>
      <w:r>
        <w:rPr>
          <w:noProof/>
        </w:rPr>
        <w:t>Sign Gantries and Cantilever Signs</w:t>
      </w:r>
      <w:r>
        <w:rPr>
          <w:noProof/>
        </w:rPr>
        <w:tab/>
      </w:r>
      <w:r>
        <w:rPr>
          <w:noProof/>
        </w:rPr>
        <w:fldChar w:fldCharType="begin"/>
      </w:r>
      <w:r>
        <w:rPr>
          <w:noProof/>
        </w:rPr>
        <w:instrText xml:space="preserve"> PAGEREF _Toc136345411 \h </w:instrText>
      </w:r>
      <w:r>
        <w:rPr>
          <w:noProof/>
        </w:rPr>
      </w:r>
      <w:r>
        <w:rPr>
          <w:noProof/>
        </w:rPr>
        <w:fldChar w:fldCharType="separate"/>
      </w:r>
      <w:r>
        <w:rPr>
          <w:noProof/>
        </w:rPr>
        <w:t>17</w:t>
      </w:r>
      <w:r>
        <w:rPr>
          <w:noProof/>
        </w:rPr>
        <w:fldChar w:fldCharType="end"/>
      </w:r>
    </w:p>
    <w:p w14:paraId="1D587377" w14:textId="5BB18E7A" w:rsidR="00FE0E5A" w:rsidRDefault="009A5912">
      <w:r>
        <w:rPr>
          <w:rFonts w:ascii="Arial" w:hAnsi="Arial" w:cs="Arial"/>
          <w:b/>
          <w:caps/>
          <w:sz w:val="20"/>
        </w:rPr>
        <w:fldChar w:fldCharType="end"/>
      </w:r>
    </w:p>
    <w:p w14:paraId="6552594C" w14:textId="77777777" w:rsidR="00FE0E5A" w:rsidRDefault="00FE0E5A">
      <w:pPr>
        <w:pStyle w:val="Heading1"/>
        <w:rPr>
          <w:rFonts w:ascii="Arial" w:hAnsi="Arial" w:cs="Arial"/>
          <w:sz w:val="28"/>
        </w:rPr>
      </w:pPr>
      <w:bookmarkStart w:id="0" w:name="Section205"/>
      <w:r>
        <w:rPr>
          <w:rFonts w:ascii="Arial" w:hAnsi="Arial" w:cs="Arial"/>
        </w:rPr>
        <w:br w:type="page"/>
      </w:r>
      <w:bookmarkStart w:id="1" w:name="_Toc370026817"/>
      <w:bookmarkStart w:id="2" w:name="_Toc370029413"/>
      <w:bookmarkStart w:id="3" w:name="_Toc370030116"/>
      <w:bookmarkStart w:id="4" w:name="_Toc392048709"/>
      <w:bookmarkStart w:id="5" w:name="_Toc402590249"/>
      <w:bookmarkStart w:id="6" w:name="_Toc408993979"/>
      <w:bookmarkStart w:id="7" w:name="_Toc409257126"/>
      <w:bookmarkStart w:id="8" w:name="_Toc136345393"/>
      <w:bookmarkStart w:id="9" w:name="Section206"/>
      <w:bookmarkEnd w:id="0"/>
      <w:r>
        <w:rPr>
          <w:rFonts w:ascii="Arial" w:hAnsi="Arial" w:cs="Arial"/>
          <w:sz w:val="28"/>
        </w:rPr>
        <w:lastRenderedPageBreak/>
        <w:t>SECTION 206</w:t>
      </w:r>
      <w:r>
        <w:rPr>
          <w:rFonts w:ascii="Arial" w:hAnsi="Arial" w:cs="Arial"/>
          <w:sz w:val="28"/>
        </w:rPr>
        <w:tab/>
      </w:r>
      <w:r>
        <w:rPr>
          <w:rFonts w:ascii="Arial" w:hAnsi="Arial" w:cs="Arial"/>
          <w:sz w:val="28"/>
        </w:rPr>
        <w:tab/>
        <w:t>STRUCTURAL DESIGN</w:t>
      </w:r>
      <w:bookmarkEnd w:id="1"/>
      <w:bookmarkEnd w:id="2"/>
      <w:bookmarkEnd w:id="3"/>
      <w:bookmarkEnd w:id="4"/>
      <w:bookmarkEnd w:id="5"/>
      <w:bookmarkEnd w:id="6"/>
      <w:bookmarkEnd w:id="7"/>
      <w:bookmarkEnd w:id="8"/>
    </w:p>
    <w:p w14:paraId="233893E0" w14:textId="77777777" w:rsidR="00FE0E5A" w:rsidRDefault="00FE0E5A">
      <w:pPr>
        <w:tabs>
          <w:tab w:val="clear" w:pos="992"/>
          <w:tab w:val="clear" w:pos="1559"/>
          <w:tab w:val="left" w:pos="993"/>
          <w:tab w:val="left" w:pos="1560"/>
        </w:tabs>
        <w:ind w:right="-171"/>
        <w:rPr>
          <w:rFonts w:ascii="Arial" w:hAnsi="Arial" w:cs="Arial"/>
        </w:rPr>
      </w:pPr>
      <w:bookmarkStart w:id="10" w:name="_Toc370026818"/>
      <w:bookmarkStart w:id="11" w:name="_Toc370029414"/>
      <w:bookmarkStart w:id="12" w:name="_Toc370030117"/>
      <w:bookmarkStart w:id="13" w:name="_Toc392048710"/>
      <w:bookmarkStart w:id="14" w:name="_Toc408993980"/>
      <w:bookmarkStart w:id="15" w:name="_Toc409257127"/>
      <w:r>
        <w:rPr>
          <w:rFonts w:ascii="Arial" w:hAnsi="Arial" w:cs="Arial"/>
        </w:rPr>
        <w:t>The Principal will appoint a Bridge Engineer to be the liaison officer for the Project.  To ensure the Project fully meets the Principal's requirements this officer shall be kept fully informed on all matters and aspects of the work.</w:t>
      </w:r>
    </w:p>
    <w:bookmarkEnd w:id="10"/>
    <w:bookmarkEnd w:id="11"/>
    <w:bookmarkEnd w:id="12"/>
    <w:bookmarkEnd w:id="13"/>
    <w:bookmarkEnd w:id="14"/>
    <w:bookmarkEnd w:id="15"/>
    <w:p w14:paraId="4C8DB4FE" w14:textId="77777777" w:rsidR="00FE0E5A" w:rsidRDefault="00FE0E5A">
      <w:pPr>
        <w:tabs>
          <w:tab w:val="clear" w:pos="992"/>
          <w:tab w:val="clear" w:pos="1559"/>
          <w:tab w:val="left" w:pos="993"/>
          <w:tab w:val="left" w:pos="1560"/>
          <w:tab w:val="right" w:pos="8647"/>
        </w:tabs>
        <w:ind w:left="709" w:right="-171" w:hanging="709"/>
        <w:jc w:val="both"/>
        <w:rPr>
          <w:rFonts w:ascii="Arial" w:hAnsi="Arial" w:cs="Arial"/>
        </w:rPr>
      </w:pPr>
    </w:p>
    <w:p w14:paraId="73654C16" w14:textId="77777777" w:rsidR="00FE0E5A" w:rsidRDefault="00FE0E5A" w:rsidP="00F65824">
      <w:pPr>
        <w:pStyle w:val="Heading2"/>
        <w:tabs>
          <w:tab w:val="clear" w:pos="709"/>
          <w:tab w:val="left" w:pos="851"/>
        </w:tabs>
        <w:jc w:val="both"/>
        <w:rPr>
          <w:rFonts w:cs="Arial"/>
        </w:rPr>
      </w:pPr>
      <w:bookmarkStart w:id="16" w:name="_Toc136345394"/>
      <w:r>
        <w:rPr>
          <w:rFonts w:cs="Arial"/>
        </w:rPr>
        <w:t>206.1</w:t>
      </w:r>
      <w:r>
        <w:rPr>
          <w:rFonts w:cs="Arial"/>
        </w:rPr>
        <w:tab/>
        <w:t>Foundation Investigation</w:t>
      </w:r>
      <w:bookmarkEnd w:id="16"/>
    </w:p>
    <w:p w14:paraId="1024E3B4" w14:textId="77777777" w:rsidR="00FE0E5A" w:rsidRDefault="00FE0E5A" w:rsidP="001F2F74">
      <w:pPr>
        <w:tabs>
          <w:tab w:val="clear" w:pos="992"/>
          <w:tab w:val="clear" w:pos="1559"/>
          <w:tab w:val="left" w:pos="993"/>
          <w:tab w:val="left" w:pos="1560"/>
          <w:tab w:val="right" w:pos="8647"/>
        </w:tabs>
        <w:ind w:right="-171"/>
        <w:rPr>
          <w:rFonts w:ascii="Arial" w:hAnsi="Arial" w:cs="Arial"/>
        </w:rPr>
      </w:pPr>
      <w:r>
        <w:rPr>
          <w:rFonts w:ascii="Arial" w:hAnsi="Arial" w:cs="Arial"/>
        </w:rPr>
        <w:t>The Consultant shall determine and carry out all foundation investigation considered necessary for the design of the Works including any testing required, either in</w:t>
      </w:r>
      <w:r>
        <w:rPr>
          <w:rFonts w:ascii="Arial" w:hAnsi="Arial" w:cs="Arial"/>
        </w:rPr>
        <w:noBreakHyphen/>
        <w:t>situ or laboratory.</w:t>
      </w:r>
    </w:p>
    <w:p w14:paraId="72401FAB" w14:textId="77777777" w:rsidR="00FE0E5A" w:rsidRDefault="00FE0E5A" w:rsidP="001F2F74">
      <w:pPr>
        <w:tabs>
          <w:tab w:val="clear" w:pos="992"/>
          <w:tab w:val="clear" w:pos="1559"/>
          <w:tab w:val="left" w:pos="993"/>
          <w:tab w:val="left" w:pos="1560"/>
          <w:tab w:val="right" w:pos="8647"/>
        </w:tabs>
        <w:ind w:right="-171"/>
        <w:rPr>
          <w:rFonts w:ascii="Arial" w:hAnsi="Arial" w:cs="Arial"/>
        </w:rPr>
      </w:pPr>
    </w:p>
    <w:p w14:paraId="210BD491" w14:textId="77777777" w:rsidR="00FE0E5A" w:rsidRDefault="00FE0E5A">
      <w:pPr>
        <w:tabs>
          <w:tab w:val="clear" w:pos="709"/>
          <w:tab w:val="clear" w:pos="992"/>
          <w:tab w:val="clear" w:pos="1276"/>
          <w:tab w:val="clear" w:pos="1559"/>
        </w:tabs>
        <w:autoSpaceDE w:val="0"/>
        <w:autoSpaceDN w:val="0"/>
        <w:adjustRightInd w:val="0"/>
        <w:rPr>
          <w:rFonts w:ascii="Arial" w:hAnsi="Arial" w:cs="Arial"/>
        </w:rPr>
      </w:pPr>
      <w:r>
        <w:rPr>
          <w:rFonts w:ascii="Arial" w:hAnsi="Arial" w:cs="Arial"/>
        </w:rPr>
        <w:t>Foundation Investigation for bridge works shall be carried out in accordance with Part 3 of AS</w:t>
      </w:r>
      <w:r w:rsidR="00F80EFB">
        <w:rPr>
          <w:rFonts w:ascii="Arial" w:hAnsi="Arial" w:cs="Arial"/>
        </w:rPr>
        <w:t xml:space="preserve"> </w:t>
      </w:r>
      <w:r>
        <w:rPr>
          <w:rFonts w:ascii="Arial" w:hAnsi="Arial" w:cs="Arial"/>
        </w:rPr>
        <w:t>5100 Bridge Design Code.</w:t>
      </w:r>
    </w:p>
    <w:p w14:paraId="5DE67273" w14:textId="77777777" w:rsidR="00FE0E5A" w:rsidRDefault="00FE0E5A">
      <w:pPr>
        <w:tabs>
          <w:tab w:val="clear" w:pos="992"/>
          <w:tab w:val="clear" w:pos="1559"/>
          <w:tab w:val="left" w:pos="993"/>
          <w:tab w:val="left" w:pos="1560"/>
          <w:tab w:val="right" w:pos="8647"/>
        </w:tabs>
        <w:ind w:right="-171"/>
        <w:jc w:val="both"/>
        <w:rPr>
          <w:rFonts w:ascii="Arial" w:hAnsi="Arial" w:cs="Arial"/>
        </w:rPr>
      </w:pPr>
    </w:p>
    <w:p w14:paraId="6CC19352" w14:textId="77777777" w:rsidR="00FE0E5A" w:rsidRDefault="00FE0E5A" w:rsidP="001F2F74">
      <w:pPr>
        <w:tabs>
          <w:tab w:val="clear" w:pos="992"/>
          <w:tab w:val="clear" w:pos="1559"/>
          <w:tab w:val="left" w:pos="993"/>
          <w:tab w:val="left" w:pos="1560"/>
          <w:tab w:val="right" w:pos="8647"/>
        </w:tabs>
        <w:ind w:right="-171"/>
        <w:rPr>
          <w:rFonts w:ascii="Arial" w:hAnsi="Arial" w:cs="Arial"/>
        </w:rPr>
      </w:pPr>
      <w:r>
        <w:rPr>
          <w:rFonts w:ascii="Arial" w:hAnsi="Arial" w:cs="Arial"/>
        </w:rPr>
        <w:t>Borehole logging shall be carried out by an experienced engineering geologist or geotechnical engineer.</w:t>
      </w:r>
    </w:p>
    <w:p w14:paraId="593DA00E" w14:textId="77777777" w:rsidR="00FE0E5A" w:rsidRDefault="00FE0E5A">
      <w:pPr>
        <w:tabs>
          <w:tab w:val="clear" w:pos="992"/>
          <w:tab w:val="clear" w:pos="1559"/>
          <w:tab w:val="left" w:pos="993"/>
          <w:tab w:val="left" w:pos="1560"/>
          <w:tab w:val="right" w:pos="8647"/>
        </w:tabs>
        <w:ind w:right="-171"/>
        <w:jc w:val="both"/>
        <w:rPr>
          <w:rFonts w:ascii="Arial" w:hAnsi="Arial" w:cs="Arial"/>
        </w:rPr>
      </w:pPr>
    </w:p>
    <w:p w14:paraId="2C322F40" w14:textId="77777777" w:rsidR="00FE0E5A" w:rsidRDefault="00FE0E5A" w:rsidP="001F2F74">
      <w:pPr>
        <w:tabs>
          <w:tab w:val="clear" w:pos="992"/>
          <w:tab w:val="clear" w:pos="1559"/>
          <w:tab w:val="left" w:pos="993"/>
          <w:tab w:val="left" w:pos="1560"/>
          <w:tab w:val="right" w:pos="8647"/>
        </w:tabs>
        <w:ind w:right="-171"/>
        <w:rPr>
          <w:rFonts w:ascii="Arial" w:hAnsi="Arial" w:cs="Arial"/>
        </w:rPr>
      </w:pPr>
      <w:r>
        <w:rPr>
          <w:rFonts w:ascii="Arial" w:hAnsi="Arial" w:cs="Arial"/>
        </w:rPr>
        <w:t xml:space="preserve">Borehole Information Drawings shall be prepared to present the results of the foundation investigation and shall be included in the Contract Documents as "Information for Tenderers" (refer Section 209 </w:t>
      </w:r>
      <w:r>
        <w:rPr>
          <w:rFonts w:ascii="Arial" w:hAnsi="Arial" w:cs="Arial"/>
          <w:b/>
        </w:rPr>
        <w:t>Tender Documentation</w:t>
      </w:r>
      <w:r>
        <w:rPr>
          <w:rFonts w:ascii="Arial" w:hAnsi="Arial" w:cs="Arial"/>
        </w:rPr>
        <w:t>).</w:t>
      </w:r>
    </w:p>
    <w:p w14:paraId="1C4B6EE3" w14:textId="77777777" w:rsidR="00FE0E5A" w:rsidRDefault="00FE0E5A">
      <w:pPr>
        <w:tabs>
          <w:tab w:val="clear" w:pos="992"/>
          <w:tab w:val="clear" w:pos="1559"/>
          <w:tab w:val="left" w:pos="993"/>
          <w:tab w:val="left" w:pos="1560"/>
          <w:tab w:val="right" w:pos="8647"/>
        </w:tabs>
        <w:ind w:right="-171"/>
        <w:jc w:val="both"/>
        <w:rPr>
          <w:rFonts w:ascii="Arial" w:hAnsi="Arial" w:cs="Arial"/>
        </w:rPr>
      </w:pPr>
    </w:p>
    <w:p w14:paraId="14E9BCA1" w14:textId="77777777" w:rsidR="00FE0E5A" w:rsidRDefault="00FE0E5A" w:rsidP="001F2F74">
      <w:pPr>
        <w:tabs>
          <w:tab w:val="clear" w:pos="992"/>
          <w:tab w:val="clear" w:pos="1559"/>
          <w:tab w:val="left" w:pos="993"/>
          <w:tab w:val="left" w:pos="1560"/>
          <w:tab w:val="right" w:pos="8647"/>
        </w:tabs>
        <w:ind w:right="-171"/>
        <w:rPr>
          <w:rFonts w:ascii="Arial" w:hAnsi="Arial" w:cs="Arial"/>
        </w:rPr>
      </w:pPr>
      <w:r>
        <w:rPr>
          <w:rFonts w:ascii="Arial" w:hAnsi="Arial" w:cs="Arial"/>
        </w:rPr>
        <w:t>The results of all foundation investigation work shall be made available to the Principal’s Representative.  The core samples must be kept safely for a period of 5 years minimum and be accessible to the construction tenderers.</w:t>
      </w:r>
    </w:p>
    <w:p w14:paraId="65F62EDF" w14:textId="77777777" w:rsidR="00FE0E5A" w:rsidRDefault="009A5912">
      <w:pPr>
        <w:tabs>
          <w:tab w:val="right" w:pos="8647"/>
        </w:tabs>
        <w:ind w:right="-171"/>
        <w:jc w:val="both"/>
        <w:rPr>
          <w:rFonts w:ascii="Arial" w:hAnsi="Arial" w:cs="Arial"/>
        </w:rPr>
      </w:pPr>
      <w:r>
        <w:rPr>
          <w:rFonts w:ascii="Arial" w:hAnsi="Arial" w:cs="Arial"/>
        </w:rPr>
        <w:fldChar w:fldCharType="begin"/>
      </w:r>
      <w:r w:rsidR="00FE0E5A">
        <w:rPr>
          <w:rFonts w:ascii="Arial" w:hAnsi="Arial" w:cs="Arial"/>
        </w:rPr>
        <w:instrText xml:space="preserve"> MACROBUTTON </w:instrText>
      </w:r>
      <w:r>
        <w:rPr>
          <w:rFonts w:ascii="Arial" w:hAnsi="Arial" w:cs="Arial"/>
        </w:rPr>
        <w:fldChar w:fldCharType="end"/>
      </w:r>
    </w:p>
    <w:p w14:paraId="1A65CDCC" w14:textId="0389F493" w:rsidR="00D84BA1" w:rsidRPr="00D84BA1" w:rsidRDefault="00FE0E5A" w:rsidP="002A5278">
      <w:pPr>
        <w:pStyle w:val="Heading2"/>
        <w:tabs>
          <w:tab w:val="clear" w:pos="709"/>
          <w:tab w:val="left" w:pos="851"/>
        </w:tabs>
        <w:jc w:val="both"/>
      </w:pPr>
      <w:bookmarkStart w:id="17" w:name="_Toc136345395"/>
      <w:r>
        <w:rPr>
          <w:rFonts w:cs="Arial"/>
        </w:rPr>
        <w:t>206.2</w:t>
      </w:r>
      <w:r>
        <w:rPr>
          <w:rFonts w:cs="Arial"/>
        </w:rPr>
        <w:tab/>
        <w:t>Waterways Investigation</w:t>
      </w:r>
      <w:bookmarkEnd w:id="17"/>
      <w:r w:rsidR="005A2EC7">
        <w:rPr>
          <w:rFonts w:cs="Arial"/>
        </w:rPr>
        <w:t xml:space="preserve"> </w:t>
      </w:r>
      <w:r w:rsidR="008F58FD">
        <w:rPr>
          <w:rFonts w:cs="Arial"/>
        </w:rPr>
        <w:t>for</w:t>
      </w:r>
      <w:r w:rsidR="005A2EC7">
        <w:rPr>
          <w:rFonts w:cs="Arial"/>
        </w:rPr>
        <w:t xml:space="preserve"> Major Crossings</w:t>
      </w:r>
    </w:p>
    <w:p w14:paraId="5AB6A517" w14:textId="131D3AD4" w:rsidR="007B4C8E" w:rsidRPr="002A5278" w:rsidRDefault="007B4C8E" w:rsidP="007B4C8E">
      <w:pPr>
        <w:tabs>
          <w:tab w:val="right" w:pos="8647"/>
        </w:tabs>
        <w:jc w:val="both"/>
        <w:rPr>
          <w:rFonts w:ascii="Arial" w:hAnsi="Arial" w:cs="Arial"/>
          <w:i/>
          <w:iCs/>
          <w:color w:val="0000FF"/>
        </w:rPr>
      </w:pPr>
      <w:bookmarkStart w:id="18" w:name="_Toc136345396"/>
      <w:r w:rsidRPr="002A5278">
        <w:rPr>
          <w:rFonts w:ascii="Arial" w:hAnsi="Arial" w:cs="Arial"/>
          <w:i/>
          <w:iCs/>
          <w:color w:val="0000FF"/>
        </w:rPr>
        <w:t>&lt;MRWA Project Manager to seek advice from Waterways Section to complete Section 206.2&gt;</w:t>
      </w:r>
    </w:p>
    <w:p w14:paraId="3001DDB0" w14:textId="77777777" w:rsidR="007B4C8E" w:rsidRDefault="007B4C8E" w:rsidP="002A5278">
      <w:pPr>
        <w:tabs>
          <w:tab w:val="right" w:pos="8647"/>
        </w:tabs>
        <w:jc w:val="both"/>
      </w:pPr>
    </w:p>
    <w:p w14:paraId="4E94CC85" w14:textId="4C88FC24" w:rsidR="00FE0E5A" w:rsidRDefault="00FE0E5A" w:rsidP="002A5278">
      <w:pPr>
        <w:pStyle w:val="Heading3"/>
        <w:numPr>
          <w:ilvl w:val="2"/>
          <w:numId w:val="19"/>
        </w:numPr>
        <w:tabs>
          <w:tab w:val="clear" w:pos="709"/>
          <w:tab w:val="clear" w:pos="992"/>
          <w:tab w:val="left" w:pos="993"/>
        </w:tabs>
      </w:pPr>
      <w:r>
        <w:t>Introduction</w:t>
      </w:r>
      <w:bookmarkEnd w:id="18"/>
    </w:p>
    <w:p w14:paraId="7298FAB5" w14:textId="6D712F77" w:rsidR="005A2EC7" w:rsidRDefault="00FE0E5A" w:rsidP="005A2EC7">
      <w:pPr>
        <w:tabs>
          <w:tab w:val="clear" w:pos="992"/>
          <w:tab w:val="clear" w:pos="1559"/>
          <w:tab w:val="left" w:pos="993"/>
          <w:tab w:val="left" w:pos="1560"/>
          <w:tab w:val="right" w:pos="8647"/>
        </w:tabs>
        <w:rPr>
          <w:rFonts w:ascii="Arial" w:hAnsi="Arial" w:cs="Arial"/>
          <w:szCs w:val="24"/>
        </w:rPr>
      </w:pPr>
      <w:r w:rsidRPr="005A2EC7">
        <w:rPr>
          <w:rFonts w:ascii="Arial" w:hAnsi="Arial" w:cs="Arial"/>
          <w:szCs w:val="24"/>
        </w:rPr>
        <w:t>Waterwa</w:t>
      </w:r>
      <w:r w:rsidRPr="006065F9">
        <w:rPr>
          <w:rFonts w:ascii="Arial" w:hAnsi="Arial" w:cs="Arial"/>
          <w:szCs w:val="24"/>
        </w:rPr>
        <w:t>ys investigation shall be in accordance with</w:t>
      </w:r>
      <w:r w:rsidR="005A2EC7" w:rsidRPr="001474B2">
        <w:rPr>
          <w:rFonts w:ascii="Arial" w:hAnsi="Arial" w:cs="Arial"/>
          <w:szCs w:val="24"/>
        </w:rPr>
        <w:t xml:space="preserve"> </w:t>
      </w:r>
      <w:r w:rsidR="005A2EC7">
        <w:rPr>
          <w:rFonts w:ascii="Arial" w:hAnsi="Arial" w:cs="Arial"/>
          <w:szCs w:val="24"/>
        </w:rPr>
        <w:t>“</w:t>
      </w:r>
      <w:r w:rsidRPr="002A5278">
        <w:rPr>
          <w:rFonts w:ascii="Arial" w:hAnsi="Arial" w:cs="Arial"/>
          <w:szCs w:val="24"/>
        </w:rPr>
        <w:t xml:space="preserve">Australian Rainfall and Runoff </w:t>
      </w:r>
      <w:r w:rsidR="005A2EC7" w:rsidRPr="002A5278">
        <w:rPr>
          <w:rFonts w:ascii="Arial" w:hAnsi="Arial" w:cs="Arial"/>
          <w:szCs w:val="24"/>
        </w:rPr>
        <w:t>Guidelines 2019</w:t>
      </w:r>
      <w:r w:rsidR="005A2EC7">
        <w:rPr>
          <w:rFonts w:ascii="Arial" w:hAnsi="Arial" w:cs="Arial"/>
          <w:szCs w:val="24"/>
        </w:rPr>
        <w:t>” and:</w:t>
      </w:r>
    </w:p>
    <w:p w14:paraId="317597F8" w14:textId="0753DDF6" w:rsidR="005A2EC7" w:rsidRDefault="005A2EC7" w:rsidP="005A2EC7">
      <w:pPr>
        <w:tabs>
          <w:tab w:val="clear" w:pos="992"/>
          <w:tab w:val="clear" w:pos="1559"/>
          <w:tab w:val="left" w:pos="993"/>
          <w:tab w:val="left" w:pos="1560"/>
          <w:tab w:val="right" w:pos="8647"/>
        </w:tabs>
        <w:rPr>
          <w:rFonts w:ascii="Arial" w:hAnsi="Arial" w:cs="Arial"/>
          <w:szCs w:val="24"/>
        </w:rPr>
      </w:pPr>
    </w:p>
    <w:p w14:paraId="3D76FA1C" w14:textId="172F3FB2" w:rsidR="00FE0E5A" w:rsidRDefault="00CB4789" w:rsidP="005A2EC7">
      <w:pPr>
        <w:tabs>
          <w:tab w:val="clear" w:pos="992"/>
          <w:tab w:val="clear" w:pos="1559"/>
          <w:tab w:val="left" w:pos="993"/>
          <w:tab w:val="left" w:pos="1560"/>
          <w:tab w:val="right" w:pos="8647"/>
        </w:tabs>
        <w:rPr>
          <w:rFonts w:ascii="Arial" w:hAnsi="Arial" w:cs="Arial"/>
        </w:rPr>
      </w:pPr>
      <w:r>
        <w:rPr>
          <w:rFonts w:ascii="Arial" w:hAnsi="Arial" w:cs="Arial"/>
          <w:szCs w:val="24"/>
        </w:rPr>
        <w:t>f</w:t>
      </w:r>
      <w:r w:rsidR="005A2EC7">
        <w:rPr>
          <w:rFonts w:ascii="Arial" w:hAnsi="Arial" w:cs="Arial"/>
          <w:szCs w:val="24"/>
        </w:rPr>
        <w:t xml:space="preserve">or bridges </w:t>
      </w:r>
      <w:r w:rsidR="00685B71">
        <w:rPr>
          <w:rFonts w:ascii="Arial" w:hAnsi="Arial" w:cs="Arial"/>
          <w:szCs w:val="24"/>
        </w:rPr>
        <w:t xml:space="preserve">“AS 5100” and </w:t>
      </w:r>
      <w:r w:rsidR="005A2EC7">
        <w:rPr>
          <w:rFonts w:ascii="Arial" w:hAnsi="Arial" w:cs="Arial"/>
          <w:szCs w:val="24"/>
        </w:rPr>
        <w:t>“</w:t>
      </w:r>
      <w:r w:rsidR="005A2EC7" w:rsidRPr="005A2EC7">
        <w:rPr>
          <w:rFonts w:ascii="Arial" w:hAnsi="Arial" w:cs="Arial"/>
          <w:szCs w:val="24"/>
        </w:rPr>
        <w:t>Austroads Guide to Bridge Technology Part 8: Hydraulic Design of Waterway Structures</w:t>
      </w:r>
      <w:r w:rsidR="005A2EC7">
        <w:rPr>
          <w:rFonts w:ascii="Arial" w:hAnsi="Arial" w:cs="Arial"/>
        </w:rPr>
        <w:t>”</w:t>
      </w:r>
      <w:r w:rsidR="00685B71">
        <w:rPr>
          <w:rFonts w:ascii="Arial" w:hAnsi="Arial" w:cs="Arial"/>
        </w:rPr>
        <w:t>.</w:t>
      </w:r>
    </w:p>
    <w:p w14:paraId="4EDA296B" w14:textId="2273C11E" w:rsidR="005A2EC7" w:rsidRDefault="005A2EC7" w:rsidP="005A2EC7">
      <w:pPr>
        <w:tabs>
          <w:tab w:val="clear" w:pos="992"/>
          <w:tab w:val="clear" w:pos="1559"/>
          <w:tab w:val="left" w:pos="993"/>
          <w:tab w:val="left" w:pos="1560"/>
          <w:tab w:val="right" w:pos="8647"/>
        </w:tabs>
        <w:rPr>
          <w:rFonts w:ascii="Arial" w:hAnsi="Arial" w:cs="Arial"/>
        </w:rPr>
      </w:pPr>
    </w:p>
    <w:p w14:paraId="4DC46E2B" w14:textId="3463C62E" w:rsidR="005A2EC7" w:rsidRPr="002A5278" w:rsidRDefault="00CB4789" w:rsidP="005A2EC7">
      <w:pPr>
        <w:tabs>
          <w:tab w:val="clear" w:pos="992"/>
          <w:tab w:val="clear" w:pos="1559"/>
          <w:tab w:val="left" w:pos="993"/>
          <w:tab w:val="left" w:pos="1560"/>
          <w:tab w:val="right" w:pos="8647"/>
        </w:tabs>
        <w:rPr>
          <w:rFonts w:ascii="Arial" w:hAnsi="Arial" w:cs="Arial"/>
        </w:rPr>
      </w:pPr>
      <w:r>
        <w:rPr>
          <w:rFonts w:ascii="Arial" w:hAnsi="Arial" w:cs="Arial"/>
        </w:rPr>
        <w:t>f</w:t>
      </w:r>
      <w:r w:rsidR="005A2EC7">
        <w:rPr>
          <w:rFonts w:ascii="Arial" w:hAnsi="Arial" w:cs="Arial"/>
        </w:rPr>
        <w:t>or culverts and floodways “</w:t>
      </w:r>
      <w:r w:rsidR="00685B71">
        <w:rPr>
          <w:rFonts w:ascii="Arial" w:hAnsi="Arial" w:cs="Arial"/>
        </w:rPr>
        <w:t xml:space="preserve">MRWA Supplement to </w:t>
      </w:r>
      <w:r w:rsidR="005A2EC7">
        <w:rPr>
          <w:rFonts w:ascii="Arial" w:hAnsi="Arial" w:cs="Arial"/>
        </w:rPr>
        <w:t xml:space="preserve">Austroads </w:t>
      </w:r>
      <w:r w:rsidR="005A2EC7" w:rsidRPr="005A2EC7">
        <w:rPr>
          <w:rFonts w:ascii="Arial" w:hAnsi="Arial" w:cs="Arial"/>
        </w:rPr>
        <w:t>Guide to Road Design Part 5B: Drainage-Open Channels, Culverts and Floodway Crossings</w:t>
      </w:r>
      <w:r w:rsidR="005A2EC7">
        <w:rPr>
          <w:rFonts w:ascii="Arial" w:hAnsi="Arial" w:cs="Arial"/>
        </w:rPr>
        <w:t>”</w:t>
      </w:r>
      <w:r w:rsidR="00913A19">
        <w:rPr>
          <w:rFonts w:ascii="Arial" w:hAnsi="Arial" w:cs="Arial"/>
        </w:rPr>
        <w:t xml:space="preserve"> and “Main Roads Floodway Design Guide”</w:t>
      </w:r>
    </w:p>
    <w:p w14:paraId="1865DE50" w14:textId="77777777" w:rsidR="00FE0E5A" w:rsidRDefault="00FE0E5A">
      <w:pPr>
        <w:tabs>
          <w:tab w:val="clear" w:pos="992"/>
          <w:tab w:val="clear" w:pos="1559"/>
          <w:tab w:val="left" w:pos="993"/>
          <w:tab w:val="left" w:pos="1560"/>
          <w:tab w:val="right" w:pos="8647"/>
        </w:tabs>
        <w:ind w:left="709" w:right="-171" w:hanging="709"/>
        <w:jc w:val="both"/>
        <w:rPr>
          <w:rFonts w:ascii="Arial" w:hAnsi="Arial" w:cs="Arial"/>
        </w:rPr>
      </w:pPr>
    </w:p>
    <w:p w14:paraId="170E6A3F" w14:textId="77777777" w:rsidR="00FE0E5A" w:rsidRDefault="00FE0E5A" w:rsidP="00F65824">
      <w:pPr>
        <w:pStyle w:val="Heading3"/>
        <w:tabs>
          <w:tab w:val="clear" w:pos="709"/>
        </w:tabs>
        <w:jc w:val="both"/>
      </w:pPr>
      <w:bookmarkStart w:id="19" w:name="_Toc136345397"/>
      <w:r>
        <w:t>206.2.2</w:t>
      </w:r>
      <w:r w:rsidR="00F65824">
        <w:tab/>
      </w:r>
      <w:r>
        <w:t>Hydrology</w:t>
      </w:r>
      <w:bookmarkEnd w:id="19"/>
    </w:p>
    <w:p w14:paraId="1F0EBBCB" w14:textId="0AC62DC2" w:rsidR="00FE0E5A" w:rsidRDefault="00FE0E5A" w:rsidP="001F2F74">
      <w:pPr>
        <w:tabs>
          <w:tab w:val="clear" w:pos="992"/>
          <w:tab w:val="clear" w:pos="1559"/>
          <w:tab w:val="left" w:pos="993"/>
          <w:tab w:val="left" w:pos="1560"/>
          <w:tab w:val="right" w:pos="8647"/>
        </w:tabs>
        <w:rPr>
          <w:rFonts w:ascii="Arial" w:hAnsi="Arial" w:cs="Arial"/>
        </w:rPr>
      </w:pPr>
      <w:r>
        <w:rPr>
          <w:rFonts w:ascii="Arial" w:hAnsi="Arial" w:cs="Arial"/>
        </w:rPr>
        <w:t xml:space="preserve">The Consultant shall carry out flow estimation for </w:t>
      </w:r>
      <w:r w:rsidR="00685B71">
        <w:rPr>
          <w:rFonts w:ascii="Arial" w:hAnsi="Arial" w:cs="Arial"/>
        </w:rPr>
        <w:t>Annual Exceedance Probabilities</w:t>
      </w:r>
      <w:r>
        <w:rPr>
          <w:rFonts w:ascii="Arial" w:hAnsi="Arial" w:cs="Arial"/>
        </w:rPr>
        <w:t xml:space="preserve"> (A</w:t>
      </w:r>
      <w:r w:rsidR="00685B71">
        <w:rPr>
          <w:rFonts w:ascii="Arial" w:hAnsi="Arial" w:cs="Arial"/>
        </w:rPr>
        <w:t>EP</w:t>
      </w:r>
      <w:r>
        <w:rPr>
          <w:rFonts w:ascii="Arial" w:hAnsi="Arial" w:cs="Arial"/>
        </w:rPr>
        <w:t xml:space="preserve">) of </w:t>
      </w:r>
      <w:r w:rsidR="00685B71">
        <w:rPr>
          <w:rFonts w:ascii="Arial" w:hAnsi="Arial" w:cs="Arial"/>
        </w:rPr>
        <w:t>50%, 20%, 10%, 5%, 2% and 1%</w:t>
      </w:r>
      <w:r>
        <w:rPr>
          <w:rFonts w:ascii="Arial" w:hAnsi="Arial" w:cs="Arial"/>
        </w:rPr>
        <w:t>.</w:t>
      </w:r>
      <w:r w:rsidR="00685B71">
        <w:rPr>
          <w:rFonts w:ascii="Arial" w:hAnsi="Arial" w:cs="Arial"/>
        </w:rPr>
        <w:t xml:space="preserve"> Flows up to 0.05% AEP may be required</w:t>
      </w:r>
      <w:r w:rsidR="00390D91">
        <w:rPr>
          <w:rFonts w:ascii="Arial" w:hAnsi="Arial" w:cs="Arial"/>
        </w:rPr>
        <w:t xml:space="preserve"> for the purposes of</w:t>
      </w:r>
      <w:r w:rsidR="00685B71">
        <w:rPr>
          <w:rFonts w:ascii="Arial" w:hAnsi="Arial" w:cs="Arial"/>
        </w:rPr>
        <w:t xml:space="preserve"> inform</w:t>
      </w:r>
      <w:r w:rsidR="00390D91">
        <w:rPr>
          <w:rFonts w:ascii="Arial" w:hAnsi="Arial" w:cs="Arial"/>
        </w:rPr>
        <w:t>ing</w:t>
      </w:r>
      <w:r w:rsidR="00685B71">
        <w:rPr>
          <w:rFonts w:ascii="Arial" w:hAnsi="Arial" w:cs="Arial"/>
        </w:rPr>
        <w:t xml:space="preserve"> ULS forces on the bridge, and in these scenarios, a pragmatic </w:t>
      </w:r>
      <w:r w:rsidR="00CB4789">
        <w:rPr>
          <w:rFonts w:ascii="Arial" w:hAnsi="Arial" w:cs="Arial"/>
        </w:rPr>
        <w:t xml:space="preserve">estimation </w:t>
      </w:r>
      <w:r w:rsidR="00685B71">
        <w:rPr>
          <w:rFonts w:ascii="Arial" w:hAnsi="Arial" w:cs="Arial"/>
        </w:rPr>
        <w:t>approach should be taken.</w:t>
      </w:r>
    </w:p>
    <w:p w14:paraId="13472A79" w14:textId="78105A2B" w:rsidR="00FE0E5A" w:rsidRDefault="00FE0E5A">
      <w:pPr>
        <w:tabs>
          <w:tab w:val="clear" w:pos="992"/>
          <w:tab w:val="clear" w:pos="1559"/>
          <w:tab w:val="left" w:pos="993"/>
          <w:tab w:val="left" w:pos="1560"/>
          <w:tab w:val="right" w:pos="8647"/>
        </w:tabs>
        <w:jc w:val="both"/>
        <w:rPr>
          <w:rFonts w:ascii="Arial" w:hAnsi="Arial" w:cs="Arial"/>
        </w:rPr>
      </w:pPr>
    </w:p>
    <w:p w14:paraId="26601BA8" w14:textId="4FDD78D5" w:rsidR="00390D91" w:rsidRPr="002A5278" w:rsidRDefault="00390D91">
      <w:pPr>
        <w:tabs>
          <w:tab w:val="clear" w:pos="992"/>
          <w:tab w:val="clear" w:pos="1559"/>
          <w:tab w:val="left" w:pos="993"/>
          <w:tab w:val="left" w:pos="1560"/>
          <w:tab w:val="right" w:pos="8647"/>
        </w:tabs>
        <w:jc w:val="both"/>
        <w:rPr>
          <w:rFonts w:ascii="Arial" w:hAnsi="Arial" w:cs="Arial"/>
          <w:i/>
          <w:iCs/>
          <w:color w:val="0000FF"/>
        </w:rPr>
      </w:pPr>
      <w:r w:rsidRPr="002A5278">
        <w:rPr>
          <w:rFonts w:ascii="Arial" w:hAnsi="Arial" w:cs="Arial"/>
          <w:i/>
          <w:iCs/>
          <w:color w:val="0000FF"/>
        </w:rPr>
        <w:lastRenderedPageBreak/>
        <w:t>&lt;</w:t>
      </w:r>
      <w:r w:rsidR="00153808" w:rsidRPr="002A5278">
        <w:rPr>
          <w:rFonts w:ascii="Arial" w:hAnsi="Arial" w:cs="Arial"/>
          <w:i/>
          <w:iCs/>
          <w:color w:val="0000FF"/>
        </w:rPr>
        <w:t xml:space="preserve">Note: </w:t>
      </w:r>
      <w:r w:rsidRPr="002A5278">
        <w:rPr>
          <w:rFonts w:ascii="Arial" w:hAnsi="Arial" w:cs="Arial"/>
          <w:i/>
          <w:iCs/>
          <w:color w:val="0000FF"/>
        </w:rPr>
        <w:t>ULS forces typically occur when water level is at or just above bridge deck. If bridge is</w:t>
      </w:r>
      <w:r w:rsidR="007B4C8E" w:rsidRPr="002A5278">
        <w:rPr>
          <w:rFonts w:ascii="Arial" w:hAnsi="Arial" w:cs="Arial"/>
          <w:i/>
          <w:iCs/>
          <w:color w:val="0000FF"/>
        </w:rPr>
        <w:t xml:space="preserve"> known or shown</w:t>
      </w:r>
      <w:r w:rsidR="00E646AE" w:rsidRPr="002A5278">
        <w:rPr>
          <w:rFonts w:ascii="Arial" w:hAnsi="Arial" w:cs="Arial"/>
          <w:i/>
          <w:iCs/>
          <w:color w:val="0000FF"/>
        </w:rPr>
        <w:t xml:space="preserve"> to be submerged</w:t>
      </w:r>
      <w:r w:rsidR="007B4C8E" w:rsidRPr="002A5278">
        <w:rPr>
          <w:rFonts w:ascii="Arial" w:hAnsi="Arial" w:cs="Arial"/>
          <w:i/>
          <w:iCs/>
          <w:color w:val="0000FF"/>
        </w:rPr>
        <w:t xml:space="preserve"> in the 2% AEP to 1</w:t>
      </w:r>
      <w:r w:rsidRPr="002A5278">
        <w:rPr>
          <w:rFonts w:ascii="Arial" w:hAnsi="Arial" w:cs="Arial"/>
          <w:i/>
          <w:iCs/>
          <w:color w:val="0000FF"/>
        </w:rPr>
        <w:t>% AEP</w:t>
      </w:r>
      <w:r w:rsidR="007B4C8E" w:rsidRPr="002A5278">
        <w:rPr>
          <w:rFonts w:ascii="Arial" w:hAnsi="Arial" w:cs="Arial"/>
          <w:i/>
          <w:iCs/>
          <w:color w:val="0000FF"/>
        </w:rPr>
        <w:t xml:space="preserve"> flood event,</w:t>
      </w:r>
      <w:r w:rsidRPr="002A5278">
        <w:rPr>
          <w:rFonts w:ascii="Arial" w:hAnsi="Arial" w:cs="Arial"/>
          <w:i/>
          <w:iCs/>
          <w:color w:val="0000FF"/>
        </w:rPr>
        <w:t xml:space="preserve"> then </w:t>
      </w:r>
      <w:r w:rsidR="007B4C8E" w:rsidRPr="002A5278">
        <w:rPr>
          <w:rFonts w:ascii="Arial" w:hAnsi="Arial" w:cs="Arial"/>
          <w:i/>
          <w:iCs/>
          <w:color w:val="0000FF"/>
        </w:rPr>
        <w:t>flow estimation</w:t>
      </w:r>
      <w:r w:rsidRPr="002A5278">
        <w:rPr>
          <w:rFonts w:ascii="Arial" w:hAnsi="Arial" w:cs="Arial"/>
          <w:i/>
          <w:iCs/>
          <w:color w:val="0000FF"/>
        </w:rPr>
        <w:t xml:space="preserve"> up to 0.05% AEP </w:t>
      </w:r>
      <w:r w:rsidR="009C0007" w:rsidRPr="002A5278">
        <w:rPr>
          <w:rFonts w:ascii="Arial" w:hAnsi="Arial" w:cs="Arial"/>
          <w:i/>
          <w:iCs/>
          <w:color w:val="0000FF"/>
        </w:rPr>
        <w:t>may not be critical</w:t>
      </w:r>
      <w:r w:rsidR="00153808" w:rsidRPr="002A5278">
        <w:rPr>
          <w:rFonts w:ascii="Arial" w:hAnsi="Arial" w:cs="Arial"/>
          <w:i/>
          <w:iCs/>
          <w:color w:val="0000FF"/>
        </w:rPr>
        <w:t>&gt;</w:t>
      </w:r>
    </w:p>
    <w:p w14:paraId="573B1E33" w14:textId="77777777" w:rsidR="00390D91" w:rsidRDefault="00390D91">
      <w:pPr>
        <w:tabs>
          <w:tab w:val="clear" w:pos="992"/>
          <w:tab w:val="clear" w:pos="1559"/>
          <w:tab w:val="left" w:pos="993"/>
          <w:tab w:val="left" w:pos="1560"/>
          <w:tab w:val="right" w:pos="8647"/>
        </w:tabs>
        <w:jc w:val="both"/>
        <w:rPr>
          <w:rFonts w:ascii="Arial" w:hAnsi="Arial" w:cs="Arial"/>
        </w:rPr>
      </w:pPr>
    </w:p>
    <w:p w14:paraId="095DA560" w14:textId="77777777" w:rsidR="00B3347E" w:rsidRDefault="00FE0E5A" w:rsidP="001F2F74">
      <w:pPr>
        <w:tabs>
          <w:tab w:val="clear" w:pos="992"/>
          <w:tab w:val="clear" w:pos="1559"/>
          <w:tab w:val="left" w:pos="993"/>
          <w:tab w:val="left" w:pos="1560"/>
          <w:tab w:val="right" w:pos="8647"/>
        </w:tabs>
        <w:rPr>
          <w:rFonts w:ascii="Arial" w:hAnsi="Arial" w:cs="Arial"/>
        </w:rPr>
      </w:pPr>
      <w:r>
        <w:rPr>
          <w:rFonts w:ascii="Arial" w:hAnsi="Arial" w:cs="Arial"/>
        </w:rPr>
        <w:t>Acceptable flow estimation techniques, including computer modelling, shall be used.  Design flows are to be checked against historical flood events</w:t>
      </w:r>
      <w:r w:rsidR="0092516F">
        <w:rPr>
          <w:rFonts w:ascii="Arial" w:hAnsi="Arial" w:cs="Arial"/>
        </w:rPr>
        <w:t xml:space="preserve"> and relevant data </w:t>
      </w:r>
      <w:r w:rsidR="005A6D8F">
        <w:rPr>
          <w:rFonts w:ascii="Arial" w:hAnsi="Arial" w:cs="Arial"/>
        </w:rPr>
        <w:t>or</w:t>
      </w:r>
      <w:r w:rsidR="0092516F">
        <w:rPr>
          <w:rFonts w:ascii="Arial" w:hAnsi="Arial" w:cs="Arial"/>
        </w:rPr>
        <w:t xml:space="preserve"> requirements (e.g. from Water Corporation or Department of Water and Environmental Regulation)</w:t>
      </w:r>
      <w:r>
        <w:rPr>
          <w:rFonts w:ascii="Arial" w:hAnsi="Arial" w:cs="Arial"/>
        </w:rPr>
        <w:t>, if available.  Where the waterways are gauged, flood frequency analysis techniques are to be used.  Before commencement of the analysis, the Consultant shall obtain from the Principal’s Representative any available flood data</w:t>
      </w:r>
      <w:r w:rsidR="00C45777">
        <w:rPr>
          <w:rFonts w:ascii="Arial" w:hAnsi="Arial" w:cs="Arial"/>
        </w:rPr>
        <w:t xml:space="preserve"> or other relevant information</w:t>
      </w:r>
      <w:r>
        <w:rPr>
          <w:rFonts w:ascii="Arial" w:hAnsi="Arial" w:cs="Arial"/>
        </w:rPr>
        <w:t xml:space="preserve"> at the site</w:t>
      </w:r>
      <w:r w:rsidR="006065F9">
        <w:rPr>
          <w:rFonts w:ascii="Arial" w:hAnsi="Arial" w:cs="Arial"/>
        </w:rPr>
        <w:t>, and clarify the scope of hydrological work with Main Roads Waterways Section.</w:t>
      </w:r>
    </w:p>
    <w:p w14:paraId="146F9822" w14:textId="77777777" w:rsidR="00B3347E" w:rsidRDefault="00B3347E" w:rsidP="001F2F74">
      <w:pPr>
        <w:tabs>
          <w:tab w:val="clear" w:pos="992"/>
          <w:tab w:val="clear" w:pos="1559"/>
          <w:tab w:val="left" w:pos="993"/>
          <w:tab w:val="left" w:pos="1560"/>
          <w:tab w:val="right" w:pos="8647"/>
        </w:tabs>
        <w:rPr>
          <w:rFonts w:ascii="Arial" w:hAnsi="Arial" w:cs="Arial"/>
        </w:rPr>
      </w:pPr>
    </w:p>
    <w:p w14:paraId="6C27EA21" w14:textId="3F1A1158" w:rsidR="00B3347E" w:rsidRPr="002A5278" w:rsidRDefault="00B3347E" w:rsidP="00B3347E">
      <w:pPr>
        <w:tabs>
          <w:tab w:val="clear" w:pos="992"/>
          <w:tab w:val="clear" w:pos="1559"/>
          <w:tab w:val="left" w:pos="993"/>
          <w:tab w:val="left" w:pos="1560"/>
          <w:tab w:val="right" w:pos="8647"/>
        </w:tabs>
        <w:jc w:val="both"/>
        <w:rPr>
          <w:rFonts w:ascii="Arial" w:hAnsi="Arial" w:cs="Arial"/>
          <w:i/>
          <w:iCs/>
          <w:color w:val="0000FF"/>
        </w:rPr>
      </w:pPr>
      <w:r w:rsidRPr="002A5278">
        <w:rPr>
          <w:rFonts w:ascii="Arial" w:hAnsi="Arial" w:cs="Arial"/>
          <w:i/>
          <w:iCs/>
          <w:color w:val="0000FF"/>
        </w:rPr>
        <w:t>&lt;</w:t>
      </w:r>
      <w:r w:rsidR="003223A8">
        <w:rPr>
          <w:rFonts w:ascii="Arial" w:hAnsi="Arial" w:cs="Arial"/>
          <w:i/>
          <w:iCs/>
          <w:color w:val="0000FF"/>
        </w:rPr>
        <w:t>A</w:t>
      </w:r>
      <w:r w:rsidRPr="002A5278">
        <w:rPr>
          <w:rFonts w:ascii="Arial" w:hAnsi="Arial" w:cs="Arial"/>
          <w:i/>
          <w:iCs/>
          <w:color w:val="0000FF"/>
        </w:rPr>
        <w:t>mend as appropriate:</w:t>
      </w:r>
    </w:p>
    <w:p w14:paraId="0FB29AC3" w14:textId="632B6653" w:rsidR="00B3347E" w:rsidRPr="002A5278" w:rsidRDefault="00B3347E" w:rsidP="00B3347E">
      <w:pPr>
        <w:tabs>
          <w:tab w:val="clear" w:pos="992"/>
          <w:tab w:val="clear" w:pos="1559"/>
          <w:tab w:val="left" w:pos="993"/>
          <w:tab w:val="left" w:pos="1560"/>
          <w:tab w:val="right" w:pos="8647"/>
        </w:tabs>
        <w:jc w:val="both"/>
        <w:rPr>
          <w:rFonts w:ascii="Arial" w:hAnsi="Arial" w:cs="Arial"/>
          <w:i/>
          <w:iCs/>
          <w:color w:val="0000FF"/>
        </w:rPr>
      </w:pPr>
    </w:p>
    <w:p w14:paraId="7952B5AC" w14:textId="23C745DA" w:rsidR="004C05C8" w:rsidRPr="002A5278" w:rsidRDefault="00153808" w:rsidP="00B3347E">
      <w:pPr>
        <w:numPr>
          <w:ilvl w:val="0"/>
          <w:numId w:val="12"/>
        </w:numPr>
        <w:tabs>
          <w:tab w:val="clear" w:pos="720"/>
          <w:tab w:val="num" w:pos="851"/>
        </w:tabs>
        <w:ind w:left="851" w:hanging="425"/>
        <w:rPr>
          <w:rFonts w:ascii="Arial" w:hAnsi="Arial" w:cs="Arial"/>
          <w:i/>
          <w:iCs/>
          <w:color w:val="0000FF"/>
        </w:rPr>
      </w:pPr>
      <w:r w:rsidRPr="002A5278">
        <w:rPr>
          <w:rFonts w:ascii="Arial" w:hAnsi="Arial" w:cs="Arial"/>
          <w:i/>
          <w:iCs/>
          <w:color w:val="0000FF"/>
        </w:rPr>
        <w:t>The s</w:t>
      </w:r>
      <w:r w:rsidR="004C05C8" w:rsidRPr="002A5278">
        <w:rPr>
          <w:rFonts w:ascii="Arial" w:hAnsi="Arial" w:cs="Arial"/>
          <w:i/>
          <w:iCs/>
          <w:color w:val="0000FF"/>
        </w:rPr>
        <w:t xml:space="preserve">uggested </w:t>
      </w:r>
      <w:r w:rsidRPr="002A5278">
        <w:rPr>
          <w:rFonts w:ascii="Arial" w:hAnsi="Arial" w:cs="Arial"/>
          <w:i/>
          <w:iCs/>
          <w:color w:val="0000FF"/>
        </w:rPr>
        <w:t>h</w:t>
      </w:r>
      <w:r w:rsidR="004C05C8" w:rsidRPr="002A5278">
        <w:rPr>
          <w:rFonts w:ascii="Arial" w:hAnsi="Arial" w:cs="Arial"/>
          <w:i/>
          <w:iCs/>
          <w:color w:val="0000FF"/>
        </w:rPr>
        <w:t xml:space="preserve">ydrological </w:t>
      </w:r>
      <w:r w:rsidRPr="002A5278">
        <w:rPr>
          <w:rFonts w:ascii="Arial" w:hAnsi="Arial" w:cs="Arial"/>
          <w:i/>
          <w:iCs/>
          <w:color w:val="0000FF"/>
        </w:rPr>
        <w:t>m</w:t>
      </w:r>
      <w:r w:rsidR="004C05C8" w:rsidRPr="002A5278">
        <w:rPr>
          <w:rFonts w:ascii="Arial" w:hAnsi="Arial" w:cs="Arial"/>
          <w:i/>
          <w:iCs/>
          <w:color w:val="0000FF"/>
        </w:rPr>
        <w:t>ethods</w:t>
      </w:r>
      <w:r w:rsidRPr="002A5278">
        <w:rPr>
          <w:rFonts w:ascii="Arial" w:hAnsi="Arial" w:cs="Arial"/>
          <w:i/>
          <w:iCs/>
          <w:color w:val="0000FF"/>
        </w:rPr>
        <w:t xml:space="preserve"> are:</w:t>
      </w:r>
    </w:p>
    <w:p w14:paraId="2329F873" w14:textId="679CE3E9" w:rsidR="00B3347E" w:rsidRPr="002A5278" w:rsidRDefault="00B3347E" w:rsidP="002A5278">
      <w:pPr>
        <w:numPr>
          <w:ilvl w:val="1"/>
          <w:numId w:val="12"/>
        </w:numPr>
        <w:tabs>
          <w:tab w:val="clear" w:pos="709"/>
        </w:tabs>
        <w:rPr>
          <w:rFonts w:ascii="Arial" w:hAnsi="Arial" w:cs="Arial"/>
          <w:i/>
          <w:iCs/>
          <w:color w:val="0000FF"/>
        </w:rPr>
      </w:pPr>
      <w:r w:rsidRPr="002A5278">
        <w:rPr>
          <w:rFonts w:ascii="Arial" w:hAnsi="Arial" w:cs="Arial"/>
          <w:i/>
          <w:iCs/>
          <w:color w:val="0000FF"/>
        </w:rPr>
        <w:t>RFFE</w:t>
      </w:r>
      <w:r w:rsidR="00153808" w:rsidRPr="002A5278">
        <w:rPr>
          <w:rFonts w:ascii="Arial" w:hAnsi="Arial" w:cs="Arial"/>
          <w:i/>
          <w:iCs/>
          <w:color w:val="0000FF"/>
        </w:rPr>
        <w:t>;</w:t>
      </w:r>
    </w:p>
    <w:p w14:paraId="6FDF3876" w14:textId="77777777" w:rsidR="009A4C68" w:rsidRPr="002A5278" w:rsidRDefault="009A4C68" w:rsidP="009A4C68">
      <w:pPr>
        <w:numPr>
          <w:ilvl w:val="1"/>
          <w:numId w:val="12"/>
        </w:numPr>
        <w:tabs>
          <w:tab w:val="clear" w:pos="709"/>
        </w:tabs>
        <w:rPr>
          <w:rFonts w:ascii="Arial" w:hAnsi="Arial" w:cs="Arial"/>
          <w:i/>
          <w:iCs/>
          <w:color w:val="0000FF"/>
        </w:rPr>
      </w:pPr>
      <w:r w:rsidRPr="002A5278">
        <w:rPr>
          <w:rFonts w:ascii="Arial" w:hAnsi="Arial" w:cs="Arial"/>
          <w:i/>
          <w:iCs/>
          <w:color w:val="0000FF"/>
        </w:rPr>
        <w:t>ARR87;</w:t>
      </w:r>
    </w:p>
    <w:p w14:paraId="7758E757" w14:textId="08E060CD" w:rsidR="00B3347E" w:rsidRPr="002A5278" w:rsidRDefault="00B3347E" w:rsidP="002A5278">
      <w:pPr>
        <w:numPr>
          <w:ilvl w:val="1"/>
          <w:numId w:val="12"/>
        </w:numPr>
        <w:tabs>
          <w:tab w:val="clear" w:pos="709"/>
        </w:tabs>
        <w:rPr>
          <w:rFonts w:ascii="Arial" w:hAnsi="Arial" w:cs="Arial"/>
          <w:i/>
          <w:iCs/>
          <w:color w:val="0000FF"/>
        </w:rPr>
      </w:pPr>
      <w:r w:rsidRPr="002A5278">
        <w:rPr>
          <w:rFonts w:ascii="Arial" w:hAnsi="Arial" w:cs="Arial"/>
          <w:i/>
          <w:iCs/>
          <w:color w:val="0000FF"/>
        </w:rPr>
        <w:t>FFA</w:t>
      </w:r>
      <w:r w:rsidR="00153808" w:rsidRPr="002A5278">
        <w:rPr>
          <w:rFonts w:ascii="Arial" w:hAnsi="Arial" w:cs="Arial"/>
          <w:i/>
          <w:iCs/>
          <w:color w:val="0000FF"/>
        </w:rPr>
        <w:t>;</w:t>
      </w:r>
    </w:p>
    <w:p w14:paraId="2DD83D60" w14:textId="01D83E4A" w:rsidR="00B3347E" w:rsidRPr="002A5278" w:rsidRDefault="00B3347E" w:rsidP="002A5278">
      <w:pPr>
        <w:numPr>
          <w:ilvl w:val="1"/>
          <w:numId w:val="12"/>
        </w:numPr>
        <w:tabs>
          <w:tab w:val="clear" w:pos="709"/>
        </w:tabs>
        <w:rPr>
          <w:rFonts w:ascii="Arial" w:hAnsi="Arial" w:cs="Arial"/>
          <w:i/>
          <w:iCs/>
          <w:color w:val="0000FF"/>
        </w:rPr>
      </w:pPr>
      <w:r w:rsidRPr="002A5278">
        <w:rPr>
          <w:rFonts w:ascii="Arial" w:hAnsi="Arial" w:cs="Arial"/>
          <w:i/>
          <w:iCs/>
          <w:color w:val="0000FF"/>
        </w:rPr>
        <w:t>Runoff Routing (</w:t>
      </w:r>
      <w:r w:rsidR="00E646AE" w:rsidRPr="002A5278">
        <w:rPr>
          <w:rFonts w:ascii="Arial" w:hAnsi="Arial" w:cs="Arial"/>
          <w:i/>
          <w:iCs/>
          <w:color w:val="0000FF"/>
        </w:rPr>
        <w:t xml:space="preserve">ARR </w:t>
      </w:r>
      <w:r w:rsidRPr="002A5278">
        <w:rPr>
          <w:rFonts w:ascii="Arial" w:hAnsi="Arial" w:cs="Arial"/>
          <w:i/>
          <w:iCs/>
          <w:color w:val="0000FF"/>
        </w:rPr>
        <w:t xml:space="preserve">1987 and/or </w:t>
      </w:r>
      <w:r w:rsidR="00E646AE" w:rsidRPr="002A5278">
        <w:rPr>
          <w:rFonts w:ascii="Arial" w:hAnsi="Arial" w:cs="Arial"/>
          <w:i/>
          <w:iCs/>
          <w:color w:val="0000FF"/>
        </w:rPr>
        <w:t xml:space="preserve">ARR </w:t>
      </w:r>
      <w:r w:rsidRPr="002A5278">
        <w:rPr>
          <w:rFonts w:ascii="Arial" w:hAnsi="Arial" w:cs="Arial"/>
          <w:i/>
          <w:iCs/>
          <w:color w:val="0000FF"/>
        </w:rPr>
        <w:t>2019)</w:t>
      </w:r>
      <w:r w:rsidR="00153808" w:rsidRPr="002A5278">
        <w:rPr>
          <w:rFonts w:ascii="Arial" w:hAnsi="Arial" w:cs="Arial"/>
          <w:i/>
          <w:iCs/>
          <w:color w:val="0000FF"/>
        </w:rPr>
        <w:t>; and</w:t>
      </w:r>
    </w:p>
    <w:p w14:paraId="6DCC3477" w14:textId="5375202D" w:rsidR="00B3347E" w:rsidRPr="002A5278" w:rsidRDefault="00B3347E" w:rsidP="004C05C8">
      <w:pPr>
        <w:numPr>
          <w:ilvl w:val="1"/>
          <w:numId w:val="12"/>
        </w:numPr>
        <w:tabs>
          <w:tab w:val="clear" w:pos="709"/>
          <w:tab w:val="clear" w:pos="992"/>
          <w:tab w:val="clear" w:pos="1559"/>
          <w:tab w:val="left" w:pos="993"/>
          <w:tab w:val="left" w:pos="1560"/>
        </w:tabs>
        <w:rPr>
          <w:rFonts w:ascii="Arial" w:hAnsi="Arial" w:cs="Arial"/>
          <w:i/>
          <w:iCs/>
          <w:color w:val="0000FF"/>
        </w:rPr>
      </w:pPr>
      <w:r w:rsidRPr="002A5278">
        <w:rPr>
          <w:rFonts w:ascii="Arial" w:hAnsi="Arial" w:cs="Arial"/>
          <w:i/>
          <w:iCs/>
          <w:color w:val="0000FF"/>
        </w:rPr>
        <w:t>Other (e.g. Flavell)</w:t>
      </w:r>
      <w:r w:rsidR="00153808" w:rsidRPr="002A5278">
        <w:rPr>
          <w:rFonts w:ascii="Arial" w:hAnsi="Arial" w:cs="Arial"/>
          <w:i/>
          <w:iCs/>
          <w:color w:val="0000FF"/>
        </w:rPr>
        <w:t>.</w:t>
      </w:r>
    </w:p>
    <w:p w14:paraId="1054AFEF" w14:textId="47C3B805" w:rsidR="004C05C8" w:rsidRPr="002A5278" w:rsidRDefault="001A7221" w:rsidP="004C05C8">
      <w:pPr>
        <w:numPr>
          <w:ilvl w:val="0"/>
          <w:numId w:val="12"/>
        </w:numPr>
        <w:tabs>
          <w:tab w:val="clear" w:pos="992"/>
          <w:tab w:val="clear" w:pos="1559"/>
          <w:tab w:val="left" w:pos="993"/>
          <w:tab w:val="left" w:pos="1560"/>
        </w:tabs>
        <w:rPr>
          <w:rFonts w:ascii="Arial" w:hAnsi="Arial" w:cs="Arial"/>
          <w:i/>
          <w:iCs/>
          <w:color w:val="0000FF"/>
        </w:rPr>
      </w:pPr>
      <w:r w:rsidRPr="002A5278">
        <w:rPr>
          <w:rFonts w:ascii="Arial" w:hAnsi="Arial" w:cs="Arial"/>
          <w:i/>
          <w:iCs/>
          <w:color w:val="0000FF"/>
        </w:rPr>
        <w:t>N</w:t>
      </w:r>
      <w:r w:rsidR="00153808" w:rsidRPr="002A5278">
        <w:rPr>
          <w:rFonts w:ascii="Arial" w:hAnsi="Arial" w:cs="Arial"/>
          <w:i/>
          <w:iCs/>
          <w:color w:val="0000FF"/>
        </w:rPr>
        <w:t>otable information to be aware of:</w:t>
      </w:r>
    </w:p>
    <w:p w14:paraId="04C57FC9" w14:textId="3A05B5D1" w:rsidR="004C05C8" w:rsidRPr="002A5278" w:rsidRDefault="00E646AE" w:rsidP="004C05C8">
      <w:pPr>
        <w:numPr>
          <w:ilvl w:val="1"/>
          <w:numId w:val="12"/>
        </w:numPr>
        <w:tabs>
          <w:tab w:val="clear" w:pos="709"/>
          <w:tab w:val="clear" w:pos="992"/>
          <w:tab w:val="clear" w:pos="1559"/>
          <w:tab w:val="left" w:pos="993"/>
          <w:tab w:val="left" w:pos="1560"/>
        </w:tabs>
        <w:rPr>
          <w:rFonts w:ascii="Arial" w:hAnsi="Arial" w:cs="Arial"/>
          <w:i/>
          <w:iCs/>
          <w:color w:val="0000FF"/>
        </w:rPr>
      </w:pPr>
      <w:r w:rsidRPr="002A5278">
        <w:rPr>
          <w:rFonts w:ascii="Arial" w:hAnsi="Arial" w:cs="Arial"/>
          <w:i/>
          <w:iCs/>
          <w:color w:val="0000FF"/>
        </w:rPr>
        <w:t>Add r</w:t>
      </w:r>
      <w:r w:rsidR="004C05C8" w:rsidRPr="002A5278">
        <w:rPr>
          <w:rFonts w:ascii="Arial" w:hAnsi="Arial" w:cs="Arial"/>
          <w:i/>
          <w:iCs/>
          <w:color w:val="0000FF"/>
        </w:rPr>
        <w:t xml:space="preserve">elevant </w:t>
      </w:r>
      <w:r w:rsidR="00AC19C0" w:rsidRPr="002A5278">
        <w:rPr>
          <w:rFonts w:ascii="Arial" w:hAnsi="Arial" w:cs="Arial"/>
          <w:i/>
          <w:iCs/>
          <w:color w:val="0000FF"/>
        </w:rPr>
        <w:t xml:space="preserve">waterways </w:t>
      </w:r>
      <w:r w:rsidR="004C05C8" w:rsidRPr="002A5278">
        <w:rPr>
          <w:rFonts w:ascii="Arial" w:hAnsi="Arial" w:cs="Arial"/>
          <w:i/>
          <w:iCs/>
          <w:color w:val="0000FF"/>
        </w:rPr>
        <w:t>reports</w:t>
      </w:r>
    </w:p>
    <w:p w14:paraId="4B2572CE" w14:textId="30D955C2" w:rsidR="004C05C8" w:rsidRPr="002A5278" w:rsidRDefault="00E646AE" w:rsidP="002A5278">
      <w:pPr>
        <w:numPr>
          <w:ilvl w:val="1"/>
          <w:numId w:val="12"/>
        </w:numPr>
        <w:tabs>
          <w:tab w:val="clear" w:pos="709"/>
          <w:tab w:val="clear" w:pos="992"/>
          <w:tab w:val="clear" w:pos="1559"/>
          <w:tab w:val="left" w:pos="993"/>
          <w:tab w:val="left" w:pos="1560"/>
        </w:tabs>
        <w:rPr>
          <w:rFonts w:ascii="Arial" w:hAnsi="Arial" w:cs="Arial"/>
          <w:i/>
          <w:iCs/>
          <w:color w:val="0000FF"/>
        </w:rPr>
      </w:pPr>
      <w:r w:rsidRPr="002A5278">
        <w:rPr>
          <w:rFonts w:ascii="Arial" w:hAnsi="Arial" w:cs="Arial"/>
          <w:i/>
          <w:iCs/>
          <w:color w:val="0000FF"/>
        </w:rPr>
        <w:t>Add r</w:t>
      </w:r>
      <w:r w:rsidR="004C05C8" w:rsidRPr="002A5278">
        <w:rPr>
          <w:rFonts w:ascii="Arial" w:hAnsi="Arial" w:cs="Arial"/>
          <w:i/>
          <w:iCs/>
          <w:color w:val="0000FF"/>
        </w:rPr>
        <w:t xml:space="preserve">elevant historical flood </w:t>
      </w:r>
      <w:r w:rsidRPr="002A5278">
        <w:rPr>
          <w:rFonts w:ascii="Arial" w:hAnsi="Arial" w:cs="Arial"/>
          <w:i/>
          <w:iCs/>
          <w:color w:val="0000FF"/>
        </w:rPr>
        <w:t>information</w:t>
      </w:r>
      <w:r w:rsidR="004C05C8" w:rsidRPr="002A5278">
        <w:rPr>
          <w:rFonts w:ascii="Arial" w:hAnsi="Arial" w:cs="Arial"/>
          <w:i/>
          <w:iCs/>
          <w:color w:val="0000FF"/>
        </w:rPr>
        <w:t>&gt;</w:t>
      </w:r>
    </w:p>
    <w:p w14:paraId="0D57BD69" w14:textId="77777777" w:rsidR="00FE0E5A" w:rsidRDefault="00FE0E5A" w:rsidP="002A5278">
      <w:pPr>
        <w:tabs>
          <w:tab w:val="clear" w:pos="992"/>
          <w:tab w:val="clear" w:pos="1559"/>
          <w:tab w:val="left" w:pos="993"/>
          <w:tab w:val="left" w:pos="1560"/>
          <w:tab w:val="right" w:pos="8647"/>
        </w:tabs>
        <w:rPr>
          <w:rFonts w:ascii="Arial" w:hAnsi="Arial" w:cs="Arial"/>
        </w:rPr>
      </w:pPr>
    </w:p>
    <w:p w14:paraId="7A0A2727" w14:textId="77777777" w:rsidR="00FE0E5A" w:rsidRDefault="00FE0E5A" w:rsidP="00F65824">
      <w:pPr>
        <w:pStyle w:val="Heading3"/>
        <w:tabs>
          <w:tab w:val="clear" w:pos="709"/>
        </w:tabs>
        <w:jc w:val="both"/>
      </w:pPr>
      <w:bookmarkStart w:id="20" w:name="_Toc136345398"/>
      <w:r>
        <w:t>206.2.3</w:t>
      </w:r>
      <w:r>
        <w:tab/>
        <w:t>Hydraulics</w:t>
      </w:r>
      <w:bookmarkEnd w:id="20"/>
    </w:p>
    <w:p w14:paraId="728D0457" w14:textId="050E8F17" w:rsidR="00FE0E5A" w:rsidRDefault="00FE0E5A">
      <w:pPr>
        <w:tabs>
          <w:tab w:val="clear" w:pos="992"/>
          <w:tab w:val="clear" w:pos="1559"/>
          <w:tab w:val="left" w:pos="993"/>
          <w:tab w:val="left" w:pos="1560"/>
          <w:tab w:val="right" w:pos="8647"/>
        </w:tabs>
        <w:jc w:val="both"/>
        <w:rPr>
          <w:rFonts w:ascii="Arial" w:hAnsi="Arial" w:cs="Arial"/>
        </w:rPr>
      </w:pPr>
      <w:r>
        <w:rPr>
          <w:rFonts w:ascii="Arial" w:hAnsi="Arial" w:cs="Arial"/>
        </w:rPr>
        <w:t>Hydraulic analysis shall be carried out</w:t>
      </w:r>
      <w:r w:rsidR="00294099">
        <w:rPr>
          <w:rFonts w:ascii="Arial" w:hAnsi="Arial" w:cs="Arial"/>
        </w:rPr>
        <w:t xml:space="preserve"> on the existing waterways structure and options</w:t>
      </w:r>
      <w:r>
        <w:rPr>
          <w:rFonts w:ascii="Arial" w:hAnsi="Arial" w:cs="Arial"/>
        </w:rPr>
        <w:t xml:space="preserve"> to compute the following:</w:t>
      </w:r>
    </w:p>
    <w:p w14:paraId="26EC8381" w14:textId="77777777" w:rsidR="00FE0E5A" w:rsidRDefault="00FE0E5A">
      <w:pPr>
        <w:tabs>
          <w:tab w:val="clear" w:pos="992"/>
          <w:tab w:val="clear" w:pos="1559"/>
          <w:tab w:val="left" w:pos="993"/>
          <w:tab w:val="left" w:pos="1560"/>
          <w:tab w:val="right" w:pos="8647"/>
        </w:tabs>
        <w:ind w:left="709" w:right="-171" w:hanging="709"/>
        <w:jc w:val="both"/>
        <w:rPr>
          <w:rFonts w:ascii="Arial" w:hAnsi="Arial" w:cs="Arial"/>
        </w:rPr>
      </w:pPr>
    </w:p>
    <w:p w14:paraId="5A7DB61E" w14:textId="77777777" w:rsidR="00FE0E5A" w:rsidRDefault="00FE0E5A" w:rsidP="00F65824">
      <w:pPr>
        <w:numPr>
          <w:ilvl w:val="0"/>
          <w:numId w:val="11"/>
        </w:numPr>
        <w:tabs>
          <w:tab w:val="clear" w:pos="567"/>
          <w:tab w:val="clear" w:pos="709"/>
        </w:tabs>
        <w:ind w:left="851" w:hanging="425"/>
        <w:jc w:val="both"/>
        <w:rPr>
          <w:rFonts w:ascii="Arial" w:hAnsi="Arial" w:cs="Arial"/>
        </w:rPr>
      </w:pPr>
      <w:r>
        <w:rPr>
          <w:rFonts w:ascii="Arial" w:hAnsi="Arial" w:cs="Arial"/>
        </w:rPr>
        <w:t>bridge/culvert/floodway size, type and configuration;</w:t>
      </w:r>
    </w:p>
    <w:p w14:paraId="23C076F7" w14:textId="77777777" w:rsidR="00FE0E5A" w:rsidRDefault="00FE0E5A" w:rsidP="00F65824">
      <w:pPr>
        <w:numPr>
          <w:ilvl w:val="0"/>
          <w:numId w:val="11"/>
        </w:numPr>
        <w:tabs>
          <w:tab w:val="clear" w:pos="567"/>
          <w:tab w:val="clear" w:pos="709"/>
        </w:tabs>
        <w:ind w:left="851" w:hanging="425"/>
        <w:jc w:val="both"/>
        <w:rPr>
          <w:rFonts w:ascii="Arial" w:hAnsi="Arial" w:cs="Arial"/>
        </w:rPr>
      </w:pPr>
      <w:r>
        <w:rPr>
          <w:rFonts w:ascii="Arial" w:hAnsi="Arial" w:cs="Arial"/>
        </w:rPr>
        <w:t>stage/discharge and backwater curves;</w:t>
      </w:r>
    </w:p>
    <w:p w14:paraId="29A0A1F2" w14:textId="17957CB9" w:rsidR="00FE0E5A" w:rsidRDefault="00FE0E5A" w:rsidP="00F65824">
      <w:pPr>
        <w:numPr>
          <w:ilvl w:val="0"/>
          <w:numId w:val="11"/>
        </w:numPr>
        <w:tabs>
          <w:tab w:val="clear" w:pos="567"/>
          <w:tab w:val="clear" w:pos="709"/>
        </w:tabs>
        <w:ind w:left="851" w:hanging="425"/>
        <w:jc w:val="both"/>
        <w:rPr>
          <w:rFonts w:ascii="Arial" w:hAnsi="Arial" w:cs="Arial"/>
        </w:rPr>
      </w:pPr>
      <w:r>
        <w:rPr>
          <w:rFonts w:ascii="Arial" w:hAnsi="Arial" w:cs="Arial"/>
        </w:rPr>
        <w:t>velocities in the natural channel</w:t>
      </w:r>
      <w:r w:rsidR="00294099">
        <w:rPr>
          <w:rFonts w:ascii="Arial" w:hAnsi="Arial" w:cs="Arial"/>
        </w:rPr>
        <w:t>,</w:t>
      </w:r>
      <w:r>
        <w:rPr>
          <w:rFonts w:ascii="Arial" w:hAnsi="Arial" w:cs="Arial"/>
        </w:rPr>
        <w:t xml:space="preserve"> through the structure</w:t>
      </w:r>
      <w:r w:rsidR="00294099">
        <w:rPr>
          <w:rFonts w:ascii="Arial" w:hAnsi="Arial" w:cs="Arial"/>
        </w:rPr>
        <w:t xml:space="preserve"> and on floodway batters (where applicable)</w:t>
      </w:r>
      <w:r>
        <w:rPr>
          <w:rFonts w:ascii="Arial" w:hAnsi="Arial" w:cs="Arial"/>
        </w:rPr>
        <w:t>;</w:t>
      </w:r>
    </w:p>
    <w:p w14:paraId="12718DF2" w14:textId="62F87586" w:rsidR="00FE0E5A" w:rsidRDefault="00FE0E5A" w:rsidP="00F65824">
      <w:pPr>
        <w:numPr>
          <w:ilvl w:val="0"/>
          <w:numId w:val="11"/>
        </w:numPr>
        <w:tabs>
          <w:tab w:val="clear" w:pos="567"/>
          <w:tab w:val="clear" w:pos="709"/>
        </w:tabs>
        <w:ind w:left="851" w:hanging="425"/>
        <w:jc w:val="both"/>
        <w:rPr>
          <w:rFonts w:ascii="Arial" w:hAnsi="Arial" w:cs="Arial"/>
        </w:rPr>
      </w:pPr>
      <w:r>
        <w:rPr>
          <w:rFonts w:ascii="Arial" w:hAnsi="Arial" w:cs="Arial"/>
        </w:rPr>
        <w:t>estimated depth of scour</w:t>
      </w:r>
      <w:r w:rsidR="00294099">
        <w:rPr>
          <w:rFonts w:ascii="Arial" w:hAnsi="Arial" w:cs="Arial"/>
        </w:rPr>
        <w:t xml:space="preserve"> </w:t>
      </w:r>
      <w:r w:rsidR="00846498">
        <w:rPr>
          <w:rFonts w:ascii="Arial" w:hAnsi="Arial" w:cs="Arial"/>
        </w:rPr>
        <w:t>(</w:t>
      </w:r>
      <w:r w:rsidR="00CB4789">
        <w:rPr>
          <w:rFonts w:ascii="Arial" w:hAnsi="Arial" w:cs="Arial"/>
        </w:rPr>
        <w:t>typically</w:t>
      </w:r>
      <w:r w:rsidR="00846498">
        <w:rPr>
          <w:rFonts w:ascii="Arial" w:hAnsi="Arial" w:cs="Arial"/>
        </w:rPr>
        <w:t xml:space="preserve"> for preferred bridge option only)</w:t>
      </w:r>
      <w:r>
        <w:rPr>
          <w:rFonts w:ascii="Arial" w:hAnsi="Arial" w:cs="Arial"/>
        </w:rPr>
        <w:t>;</w:t>
      </w:r>
    </w:p>
    <w:p w14:paraId="75799E46" w14:textId="5E3B9E12" w:rsidR="00294099" w:rsidRDefault="00FE0E5A" w:rsidP="00F65824">
      <w:pPr>
        <w:numPr>
          <w:ilvl w:val="0"/>
          <w:numId w:val="11"/>
        </w:numPr>
        <w:tabs>
          <w:tab w:val="clear" w:pos="567"/>
          <w:tab w:val="clear" w:pos="709"/>
        </w:tabs>
        <w:ind w:left="851" w:hanging="425"/>
        <w:jc w:val="both"/>
        <w:rPr>
          <w:rFonts w:ascii="Arial" w:hAnsi="Arial" w:cs="Arial"/>
        </w:rPr>
      </w:pPr>
      <w:r>
        <w:rPr>
          <w:rFonts w:ascii="Arial" w:hAnsi="Arial" w:cs="Arial"/>
        </w:rPr>
        <w:t xml:space="preserve">scour protection </w:t>
      </w:r>
      <w:r w:rsidR="00294099">
        <w:rPr>
          <w:rFonts w:ascii="Arial" w:hAnsi="Arial" w:cs="Arial"/>
        </w:rPr>
        <w:t>(</w:t>
      </w:r>
      <w:r>
        <w:rPr>
          <w:rFonts w:ascii="Arial" w:hAnsi="Arial" w:cs="Arial"/>
        </w:rPr>
        <w:t>if required</w:t>
      </w:r>
      <w:r w:rsidR="00294099">
        <w:rPr>
          <w:rFonts w:ascii="Arial" w:hAnsi="Arial" w:cs="Arial"/>
        </w:rPr>
        <w:t>)</w:t>
      </w:r>
      <w:r>
        <w:rPr>
          <w:rFonts w:ascii="Arial" w:hAnsi="Arial" w:cs="Arial"/>
        </w:rPr>
        <w:t>;</w:t>
      </w:r>
    </w:p>
    <w:p w14:paraId="423DD01B" w14:textId="77777777" w:rsidR="00FE0E5A" w:rsidRPr="00294099" w:rsidRDefault="00FE0E5A" w:rsidP="002A5278">
      <w:pPr>
        <w:numPr>
          <w:ilvl w:val="0"/>
          <w:numId w:val="11"/>
        </w:numPr>
        <w:tabs>
          <w:tab w:val="clear" w:pos="567"/>
          <w:tab w:val="clear" w:pos="709"/>
          <w:tab w:val="clear" w:pos="992"/>
          <w:tab w:val="left" w:pos="993"/>
        </w:tabs>
        <w:ind w:left="851" w:hanging="425"/>
        <w:jc w:val="both"/>
        <w:rPr>
          <w:rFonts w:ascii="Arial" w:hAnsi="Arial" w:cs="Arial"/>
        </w:rPr>
      </w:pPr>
      <w:r w:rsidRPr="00D908C0">
        <w:rPr>
          <w:rFonts w:ascii="Arial" w:hAnsi="Arial" w:cs="Arial"/>
        </w:rPr>
        <w:t>dimensions, locations and sizes of guide and l</w:t>
      </w:r>
      <w:r w:rsidRPr="00294099">
        <w:rPr>
          <w:rFonts w:ascii="Arial" w:hAnsi="Arial" w:cs="Arial"/>
        </w:rPr>
        <w:t>evee banks and other associated works;</w:t>
      </w:r>
    </w:p>
    <w:p w14:paraId="586576B2" w14:textId="77777777" w:rsidR="00FE0E5A" w:rsidRDefault="00FE0E5A" w:rsidP="00F65824">
      <w:pPr>
        <w:numPr>
          <w:ilvl w:val="0"/>
          <w:numId w:val="11"/>
        </w:numPr>
        <w:tabs>
          <w:tab w:val="clear" w:pos="567"/>
          <w:tab w:val="clear" w:pos="709"/>
        </w:tabs>
        <w:ind w:left="851" w:hanging="425"/>
        <w:jc w:val="both"/>
        <w:rPr>
          <w:rFonts w:ascii="Arial" w:hAnsi="Arial" w:cs="Arial"/>
        </w:rPr>
      </w:pPr>
      <w:r>
        <w:rPr>
          <w:rFonts w:ascii="Arial" w:hAnsi="Arial" w:cs="Arial"/>
        </w:rPr>
        <w:t>possible modes of failure under overtopping conditions.</w:t>
      </w:r>
    </w:p>
    <w:p w14:paraId="4787712A" w14:textId="77777777" w:rsidR="00FE0E5A" w:rsidRDefault="00FE0E5A">
      <w:pPr>
        <w:tabs>
          <w:tab w:val="clear" w:pos="992"/>
          <w:tab w:val="clear" w:pos="1559"/>
          <w:tab w:val="left" w:pos="993"/>
          <w:tab w:val="left" w:pos="1560"/>
          <w:tab w:val="right" w:pos="8647"/>
        </w:tabs>
        <w:ind w:left="709" w:right="-171" w:hanging="709"/>
        <w:jc w:val="both"/>
        <w:rPr>
          <w:rFonts w:ascii="Arial" w:hAnsi="Arial" w:cs="Arial"/>
        </w:rPr>
      </w:pPr>
    </w:p>
    <w:p w14:paraId="320D44AE" w14:textId="00261A45" w:rsidR="00FE0E5A" w:rsidRDefault="00FE0E5A" w:rsidP="001F2F74">
      <w:pPr>
        <w:tabs>
          <w:tab w:val="clear" w:pos="992"/>
          <w:tab w:val="clear" w:pos="1559"/>
          <w:tab w:val="left" w:pos="993"/>
          <w:tab w:val="left" w:pos="1560"/>
          <w:tab w:val="right" w:pos="8647"/>
        </w:tabs>
        <w:rPr>
          <w:rFonts w:ascii="Arial" w:hAnsi="Arial" w:cs="Arial"/>
        </w:rPr>
      </w:pPr>
      <w:r>
        <w:rPr>
          <w:rFonts w:ascii="Arial" w:hAnsi="Arial" w:cs="Arial"/>
        </w:rPr>
        <w:t xml:space="preserve">The serviceability for Highways and Main Roads shall </w:t>
      </w:r>
      <w:r w:rsidR="00EC6BD8">
        <w:rPr>
          <w:rFonts w:ascii="Arial" w:hAnsi="Arial" w:cs="Arial"/>
        </w:rPr>
        <w:t xml:space="preserve">consider </w:t>
      </w:r>
      <w:r w:rsidR="008834A5">
        <w:rPr>
          <w:rFonts w:ascii="Arial" w:hAnsi="Arial" w:cs="Arial"/>
        </w:rPr>
        <w:t>“</w:t>
      </w:r>
      <w:r w:rsidR="00EC6BD8">
        <w:rPr>
          <w:rFonts w:ascii="Arial" w:hAnsi="Arial" w:cs="Arial"/>
        </w:rPr>
        <w:t>AS</w:t>
      </w:r>
      <w:r w:rsidR="00937F24">
        <w:rPr>
          <w:rFonts w:ascii="Arial" w:hAnsi="Arial" w:cs="Arial"/>
        </w:rPr>
        <w:t xml:space="preserve"> 5100</w:t>
      </w:r>
      <w:r w:rsidR="008834A5">
        <w:rPr>
          <w:rFonts w:ascii="Arial" w:hAnsi="Arial" w:cs="Arial"/>
        </w:rPr>
        <w:t>”</w:t>
      </w:r>
      <w:r w:rsidR="00EC6BD8">
        <w:rPr>
          <w:rFonts w:ascii="Arial" w:hAnsi="Arial" w:cs="Arial"/>
        </w:rPr>
        <w:t>,</w:t>
      </w:r>
      <w:r>
        <w:rPr>
          <w:rFonts w:ascii="Arial" w:hAnsi="Arial" w:cs="Arial"/>
        </w:rPr>
        <w:t xml:space="preserve"> </w:t>
      </w:r>
      <w:r w:rsidR="008834A5">
        <w:rPr>
          <w:rFonts w:ascii="Arial" w:hAnsi="Arial" w:cs="Arial"/>
        </w:rPr>
        <w:t>“</w:t>
      </w:r>
      <w:r w:rsidR="00C42E03">
        <w:rPr>
          <w:rFonts w:ascii="Arial" w:hAnsi="Arial" w:cs="Arial"/>
        </w:rPr>
        <w:t xml:space="preserve">MRWA Supplement to </w:t>
      </w:r>
      <w:r w:rsidR="008834A5">
        <w:rPr>
          <w:rFonts w:ascii="Arial" w:hAnsi="Arial" w:cs="Arial"/>
        </w:rPr>
        <w:t xml:space="preserve">Austroads </w:t>
      </w:r>
      <w:r w:rsidR="008834A5" w:rsidRPr="008834A5">
        <w:rPr>
          <w:rFonts w:ascii="Arial" w:hAnsi="Arial" w:cs="Arial"/>
        </w:rPr>
        <w:t>Guide to Road Design Part 5: Drainage-General and Hydrology Considerations</w:t>
      </w:r>
      <w:r w:rsidR="008834A5">
        <w:rPr>
          <w:rFonts w:ascii="Arial" w:hAnsi="Arial" w:cs="Arial"/>
        </w:rPr>
        <w:t>”, “</w:t>
      </w:r>
      <w:r w:rsidR="00C42E03">
        <w:rPr>
          <w:rFonts w:ascii="Arial" w:hAnsi="Arial" w:cs="Arial"/>
        </w:rPr>
        <w:t xml:space="preserve">MRWA Supplement to </w:t>
      </w:r>
      <w:r w:rsidR="008834A5">
        <w:rPr>
          <w:rFonts w:ascii="Arial" w:hAnsi="Arial" w:cs="Arial"/>
        </w:rPr>
        <w:t xml:space="preserve">Austroads </w:t>
      </w:r>
      <w:r w:rsidR="008834A5" w:rsidRPr="008834A5">
        <w:rPr>
          <w:rFonts w:ascii="Arial" w:hAnsi="Arial" w:cs="Arial"/>
        </w:rPr>
        <w:t>Guide to Road Design Part 2: Design Considerations</w:t>
      </w:r>
      <w:r w:rsidR="008834A5">
        <w:rPr>
          <w:rFonts w:ascii="Arial" w:hAnsi="Arial" w:cs="Arial"/>
        </w:rPr>
        <w:t>”</w:t>
      </w:r>
      <w:r w:rsidR="00EC6BD8">
        <w:rPr>
          <w:rFonts w:ascii="Arial" w:hAnsi="Arial" w:cs="Arial"/>
        </w:rPr>
        <w:t xml:space="preserve"> and </w:t>
      </w:r>
      <w:r w:rsidR="008834A5">
        <w:rPr>
          <w:rFonts w:ascii="Arial" w:hAnsi="Arial" w:cs="Arial"/>
        </w:rPr>
        <w:t>“Main Roads Floodway Design Guide”,</w:t>
      </w:r>
      <w:r>
        <w:rPr>
          <w:rFonts w:ascii="Arial" w:hAnsi="Arial" w:cs="Arial"/>
        </w:rPr>
        <w:t xml:space="preserve"> and shall be confirmed by Principal’s Representative for any site specific requirements.  In general, bridges shall </w:t>
      </w:r>
      <w:r w:rsidR="008834A5">
        <w:rPr>
          <w:rFonts w:ascii="Arial" w:hAnsi="Arial" w:cs="Arial"/>
        </w:rPr>
        <w:t xml:space="preserve">at minimum </w:t>
      </w:r>
      <w:r>
        <w:rPr>
          <w:rFonts w:ascii="Arial" w:hAnsi="Arial" w:cs="Arial"/>
        </w:rPr>
        <w:t xml:space="preserve">pass the </w:t>
      </w:r>
      <w:r w:rsidR="008834A5">
        <w:rPr>
          <w:rFonts w:ascii="Arial" w:hAnsi="Arial" w:cs="Arial"/>
        </w:rPr>
        <w:t>2% AEP</w:t>
      </w:r>
      <w:r>
        <w:rPr>
          <w:rFonts w:ascii="Arial" w:hAnsi="Arial" w:cs="Arial"/>
        </w:rPr>
        <w:t xml:space="preserve"> flow and culverts and floodways </w:t>
      </w:r>
      <w:r w:rsidR="008834A5">
        <w:rPr>
          <w:rFonts w:ascii="Arial" w:hAnsi="Arial" w:cs="Arial"/>
        </w:rPr>
        <w:t>at minimum pass the</w:t>
      </w:r>
      <w:r>
        <w:rPr>
          <w:rFonts w:ascii="Arial" w:hAnsi="Arial" w:cs="Arial"/>
        </w:rPr>
        <w:t xml:space="preserve"> </w:t>
      </w:r>
      <w:r w:rsidR="008834A5">
        <w:rPr>
          <w:rFonts w:ascii="Arial" w:hAnsi="Arial" w:cs="Arial"/>
        </w:rPr>
        <w:t>5% AEP</w:t>
      </w:r>
      <w:r>
        <w:rPr>
          <w:rFonts w:ascii="Arial" w:hAnsi="Arial" w:cs="Arial"/>
        </w:rPr>
        <w:t xml:space="preserve"> flow.</w:t>
      </w:r>
    </w:p>
    <w:p w14:paraId="4948C327" w14:textId="77777777" w:rsidR="00E646AE" w:rsidRDefault="00E646AE" w:rsidP="00E646AE">
      <w:pPr>
        <w:tabs>
          <w:tab w:val="clear" w:pos="992"/>
          <w:tab w:val="clear" w:pos="1559"/>
          <w:tab w:val="left" w:pos="993"/>
          <w:tab w:val="left" w:pos="1560"/>
          <w:tab w:val="right" w:pos="8647"/>
        </w:tabs>
        <w:jc w:val="both"/>
        <w:rPr>
          <w:rFonts w:ascii="Arial" w:hAnsi="Arial" w:cs="Arial"/>
          <w:i/>
          <w:iCs/>
          <w:color w:val="0070C0"/>
        </w:rPr>
      </w:pPr>
    </w:p>
    <w:p w14:paraId="7470CADF" w14:textId="0635637B" w:rsidR="002A5A08" w:rsidRDefault="00890E83" w:rsidP="001F2F74">
      <w:pPr>
        <w:tabs>
          <w:tab w:val="clear" w:pos="992"/>
          <w:tab w:val="clear" w:pos="1559"/>
          <w:tab w:val="left" w:pos="993"/>
          <w:tab w:val="left" w:pos="1560"/>
          <w:tab w:val="right" w:pos="8647"/>
        </w:tabs>
        <w:rPr>
          <w:rFonts w:ascii="Arial" w:hAnsi="Arial" w:cs="Arial"/>
          <w:szCs w:val="24"/>
        </w:rPr>
      </w:pPr>
      <w:r>
        <w:rPr>
          <w:rFonts w:ascii="Arial" w:hAnsi="Arial" w:cs="Arial"/>
        </w:rPr>
        <w:lastRenderedPageBreak/>
        <w:t xml:space="preserve">Climate change considerations shall be in accordance with </w:t>
      </w:r>
      <w:r>
        <w:rPr>
          <w:rFonts w:ascii="Arial" w:hAnsi="Arial" w:cs="Arial"/>
          <w:szCs w:val="24"/>
        </w:rPr>
        <w:t>“</w:t>
      </w:r>
      <w:r w:rsidRPr="00FB17F1">
        <w:rPr>
          <w:rFonts w:ascii="Arial" w:hAnsi="Arial" w:cs="Arial"/>
          <w:szCs w:val="24"/>
        </w:rPr>
        <w:t>Australian Rainfall and Runoff Guidelines 2019</w:t>
      </w:r>
      <w:r>
        <w:rPr>
          <w:rFonts w:ascii="Arial" w:hAnsi="Arial" w:cs="Arial"/>
          <w:szCs w:val="24"/>
        </w:rPr>
        <w:t>”. A pragmatic approach considering risk is recommended.</w:t>
      </w:r>
    </w:p>
    <w:p w14:paraId="2973BC49" w14:textId="77777777" w:rsidR="00890E83" w:rsidRDefault="00890E83" w:rsidP="001F2F74">
      <w:pPr>
        <w:tabs>
          <w:tab w:val="clear" w:pos="992"/>
          <w:tab w:val="clear" w:pos="1559"/>
          <w:tab w:val="left" w:pos="993"/>
          <w:tab w:val="left" w:pos="1560"/>
          <w:tab w:val="right" w:pos="8647"/>
        </w:tabs>
        <w:rPr>
          <w:rFonts w:ascii="Arial" w:hAnsi="Arial" w:cs="Arial"/>
        </w:rPr>
      </w:pPr>
    </w:p>
    <w:p w14:paraId="49361018" w14:textId="5A771EFB" w:rsidR="00890E83" w:rsidRDefault="00890E83" w:rsidP="001F2F74">
      <w:pPr>
        <w:tabs>
          <w:tab w:val="clear" w:pos="992"/>
          <w:tab w:val="clear" w:pos="1559"/>
          <w:tab w:val="left" w:pos="993"/>
          <w:tab w:val="left" w:pos="1560"/>
          <w:tab w:val="right" w:pos="8647"/>
        </w:tabs>
        <w:rPr>
          <w:rFonts w:ascii="Arial" w:hAnsi="Arial" w:cs="Arial"/>
        </w:rPr>
      </w:pPr>
      <w:r>
        <w:rPr>
          <w:rFonts w:ascii="Arial" w:hAnsi="Arial" w:cs="Arial"/>
        </w:rPr>
        <w:t>Before commencement of the analysis the Consultant shall contact</w:t>
      </w:r>
      <w:r w:rsidRPr="00890E83">
        <w:rPr>
          <w:rFonts w:ascii="Arial" w:hAnsi="Arial" w:cs="Arial"/>
        </w:rPr>
        <w:t xml:space="preserve"> </w:t>
      </w:r>
      <w:r>
        <w:rPr>
          <w:rFonts w:ascii="Arial" w:hAnsi="Arial" w:cs="Arial"/>
        </w:rPr>
        <w:t>Main Roads Waterways Section to clarify the scope of hydraulic work.</w:t>
      </w:r>
      <w:r w:rsidR="00DD4EA3">
        <w:rPr>
          <w:rFonts w:ascii="Arial" w:hAnsi="Arial" w:cs="Arial"/>
        </w:rPr>
        <w:t xml:space="preserve"> For quality assurance, Main Roads Waterways Section shall also be contacted after hydrology is complete and </w:t>
      </w:r>
      <w:r w:rsidR="00913A19">
        <w:rPr>
          <w:rFonts w:ascii="Arial" w:hAnsi="Arial" w:cs="Arial"/>
        </w:rPr>
        <w:t>the</w:t>
      </w:r>
      <w:r w:rsidR="00DD4EA3">
        <w:rPr>
          <w:rFonts w:ascii="Arial" w:hAnsi="Arial" w:cs="Arial"/>
        </w:rPr>
        <w:t xml:space="preserve"> existing waterways structure </w:t>
      </w:r>
      <w:r w:rsidR="00913A19">
        <w:rPr>
          <w:rFonts w:ascii="Arial" w:hAnsi="Arial" w:cs="Arial"/>
        </w:rPr>
        <w:t>analysed</w:t>
      </w:r>
      <w:r w:rsidR="00DD4EA3">
        <w:rPr>
          <w:rFonts w:ascii="Arial" w:hAnsi="Arial" w:cs="Arial"/>
        </w:rPr>
        <w:t xml:space="preserve"> (prior to options</w:t>
      </w:r>
      <w:r w:rsidR="00913A19">
        <w:rPr>
          <w:rFonts w:ascii="Arial" w:hAnsi="Arial" w:cs="Arial"/>
        </w:rPr>
        <w:t xml:space="preserve"> being analysed</w:t>
      </w:r>
      <w:r w:rsidR="00DD4EA3">
        <w:rPr>
          <w:rFonts w:ascii="Arial" w:hAnsi="Arial" w:cs="Arial"/>
        </w:rPr>
        <w:t>).</w:t>
      </w:r>
    </w:p>
    <w:p w14:paraId="26EC7839" w14:textId="58CCF1E8" w:rsidR="004617F2" w:rsidRDefault="004617F2" w:rsidP="001F2F74">
      <w:pPr>
        <w:tabs>
          <w:tab w:val="clear" w:pos="992"/>
          <w:tab w:val="clear" w:pos="1559"/>
          <w:tab w:val="left" w:pos="993"/>
          <w:tab w:val="left" w:pos="1560"/>
          <w:tab w:val="right" w:pos="8647"/>
        </w:tabs>
        <w:rPr>
          <w:rFonts w:ascii="Arial" w:hAnsi="Arial" w:cs="Arial"/>
        </w:rPr>
      </w:pPr>
    </w:p>
    <w:p w14:paraId="629F7652" w14:textId="48C7E2B5" w:rsidR="004617F2" w:rsidRPr="002A5278" w:rsidRDefault="004617F2" w:rsidP="004617F2">
      <w:pPr>
        <w:tabs>
          <w:tab w:val="clear" w:pos="992"/>
          <w:tab w:val="clear" w:pos="1559"/>
          <w:tab w:val="left" w:pos="993"/>
          <w:tab w:val="left" w:pos="1560"/>
          <w:tab w:val="right" w:pos="8647"/>
        </w:tabs>
        <w:jc w:val="both"/>
        <w:rPr>
          <w:rFonts w:ascii="Arial" w:hAnsi="Arial" w:cs="Arial"/>
          <w:i/>
          <w:iCs/>
          <w:color w:val="0000FF"/>
        </w:rPr>
      </w:pPr>
      <w:r w:rsidRPr="002A5278">
        <w:rPr>
          <w:rFonts w:ascii="Arial" w:hAnsi="Arial" w:cs="Arial"/>
          <w:i/>
          <w:iCs/>
          <w:color w:val="0000FF"/>
        </w:rPr>
        <w:t>&lt;</w:t>
      </w:r>
      <w:r w:rsidR="003223A8">
        <w:rPr>
          <w:rFonts w:ascii="Arial" w:hAnsi="Arial" w:cs="Arial"/>
          <w:i/>
          <w:iCs/>
          <w:color w:val="0000FF"/>
        </w:rPr>
        <w:t>A</w:t>
      </w:r>
      <w:r w:rsidRPr="002A5278">
        <w:rPr>
          <w:rFonts w:ascii="Arial" w:hAnsi="Arial" w:cs="Arial"/>
          <w:i/>
          <w:iCs/>
          <w:color w:val="0000FF"/>
        </w:rPr>
        <w:t>mend as appropriate:</w:t>
      </w:r>
    </w:p>
    <w:p w14:paraId="1A8B0D8B" w14:textId="77777777" w:rsidR="004617F2" w:rsidRPr="002A5278" w:rsidRDefault="004617F2" w:rsidP="004617F2">
      <w:pPr>
        <w:tabs>
          <w:tab w:val="clear" w:pos="992"/>
          <w:tab w:val="clear" w:pos="1559"/>
          <w:tab w:val="left" w:pos="993"/>
          <w:tab w:val="left" w:pos="1560"/>
          <w:tab w:val="right" w:pos="8647"/>
        </w:tabs>
        <w:jc w:val="both"/>
        <w:rPr>
          <w:rFonts w:ascii="Arial" w:hAnsi="Arial" w:cs="Arial"/>
          <w:i/>
          <w:iCs/>
          <w:color w:val="0000FF"/>
        </w:rPr>
      </w:pPr>
    </w:p>
    <w:p w14:paraId="63935A98" w14:textId="77777777" w:rsidR="004617F2" w:rsidRPr="002A5278" w:rsidRDefault="004617F2" w:rsidP="004617F2">
      <w:pPr>
        <w:numPr>
          <w:ilvl w:val="0"/>
          <w:numId w:val="12"/>
        </w:numPr>
        <w:tabs>
          <w:tab w:val="clear" w:pos="992"/>
          <w:tab w:val="clear" w:pos="1559"/>
          <w:tab w:val="left" w:pos="993"/>
          <w:tab w:val="left" w:pos="1560"/>
        </w:tabs>
        <w:rPr>
          <w:rFonts w:ascii="Arial" w:hAnsi="Arial" w:cs="Arial"/>
          <w:i/>
          <w:iCs/>
          <w:color w:val="0000FF"/>
        </w:rPr>
      </w:pPr>
      <w:r w:rsidRPr="002A5278">
        <w:rPr>
          <w:rFonts w:ascii="Arial" w:hAnsi="Arial" w:cs="Arial"/>
          <w:i/>
          <w:iCs/>
          <w:color w:val="0000FF"/>
        </w:rPr>
        <w:t>Specific hydraulic considerations are:</w:t>
      </w:r>
    </w:p>
    <w:p w14:paraId="270775E7" w14:textId="33F1024D" w:rsidR="004617F2" w:rsidRPr="002A5278" w:rsidRDefault="004617F2" w:rsidP="004617F2">
      <w:pPr>
        <w:numPr>
          <w:ilvl w:val="1"/>
          <w:numId w:val="12"/>
        </w:numPr>
        <w:tabs>
          <w:tab w:val="clear" w:pos="709"/>
          <w:tab w:val="clear" w:pos="992"/>
          <w:tab w:val="clear" w:pos="1559"/>
          <w:tab w:val="left" w:pos="993"/>
          <w:tab w:val="left" w:pos="1560"/>
        </w:tabs>
        <w:rPr>
          <w:rFonts w:ascii="Arial" w:hAnsi="Arial" w:cs="Arial"/>
          <w:i/>
          <w:iCs/>
          <w:color w:val="0000FF"/>
        </w:rPr>
      </w:pPr>
      <w:r w:rsidRPr="002A5278">
        <w:rPr>
          <w:rFonts w:ascii="Arial" w:hAnsi="Arial" w:cs="Arial"/>
          <w:i/>
          <w:iCs/>
          <w:color w:val="0000FF"/>
        </w:rPr>
        <w:t>Suggest 1D or 2D hydraulic modelling</w:t>
      </w:r>
      <w:r w:rsidR="00891E64" w:rsidRPr="002A5278">
        <w:rPr>
          <w:rFonts w:ascii="Arial" w:hAnsi="Arial" w:cs="Arial"/>
          <w:i/>
          <w:iCs/>
          <w:color w:val="0000FF"/>
        </w:rPr>
        <w:t xml:space="preserve"> approach</w:t>
      </w:r>
      <w:r w:rsidRPr="002A5278">
        <w:rPr>
          <w:rFonts w:ascii="Arial" w:hAnsi="Arial" w:cs="Arial"/>
          <w:i/>
          <w:iCs/>
          <w:color w:val="0000FF"/>
        </w:rPr>
        <w:t>;</w:t>
      </w:r>
    </w:p>
    <w:p w14:paraId="3FF21AD1" w14:textId="077EAB29" w:rsidR="001A7221" w:rsidRPr="002A5278" w:rsidRDefault="001A7221" w:rsidP="004617F2">
      <w:pPr>
        <w:numPr>
          <w:ilvl w:val="1"/>
          <w:numId w:val="12"/>
        </w:numPr>
        <w:tabs>
          <w:tab w:val="clear" w:pos="709"/>
          <w:tab w:val="clear" w:pos="992"/>
          <w:tab w:val="clear" w:pos="1559"/>
          <w:tab w:val="left" w:pos="993"/>
          <w:tab w:val="left" w:pos="1560"/>
        </w:tabs>
        <w:rPr>
          <w:rFonts w:ascii="Arial" w:hAnsi="Arial" w:cs="Arial"/>
          <w:i/>
          <w:iCs/>
          <w:color w:val="0000FF"/>
        </w:rPr>
      </w:pPr>
      <w:r w:rsidRPr="002A5278">
        <w:rPr>
          <w:rFonts w:ascii="Arial" w:hAnsi="Arial" w:cs="Arial"/>
          <w:i/>
          <w:iCs/>
          <w:color w:val="0000FF"/>
        </w:rPr>
        <w:t>Add whether site visit is considered mandatory or not;</w:t>
      </w:r>
    </w:p>
    <w:p w14:paraId="6442DBFC" w14:textId="77777777" w:rsidR="004617F2" w:rsidRPr="002A5278" w:rsidRDefault="004617F2" w:rsidP="004617F2">
      <w:pPr>
        <w:numPr>
          <w:ilvl w:val="1"/>
          <w:numId w:val="12"/>
        </w:numPr>
        <w:tabs>
          <w:tab w:val="clear" w:pos="709"/>
          <w:tab w:val="clear" w:pos="992"/>
          <w:tab w:val="clear" w:pos="1559"/>
          <w:tab w:val="left" w:pos="993"/>
          <w:tab w:val="left" w:pos="1560"/>
        </w:tabs>
        <w:rPr>
          <w:rFonts w:ascii="Arial" w:hAnsi="Arial" w:cs="Arial"/>
          <w:i/>
          <w:iCs/>
          <w:color w:val="0000FF"/>
        </w:rPr>
      </w:pPr>
      <w:r w:rsidRPr="002A5278">
        <w:rPr>
          <w:rFonts w:ascii="Arial" w:hAnsi="Arial" w:cs="Arial"/>
          <w:i/>
          <w:iCs/>
          <w:color w:val="0000FF"/>
        </w:rPr>
        <w:t>Add any further guidance on serviceability;</w:t>
      </w:r>
    </w:p>
    <w:p w14:paraId="73FE2DCF" w14:textId="77777777" w:rsidR="004617F2" w:rsidRPr="002A5278" w:rsidRDefault="004617F2" w:rsidP="004617F2">
      <w:pPr>
        <w:numPr>
          <w:ilvl w:val="1"/>
          <w:numId w:val="12"/>
        </w:numPr>
        <w:tabs>
          <w:tab w:val="clear" w:pos="709"/>
          <w:tab w:val="clear" w:pos="992"/>
          <w:tab w:val="clear" w:pos="1559"/>
          <w:tab w:val="left" w:pos="993"/>
          <w:tab w:val="left" w:pos="1560"/>
        </w:tabs>
        <w:rPr>
          <w:rFonts w:ascii="Arial" w:hAnsi="Arial" w:cs="Arial"/>
          <w:i/>
          <w:iCs/>
          <w:color w:val="0000FF"/>
        </w:rPr>
      </w:pPr>
      <w:r w:rsidRPr="002A5278">
        <w:rPr>
          <w:rFonts w:ascii="Arial" w:hAnsi="Arial" w:cs="Arial"/>
          <w:i/>
          <w:iCs/>
          <w:color w:val="0000FF"/>
        </w:rPr>
        <w:t>Add any further guidance on replacement structure type preferences;</w:t>
      </w:r>
    </w:p>
    <w:p w14:paraId="3926E424" w14:textId="788504E3" w:rsidR="001A7221" w:rsidRPr="002A5278" w:rsidRDefault="001A7221" w:rsidP="004617F2">
      <w:pPr>
        <w:numPr>
          <w:ilvl w:val="1"/>
          <w:numId w:val="12"/>
        </w:numPr>
        <w:tabs>
          <w:tab w:val="clear" w:pos="709"/>
          <w:tab w:val="clear" w:pos="992"/>
          <w:tab w:val="clear" w:pos="1559"/>
          <w:tab w:val="left" w:pos="993"/>
          <w:tab w:val="left" w:pos="1560"/>
        </w:tabs>
        <w:rPr>
          <w:rFonts w:ascii="Arial" w:hAnsi="Arial" w:cs="Arial"/>
          <w:i/>
          <w:iCs/>
          <w:color w:val="0000FF"/>
        </w:rPr>
      </w:pPr>
      <w:r w:rsidRPr="002A5278">
        <w:rPr>
          <w:rFonts w:ascii="Arial" w:hAnsi="Arial" w:cs="Arial"/>
          <w:i/>
          <w:iCs/>
          <w:color w:val="0000FF"/>
        </w:rPr>
        <w:t>Add any notes about available survey;</w:t>
      </w:r>
    </w:p>
    <w:p w14:paraId="7930412D" w14:textId="2178FA4B" w:rsidR="004617F2" w:rsidRPr="002A5278" w:rsidRDefault="004617F2" w:rsidP="004617F2">
      <w:pPr>
        <w:numPr>
          <w:ilvl w:val="1"/>
          <w:numId w:val="12"/>
        </w:numPr>
        <w:tabs>
          <w:tab w:val="clear" w:pos="709"/>
          <w:tab w:val="clear" w:pos="992"/>
          <w:tab w:val="clear" w:pos="1559"/>
          <w:tab w:val="left" w:pos="993"/>
          <w:tab w:val="left" w:pos="1560"/>
        </w:tabs>
        <w:rPr>
          <w:rFonts w:ascii="Arial" w:hAnsi="Arial" w:cs="Arial"/>
          <w:i/>
          <w:iCs/>
          <w:color w:val="0000FF"/>
        </w:rPr>
      </w:pPr>
      <w:r w:rsidRPr="002A5278">
        <w:rPr>
          <w:rFonts w:ascii="Arial" w:hAnsi="Arial" w:cs="Arial"/>
          <w:i/>
          <w:iCs/>
          <w:color w:val="0000FF"/>
        </w:rPr>
        <w:t>Add any further guidance on climate change (if appropriate);</w:t>
      </w:r>
    </w:p>
    <w:p w14:paraId="4B41599A" w14:textId="7E4896B5" w:rsidR="004617F2" w:rsidRPr="002A5278" w:rsidRDefault="004617F2" w:rsidP="004617F2">
      <w:pPr>
        <w:numPr>
          <w:ilvl w:val="1"/>
          <w:numId w:val="12"/>
        </w:numPr>
        <w:tabs>
          <w:tab w:val="clear" w:pos="709"/>
          <w:tab w:val="clear" w:pos="992"/>
          <w:tab w:val="clear" w:pos="1559"/>
          <w:tab w:val="left" w:pos="993"/>
          <w:tab w:val="left" w:pos="1560"/>
        </w:tabs>
        <w:rPr>
          <w:rFonts w:ascii="Arial" w:hAnsi="Arial" w:cs="Arial"/>
          <w:i/>
          <w:iCs/>
          <w:color w:val="0000FF"/>
        </w:rPr>
      </w:pPr>
      <w:r w:rsidRPr="002A5278">
        <w:rPr>
          <w:rFonts w:ascii="Arial" w:hAnsi="Arial" w:cs="Arial"/>
          <w:i/>
          <w:iCs/>
          <w:color w:val="0000FF"/>
        </w:rPr>
        <w:t xml:space="preserve">Add any </w:t>
      </w:r>
      <w:r w:rsidR="00892009" w:rsidRPr="002A5278">
        <w:rPr>
          <w:rFonts w:ascii="Arial" w:hAnsi="Arial" w:cs="Arial"/>
          <w:i/>
          <w:iCs/>
          <w:color w:val="0000FF"/>
        </w:rPr>
        <w:t>notes</w:t>
      </w:r>
      <w:r w:rsidRPr="002A5278">
        <w:rPr>
          <w:rFonts w:ascii="Arial" w:hAnsi="Arial" w:cs="Arial"/>
          <w:i/>
          <w:iCs/>
          <w:color w:val="0000FF"/>
        </w:rPr>
        <w:t xml:space="preserve"> regarding</w:t>
      </w:r>
      <w:r w:rsidR="00892009" w:rsidRPr="002A5278">
        <w:rPr>
          <w:rFonts w:ascii="Arial" w:hAnsi="Arial" w:cs="Arial"/>
          <w:i/>
          <w:iCs/>
          <w:color w:val="0000FF"/>
        </w:rPr>
        <w:t xml:space="preserve"> anecdotal</w:t>
      </w:r>
      <w:r w:rsidRPr="002A5278">
        <w:rPr>
          <w:rFonts w:ascii="Arial" w:hAnsi="Arial" w:cs="Arial"/>
          <w:i/>
          <w:iCs/>
          <w:color w:val="0000FF"/>
        </w:rPr>
        <w:t xml:space="preserve"> performance or scour (if known);</w:t>
      </w:r>
    </w:p>
    <w:p w14:paraId="25174555" w14:textId="77777777" w:rsidR="004617F2" w:rsidRPr="002A5278" w:rsidRDefault="004617F2" w:rsidP="004617F2">
      <w:pPr>
        <w:numPr>
          <w:ilvl w:val="1"/>
          <w:numId w:val="12"/>
        </w:numPr>
        <w:tabs>
          <w:tab w:val="clear" w:pos="709"/>
          <w:tab w:val="clear" w:pos="992"/>
          <w:tab w:val="clear" w:pos="1559"/>
          <w:tab w:val="left" w:pos="993"/>
          <w:tab w:val="left" w:pos="1560"/>
        </w:tabs>
        <w:rPr>
          <w:rFonts w:ascii="Arial" w:hAnsi="Arial" w:cs="Arial"/>
          <w:i/>
          <w:iCs/>
          <w:color w:val="0000FF"/>
        </w:rPr>
      </w:pPr>
      <w:r w:rsidRPr="002A5278">
        <w:rPr>
          <w:rFonts w:ascii="Arial" w:hAnsi="Arial" w:cs="Arial"/>
          <w:i/>
          <w:iCs/>
          <w:color w:val="0000FF"/>
        </w:rPr>
        <w:t>Add possible flood impact checks (if known);</w:t>
      </w:r>
    </w:p>
    <w:p w14:paraId="08CBA64C" w14:textId="77777777" w:rsidR="004617F2" w:rsidRPr="002A5278" w:rsidRDefault="004617F2" w:rsidP="004617F2">
      <w:pPr>
        <w:numPr>
          <w:ilvl w:val="1"/>
          <w:numId w:val="12"/>
        </w:numPr>
        <w:tabs>
          <w:tab w:val="clear" w:pos="709"/>
          <w:tab w:val="clear" w:pos="992"/>
          <w:tab w:val="clear" w:pos="1559"/>
          <w:tab w:val="left" w:pos="993"/>
          <w:tab w:val="left" w:pos="1560"/>
        </w:tabs>
        <w:rPr>
          <w:rFonts w:ascii="Arial" w:hAnsi="Arial" w:cs="Arial"/>
          <w:i/>
          <w:iCs/>
          <w:color w:val="0000FF"/>
        </w:rPr>
      </w:pPr>
      <w:r w:rsidRPr="002A5278">
        <w:rPr>
          <w:rFonts w:ascii="Arial" w:hAnsi="Arial" w:cs="Arial"/>
          <w:i/>
          <w:iCs/>
          <w:color w:val="0000FF"/>
        </w:rPr>
        <w:t>Add possible flood behaviour description (if known); and</w:t>
      </w:r>
    </w:p>
    <w:p w14:paraId="07B771FA" w14:textId="4AAAD2D9" w:rsidR="004617F2" w:rsidRPr="002A5278" w:rsidRDefault="004617F2" w:rsidP="004617F2">
      <w:pPr>
        <w:numPr>
          <w:ilvl w:val="1"/>
          <w:numId w:val="12"/>
        </w:numPr>
        <w:tabs>
          <w:tab w:val="clear" w:pos="709"/>
          <w:tab w:val="clear" w:pos="992"/>
          <w:tab w:val="clear" w:pos="1559"/>
          <w:tab w:val="left" w:pos="993"/>
          <w:tab w:val="left" w:pos="1560"/>
        </w:tabs>
        <w:rPr>
          <w:rFonts w:ascii="Arial" w:hAnsi="Arial" w:cs="Arial"/>
          <w:i/>
          <w:iCs/>
          <w:color w:val="0000FF"/>
        </w:rPr>
      </w:pPr>
      <w:r w:rsidRPr="002A5278">
        <w:rPr>
          <w:rFonts w:ascii="Arial" w:hAnsi="Arial" w:cs="Arial"/>
          <w:i/>
          <w:iCs/>
          <w:color w:val="0000FF"/>
        </w:rPr>
        <w:t xml:space="preserve">Final report to present X number of viable replacement </w:t>
      </w:r>
      <w:r w:rsidR="005F1C39" w:rsidRPr="002A5278">
        <w:rPr>
          <w:rFonts w:ascii="Arial" w:hAnsi="Arial" w:cs="Arial"/>
          <w:i/>
          <w:iCs/>
          <w:color w:val="0000FF"/>
        </w:rPr>
        <w:t>options</w:t>
      </w:r>
      <w:r w:rsidRPr="002A5278">
        <w:rPr>
          <w:rFonts w:ascii="Arial" w:hAnsi="Arial" w:cs="Arial"/>
          <w:i/>
          <w:iCs/>
          <w:color w:val="0000FF"/>
        </w:rPr>
        <w:t>.&gt;</w:t>
      </w:r>
    </w:p>
    <w:p w14:paraId="49692AE5" w14:textId="77777777" w:rsidR="004617F2" w:rsidRDefault="004617F2" w:rsidP="001F2F74">
      <w:pPr>
        <w:tabs>
          <w:tab w:val="clear" w:pos="992"/>
          <w:tab w:val="clear" w:pos="1559"/>
          <w:tab w:val="left" w:pos="993"/>
          <w:tab w:val="left" w:pos="1560"/>
          <w:tab w:val="right" w:pos="8647"/>
        </w:tabs>
        <w:rPr>
          <w:rFonts w:ascii="Arial" w:hAnsi="Arial" w:cs="Arial"/>
        </w:rPr>
      </w:pPr>
    </w:p>
    <w:p w14:paraId="120AEC64" w14:textId="50CA8708" w:rsidR="00FE0E5A" w:rsidRDefault="00FE0E5A" w:rsidP="001F2F74">
      <w:pPr>
        <w:pStyle w:val="Heading3"/>
        <w:tabs>
          <w:tab w:val="clear" w:pos="709"/>
        </w:tabs>
      </w:pPr>
      <w:bookmarkStart w:id="21" w:name="_Toc136345399"/>
      <w:r>
        <w:t>206.2.4</w:t>
      </w:r>
      <w:r w:rsidR="001F2F74">
        <w:tab/>
      </w:r>
      <w:r w:rsidR="000E5E94">
        <w:t xml:space="preserve">Waterways Investigation </w:t>
      </w:r>
      <w:bookmarkEnd w:id="21"/>
      <w:r w:rsidR="000E5E94">
        <w:t>Deliverables</w:t>
      </w:r>
    </w:p>
    <w:p w14:paraId="481B7060" w14:textId="54FBBE4A" w:rsidR="00FE0E5A" w:rsidRDefault="009A5912" w:rsidP="001F2F74">
      <w:pPr>
        <w:tabs>
          <w:tab w:val="clear" w:pos="992"/>
          <w:tab w:val="clear" w:pos="1559"/>
          <w:tab w:val="left" w:pos="993"/>
          <w:tab w:val="left" w:pos="1560"/>
          <w:tab w:val="right" w:pos="8647"/>
        </w:tabs>
        <w:ind w:right="-173"/>
        <w:rPr>
          <w:rFonts w:ascii="Arial" w:hAnsi="Arial" w:cs="Arial"/>
        </w:rPr>
      </w:pPr>
      <w:r>
        <w:rPr>
          <w:rFonts w:ascii="Arial" w:hAnsi="Arial" w:cs="Arial"/>
        </w:rPr>
        <w:fldChar w:fldCharType="begin"/>
      </w:r>
      <w:r w:rsidR="00FE0E5A">
        <w:rPr>
          <w:rFonts w:ascii="Arial" w:hAnsi="Arial" w:cs="Arial"/>
        </w:rPr>
        <w:instrText xml:space="preserve"> MACROBUTTON </w:instrText>
      </w:r>
      <w:r>
        <w:rPr>
          <w:rFonts w:ascii="Arial" w:hAnsi="Arial" w:cs="Arial"/>
        </w:rPr>
        <w:fldChar w:fldCharType="end"/>
      </w:r>
      <w:r w:rsidR="00FE0E5A">
        <w:rPr>
          <w:rFonts w:ascii="Arial" w:hAnsi="Arial" w:cs="Arial"/>
        </w:rPr>
        <w:t xml:space="preserve">The Consultant shall prepare a Waterways Report incorporating all details of </w:t>
      </w:r>
      <w:r w:rsidR="008834A5">
        <w:rPr>
          <w:rFonts w:ascii="Arial" w:hAnsi="Arial" w:cs="Arial"/>
        </w:rPr>
        <w:t xml:space="preserve">the literature review, </w:t>
      </w:r>
      <w:r w:rsidR="002958B6">
        <w:rPr>
          <w:rFonts w:ascii="Arial" w:hAnsi="Arial" w:cs="Arial"/>
        </w:rPr>
        <w:t xml:space="preserve">site visit (where applicable) and survey, </w:t>
      </w:r>
      <w:r w:rsidR="00FE0E5A">
        <w:rPr>
          <w:rFonts w:ascii="Arial" w:hAnsi="Arial" w:cs="Arial"/>
        </w:rPr>
        <w:t>hydrology, hydraulics and</w:t>
      </w:r>
      <w:r w:rsidR="008834A5">
        <w:rPr>
          <w:rFonts w:ascii="Arial" w:hAnsi="Arial" w:cs="Arial"/>
        </w:rPr>
        <w:t xml:space="preserve"> recommendations.</w:t>
      </w:r>
      <w:r w:rsidR="00FE0E5A">
        <w:rPr>
          <w:rFonts w:ascii="Arial" w:hAnsi="Arial" w:cs="Arial"/>
        </w:rPr>
        <w:t xml:space="preserve"> </w:t>
      </w:r>
      <w:r w:rsidR="000E5E94">
        <w:rPr>
          <w:rFonts w:ascii="Arial" w:hAnsi="Arial" w:cs="Arial"/>
        </w:rPr>
        <w:t xml:space="preserve">Information </w:t>
      </w:r>
      <w:r w:rsidR="00FE0E5A">
        <w:rPr>
          <w:rFonts w:ascii="Arial" w:hAnsi="Arial" w:cs="Arial"/>
        </w:rPr>
        <w:t>required to complete the</w:t>
      </w:r>
      <w:r w:rsidR="00390D91">
        <w:rPr>
          <w:rFonts w:ascii="Arial" w:hAnsi="Arial" w:cs="Arial"/>
        </w:rPr>
        <w:t xml:space="preserve"> waterways criteria on the</w:t>
      </w:r>
      <w:r w:rsidR="00FE0E5A">
        <w:rPr>
          <w:rFonts w:ascii="Arial" w:hAnsi="Arial" w:cs="Arial"/>
        </w:rPr>
        <w:t xml:space="preserve"> </w:t>
      </w:r>
      <w:hyperlink r:id="rId12" w:history="1">
        <w:r w:rsidR="00FE0E5A" w:rsidRPr="00057563">
          <w:rPr>
            <w:rStyle w:val="Hyperlink"/>
            <w:rFonts w:ascii="Arial" w:hAnsi="Arial" w:cs="Arial"/>
          </w:rPr>
          <w:t>Design Criteria Sheet</w:t>
        </w:r>
      </w:hyperlink>
      <w:r w:rsidR="000E5E94">
        <w:rPr>
          <w:rFonts w:ascii="Arial" w:hAnsi="Arial" w:cs="Arial"/>
        </w:rPr>
        <w:t xml:space="preserve"> shall be determined</w:t>
      </w:r>
      <w:r w:rsidR="00FE0E5A">
        <w:rPr>
          <w:rFonts w:ascii="Arial" w:hAnsi="Arial" w:cs="Arial"/>
        </w:rPr>
        <w:t>.</w:t>
      </w:r>
      <w:r w:rsidR="000E5E94">
        <w:rPr>
          <w:rFonts w:ascii="Arial" w:hAnsi="Arial" w:cs="Arial"/>
        </w:rPr>
        <w:t xml:space="preserve"> The final hydrology and hydraulic models shall be submitted to Main Roads.</w:t>
      </w:r>
    </w:p>
    <w:p w14:paraId="5FB2E79E" w14:textId="77777777" w:rsidR="00FE0E5A" w:rsidRDefault="00FE0E5A">
      <w:pPr>
        <w:tabs>
          <w:tab w:val="clear" w:pos="992"/>
          <w:tab w:val="clear" w:pos="1559"/>
          <w:tab w:val="left" w:pos="993"/>
          <w:tab w:val="left" w:pos="1560"/>
          <w:tab w:val="right" w:pos="8647"/>
        </w:tabs>
        <w:ind w:right="-173"/>
        <w:jc w:val="both"/>
        <w:rPr>
          <w:rFonts w:ascii="Arial" w:hAnsi="Arial" w:cs="Arial"/>
        </w:rPr>
      </w:pPr>
    </w:p>
    <w:p w14:paraId="6D6C82F2" w14:textId="77777777" w:rsidR="00FE0E5A" w:rsidRDefault="00FE0E5A" w:rsidP="001F2F74">
      <w:pPr>
        <w:pStyle w:val="Heading2"/>
        <w:tabs>
          <w:tab w:val="clear" w:pos="709"/>
          <w:tab w:val="left" w:pos="851"/>
        </w:tabs>
        <w:jc w:val="both"/>
        <w:rPr>
          <w:rFonts w:cs="Arial"/>
        </w:rPr>
      </w:pPr>
      <w:bookmarkStart w:id="22" w:name="_Toc136345400"/>
      <w:r>
        <w:rPr>
          <w:rFonts w:cs="Arial"/>
        </w:rPr>
        <w:t>206.3</w:t>
      </w:r>
      <w:r w:rsidR="001F2F74">
        <w:rPr>
          <w:rFonts w:cs="Arial"/>
        </w:rPr>
        <w:tab/>
      </w:r>
      <w:r>
        <w:rPr>
          <w:rFonts w:cs="Arial"/>
        </w:rPr>
        <w:t>Bridge Design</w:t>
      </w:r>
      <w:bookmarkEnd w:id="22"/>
    </w:p>
    <w:p w14:paraId="76E862FD" w14:textId="77777777" w:rsidR="00FE0E5A" w:rsidRDefault="00FE0E5A">
      <w:pPr>
        <w:pStyle w:val="Heading3"/>
        <w:jc w:val="both"/>
      </w:pPr>
      <w:bookmarkStart w:id="23" w:name="_Toc136345401"/>
      <w:r>
        <w:t>206.3.1</w:t>
      </w:r>
      <w:r>
        <w:tab/>
        <w:t>Introduction</w:t>
      </w:r>
      <w:bookmarkEnd w:id="23"/>
    </w:p>
    <w:p w14:paraId="4C2A8576" w14:textId="77777777" w:rsidR="001D0D3D" w:rsidRDefault="001D0D3D" w:rsidP="001D0D3D">
      <w:pPr>
        <w:pStyle w:val="BorderedText"/>
        <w:rPr>
          <w:rFonts w:ascii="Arial" w:hAnsi="Arial" w:cs="Arial"/>
        </w:rPr>
      </w:pPr>
      <w:r>
        <w:rPr>
          <w:rFonts w:ascii="Arial" w:hAnsi="Arial" w:cs="Arial"/>
        </w:rPr>
        <w:t>The proposed bridge will cross ................................................................................  The proposed superstructure will be ............. metres wide between kerbs and will be in the order of ............. metres long.</w:t>
      </w:r>
    </w:p>
    <w:p w14:paraId="164EDBF5" w14:textId="77777777" w:rsidR="001D0D3D" w:rsidRDefault="001D0D3D" w:rsidP="001D0D3D">
      <w:pPr>
        <w:pStyle w:val="BorderedText"/>
        <w:rPr>
          <w:rFonts w:ascii="Arial" w:hAnsi="Arial" w:cs="Arial"/>
        </w:rPr>
      </w:pPr>
    </w:p>
    <w:p w14:paraId="6A59028B" w14:textId="77777777" w:rsidR="001D0D3D" w:rsidRDefault="001D0D3D" w:rsidP="001D0D3D">
      <w:pPr>
        <w:pStyle w:val="BorderedText"/>
        <w:rPr>
          <w:rFonts w:ascii="Arial" w:hAnsi="Arial" w:cs="Arial"/>
        </w:rPr>
      </w:pPr>
      <w:r>
        <w:rPr>
          <w:rFonts w:ascii="Arial" w:hAnsi="Arial" w:cs="Arial"/>
        </w:rPr>
        <w:t>The design Consultant must satisfy the requirements of the “Eligibility To Tender” Special Conditions of Tendering Clause 1.  The design requires the involvement of suitably qualified and experienced personnel</w:t>
      </w:r>
      <w:r>
        <w:rPr>
          <w:rFonts w:ascii="Arial" w:hAnsi="Arial" w:cs="Arial"/>
          <w:i/>
          <w:snapToGrid w:val="0"/>
        </w:rPr>
        <w:t xml:space="preserve"> </w:t>
      </w:r>
      <w:r>
        <w:rPr>
          <w:rFonts w:ascii="Arial" w:hAnsi="Arial" w:cs="Arial"/>
          <w:snapToGrid w:val="0"/>
        </w:rPr>
        <w:t>in an office in Perth, Western Australia, to facilitate technical review by the Principal's Representative for the duration of the design contract.</w:t>
      </w:r>
    </w:p>
    <w:p w14:paraId="73C385B4" w14:textId="77777777" w:rsidR="001D0D3D" w:rsidRDefault="001D0D3D" w:rsidP="001D0D3D">
      <w:pPr>
        <w:pStyle w:val="BorderedText"/>
        <w:rPr>
          <w:rFonts w:ascii="Arial" w:hAnsi="Arial" w:cs="Arial"/>
        </w:rPr>
      </w:pPr>
    </w:p>
    <w:p w14:paraId="2EED4A38" w14:textId="77777777" w:rsidR="001D0D3D" w:rsidRDefault="001D0D3D" w:rsidP="001D0D3D">
      <w:pPr>
        <w:pStyle w:val="BlueItalics"/>
        <w:rPr>
          <w:rFonts w:cs="Arial"/>
          <w:color w:val="auto"/>
        </w:rPr>
      </w:pPr>
    </w:p>
    <w:p w14:paraId="60451BAF" w14:textId="77777777" w:rsidR="001D0D3D" w:rsidRDefault="001D0D3D" w:rsidP="001D0D3D">
      <w:pPr>
        <w:pStyle w:val="BlueItalics"/>
        <w:rPr>
          <w:rFonts w:cs="Arial"/>
        </w:rPr>
      </w:pPr>
      <w:r>
        <w:rPr>
          <w:rFonts w:cs="Arial"/>
        </w:rPr>
        <w:t>&lt;Complete to suit&gt;</w:t>
      </w:r>
    </w:p>
    <w:p w14:paraId="56440481" w14:textId="77777777" w:rsidR="001D0D3D" w:rsidRDefault="001D0D3D" w:rsidP="001D0D3D">
      <w:pPr>
        <w:rPr>
          <w:rFonts w:ascii="Arial" w:hAnsi="Arial" w:cs="Arial"/>
          <w:bCs/>
        </w:rPr>
      </w:pPr>
    </w:p>
    <w:p w14:paraId="0A6DB357" w14:textId="77777777" w:rsidR="001D0D3D" w:rsidRDefault="001D0D3D" w:rsidP="001D0D3D">
      <w:pPr>
        <w:pStyle w:val="BlueItalics"/>
        <w:rPr>
          <w:rFonts w:cs="Arial"/>
        </w:rPr>
      </w:pPr>
      <w:r>
        <w:rPr>
          <w:rFonts w:cs="Arial"/>
        </w:rPr>
        <w:t>&lt;If any drilling already carried out, insert suitable reference, and provide</w:t>
      </w:r>
    </w:p>
    <w:p w14:paraId="2D85C85B" w14:textId="77777777" w:rsidR="001D0D3D" w:rsidRDefault="001D0D3D" w:rsidP="001D0D3D">
      <w:pPr>
        <w:pStyle w:val="BlueItalics"/>
        <w:rPr>
          <w:rFonts w:cs="Arial"/>
        </w:rPr>
      </w:pPr>
      <w:r>
        <w:rPr>
          <w:rFonts w:cs="Arial"/>
        </w:rPr>
        <w:lastRenderedPageBreak/>
        <w:t>details in suitable format, and where information is located&gt;.</w:t>
      </w:r>
    </w:p>
    <w:p w14:paraId="006403EF" w14:textId="77777777" w:rsidR="001D0D3D" w:rsidRDefault="001D0D3D" w:rsidP="001D0D3D">
      <w:pPr>
        <w:rPr>
          <w:rFonts w:ascii="Arial" w:hAnsi="Arial" w:cs="Arial"/>
        </w:rPr>
      </w:pPr>
    </w:p>
    <w:p w14:paraId="17F79622" w14:textId="77777777" w:rsidR="001D0D3D" w:rsidRDefault="001D0D3D" w:rsidP="001D0D3D">
      <w:pPr>
        <w:rPr>
          <w:rStyle w:val="LineNumber"/>
          <w:rFonts w:ascii="Arial" w:hAnsi="Arial" w:cs="Arial"/>
        </w:rPr>
      </w:pPr>
      <w:r>
        <w:rPr>
          <w:rStyle w:val="LineNumber"/>
          <w:rFonts w:ascii="Arial" w:hAnsi="Arial" w:cs="Arial"/>
        </w:rPr>
        <w:t>The scope of the bridge design work to be carried out under this Commission shall include:</w:t>
      </w:r>
    </w:p>
    <w:p w14:paraId="10475393" w14:textId="77777777" w:rsidR="001D0D3D" w:rsidRDefault="001D0D3D" w:rsidP="001D0D3D"/>
    <w:p w14:paraId="1B5DD93F" w14:textId="77777777" w:rsidR="001D0D3D" w:rsidRDefault="001D0D3D" w:rsidP="001F2F74">
      <w:pPr>
        <w:numPr>
          <w:ilvl w:val="0"/>
          <w:numId w:val="12"/>
        </w:numPr>
        <w:tabs>
          <w:tab w:val="clear" w:pos="720"/>
          <w:tab w:val="num" w:pos="851"/>
        </w:tabs>
        <w:ind w:left="851" w:hanging="425"/>
        <w:rPr>
          <w:rFonts w:ascii="Arial" w:hAnsi="Arial" w:cs="Arial"/>
        </w:rPr>
      </w:pPr>
      <w:r>
        <w:rPr>
          <w:rFonts w:ascii="Arial" w:hAnsi="Arial" w:cs="Arial"/>
        </w:rPr>
        <w:t>Preliminary design.</w:t>
      </w:r>
    </w:p>
    <w:p w14:paraId="7A63FD50" w14:textId="77777777" w:rsidR="001D0D3D" w:rsidRDefault="001D0D3D" w:rsidP="001F2F74">
      <w:pPr>
        <w:numPr>
          <w:ilvl w:val="0"/>
          <w:numId w:val="12"/>
        </w:numPr>
        <w:tabs>
          <w:tab w:val="clear" w:pos="720"/>
          <w:tab w:val="num" w:pos="851"/>
        </w:tabs>
        <w:ind w:left="851" w:hanging="425"/>
        <w:rPr>
          <w:rFonts w:ascii="Arial" w:hAnsi="Arial" w:cs="Arial"/>
        </w:rPr>
      </w:pPr>
      <w:r>
        <w:rPr>
          <w:rFonts w:ascii="Arial" w:hAnsi="Arial" w:cs="Arial"/>
        </w:rPr>
        <w:t>Final design.</w:t>
      </w:r>
    </w:p>
    <w:p w14:paraId="68F9D7A7" w14:textId="77777777" w:rsidR="001D0D3D" w:rsidRDefault="001D0D3D" w:rsidP="001F2F74">
      <w:pPr>
        <w:numPr>
          <w:ilvl w:val="0"/>
          <w:numId w:val="12"/>
        </w:numPr>
        <w:tabs>
          <w:tab w:val="clear" w:pos="720"/>
          <w:tab w:val="num" w:pos="851"/>
        </w:tabs>
        <w:ind w:left="851" w:hanging="425"/>
        <w:rPr>
          <w:rFonts w:ascii="Arial" w:hAnsi="Arial" w:cs="Arial"/>
        </w:rPr>
      </w:pPr>
      <w:r>
        <w:rPr>
          <w:rFonts w:ascii="Arial" w:hAnsi="Arial" w:cs="Arial"/>
        </w:rPr>
        <w:t xml:space="preserve">Design </w:t>
      </w:r>
      <w:r w:rsidR="00E23F21">
        <w:rPr>
          <w:rFonts w:ascii="Arial" w:hAnsi="Arial" w:cs="Arial"/>
        </w:rPr>
        <w:t>verification</w:t>
      </w:r>
      <w:r>
        <w:rPr>
          <w:rFonts w:ascii="Arial" w:hAnsi="Arial" w:cs="Arial"/>
        </w:rPr>
        <w:t>.</w:t>
      </w:r>
    </w:p>
    <w:p w14:paraId="53D30998" w14:textId="77777777" w:rsidR="001D0D3D" w:rsidRDefault="001D0D3D" w:rsidP="001F2F74">
      <w:pPr>
        <w:numPr>
          <w:ilvl w:val="0"/>
          <w:numId w:val="12"/>
        </w:numPr>
        <w:tabs>
          <w:tab w:val="clear" w:pos="720"/>
          <w:tab w:val="num" w:pos="851"/>
        </w:tabs>
        <w:ind w:left="851" w:hanging="425"/>
        <w:rPr>
          <w:rFonts w:ascii="Arial" w:hAnsi="Arial" w:cs="Arial"/>
        </w:rPr>
      </w:pPr>
      <w:r>
        <w:rPr>
          <w:rFonts w:ascii="Arial" w:hAnsi="Arial" w:cs="Arial"/>
        </w:rPr>
        <w:t>Submission of design reports.</w:t>
      </w:r>
    </w:p>
    <w:p w14:paraId="6223E395" w14:textId="77777777" w:rsidR="001D0D3D" w:rsidRDefault="001D0D3D" w:rsidP="001F2F74">
      <w:pPr>
        <w:numPr>
          <w:ilvl w:val="0"/>
          <w:numId w:val="12"/>
        </w:numPr>
        <w:tabs>
          <w:tab w:val="clear" w:pos="720"/>
          <w:tab w:val="num" w:pos="851"/>
        </w:tabs>
        <w:ind w:left="851" w:hanging="425"/>
        <w:rPr>
          <w:rFonts w:ascii="Arial" w:hAnsi="Arial" w:cs="Arial"/>
        </w:rPr>
      </w:pPr>
      <w:r>
        <w:rPr>
          <w:rFonts w:ascii="Arial" w:hAnsi="Arial" w:cs="Arial"/>
        </w:rPr>
        <w:t>Design summary and load rating.</w:t>
      </w:r>
    </w:p>
    <w:p w14:paraId="15DEC364" w14:textId="77777777" w:rsidR="001D0D3D" w:rsidRDefault="001D0D3D" w:rsidP="001F2F74">
      <w:pPr>
        <w:numPr>
          <w:ilvl w:val="0"/>
          <w:numId w:val="12"/>
        </w:numPr>
        <w:tabs>
          <w:tab w:val="clear" w:pos="720"/>
          <w:tab w:val="num" w:pos="851"/>
        </w:tabs>
        <w:ind w:left="851" w:hanging="425"/>
        <w:rPr>
          <w:rFonts w:ascii="Arial" w:hAnsi="Arial" w:cs="Arial"/>
        </w:rPr>
      </w:pPr>
      <w:r>
        <w:rPr>
          <w:rFonts w:ascii="Arial" w:hAnsi="Arial" w:cs="Arial"/>
        </w:rPr>
        <w:t>Minor works contracts.</w:t>
      </w:r>
    </w:p>
    <w:p w14:paraId="1DFA9B43" w14:textId="77777777" w:rsidR="001D0D3D" w:rsidRDefault="001D0D3D" w:rsidP="001D0D3D">
      <w:pPr>
        <w:rPr>
          <w:rFonts w:ascii="Arial" w:hAnsi="Arial" w:cs="Arial"/>
        </w:rPr>
      </w:pPr>
    </w:p>
    <w:p w14:paraId="32231B34" w14:textId="77777777" w:rsidR="001D0D3D" w:rsidRDefault="001D0D3D" w:rsidP="001D0D3D">
      <w:pPr>
        <w:pStyle w:val="BlueItalics"/>
        <w:rPr>
          <w:rFonts w:cs="Arial"/>
        </w:rPr>
      </w:pPr>
      <w:r>
        <w:rPr>
          <w:rFonts w:cs="Arial"/>
        </w:rPr>
        <w:t>&lt;Example only - amend as required&gt;</w:t>
      </w:r>
    </w:p>
    <w:p w14:paraId="07D766C5" w14:textId="77777777" w:rsidR="001D0D3D" w:rsidRDefault="001D0D3D" w:rsidP="001D0D3D">
      <w:pPr>
        <w:rPr>
          <w:rFonts w:ascii="Arial" w:hAnsi="Arial" w:cs="Arial"/>
        </w:rPr>
      </w:pPr>
    </w:p>
    <w:p w14:paraId="6D8E54FA" w14:textId="77777777" w:rsidR="00FE0E5A" w:rsidRDefault="00FE0E5A" w:rsidP="001F2F74">
      <w:pPr>
        <w:tabs>
          <w:tab w:val="clear" w:pos="992"/>
          <w:tab w:val="clear" w:pos="1559"/>
          <w:tab w:val="left" w:pos="993"/>
          <w:tab w:val="left" w:pos="1560"/>
          <w:tab w:val="right" w:pos="8647"/>
        </w:tabs>
        <w:rPr>
          <w:rFonts w:ascii="Arial" w:hAnsi="Arial" w:cs="Arial"/>
        </w:rPr>
      </w:pPr>
      <w:r>
        <w:rPr>
          <w:rFonts w:ascii="Arial" w:hAnsi="Arial" w:cs="Arial"/>
        </w:rPr>
        <w:t xml:space="preserve">The Principal’s Representative will provide to the Consultant, in both hard copy and electronic form, copies of standard details and standard designs as appropriate for this Project.  Refer also to Structures Engineering </w:t>
      </w:r>
      <w:r w:rsidR="00493DC2">
        <w:rPr>
          <w:rFonts w:ascii="Arial" w:hAnsi="Arial" w:cs="Arial"/>
        </w:rPr>
        <w:t>Branch’s</w:t>
      </w:r>
      <w:r>
        <w:rPr>
          <w:rFonts w:ascii="Arial" w:hAnsi="Arial" w:cs="Arial"/>
        </w:rPr>
        <w:t xml:space="preserve"> Document No. 3912/02/01-17, </w:t>
      </w:r>
      <w:r>
        <w:rPr>
          <w:rFonts w:ascii="Arial" w:hAnsi="Arial" w:cs="Arial"/>
          <w:i/>
          <w:iCs/>
        </w:rPr>
        <w:t>Bridge Branch Design Information Manual</w:t>
      </w:r>
      <w:r>
        <w:rPr>
          <w:rFonts w:ascii="Arial" w:hAnsi="Arial" w:cs="Arial"/>
        </w:rPr>
        <w:t xml:space="preserve">, and Document No. 3912/03/00, </w:t>
      </w:r>
      <w:r>
        <w:rPr>
          <w:rFonts w:ascii="Arial" w:hAnsi="Arial" w:cs="Arial"/>
          <w:i/>
          <w:iCs/>
        </w:rPr>
        <w:t>Bridge Branch Design Manual</w:t>
      </w:r>
      <w:r>
        <w:rPr>
          <w:rFonts w:ascii="Arial" w:hAnsi="Arial" w:cs="Arial"/>
        </w:rPr>
        <w:t>.</w:t>
      </w:r>
    </w:p>
    <w:p w14:paraId="085EEA9E" w14:textId="77777777" w:rsidR="00FE0E5A" w:rsidRDefault="00FE0E5A" w:rsidP="001F2F74">
      <w:pPr>
        <w:tabs>
          <w:tab w:val="clear" w:pos="992"/>
          <w:tab w:val="clear" w:pos="1559"/>
          <w:tab w:val="left" w:pos="993"/>
          <w:tab w:val="left" w:pos="1560"/>
          <w:tab w:val="right" w:pos="8647"/>
        </w:tabs>
        <w:rPr>
          <w:rFonts w:ascii="Arial" w:hAnsi="Arial" w:cs="Arial"/>
        </w:rPr>
      </w:pPr>
    </w:p>
    <w:p w14:paraId="3C5B632D" w14:textId="77777777" w:rsidR="00FE0E5A" w:rsidRDefault="00FE0E5A">
      <w:pPr>
        <w:pStyle w:val="Heading3"/>
      </w:pPr>
      <w:bookmarkStart w:id="24" w:name="_Toc445524006"/>
      <w:bookmarkStart w:id="25" w:name="_Toc136345402"/>
      <w:r>
        <w:t>206.3.2</w:t>
      </w:r>
      <w:r>
        <w:tab/>
        <w:t>Structural Design S</w:t>
      </w:r>
      <w:bookmarkEnd w:id="24"/>
      <w:r>
        <w:t>tandards</w:t>
      </w:r>
      <w:bookmarkEnd w:id="25"/>
    </w:p>
    <w:p w14:paraId="18F87C88" w14:textId="781E3056" w:rsidR="00FE0E5A" w:rsidRDefault="00FE0E5A">
      <w:pPr>
        <w:tabs>
          <w:tab w:val="clear" w:pos="992"/>
          <w:tab w:val="clear" w:pos="1559"/>
          <w:tab w:val="left" w:pos="993"/>
          <w:tab w:val="left" w:pos="1560"/>
          <w:tab w:val="right" w:pos="8647"/>
        </w:tabs>
        <w:jc w:val="both"/>
        <w:rPr>
          <w:rFonts w:ascii="Arial" w:hAnsi="Arial" w:cs="Arial"/>
        </w:rPr>
      </w:pPr>
      <w:r>
        <w:rPr>
          <w:rFonts w:ascii="Arial" w:hAnsi="Arial" w:cs="Arial"/>
        </w:rPr>
        <w:t>(i)</w:t>
      </w:r>
      <w:r>
        <w:rPr>
          <w:rFonts w:ascii="Arial" w:hAnsi="Arial" w:cs="Arial"/>
        </w:rPr>
        <w:tab/>
        <w:t>The bridge shall be designed in accordance with the Australian Bridge Design Code AS5100 (Code)</w:t>
      </w:r>
      <w:r w:rsidR="00057563">
        <w:rPr>
          <w:rFonts w:ascii="Arial" w:hAnsi="Arial" w:cs="Arial"/>
        </w:rPr>
        <w:t>, the Bridge Branch Design Information Manual (Document No 3912/02; attention is drawn to Section 2)</w:t>
      </w:r>
      <w:r>
        <w:rPr>
          <w:rFonts w:ascii="Arial" w:hAnsi="Arial" w:cs="Arial"/>
        </w:rPr>
        <w:t xml:space="preserve"> </w:t>
      </w:r>
      <w:r w:rsidR="00057563">
        <w:rPr>
          <w:rFonts w:ascii="Arial" w:hAnsi="Arial" w:cs="Arial"/>
        </w:rPr>
        <w:t xml:space="preserve">and the modifications </w:t>
      </w:r>
      <w:r>
        <w:rPr>
          <w:rFonts w:ascii="Arial" w:hAnsi="Arial" w:cs="Arial"/>
        </w:rPr>
        <w:t>below.</w:t>
      </w:r>
    </w:p>
    <w:p w14:paraId="0FCE3651" w14:textId="77777777" w:rsidR="00FE0E5A" w:rsidRDefault="00FE0E5A">
      <w:pPr>
        <w:tabs>
          <w:tab w:val="clear" w:pos="992"/>
          <w:tab w:val="clear" w:pos="1559"/>
          <w:tab w:val="left" w:pos="993"/>
          <w:tab w:val="left" w:pos="1560"/>
          <w:tab w:val="right" w:pos="8647"/>
        </w:tabs>
        <w:jc w:val="both"/>
        <w:rPr>
          <w:rFonts w:ascii="Arial" w:hAnsi="Arial" w:cs="Arial"/>
          <w:highlight w:val="green"/>
        </w:rPr>
      </w:pPr>
    </w:p>
    <w:p w14:paraId="75066AC9" w14:textId="74E22238" w:rsidR="00FE0E5A" w:rsidRDefault="00FE0E5A">
      <w:pPr>
        <w:tabs>
          <w:tab w:val="clear" w:pos="992"/>
          <w:tab w:val="clear" w:pos="1559"/>
          <w:tab w:val="left" w:pos="993"/>
          <w:tab w:val="left" w:pos="1560"/>
          <w:tab w:val="right" w:pos="8647"/>
        </w:tabs>
        <w:jc w:val="both"/>
        <w:rPr>
          <w:rFonts w:ascii="Arial" w:hAnsi="Arial" w:cs="Arial"/>
        </w:rPr>
      </w:pPr>
      <w:r>
        <w:rPr>
          <w:rFonts w:ascii="Arial" w:hAnsi="Arial" w:cs="Arial"/>
        </w:rPr>
        <w:t>(ii)</w:t>
      </w:r>
      <w:r>
        <w:rPr>
          <w:rFonts w:ascii="Arial" w:hAnsi="Arial" w:cs="Arial"/>
        </w:rPr>
        <w:tab/>
      </w:r>
      <w:r w:rsidR="00320578" w:rsidRPr="00320578">
        <w:rPr>
          <w:rFonts w:ascii="Arial" w:hAnsi="Arial" w:cs="Arial"/>
        </w:rPr>
        <w:t>The clause numbers below refer to clause numbers as used in the Bridge Code.  For example: BDC 1 - 13.1</w:t>
      </w:r>
      <w:r w:rsidR="00320578">
        <w:rPr>
          <w:rFonts w:ascii="Arial" w:hAnsi="Arial" w:cs="Arial"/>
        </w:rPr>
        <w:t>1</w:t>
      </w:r>
      <w:r w:rsidR="00320578" w:rsidRPr="00320578">
        <w:rPr>
          <w:rFonts w:ascii="Arial" w:hAnsi="Arial" w:cs="Arial"/>
        </w:rPr>
        <w:t xml:space="preserve"> refers to Bridge Code Part 1, Clause 13.1</w:t>
      </w:r>
      <w:r w:rsidR="00320578">
        <w:rPr>
          <w:rFonts w:ascii="Arial" w:hAnsi="Arial" w:cs="Arial"/>
        </w:rPr>
        <w:t>1</w:t>
      </w:r>
      <w:r w:rsidR="00320578" w:rsidRPr="00320578">
        <w:rPr>
          <w:rFonts w:ascii="Arial" w:hAnsi="Arial" w:cs="Arial"/>
        </w:rPr>
        <w:t>.</w:t>
      </w:r>
    </w:p>
    <w:p w14:paraId="123B850D" w14:textId="77777777" w:rsidR="00D33E08" w:rsidRDefault="00D33E08">
      <w:pPr>
        <w:tabs>
          <w:tab w:val="clear" w:pos="992"/>
          <w:tab w:val="clear" w:pos="1559"/>
          <w:tab w:val="left" w:pos="993"/>
          <w:tab w:val="left" w:pos="1560"/>
          <w:tab w:val="right" w:pos="8647"/>
        </w:tabs>
        <w:jc w:val="both"/>
        <w:rPr>
          <w:rFonts w:ascii="Arial" w:hAnsi="Arial" w:cs="Arial"/>
        </w:rPr>
      </w:pPr>
    </w:p>
    <w:p w14:paraId="4722A552" w14:textId="77777777" w:rsidR="00FE0E5A" w:rsidRDefault="00FE0E5A">
      <w:pPr>
        <w:tabs>
          <w:tab w:val="clear" w:pos="992"/>
          <w:tab w:val="clear" w:pos="1559"/>
          <w:tab w:val="left" w:pos="993"/>
          <w:tab w:val="left" w:pos="1560"/>
          <w:tab w:val="right" w:pos="8647"/>
        </w:tabs>
        <w:jc w:val="both"/>
        <w:rPr>
          <w:rFonts w:ascii="Arial" w:hAnsi="Arial" w:cs="Arial"/>
          <w:highlight w:val="green"/>
        </w:rPr>
      </w:pPr>
    </w:p>
    <w:p w14:paraId="172D1FA5" w14:textId="77777777" w:rsidR="00FE0E5A" w:rsidRDefault="00FE0E5A" w:rsidP="001F2F74">
      <w:pPr>
        <w:jc w:val="both"/>
        <w:rPr>
          <w:rFonts w:ascii="Arial" w:hAnsi="Arial" w:cs="Arial"/>
          <w:b/>
        </w:rPr>
      </w:pPr>
      <w:bookmarkStart w:id="26" w:name="_Toc445524007"/>
      <w:r>
        <w:rPr>
          <w:rFonts w:ascii="Arial" w:hAnsi="Arial" w:cs="Arial"/>
          <w:b/>
        </w:rPr>
        <w:t>BDC 1 - SCOPE AND GENERAL</w:t>
      </w:r>
      <w:bookmarkEnd w:id="26"/>
      <w:r>
        <w:rPr>
          <w:rFonts w:ascii="Arial" w:hAnsi="Arial" w:cs="Arial"/>
          <w:b/>
        </w:rPr>
        <w:t xml:space="preserve"> PRINCIPLES</w:t>
      </w:r>
    </w:p>
    <w:p w14:paraId="3923C326" w14:textId="77777777" w:rsidR="00B56487" w:rsidRDefault="00B56487">
      <w:pPr>
        <w:tabs>
          <w:tab w:val="clear" w:pos="992"/>
          <w:tab w:val="clear" w:pos="1559"/>
          <w:tab w:val="left" w:pos="993"/>
          <w:tab w:val="left" w:pos="1560"/>
          <w:tab w:val="right" w:pos="8647"/>
        </w:tabs>
        <w:jc w:val="both"/>
        <w:rPr>
          <w:rFonts w:ascii="Arial" w:hAnsi="Arial" w:cs="Arial"/>
          <w:bCs/>
        </w:rPr>
      </w:pPr>
    </w:p>
    <w:p w14:paraId="2C026A37" w14:textId="7B54B3AC" w:rsidR="00B56487" w:rsidRDefault="00B56487" w:rsidP="00C321A7">
      <w:pPr>
        <w:tabs>
          <w:tab w:val="left" w:pos="1169"/>
          <w:tab w:val="left" w:pos="2445"/>
        </w:tabs>
        <w:spacing w:after="120"/>
        <w:rPr>
          <w:rFonts w:ascii="Arial" w:hAnsi="Arial" w:cs="Arial"/>
        </w:rPr>
      </w:pPr>
      <w:r>
        <w:rPr>
          <w:rFonts w:ascii="Arial" w:hAnsi="Arial" w:cs="Arial"/>
          <w:b/>
        </w:rPr>
        <w:t xml:space="preserve">BDC 1 - </w:t>
      </w:r>
      <w:r w:rsidR="00EB133E">
        <w:rPr>
          <w:rFonts w:ascii="Arial" w:hAnsi="Arial" w:cs="Arial"/>
          <w:b/>
        </w:rPr>
        <w:t>13</w:t>
      </w:r>
      <w:r>
        <w:rPr>
          <w:rFonts w:ascii="Arial" w:hAnsi="Arial" w:cs="Arial"/>
          <w:b/>
        </w:rPr>
        <w:t>.3</w:t>
      </w:r>
      <w:r>
        <w:rPr>
          <w:rFonts w:ascii="Arial" w:hAnsi="Arial" w:cs="Arial"/>
          <w:b/>
        </w:rPr>
        <w:tab/>
        <w:t>Bridges Over Navigable Waterways</w:t>
      </w:r>
    </w:p>
    <w:p w14:paraId="7A6A9861" w14:textId="77777777" w:rsidR="00B56487" w:rsidRDefault="00B56487" w:rsidP="00C321A7">
      <w:pPr>
        <w:tabs>
          <w:tab w:val="clear" w:pos="992"/>
          <w:tab w:val="clear" w:pos="1559"/>
          <w:tab w:val="left" w:pos="993"/>
          <w:tab w:val="left" w:pos="1560"/>
          <w:tab w:val="right" w:pos="8647"/>
        </w:tabs>
        <w:spacing w:after="120"/>
        <w:rPr>
          <w:rFonts w:ascii="Arial" w:hAnsi="Arial" w:cs="Arial"/>
        </w:rPr>
      </w:pPr>
      <w:r>
        <w:rPr>
          <w:rFonts w:ascii="Arial" w:hAnsi="Arial" w:cs="Arial"/>
        </w:rPr>
        <w:t xml:space="preserve">Dimensional clearances for the bridge are </w:t>
      </w:r>
      <w:r>
        <w:rPr>
          <w:rFonts w:ascii="Arial" w:hAnsi="Arial" w:cs="Arial"/>
          <w:highlight w:val="yellow"/>
        </w:rPr>
        <w:t>XX</w:t>
      </w:r>
      <w:r>
        <w:rPr>
          <w:rFonts w:ascii="Arial" w:hAnsi="Arial" w:cs="Arial"/>
        </w:rPr>
        <w:t xml:space="preserve"> m horizontal and </w:t>
      </w:r>
      <w:r>
        <w:rPr>
          <w:rFonts w:ascii="Arial" w:hAnsi="Arial" w:cs="Arial"/>
          <w:highlight w:val="yellow"/>
        </w:rPr>
        <w:t>XX</w:t>
      </w:r>
      <w:r>
        <w:rPr>
          <w:rFonts w:ascii="Arial" w:hAnsi="Arial" w:cs="Arial"/>
        </w:rPr>
        <w:t xml:space="preserve"> m vertical.</w:t>
      </w:r>
    </w:p>
    <w:p w14:paraId="6664B573" w14:textId="77777777" w:rsidR="00B56487" w:rsidRDefault="00B56487" w:rsidP="001F2F74">
      <w:pPr>
        <w:tabs>
          <w:tab w:val="clear" w:pos="992"/>
          <w:tab w:val="clear" w:pos="1559"/>
          <w:tab w:val="left" w:pos="993"/>
          <w:tab w:val="left" w:pos="1560"/>
          <w:tab w:val="right" w:pos="8647"/>
        </w:tabs>
        <w:rPr>
          <w:rFonts w:ascii="Arial" w:hAnsi="Arial" w:cs="Arial"/>
        </w:rPr>
      </w:pPr>
    </w:p>
    <w:p w14:paraId="4091F27D" w14:textId="6EF6F656" w:rsidR="00B56487" w:rsidRDefault="00B56487" w:rsidP="00C321A7">
      <w:pPr>
        <w:tabs>
          <w:tab w:val="clear" w:pos="992"/>
          <w:tab w:val="clear" w:pos="1559"/>
          <w:tab w:val="left" w:pos="993"/>
          <w:tab w:val="left" w:pos="1169"/>
          <w:tab w:val="left" w:pos="1560"/>
          <w:tab w:val="left" w:pos="2445"/>
        </w:tabs>
        <w:spacing w:after="120"/>
        <w:rPr>
          <w:rFonts w:ascii="Arial" w:hAnsi="Arial" w:cs="Arial"/>
          <w:b/>
          <w:bCs/>
        </w:rPr>
      </w:pPr>
      <w:r>
        <w:rPr>
          <w:rFonts w:ascii="Arial" w:hAnsi="Arial" w:cs="Arial"/>
          <w:b/>
          <w:bCs/>
        </w:rPr>
        <w:t xml:space="preserve">BDC 1 </w:t>
      </w:r>
      <w:r w:rsidR="00E408ED">
        <w:rPr>
          <w:rFonts w:ascii="Arial" w:hAnsi="Arial" w:cs="Arial"/>
          <w:b/>
          <w:bCs/>
        </w:rPr>
        <w:t>-</w:t>
      </w:r>
      <w:r>
        <w:rPr>
          <w:rFonts w:ascii="Arial" w:hAnsi="Arial" w:cs="Arial"/>
          <w:b/>
          <w:bCs/>
        </w:rPr>
        <w:t xml:space="preserve"> </w:t>
      </w:r>
      <w:r w:rsidR="00EB133E">
        <w:rPr>
          <w:rFonts w:ascii="Arial" w:hAnsi="Arial" w:cs="Arial"/>
          <w:b/>
          <w:bCs/>
        </w:rPr>
        <w:t>13</w:t>
      </w:r>
      <w:r>
        <w:rPr>
          <w:rFonts w:ascii="Arial" w:hAnsi="Arial" w:cs="Arial"/>
          <w:b/>
          <w:bCs/>
        </w:rPr>
        <w:t>.4</w:t>
      </w:r>
      <w:r>
        <w:rPr>
          <w:rFonts w:ascii="Arial" w:hAnsi="Arial" w:cs="Arial"/>
          <w:b/>
          <w:bCs/>
        </w:rPr>
        <w:tab/>
        <w:t>Road Bridge Carriageway Widths</w:t>
      </w:r>
    </w:p>
    <w:p w14:paraId="27FC9442" w14:textId="77777777" w:rsidR="00B56487" w:rsidRDefault="00B56487" w:rsidP="00C321A7">
      <w:pPr>
        <w:tabs>
          <w:tab w:val="clear" w:pos="992"/>
          <w:tab w:val="clear" w:pos="1559"/>
          <w:tab w:val="left" w:pos="993"/>
          <w:tab w:val="left" w:pos="1169"/>
          <w:tab w:val="left" w:pos="1560"/>
          <w:tab w:val="left" w:pos="2445"/>
        </w:tabs>
        <w:spacing w:after="120"/>
        <w:jc w:val="both"/>
        <w:rPr>
          <w:rFonts w:ascii="Arial" w:hAnsi="Arial" w:cs="Arial"/>
        </w:rPr>
      </w:pPr>
      <w:r>
        <w:rPr>
          <w:rFonts w:ascii="Arial" w:hAnsi="Arial" w:cs="Arial"/>
        </w:rPr>
        <w:t>The bridge width must be based on the following minimum configuration:</w:t>
      </w:r>
    </w:p>
    <w:p w14:paraId="1FD0681E" w14:textId="77777777" w:rsidR="00B56487" w:rsidRDefault="00B56487" w:rsidP="00B56487">
      <w:pPr>
        <w:tabs>
          <w:tab w:val="left" w:pos="1169"/>
          <w:tab w:val="left" w:pos="2445"/>
        </w:tabs>
        <w:jc w:val="both"/>
        <w:rPr>
          <w:rFonts w:ascii="Arial" w:hAnsi="Arial" w:cs="Arial"/>
          <w:bCs/>
        </w:rPr>
      </w:pPr>
      <w:r>
        <w:rPr>
          <w:rFonts w:ascii="Arial" w:hAnsi="Arial" w:cs="Arial"/>
        </w:rPr>
        <w:tab/>
      </w:r>
      <w:r>
        <w:rPr>
          <w:rFonts w:ascii="Arial" w:hAnsi="Arial" w:cs="Arial"/>
          <w:bCs/>
        </w:rPr>
        <w:t>No. of lanes:</w:t>
      </w:r>
      <w:r>
        <w:rPr>
          <w:rFonts w:ascii="Arial" w:hAnsi="Arial" w:cs="Arial"/>
          <w:bCs/>
        </w:rPr>
        <w:tab/>
      </w:r>
      <w:r>
        <w:rPr>
          <w:rFonts w:ascii="Arial" w:hAnsi="Arial" w:cs="Arial"/>
          <w:bCs/>
        </w:rPr>
        <w:tab/>
      </w:r>
      <w:r>
        <w:rPr>
          <w:rFonts w:ascii="Arial" w:hAnsi="Arial" w:cs="Arial"/>
          <w:bCs/>
          <w:shd w:val="clear" w:color="auto" w:fill="FFFF00"/>
        </w:rPr>
        <w:t>XX</w:t>
      </w:r>
      <w:r>
        <w:rPr>
          <w:rFonts w:ascii="Arial" w:hAnsi="Arial" w:cs="Arial"/>
          <w:bCs/>
        </w:rPr>
        <w:t xml:space="preserve"> </w:t>
      </w:r>
    </w:p>
    <w:p w14:paraId="19370CF6" w14:textId="77777777" w:rsidR="00B56487" w:rsidRDefault="00B56487" w:rsidP="00B56487">
      <w:pPr>
        <w:tabs>
          <w:tab w:val="left" w:pos="1169"/>
          <w:tab w:val="left" w:pos="2445"/>
        </w:tabs>
        <w:jc w:val="both"/>
        <w:rPr>
          <w:rFonts w:ascii="Arial" w:hAnsi="Arial" w:cs="Arial"/>
          <w:bCs/>
        </w:rPr>
      </w:pPr>
      <w:r>
        <w:rPr>
          <w:rFonts w:ascii="Arial" w:hAnsi="Arial" w:cs="Arial"/>
          <w:bCs/>
        </w:rPr>
        <w:tab/>
        <w:t>Cross section:</w:t>
      </w:r>
      <w:r>
        <w:rPr>
          <w:rFonts w:ascii="Arial" w:hAnsi="Arial" w:cs="Arial"/>
          <w:bCs/>
        </w:rPr>
        <w:tab/>
      </w:r>
      <w:r>
        <w:rPr>
          <w:rFonts w:ascii="Arial" w:hAnsi="Arial" w:cs="Arial"/>
          <w:bCs/>
        </w:rPr>
        <w:tab/>
      </w:r>
      <w:r>
        <w:rPr>
          <w:rFonts w:ascii="Arial" w:hAnsi="Arial" w:cs="Arial"/>
          <w:bCs/>
          <w:shd w:val="clear" w:color="auto" w:fill="FFFF00"/>
        </w:rPr>
        <w:t>XX</w:t>
      </w:r>
      <w:r>
        <w:rPr>
          <w:rFonts w:ascii="Arial" w:hAnsi="Arial" w:cs="Arial"/>
          <w:bCs/>
        </w:rPr>
        <w:t xml:space="preserve"> m shoulder + </w:t>
      </w:r>
      <w:r>
        <w:rPr>
          <w:rFonts w:ascii="Arial" w:hAnsi="Arial" w:cs="Arial"/>
          <w:bCs/>
          <w:shd w:val="clear" w:color="auto" w:fill="FFFF00"/>
        </w:rPr>
        <w:t>XX</w:t>
      </w:r>
      <w:r>
        <w:rPr>
          <w:rFonts w:ascii="Arial" w:hAnsi="Arial" w:cs="Arial"/>
          <w:bCs/>
        </w:rPr>
        <w:t xml:space="preserve"> x </w:t>
      </w:r>
      <w:r>
        <w:rPr>
          <w:rFonts w:ascii="Arial" w:hAnsi="Arial" w:cs="Arial"/>
          <w:bCs/>
          <w:shd w:val="clear" w:color="auto" w:fill="FFFF00"/>
        </w:rPr>
        <w:t>XX</w:t>
      </w:r>
      <w:r>
        <w:rPr>
          <w:rFonts w:ascii="Arial" w:hAnsi="Arial" w:cs="Arial"/>
          <w:bCs/>
        </w:rPr>
        <w:t xml:space="preserve"> m lanes + </w:t>
      </w:r>
      <w:r>
        <w:rPr>
          <w:rFonts w:ascii="Arial" w:hAnsi="Arial" w:cs="Arial"/>
          <w:bCs/>
          <w:shd w:val="clear" w:color="auto" w:fill="FFFF00"/>
        </w:rPr>
        <w:t>XX</w:t>
      </w:r>
      <w:r>
        <w:rPr>
          <w:rFonts w:ascii="Arial" w:hAnsi="Arial" w:cs="Arial"/>
          <w:bCs/>
        </w:rPr>
        <w:t xml:space="preserve"> m median + </w:t>
      </w:r>
    </w:p>
    <w:p w14:paraId="6FF8E679" w14:textId="77777777" w:rsidR="00B56487" w:rsidRDefault="00B56487" w:rsidP="00B56487">
      <w:pPr>
        <w:tabs>
          <w:tab w:val="left" w:pos="1169"/>
          <w:tab w:val="left" w:pos="2445"/>
        </w:tabs>
        <w:jc w:val="both"/>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shd w:val="clear" w:color="auto" w:fill="FFFF00"/>
        </w:rPr>
        <w:t>XX</w:t>
      </w:r>
      <w:r>
        <w:rPr>
          <w:rFonts w:ascii="Arial" w:hAnsi="Arial" w:cs="Arial"/>
          <w:bCs/>
        </w:rPr>
        <w:t xml:space="preserve"> x </w:t>
      </w:r>
      <w:r>
        <w:rPr>
          <w:rFonts w:ascii="Arial" w:hAnsi="Arial" w:cs="Arial"/>
          <w:bCs/>
          <w:shd w:val="clear" w:color="auto" w:fill="FFFF00"/>
        </w:rPr>
        <w:t>XX</w:t>
      </w:r>
      <w:r>
        <w:rPr>
          <w:rFonts w:ascii="Arial" w:hAnsi="Arial" w:cs="Arial"/>
          <w:bCs/>
        </w:rPr>
        <w:t xml:space="preserve"> m lanes + </w:t>
      </w:r>
      <w:r>
        <w:rPr>
          <w:rFonts w:ascii="Arial" w:hAnsi="Arial" w:cs="Arial"/>
          <w:bCs/>
          <w:shd w:val="clear" w:color="auto" w:fill="FFFF00"/>
        </w:rPr>
        <w:t>XX</w:t>
      </w:r>
      <w:r>
        <w:rPr>
          <w:rFonts w:ascii="Arial" w:hAnsi="Arial" w:cs="Arial"/>
          <w:bCs/>
        </w:rPr>
        <w:t xml:space="preserve"> m shoulder</w:t>
      </w:r>
    </w:p>
    <w:p w14:paraId="3AAE9722" w14:textId="77777777" w:rsidR="00B56487" w:rsidRDefault="00B56487" w:rsidP="00B56487">
      <w:pPr>
        <w:tabs>
          <w:tab w:val="left" w:pos="1169"/>
          <w:tab w:val="left" w:pos="2445"/>
        </w:tabs>
        <w:jc w:val="both"/>
        <w:rPr>
          <w:rFonts w:ascii="Arial" w:hAnsi="Arial" w:cs="Arial"/>
          <w:bCs/>
        </w:rPr>
      </w:pPr>
      <w:r>
        <w:rPr>
          <w:rFonts w:ascii="Arial" w:hAnsi="Arial" w:cs="Arial"/>
          <w:bCs/>
        </w:rPr>
        <w:tab/>
        <w:t>Shared path:</w:t>
      </w:r>
      <w:r>
        <w:rPr>
          <w:rFonts w:ascii="Arial" w:hAnsi="Arial" w:cs="Arial"/>
          <w:bCs/>
        </w:rPr>
        <w:tab/>
      </w:r>
      <w:r>
        <w:rPr>
          <w:rFonts w:ascii="Arial" w:hAnsi="Arial" w:cs="Arial"/>
          <w:bCs/>
        </w:rPr>
        <w:tab/>
      </w:r>
      <w:r>
        <w:rPr>
          <w:rFonts w:ascii="Arial" w:hAnsi="Arial" w:cs="Arial"/>
          <w:bCs/>
          <w:shd w:val="clear" w:color="auto" w:fill="FFFF00"/>
        </w:rPr>
        <w:t>XX</w:t>
      </w:r>
      <w:r>
        <w:rPr>
          <w:rFonts w:ascii="Arial" w:hAnsi="Arial" w:cs="Arial"/>
          <w:bCs/>
        </w:rPr>
        <w:t xml:space="preserve"> m on </w:t>
      </w:r>
      <w:r>
        <w:rPr>
          <w:rFonts w:ascii="Arial" w:hAnsi="Arial" w:cs="Arial"/>
          <w:bCs/>
          <w:shd w:val="clear" w:color="auto" w:fill="FFFF00"/>
        </w:rPr>
        <w:t>XX</w:t>
      </w:r>
      <w:r>
        <w:rPr>
          <w:rFonts w:ascii="Arial" w:hAnsi="Arial" w:cs="Arial"/>
          <w:bCs/>
        </w:rPr>
        <w:t xml:space="preserve"> side of bridge</w:t>
      </w:r>
    </w:p>
    <w:p w14:paraId="56E8D1D6" w14:textId="77777777" w:rsidR="00B56487" w:rsidRDefault="00B56487" w:rsidP="00B56487">
      <w:pPr>
        <w:tabs>
          <w:tab w:val="left" w:pos="1169"/>
          <w:tab w:val="left" w:pos="2445"/>
        </w:tabs>
        <w:jc w:val="both"/>
        <w:rPr>
          <w:rFonts w:ascii="Arial" w:hAnsi="Arial" w:cs="Arial"/>
          <w:bCs/>
        </w:rPr>
      </w:pPr>
      <w:r>
        <w:rPr>
          <w:rFonts w:ascii="Arial" w:hAnsi="Arial" w:cs="Arial"/>
          <w:bCs/>
        </w:rPr>
        <w:tab/>
        <w:t>Footpath:</w:t>
      </w:r>
      <w:r>
        <w:rPr>
          <w:rFonts w:ascii="Arial" w:hAnsi="Arial" w:cs="Arial"/>
          <w:bCs/>
        </w:rPr>
        <w:tab/>
      </w:r>
      <w:r>
        <w:rPr>
          <w:rFonts w:ascii="Arial" w:hAnsi="Arial" w:cs="Arial"/>
          <w:bCs/>
        </w:rPr>
        <w:tab/>
      </w:r>
      <w:r>
        <w:rPr>
          <w:rFonts w:ascii="Arial" w:hAnsi="Arial" w:cs="Arial"/>
          <w:bCs/>
          <w:shd w:val="clear" w:color="auto" w:fill="FFFF00"/>
        </w:rPr>
        <w:t>XX</w:t>
      </w:r>
      <w:r>
        <w:rPr>
          <w:rFonts w:ascii="Arial" w:hAnsi="Arial" w:cs="Arial"/>
          <w:bCs/>
        </w:rPr>
        <w:t xml:space="preserve"> m on </w:t>
      </w:r>
      <w:r>
        <w:rPr>
          <w:rFonts w:ascii="Arial" w:hAnsi="Arial" w:cs="Arial"/>
          <w:bCs/>
          <w:shd w:val="clear" w:color="auto" w:fill="FFFF00"/>
        </w:rPr>
        <w:t>XX</w:t>
      </w:r>
      <w:r>
        <w:rPr>
          <w:rFonts w:ascii="Arial" w:hAnsi="Arial" w:cs="Arial"/>
          <w:bCs/>
        </w:rPr>
        <w:t xml:space="preserve"> side of bridge</w:t>
      </w:r>
    </w:p>
    <w:p w14:paraId="3CC6DA74" w14:textId="77777777" w:rsidR="00FE0E5A" w:rsidRDefault="00FE0E5A">
      <w:pPr>
        <w:tabs>
          <w:tab w:val="left" w:pos="1169"/>
          <w:tab w:val="left" w:pos="2445"/>
        </w:tabs>
        <w:jc w:val="both"/>
        <w:rPr>
          <w:rFonts w:ascii="Arial" w:hAnsi="Arial" w:cs="Arial"/>
          <w:bCs/>
        </w:rPr>
      </w:pPr>
    </w:p>
    <w:p w14:paraId="25B62327" w14:textId="77777777" w:rsidR="006F3AE0" w:rsidRDefault="006F3AE0" w:rsidP="006F3AE0">
      <w:pPr>
        <w:tabs>
          <w:tab w:val="left" w:pos="1169"/>
          <w:tab w:val="left" w:pos="2445"/>
        </w:tabs>
        <w:jc w:val="both"/>
        <w:rPr>
          <w:rFonts w:ascii="Arial" w:hAnsi="Arial" w:cs="Arial"/>
          <w:bCs/>
        </w:rPr>
      </w:pPr>
    </w:p>
    <w:p w14:paraId="7C52DAE8" w14:textId="77777777" w:rsidR="00643A45" w:rsidRDefault="00643A45" w:rsidP="00C321A7">
      <w:pPr>
        <w:tabs>
          <w:tab w:val="clear" w:pos="992"/>
          <w:tab w:val="clear" w:pos="1559"/>
          <w:tab w:val="left" w:pos="993"/>
          <w:tab w:val="left" w:pos="1169"/>
          <w:tab w:val="left" w:pos="1560"/>
          <w:tab w:val="left" w:pos="2694"/>
        </w:tabs>
        <w:spacing w:after="120"/>
        <w:rPr>
          <w:rFonts w:ascii="Arial" w:hAnsi="Arial" w:cs="Arial"/>
          <w:b/>
        </w:rPr>
      </w:pPr>
    </w:p>
    <w:p w14:paraId="0196591B" w14:textId="77777777" w:rsidR="00643A45" w:rsidRDefault="00643A45" w:rsidP="00C321A7">
      <w:pPr>
        <w:tabs>
          <w:tab w:val="clear" w:pos="992"/>
          <w:tab w:val="clear" w:pos="1559"/>
          <w:tab w:val="left" w:pos="993"/>
          <w:tab w:val="left" w:pos="1169"/>
          <w:tab w:val="left" w:pos="1560"/>
          <w:tab w:val="left" w:pos="2694"/>
        </w:tabs>
        <w:spacing w:after="120"/>
        <w:rPr>
          <w:rFonts w:ascii="Arial" w:hAnsi="Arial" w:cs="Arial"/>
          <w:b/>
        </w:rPr>
      </w:pPr>
    </w:p>
    <w:p w14:paraId="576F652F" w14:textId="11A4FD4E" w:rsidR="006F3AE0" w:rsidRDefault="006F3AE0" w:rsidP="00C321A7">
      <w:pPr>
        <w:tabs>
          <w:tab w:val="clear" w:pos="992"/>
          <w:tab w:val="clear" w:pos="1559"/>
          <w:tab w:val="left" w:pos="993"/>
          <w:tab w:val="left" w:pos="1169"/>
          <w:tab w:val="left" w:pos="1560"/>
          <w:tab w:val="left" w:pos="2694"/>
        </w:tabs>
        <w:spacing w:after="120"/>
        <w:rPr>
          <w:rFonts w:ascii="Arial" w:hAnsi="Arial" w:cs="Arial"/>
          <w:b/>
        </w:rPr>
      </w:pPr>
      <w:r>
        <w:rPr>
          <w:rFonts w:ascii="Arial" w:hAnsi="Arial" w:cs="Arial"/>
          <w:b/>
        </w:rPr>
        <w:lastRenderedPageBreak/>
        <w:t xml:space="preserve">BDC 1 - </w:t>
      </w:r>
      <w:r w:rsidR="00EB133E">
        <w:rPr>
          <w:rFonts w:ascii="Arial" w:hAnsi="Arial" w:cs="Arial"/>
          <w:b/>
        </w:rPr>
        <w:t>13</w:t>
      </w:r>
      <w:r>
        <w:rPr>
          <w:rFonts w:ascii="Arial" w:hAnsi="Arial" w:cs="Arial"/>
          <w:b/>
        </w:rPr>
        <w:t xml:space="preserve">.11 and </w:t>
      </w:r>
      <w:r w:rsidR="00EB133E">
        <w:rPr>
          <w:rFonts w:ascii="Arial" w:hAnsi="Arial" w:cs="Arial"/>
          <w:b/>
        </w:rPr>
        <w:t>13</w:t>
      </w:r>
      <w:r>
        <w:rPr>
          <w:rFonts w:ascii="Arial" w:hAnsi="Arial" w:cs="Arial"/>
          <w:b/>
        </w:rPr>
        <w:t>.13</w:t>
      </w:r>
      <w:r>
        <w:rPr>
          <w:rFonts w:ascii="Arial" w:hAnsi="Arial" w:cs="Arial"/>
          <w:b/>
        </w:rPr>
        <w:tab/>
        <w:t>Pedestrian Bridges And Bicycle Paths</w:t>
      </w:r>
    </w:p>
    <w:p w14:paraId="274B6106" w14:textId="77777777" w:rsidR="006F3AE0" w:rsidRDefault="006F3AE0" w:rsidP="00C321A7">
      <w:pPr>
        <w:tabs>
          <w:tab w:val="left" w:pos="1169"/>
          <w:tab w:val="left" w:pos="2445"/>
        </w:tabs>
        <w:spacing w:after="120"/>
        <w:rPr>
          <w:rFonts w:ascii="Arial" w:hAnsi="Arial" w:cs="Arial"/>
          <w:bCs/>
        </w:rPr>
      </w:pPr>
      <w:r>
        <w:rPr>
          <w:rFonts w:ascii="Arial" w:hAnsi="Arial" w:cs="Arial"/>
          <w:bCs/>
        </w:rPr>
        <w:t xml:space="preserve">The clear width between handrails must be </w:t>
      </w:r>
      <w:r>
        <w:rPr>
          <w:rFonts w:ascii="Arial" w:hAnsi="Arial" w:cs="Arial"/>
          <w:bCs/>
          <w:shd w:val="clear" w:color="auto" w:fill="FFFF00"/>
        </w:rPr>
        <w:t>XX</w:t>
      </w:r>
      <w:r>
        <w:rPr>
          <w:rFonts w:ascii="Arial" w:hAnsi="Arial" w:cs="Arial"/>
          <w:bCs/>
        </w:rPr>
        <w:t xml:space="preserve"> m.  Vertical clearance over roadways, with due allowance for settlement and for the addition of a further 50 mm asphalt, must not be less than </w:t>
      </w:r>
      <w:r>
        <w:rPr>
          <w:rFonts w:ascii="Arial" w:hAnsi="Arial" w:cs="Arial"/>
          <w:bCs/>
          <w:shd w:val="clear" w:color="auto" w:fill="FFFF00"/>
        </w:rPr>
        <w:t>XX</w:t>
      </w:r>
      <w:r>
        <w:rPr>
          <w:rFonts w:ascii="Arial" w:hAnsi="Arial" w:cs="Arial"/>
          <w:bCs/>
        </w:rPr>
        <w:t xml:space="preserve"> m.</w:t>
      </w:r>
    </w:p>
    <w:p w14:paraId="54BDEF83" w14:textId="77777777" w:rsidR="006F3AE0" w:rsidRDefault="006F3AE0" w:rsidP="00C321A7">
      <w:pPr>
        <w:tabs>
          <w:tab w:val="left" w:pos="1169"/>
          <w:tab w:val="left" w:pos="2445"/>
        </w:tabs>
        <w:spacing w:after="120"/>
        <w:rPr>
          <w:rFonts w:ascii="Arial" w:hAnsi="Arial" w:cs="Arial"/>
          <w:bCs/>
        </w:rPr>
      </w:pPr>
      <w:r>
        <w:rPr>
          <w:rFonts w:ascii="Arial" w:hAnsi="Arial" w:cs="Arial"/>
          <w:bCs/>
        </w:rPr>
        <w:t xml:space="preserve">Design of shared path bridges must cater for the disabled in accordance with Main Roads’ </w:t>
      </w:r>
      <w:r>
        <w:rPr>
          <w:rFonts w:ascii="Arial" w:hAnsi="Arial" w:cs="Arial"/>
          <w:bCs/>
          <w:i/>
          <w:iCs/>
        </w:rPr>
        <w:t>Disability Service Plan</w:t>
      </w:r>
      <w:r>
        <w:rPr>
          <w:rFonts w:ascii="Arial" w:hAnsi="Arial" w:cs="Arial"/>
          <w:bCs/>
        </w:rPr>
        <w:t xml:space="preserve"> and AS1428 </w:t>
      </w:r>
      <w:r>
        <w:rPr>
          <w:rFonts w:ascii="Arial" w:hAnsi="Arial" w:cs="Arial"/>
          <w:bCs/>
          <w:i/>
          <w:iCs/>
        </w:rPr>
        <w:t>Design for Access and Mobility</w:t>
      </w:r>
      <w:r>
        <w:rPr>
          <w:rFonts w:ascii="Arial" w:hAnsi="Arial" w:cs="Arial"/>
          <w:bCs/>
        </w:rPr>
        <w:t>.</w:t>
      </w:r>
    </w:p>
    <w:p w14:paraId="159A4FA1" w14:textId="77777777" w:rsidR="006F3AE0" w:rsidRDefault="006F3AE0" w:rsidP="00C321A7">
      <w:pPr>
        <w:tabs>
          <w:tab w:val="clear" w:pos="992"/>
          <w:tab w:val="clear" w:pos="1559"/>
          <w:tab w:val="left" w:pos="993"/>
          <w:tab w:val="left" w:pos="1560"/>
          <w:tab w:val="right" w:pos="8647"/>
        </w:tabs>
        <w:spacing w:after="120"/>
        <w:jc w:val="both"/>
        <w:rPr>
          <w:rFonts w:ascii="Arial" w:hAnsi="Arial" w:cs="Arial"/>
        </w:rPr>
      </w:pPr>
    </w:p>
    <w:p w14:paraId="5BEDA190" w14:textId="09759764" w:rsidR="006F3AE0" w:rsidRDefault="006F3AE0" w:rsidP="00C321A7">
      <w:pPr>
        <w:tabs>
          <w:tab w:val="clear" w:pos="992"/>
          <w:tab w:val="clear" w:pos="1559"/>
          <w:tab w:val="left" w:pos="993"/>
          <w:tab w:val="left" w:pos="1169"/>
          <w:tab w:val="left" w:pos="1560"/>
          <w:tab w:val="left" w:pos="2445"/>
        </w:tabs>
        <w:spacing w:after="120"/>
        <w:rPr>
          <w:rFonts w:ascii="Arial" w:hAnsi="Arial" w:cs="Arial"/>
          <w:b/>
        </w:rPr>
      </w:pPr>
      <w:r>
        <w:rPr>
          <w:rFonts w:ascii="Arial" w:hAnsi="Arial" w:cs="Arial"/>
          <w:b/>
        </w:rPr>
        <w:t xml:space="preserve">BDC 1 - </w:t>
      </w:r>
      <w:r w:rsidR="00EB133E">
        <w:rPr>
          <w:rFonts w:ascii="Arial" w:hAnsi="Arial" w:cs="Arial"/>
          <w:b/>
        </w:rPr>
        <w:t>13</w:t>
      </w:r>
      <w:r>
        <w:rPr>
          <w:rFonts w:ascii="Arial" w:hAnsi="Arial" w:cs="Arial"/>
          <w:b/>
        </w:rPr>
        <w:t>.12</w:t>
      </w:r>
      <w:r>
        <w:rPr>
          <w:rFonts w:ascii="Arial" w:hAnsi="Arial" w:cs="Arial"/>
          <w:b/>
        </w:rPr>
        <w:tab/>
        <w:t>Pedestrian Subways (Dual Use Underpasses)</w:t>
      </w:r>
    </w:p>
    <w:p w14:paraId="50E5B6FE" w14:textId="77777777" w:rsidR="006F3AE0" w:rsidRDefault="006F3AE0" w:rsidP="00C321A7">
      <w:pPr>
        <w:tabs>
          <w:tab w:val="left" w:pos="1169"/>
          <w:tab w:val="left" w:pos="2445"/>
        </w:tabs>
        <w:spacing w:after="120"/>
        <w:rPr>
          <w:rFonts w:ascii="Arial" w:hAnsi="Arial" w:cs="Arial"/>
          <w:bCs/>
        </w:rPr>
      </w:pPr>
      <w:r>
        <w:rPr>
          <w:rFonts w:ascii="Arial" w:hAnsi="Arial" w:cs="Arial"/>
          <w:bCs/>
        </w:rPr>
        <w:t xml:space="preserve">Design of shared path underpasses must have a clear width of at least </w:t>
      </w:r>
      <w:r>
        <w:rPr>
          <w:rFonts w:ascii="Arial" w:hAnsi="Arial" w:cs="Arial"/>
          <w:bCs/>
          <w:shd w:val="clear" w:color="auto" w:fill="FFFF00"/>
        </w:rPr>
        <w:t>XX</w:t>
      </w:r>
      <w:r>
        <w:rPr>
          <w:rFonts w:ascii="Arial" w:hAnsi="Arial" w:cs="Arial"/>
          <w:bCs/>
        </w:rPr>
        <w:t xml:space="preserve"> m at the base, a height of not less than </w:t>
      </w:r>
      <w:r>
        <w:rPr>
          <w:rFonts w:ascii="Arial" w:hAnsi="Arial" w:cs="Arial"/>
          <w:bCs/>
          <w:shd w:val="clear" w:color="auto" w:fill="FFFF00"/>
        </w:rPr>
        <w:t>XX</w:t>
      </w:r>
      <w:r>
        <w:rPr>
          <w:rFonts w:ascii="Arial" w:hAnsi="Arial" w:cs="Arial"/>
          <w:bCs/>
        </w:rPr>
        <w:t xml:space="preserve"> m, a width at the widest part of not less than </w:t>
      </w:r>
      <w:r>
        <w:rPr>
          <w:rFonts w:ascii="Arial" w:hAnsi="Arial" w:cs="Arial"/>
          <w:bCs/>
          <w:shd w:val="clear" w:color="auto" w:fill="FFFF00"/>
        </w:rPr>
        <w:t>XX</w:t>
      </w:r>
      <w:r>
        <w:rPr>
          <w:rFonts w:ascii="Arial" w:hAnsi="Arial" w:cs="Arial"/>
          <w:bCs/>
        </w:rPr>
        <w:t xml:space="preserve"> m and a cross sectional area of not less than </w:t>
      </w:r>
      <w:r>
        <w:rPr>
          <w:rFonts w:ascii="Arial" w:hAnsi="Arial" w:cs="Arial"/>
          <w:bCs/>
          <w:shd w:val="clear" w:color="auto" w:fill="FFFF00"/>
        </w:rPr>
        <w:t>XX</w:t>
      </w:r>
      <w:r>
        <w:rPr>
          <w:rFonts w:ascii="Arial" w:hAnsi="Arial" w:cs="Arial"/>
          <w:bCs/>
        </w:rPr>
        <w:t xml:space="preserve"> m</w:t>
      </w:r>
      <w:r>
        <w:rPr>
          <w:rFonts w:ascii="Arial" w:hAnsi="Arial" w:cs="Arial"/>
          <w:bCs/>
          <w:vertAlign w:val="superscript"/>
        </w:rPr>
        <w:t>2</w:t>
      </w:r>
      <w:r>
        <w:rPr>
          <w:rFonts w:ascii="Arial" w:hAnsi="Arial" w:cs="Arial"/>
          <w:bCs/>
        </w:rPr>
        <w:t xml:space="preserve">.  Design must also cater for the disabled in accordance with Main Roads’ </w:t>
      </w:r>
      <w:r>
        <w:rPr>
          <w:rFonts w:ascii="Arial" w:hAnsi="Arial" w:cs="Arial"/>
          <w:bCs/>
          <w:i/>
          <w:iCs/>
        </w:rPr>
        <w:t>Disability Service Plan</w:t>
      </w:r>
      <w:r>
        <w:rPr>
          <w:rFonts w:ascii="Arial" w:hAnsi="Arial" w:cs="Arial"/>
          <w:bCs/>
        </w:rPr>
        <w:t xml:space="preserve"> and AS1428 </w:t>
      </w:r>
      <w:r>
        <w:rPr>
          <w:rFonts w:ascii="Arial" w:hAnsi="Arial" w:cs="Arial"/>
          <w:bCs/>
          <w:i/>
          <w:iCs/>
        </w:rPr>
        <w:t>Design for Access and Mobility</w:t>
      </w:r>
      <w:r>
        <w:rPr>
          <w:rFonts w:ascii="Arial" w:hAnsi="Arial" w:cs="Arial"/>
          <w:bCs/>
        </w:rPr>
        <w:t>.</w:t>
      </w:r>
    </w:p>
    <w:p w14:paraId="17AA0E69" w14:textId="77777777" w:rsidR="00A86770" w:rsidRDefault="00A86770" w:rsidP="00C321A7">
      <w:pPr>
        <w:tabs>
          <w:tab w:val="clear" w:pos="992"/>
          <w:tab w:val="clear" w:pos="1559"/>
          <w:tab w:val="left" w:pos="993"/>
          <w:tab w:val="left" w:pos="1560"/>
          <w:tab w:val="right" w:pos="8647"/>
        </w:tabs>
        <w:spacing w:after="120"/>
        <w:rPr>
          <w:rFonts w:ascii="Arial" w:hAnsi="Arial" w:cs="Arial"/>
        </w:rPr>
      </w:pPr>
    </w:p>
    <w:p w14:paraId="311B366D" w14:textId="49C49E74" w:rsidR="00FE0E5A" w:rsidRDefault="00FE0E5A" w:rsidP="00C321A7">
      <w:pPr>
        <w:tabs>
          <w:tab w:val="left" w:pos="1169"/>
          <w:tab w:val="left" w:pos="2445"/>
        </w:tabs>
        <w:spacing w:after="120"/>
        <w:rPr>
          <w:rFonts w:ascii="Arial" w:hAnsi="Arial" w:cs="Arial"/>
          <w:b/>
        </w:rPr>
      </w:pPr>
      <w:r>
        <w:rPr>
          <w:rFonts w:ascii="Arial" w:hAnsi="Arial" w:cs="Arial"/>
          <w:b/>
        </w:rPr>
        <w:t>BDC 1 -</w:t>
      </w:r>
      <w:r w:rsidR="00EB133E">
        <w:rPr>
          <w:rFonts w:ascii="Arial" w:hAnsi="Arial" w:cs="Arial"/>
          <w:b/>
        </w:rPr>
        <w:t>20</w:t>
      </w:r>
      <w:r>
        <w:rPr>
          <w:rFonts w:ascii="Arial" w:hAnsi="Arial" w:cs="Arial"/>
          <w:b/>
        </w:rPr>
        <w:tab/>
        <w:t>Utilities (Services)</w:t>
      </w:r>
    </w:p>
    <w:p w14:paraId="67165E7F" w14:textId="20BF0662" w:rsidR="00EB133E" w:rsidRPr="00B12B46" w:rsidRDefault="00AB67D3" w:rsidP="00B12B46">
      <w:pPr>
        <w:spacing w:after="120"/>
        <w:rPr>
          <w:rFonts w:ascii="Arial" w:hAnsi="Arial" w:cs="Arial"/>
          <w:bCs/>
        </w:rPr>
      </w:pPr>
      <w:r w:rsidRPr="00C321A7">
        <w:rPr>
          <w:bCs/>
        </w:rPr>
        <w:t>The Contractor must obtain the agreement of the relevant Authority or private owner in writing to the conditions contained in</w:t>
      </w:r>
      <w:r w:rsidRPr="00C321A7">
        <w:rPr>
          <w:szCs w:val="24"/>
        </w:rPr>
        <w:t xml:space="preserve"> </w:t>
      </w:r>
      <w:hyperlink r:id="rId13" w:tgtFrame="_self" w:tooltip="UTILITY SERVICES IN ROAD RESERVES David Brown 090307 2.PDF" w:history="1">
        <w:r w:rsidR="004C4514" w:rsidRPr="00C321A7">
          <w:rPr>
            <w:rStyle w:val="Hyperlink"/>
            <w:color w:val="2A01BF"/>
            <w:szCs w:val="24"/>
          </w:rPr>
          <w:t>Utility Services in Road Reserves - Policy and Guidelines</w:t>
        </w:r>
      </w:hyperlink>
      <w:r w:rsidRPr="00C321A7">
        <w:rPr>
          <w:szCs w:val="24"/>
        </w:rPr>
        <w:t xml:space="preserve"> </w:t>
      </w:r>
      <w:r w:rsidRPr="00C321A7">
        <w:rPr>
          <w:bCs/>
        </w:rPr>
        <w:t>available from the Roads and Traffic Engineering Standards section of Main Roads’ website.</w:t>
      </w:r>
      <w:r w:rsidR="00EB133E" w:rsidRPr="00B12B46">
        <w:rPr>
          <w:rFonts w:ascii="Arial" w:hAnsi="Arial" w:cs="Arial"/>
          <w:bCs/>
        </w:rPr>
        <w:t xml:space="preserve">The </w:t>
      </w:r>
      <w:r w:rsidR="00320578" w:rsidRPr="00B12B46">
        <w:rPr>
          <w:rFonts w:ascii="Arial" w:hAnsi="Arial" w:cs="Arial"/>
          <w:bCs/>
        </w:rPr>
        <w:t xml:space="preserve">Consultant or </w:t>
      </w:r>
      <w:r w:rsidR="00EB133E" w:rsidRPr="00B12B46">
        <w:rPr>
          <w:rFonts w:ascii="Arial" w:hAnsi="Arial" w:cs="Arial"/>
          <w:bCs/>
        </w:rPr>
        <w:t xml:space="preserve">Project Manager must obtain the service owner signature on the MRWA Standard Conditions for Attachment of Services to Existing Structures. </w:t>
      </w:r>
    </w:p>
    <w:p w14:paraId="0A336674" w14:textId="77777777" w:rsidR="00FE0E5A" w:rsidRDefault="00FE0E5A" w:rsidP="00C321A7">
      <w:pPr>
        <w:spacing w:after="120"/>
        <w:jc w:val="both"/>
        <w:rPr>
          <w:rFonts w:ascii="Arial" w:hAnsi="Arial" w:cs="Arial"/>
          <w:highlight w:val="green"/>
        </w:rPr>
      </w:pPr>
    </w:p>
    <w:p w14:paraId="70EE166D" w14:textId="77777777" w:rsidR="00FE0E5A" w:rsidRDefault="00FE0E5A" w:rsidP="00C321A7">
      <w:pPr>
        <w:spacing w:after="120"/>
        <w:rPr>
          <w:rFonts w:ascii="Arial" w:hAnsi="Arial" w:cs="Arial"/>
          <w:b/>
        </w:rPr>
      </w:pPr>
      <w:bookmarkStart w:id="27" w:name="_Toc445524008"/>
      <w:r>
        <w:rPr>
          <w:rFonts w:ascii="Arial" w:hAnsi="Arial" w:cs="Arial"/>
          <w:b/>
        </w:rPr>
        <w:t>BDC 2 - DESIGN LOADS</w:t>
      </w:r>
      <w:bookmarkEnd w:id="27"/>
    </w:p>
    <w:p w14:paraId="6EB3D175" w14:textId="5540D719" w:rsidR="00E23C7A" w:rsidRDefault="00E23C7A" w:rsidP="00C321A7">
      <w:pPr>
        <w:tabs>
          <w:tab w:val="left" w:pos="1169"/>
          <w:tab w:val="left" w:pos="1843"/>
        </w:tabs>
        <w:spacing w:after="120"/>
        <w:ind w:left="709" w:hanging="709"/>
        <w:rPr>
          <w:rFonts w:ascii="Arial" w:hAnsi="Arial" w:cs="Arial"/>
          <w:b/>
        </w:rPr>
      </w:pPr>
      <w:r>
        <w:rPr>
          <w:rFonts w:ascii="Arial" w:hAnsi="Arial" w:cs="Arial"/>
          <w:b/>
        </w:rPr>
        <w:t>BDC 2 - 14.3.2</w:t>
      </w:r>
      <w:r>
        <w:rPr>
          <w:rFonts w:ascii="Arial" w:hAnsi="Arial" w:cs="Arial"/>
          <w:b/>
        </w:rPr>
        <w:tab/>
        <w:t>Earthquake Forces - Bridge Classification</w:t>
      </w:r>
    </w:p>
    <w:p w14:paraId="16B80BDA" w14:textId="27BE3BA2" w:rsidR="00E23C7A" w:rsidRDefault="00E23C7A" w:rsidP="00C321A7">
      <w:pPr>
        <w:spacing w:after="120"/>
        <w:rPr>
          <w:rFonts w:ascii="Arial" w:hAnsi="Arial" w:cs="Arial"/>
        </w:rPr>
      </w:pPr>
      <w:r>
        <w:rPr>
          <w:rFonts w:ascii="Arial" w:hAnsi="Arial" w:cs="Arial"/>
        </w:rPr>
        <w:t>Earthquake effects shall be considered given the bridge classification</w:t>
      </w:r>
      <w:r w:rsidR="00882F74">
        <w:rPr>
          <w:rFonts w:ascii="Arial" w:hAnsi="Arial" w:cs="Arial"/>
        </w:rPr>
        <w:t xml:space="preserve"> BEDC-</w:t>
      </w:r>
      <w:r w:rsidR="00882F74" w:rsidRPr="00893475">
        <w:rPr>
          <w:rFonts w:ascii="Arial" w:hAnsi="Arial" w:cs="Arial"/>
          <w:highlight w:val="yellow"/>
        </w:rPr>
        <w:t>X</w:t>
      </w:r>
      <w:r>
        <w:rPr>
          <w:rFonts w:ascii="Arial" w:hAnsi="Arial" w:cs="Arial"/>
        </w:rPr>
        <w:t>.</w:t>
      </w:r>
    </w:p>
    <w:p w14:paraId="6E9D219C" w14:textId="77777777" w:rsidR="00FE0E5A" w:rsidRDefault="00FE0E5A" w:rsidP="00C321A7">
      <w:pPr>
        <w:pStyle w:val="Level45"/>
        <w:rPr>
          <w:rFonts w:cs="Arial"/>
        </w:rPr>
      </w:pPr>
    </w:p>
    <w:p w14:paraId="1D1F557C" w14:textId="77777777" w:rsidR="00FE0E5A" w:rsidRDefault="00FE0E5A" w:rsidP="00C321A7">
      <w:pPr>
        <w:tabs>
          <w:tab w:val="left" w:pos="1169"/>
          <w:tab w:val="left" w:pos="2445"/>
        </w:tabs>
        <w:spacing w:after="120"/>
        <w:rPr>
          <w:rFonts w:ascii="Arial" w:hAnsi="Arial" w:cs="Arial"/>
          <w:bCs/>
        </w:rPr>
      </w:pPr>
      <w:r>
        <w:rPr>
          <w:rFonts w:ascii="Arial" w:hAnsi="Arial" w:cs="Arial"/>
          <w:b/>
        </w:rPr>
        <w:t>OTHER STRUCTURAL DESIGN REQUIREMENTS</w:t>
      </w:r>
    </w:p>
    <w:p w14:paraId="561F3A9B" w14:textId="186935B4" w:rsidR="00FE0E5A" w:rsidRDefault="00057563" w:rsidP="00C321A7">
      <w:pPr>
        <w:spacing w:after="120"/>
        <w:rPr>
          <w:rFonts w:ascii="Arial" w:hAnsi="Arial" w:cs="Arial"/>
        </w:rPr>
      </w:pPr>
      <w:r>
        <w:rPr>
          <w:rFonts w:ascii="Arial" w:hAnsi="Arial" w:cs="Arial"/>
        </w:rPr>
        <w:t>Refer to the Bridge Branch Design Manual (Document No 3912/02) Section 2.</w:t>
      </w:r>
    </w:p>
    <w:p w14:paraId="71FBC739" w14:textId="77777777" w:rsidR="00FE0E5A" w:rsidRDefault="00FE0E5A" w:rsidP="00C321A7">
      <w:pPr>
        <w:tabs>
          <w:tab w:val="clear" w:pos="709"/>
          <w:tab w:val="left" w:pos="0"/>
        </w:tabs>
        <w:rPr>
          <w:rFonts w:ascii="Arial" w:hAnsi="Arial" w:cs="Arial"/>
        </w:rPr>
      </w:pPr>
    </w:p>
    <w:p w14:paraId="6316CE0A" w14:textId="62814B14" w:rsidR="00FE0E5A" w:rsidRDefault="00FE0E5A" w:rsidP="00866F1C">
      <w:pPr>
        <w:pStyle w:val="Heading3"/>
      </w:pPr>
      <w:bookmarkStart w:id="28" w:name="_Toc136345403"/>
      <w:r>
        <w:t>206.3.3</w:t>
      </w:r>
      <w:r>
        <w:tab/>
        <w:t>Design</w:t>
      </w:r>
      <w:r w:rsidR="00C321A7">
        <w:t xml:space="preserve"> Process</w:t>
      </w:r>
      <w:bookmarkEnd w:id="28"/>
    </w:p>
    <w:p w14:paraId="1775461B" w14:textId="569FBB3D" w:rsidR="00C321A7" w:rsidRDefault="00C321A7" w:rsidP="00866F1C">
      <w:pPr>
        <w:tabs>
          <w:tab w:val="clear" w:pos="992"/>
          <w:tab w:val="clear" w:pos="1559"/>
          <w:tab w:val="left" w:pos="993"/>
          <w:tab w:val="left" w:pos="1560"/>
          <w:tab w:val="right" w:pos="8647"/>
        </w:tabs>
        <w:rPr>
          <w:rFonts w:ascii="Arial" w:hAnsi="Arial" w:cs="Arial"/>
        </w:rPr>
      </w:pPr>
      <w:r>
        <w:rPr>
          <w:rFonts w:ascii="Arial" w:hAnsi="Arial" w:cs="Arial"/>
        </w:rPr>
        <w:t>Refer to Bridge Branch Design Information Manual (Document No 3912/02; attention is drawn to Section 2).</w:t>
      </w:r>
    </w:p>
    <w:p w14:paraId="1BD3CF4B" w14:textId="77777777" w:rsidR="00FE0E5A" w:rsidRDefault="00FE0E5A">
      <w:pPr>
        <w:tabs>
          <w:tab w:val="clear" w:pos="992"/>
          <w:tab w:val="clear" w:pos="1559"/>
          <w:tab w:val="left" w:pos="993"/>
          <w:tab w:val="left" w:pos="1560"/>
          <w:tab w:val="right" w:pos="8647"/>
        </w:tabs>
        <w:jc w:val="both"/>
        <w:rPr>
          <w:rFonts w:ascii="Arial" w:hAnsi="Arial" w:cs="Arial"/>
          <w:highlight w:val="green"/>
        </w:rPr>
      </w:pPr>
    </w:p>
    <w:p w14:paraId="27C4419F" w14:textId="77777777" w:rsidR="00FE0E5A" w:rsidRDefault="00FE0E5A">
      <w:pPr>
        <w:pStyle w:val="Heading3"/>
        <w:jc w:val="both"/>
      </w:pPr>
      <w:bookmarkStart w:id="29" w:name="_Toc136345404"/>
      <w:r>
        <w:t>206.3.5</w:t>
      </w:r>
      <w:r>
        <w:tab/>
        <w:t xml:space="preserve">Design </w:t>
      </w:r>
      <w:r w:rsidR="00DC6403">
        <w:t>Verification</w:t>
      </w:r>
      <w:bookmarkEnd w:id="29"/>
    </w:p>
    <w:p w14:paraId="2F162E47" w14:textId="77777777" w:rsidR="00FE0E5A" w:rsidRDefault="00FE0E5A" w:rsidP="00866F1C">
      <w:pPr>
        <w:rPr>
          <w:rFonts w:ascii="Arial" w:hAnsi="Arial" w:cs="Arial"/>
        </w:rPr>
      </w:pPr>
      <w:r>
        <w:rPr>
          <w:rFonts w:ascii="Arial" w:hAnsi="Arial" w:cs="Arial"/>
        </w:rPr>
        <w:t>Prior to signing and submission of final drawings an independent check of all aspects of the structural design shall be carried out by a suitably qualified and experienced Engineer who was not involved in the design.</w:t>
      </w:r>
    </w:p>
    <w:p w14:paraId="00FA3882" w14:textId="77777777" w:rsidR="00FE0E5A" w:rsidRDefault="00FE0E5A" w:rsidP="00866F1C">
      <w:pPr>
        <w:tabs>
          <w:tab w:val="clear" w:pos="992"/>
          <w:tab w:val="clear" w:pos="1559"/>
          <w:tab w:val="left" w:pos="993"/>
          <w:tab w:val="left" w:pos="1560"/>
          <w:tab w:val="right" w:pos="8647"/>
        </w:tabs>
        <w:rPr>
          <w:rFonts w:ascii="Arial" w:hAnsi="Arial" w:cs="Arial"/>
          <w:highlight w:val="green"/>
        </w:rPr>
      </w:pPr>
    </w:p>
    <w:p w14:paraId="1A56771F" w14:textId="77777777" w:rsidR="00FE0E5A" w:rsidRDefault="00FE0E5A" w:rsidP="00866F1C">
      <w:pPr>
        <w:tabs>
          <w:tab w:val="clear" w:pos="992"/>
          <w:tab w:val="clear" w:pos="1559"/>
          <w:tab w:val="left" w:pos="993"/>
          <w:tab w:val="left" w:pos="1560"/>
          <w:tab w:val="right" w:pos="8647"/>
        </w:tabs>
        <w:rPr>
          <w:rFonts w:ascii="Arial" w:hAnsi="Arial" w:cs="Arial"/>
        </w:rPr>
      </w:pPr>
      <w:r>
        <w:rPr>
          <w:rFonts w:ascii="Arial" w:hAnsi="Arial" w:cs="Arial"/>
        </w:rPr>
        <w:t>The Principal may also arrange for a proof check of the design either by the Structures Engineering Branch or an independent authority appointed by the Principal.</w:t>
      </w:r>
    </w:p>
    <w:p w14:paraId="022493F8" w14:textId="77777777" w:rsidR="00FE0E5A" w:rsidRDefault="00FE0E5A">
      <w:pPr>
        <w:pStyle w:val="Header"/>
        <w:jc w:val="both"/>
        <w:rPr>
          <w:rFonts w:ascii="Arial" w:hAnsi="Arial" w:cs="Arial"/>
          <w:highlight w:val="green"/>
        </w:rPr>
      </w:pPr>
    </w:p>
    <w:p w14:paraId="504D3672" w14:textId="77777777" w:rsidR="00FE0E5A" w:rsidRDefault="00FE0E5A">
      <w:pPr>
        <w:pStyle w:val="Heading3"/>
        <w:jc w:val="both"/>
      </w:pPr>
      <w:bookmarkStart w:id="30" w:name="_Toc136345405"/>
      <w:r>
        <w:lastRenderedPageBreak/>
        <w:t>206.3.6</w:t>
      </w:r>
      <w:r>
        <w:tab/>
        <w:t>Lighting Design</w:t>
      </w:r>
      <w:bookmarkEnd w:id="30"/>
    </w:p>
    <w:p w14:paraId="3D2E8F17" w14:textId="77777777" w:rsidR="00FE0E5A" w:rsidRDefault="00FE0E5A" w:rsidP="00866F1C">
      <w:pPr>
        <w:tabs>
          <w:tab w:val="clear" w:pos="992"/>
          <w:tab w:val="clear" w:pos="1559"/>
          <w:tab w:val="left" w:pos="993"/>
          <w:tab w:val="left" w:pos="1560"/>
          <w:tab w:val="right" w:pos="8647"/>
        </w:tabs>
        <w:rPr>
          <w:rFonts w:ascii="Arial" w:hAnsi="Arial" w:cs="Arial"/>
        </w:rPr>
      </w:pPr>
      <w:r>
        <w:rPr>
          <w:rFonts w:ascii="Arial" w:hAnsi="Arial" w:cs="Arial"/>
        </w:rPr>
        <w:t>The Consultant shall design lighting to the bridge carriageway and/or walkways in accordance with Main Roads' standards and utilising standard Main Roads' components.  Refer to Section 205.</w:t>
      </w:r>
      <w:r w:rsidR="00F80EFB">
        <w:rPr>
          <w:rFonts w:ascii="Arial" w:hAnsi="Arial" w:cs="Arial"/>
        </w:rPr>
        <w:t>9</w:t>
      </w:r>
      <w:r>
        <w:rPr>
          <w:rFonts w:ascii="Arial" w:hAnsi="Arial" w:cs="Arial"/>
        </w:rPr>
        <w:t xml:space="preserve"> </w:t>
      </w:r>
      <w:r>
        <w:rPr>
          <w:rFonts w:ascii="Arial" w:hAnsi="Arial" w:cs="Arial"/>
          <w:b/>
        </w:rPr>
        <w:t>Street Lighting</w:t>
      </w:r>
      <w:r>
        <w:rPr>
          <w:rFonts w:ascii="Arial" w:hAnsi="Arial" w:cs="Arial"/>
        </w:rPr>
        <w:t>.</w:t>
      </w:r>
    </w:p>
    <w:p w14:paraId="0B1D6BF7" w14:textId="77777777" w:rsidR="00FE0E5A" w:rsidRDefault="00FE0E5A">
      <w:pPr>
        <w:tabs>
          <w:tab w:val="clear" w:pos="992"/>
          <w:tab w:val="clear" w:pos="1559"/>
          <w:tab w:val="left" w:pos="993"/>
          <w:tab w:val="left" w:pos="1560"/>
        </w:tabs>
        <w:jc w:val="both"/>
        <w:rPr>
          <w:rFonts w:ascii="Arial" w:hAnsi="Arial" w:cs="Arial"/>
          <w:highlight w:val="green"/>
        </w:rPr>
      </w:pPr>
    </w:p>
    <w:p w14:paraId="02C3A8CB" w14:textId="77777777" w:rsidR="00FE0E5A" w:rsidRDefault="00FE0E5A">
      <w:pPr>
        <w:pStyle w:val="Heading3"/>
        <w:jc w:val="both"/>
      </w:pPr>
      <w:bookmarkStart w:id="31" w:name="_Toc136345406"/>
      <w:r>
        <w:t>206.3.8</w:t>
      </w:r>
      <w:r>
        <w:tab/>
        <w:t>Bridge Drawings</w:t>
      </w:r>
      <w:bookmarkEnd w:id="31"/>
    </w:p>
    <w:p w14:paraId="272F20DB" w14:textId="04CAB4DD" w:rsidR="00FE0E5A" w:rsidRDefault="00FE0E5A" w:rsidP="00866F1C">
      <w:pPr>
        <w:rPr>
          <w:rFonts w:ascii="Arial" w:hAnsi="Arial" w:cs="Arial"/>
        </w:rPr>
      </w:pPr>
      <w:r>
        <w:rPr>
          <w:rFonts w:ascii="Arial" w:hAnsi="Arial" w:cs="Arial"/>
        </w:rPr>
        <w:t xml:space="preserve">All Bridge Design Drawings shall be produced </w:t>
      </w:r>
      <w:r w:rsidR="00C321A7">
        <w:rPr>
          <w:rFonts w:ascii="Arial" w:hAnsi="Arial" w:cs="Arial"/>
        </w:rPr>
        <w:t>at</w:t>
      </w:r>
      <w:r>
        <w:rPr>
          <w:rFonts w:ascii="Arial" w:hAnsi="Arial" w:cs="Arial"/>
        </w:rPr>
        <w:t xml:space="preserve"> A1 size using Structures Engineering </w:t>
      </w:r>
      <w:r w:rsidR="00493DC2">
        <w:rPr>
          <w:rFonts w:ascii="Arial" w:hAnsi="Arial" w:cs="Arial"/>
        </w:rPr>
        <w:t>Branch’s</w:t>
      </w:r>
      <w:r>
        <w:rPr>
          <w:rFonts w:ascii="Arial" w:hAnsi="Arial" w:cs="Arial"/>
        </w:rPr>
        <w:t xml:space="preserve"> Standard Titleblocks.  Drawings shall be produced in accordance with Structures Engineering </w:t>
      </w:r>
      <w:r w:rsidR="00906CCD">
        <w:rPr>
          <w:rFonts w:ascii="Arial" w:hAnsi="Arial" w:cs="Arial"/>
        </w:rPr>
        <w:t>Branch</w:t>
      </w:r>
      <w:r>
        <w:rPr>
          <w:rFonts w:ascii="Arial" w:hAnsi="Arial" w:cs="Arial"/>
        </w:rPr>
        <w:t xml:space="preserve"> Document No. 3912/04, </w:t>
      </w:r>
      <w:r>
        <w:rPr>
          <w:rFonts w:ascii="Arial" w:hAnsi="Arial" w:cs="Arial"/>
          <w:bCs/>
          <w:i/>
          <w:iCs/>
        </w:rPr>
        <w:t>Drafting Information and Practices Manual</w:t>
      </w:r>
      <w:r>
        <w:rPr>
          <w:rFonts w:ascii="Arial" w:hAnsi="Arial" w:cs="Arial"/>
          <w:bCs/>
        </w:rPr>
        <w:t>.</w:t>
      </w:r>
      <w:r>
        <w:rPr>
          <w:rFonts w:ascii="Arial" w:hAnsi="Arial" w:cs="Arial"/>
        </w:rPr>
        <w:t xml:space="preserve">  Drawings shall conform to the CAD standards, requirements and prototype details as detailed in Structures Engineering </w:t>
      </w:r>
      <w:r w:rsidR="00906CCD">
        <w:rPr>
          <w:rFonts w:ascii="Arial" w:hAnsi="Arial" w:cs="Arial"/>
        </w:rPr>
        <w:t>Branch</w:t>
      </w:r>
      <w:r>
        <w:rPr>
          <w:rFonts w:ascii="Arial" w:hAnsi="Arial" w:cs="Arial"/>
        </w:rPr>
        <w:t xml:space="preserve"> Document No. 6706-02-2228, </w:t>
      </w:r>
      <w:r>
        <w:rPr>
          <w:rFonts w:ascii="Arial" w:hAnsi="Arial" w:cs="Arial"/>
          <w:i/>
          <w:iCs/>
        </w:rPr>
        <w:t>Guidelines on Presentation and Format of Drawings</w:t>
      </w:r>
      <w:r>
        <w:rPr>
          <w:rFonts w:ascii="Arial" w:hAnsi="Arial" w:cs="Arial"/>
        </w:rPr>
        <w:t>.  The current edition of “Drafting Information and Practices Manual” will be made available to the Consultant as an uncontrolled copy upon request to the Principal’s Representative.  The “Guidelines on Presentation and Format of Drawings” is available on-line.</w:t>
      </w:r>
    </w:p>
    <w:p w14:paraId="5BD45EC6" w14:textId="77777777" w:rsidR="00FE0E5A" w:rsidRDefault="00FE0E5A" w:rsidP="00866F1C">
      <w:pPr>
        <w:rPr>
          <w:rFonts w:ascii="Arial" w:hAnsi="Arial" w:cs="Arial"/>
        </w:rPr>
      </w:pPr>
    </w:p>
    <w:p w14:paraId="7D44BD4C" w14:textId="77777777" w:rsidR="00FE0E5A" w:rsidRDefault="00FE0E5A" w:rsidP="00866F1C">
      <w:pPr>
        <w:rPr>
          <w:rFonts w:ascii="Arial" w:hAnsi="Arial" w:cs="Arial"/>
        </w:rPr>
      </w:pPr>
      <w:r>
        <w:rPr>
          <w:rFonts w:ascii="Arial" w:hAnsi="Arial" w:cs="Arial"/>
        </w:rPr>
        <w:t>The final Drawings for the Project shall be signed in the "Approved" box by a Director of the Principal's staff, a Partner or other senior member of the Consultant's staff to certify that the design and an independent design check have been carried out in accordance with this Brief.</w:t>
      </w:r>
    </w:p>
    <w:p w14:paraId="511F17FA" w14:textId="77777777" w:rsidR="00FE0E5A" w:rsidRDefault="00FE0E5A" w:rsidP="00866F1C">
      <w:pPr>
        <w:tabs>
          <w:tab w:val="clear" w:pos="992"/>
          <w:tab w:val="clear" w:pos="1559"/>
          <w:tab w:val="left" w:pos="993"/>
          <w:tab w:val="left" w:pos="1560"/>
        </w:tabs>
        <w:rPr>
          <w:rFonts w:ascii="Arial" w:hAnsi="Arial" w:cs="Arial"/>
          <w:highlight w:val="green"/>
        </w:rPr>
      </w:pPr>
    </w:p>
    <w:p w14:paraId="68A5A9DF" w14:textId="77777777" w:rsidR="008D1C0D" w:rsidRDefault="008D1C0D" w:rsidP="00866F1C">
      <w:pPr>
        <w:rPr>
          <w:rFonts w:ascii="Arial" w:hAnsi="Arial" w:cs="Arial"/>
          <w:u w:val="single"/>
        </w:rPr>
      </w:pPr>
      <w:r>
        <w:rPr>
          <w:rFonts w:ascii="Arial" w:hAnsi="Arial" w:cs="Arial"/>
          <w:u w:val="single"/>
        </w:rPr>
        <w:t>Phase 1 – Preliminary Design</w:t>
      </w:r>
    </w:p>
    <w:p w14:paraId="3672CE7E" w14:textId="77777777" w:rsidR="008D1C0D" w:rsidRDefault="008D1C0D" w:rsidP="00866F1C">
      <w:pPr>
        <w:rPr>
          <w:rFonts w:ascii="Arial" w:hAnsi="Arial" w:cs="Arial"/>
        </w:rPr>
      </w:pPr>
    </w:p>
    <w:p w14:paraId="6D6882A0" w14:textId="77777777" w:rsidR="008D1C0D" w:rsidRDefault="008D1C0D" w:rsidP="00866F1C">
      <w:pPr>
        <w:rPr>
          <w:rFonts w:ascii="Arial" w:hAnsi="Arial" w:cs="Arial"/>
        </w:rPr>
      </w:pPr>
      <w:r>
        <w:rPr>
          <w:rFonts w:ascii="Arial" w:hAnsi="Arial" w:cs="Arial"/>
        </w:rPr>
        <w:t>Where bridge designs are included in the commission, General Arrangement Drawings shall be prepared for all alternatives considered.</w:t>
      </w:r>
    </w:p>
    <w:p w14:paraId="5D681F92" w14:textId="77777777" w:rsidR="008D1C0D" w:rsidRDefault="008D1C0D" w:rsidP="00866F1C">
      <w:pPr>
        <w:rPr>
          <w:rFonts w:ascii="Arial" w:hAnsi="Arial" w:cs="Arial"/>
        </w:rPr>
      </w:pPr>
    </w:p>
    <w:p w14:paraId="7E901028" w14:textId="77777777" w:rsidR="008D1C0D" w:rsidRDefault="008D1C0D" w:rsidP="00866F1C">
      <w:pPr>
        <w:rPr>
          <w:rFonts w:ascii="Arial" w:hAnsi="Arial" w:cs="Arial"/>
          <w:u w:val="single"/>
        </w:rPr>
      </w:pPr>
      <w:r>
        <w:rPr>
          <w:rFonts w:ascii="Arial" w:hAnsi="Arial" w:cs="Arial"/>
          <w:u w:val="single"/>
        </w:rPr>
        <w:t>Phase 2 – Detailed Design</w:t>
      </w:r>
    </w:p>
    <w:p w14:paraId="77C8D2DA" w14:textId="77777777" w:rsidR="008D1C0D" w:rsidRDefault="008D1C0D" w:rsidP="008D1C0D">
      <w:pPr>
        <w:rPr>
          <w:rFonts w:ascii="Arial" w:hAnsi="Arial" w:cs="Arial"/>
          <w:u w:val="single"/>
        </w:rPr>
      </w:pPr>
    </w:p>
    <w:p w14:paraId="6E4DED01" w14:textId="77777777" w:rsidR="008D1C0D" w:rsidRDefault="008D1C0D" w:rsidP="008D1C0D">
      <w:pPr>
        <w:rPr>
          <w:rFonts w:ascii="Arial" w:hAnsi="Arial" w:cs="Arial"/>
        </w:rPr>
      </w:pPr>
      <w:r>
        <w:rPr>
          <w:rFonts w:ascii="Arial" w:hAnsi="Arial" w:cs="Arial"/>
        </w:rPr>
        <w:t>The drawings shall include the following:</w:t>
      </w:r>
    </w:p>
    <w:p w14:paraId="3E8A2A49" w14:textId="77777777" w:rsidR="008D1C0D" w:rsidRDefault="008D1C0D" w:rsidP="008D1C0D">
      <w:pPr>
        <w:rPr>
          <w:rFonts w:ascii="Arial" w:hAnsi="Arial" w:cs="Arial"/>
        </w:rPr>
      </w:pPr>
    </w:p>
    <w:p w14:paraId="55851426" w14:textId="77777777" w:rsidR="008D1C0D" w:rsidRDefault="008D1C0D" w:rsidP="00866F1C">
      <w:pPr>
        <w:numPr>
          <w:ilvl w:val="0"/>
          <w:numId w:val="14"/>
        </w:numPr>
        <w:tabs>
          <w:tab w:val="clear" w:pos="360"/>
        </w:tabs>
        <w:ind w:left="709" w:hanging="283"/>
        <w:rPr>
          <w:rFonts w:ascii="Arial" w:hAnsi="Arial" w:cs="Arial"/>
        </w:rPr>
      </w:pPr>
      <w:r>
        <w:rPr>
          <w:rFonts w:ascii="Arial" w:hAnsi="Arial" w:cs="Arial"/>
        </w:rPr>
        <w:t>Contract Cover sheet.</w:t>
      </w:r>
    </w:p>
    <w:p w14:paraId="6D62E9A4" w14:textId="77777777" w:rsidR="008D1C0D" w:rsidRDefault="008D1C0D" w:rsidP="00866F1C">
      <w:pPr>
        <w:numPr>
          <w:ilvl w:val="0"/>
          <w:numId w:val="14"/>
        </w:numPr>
        <w:tabs>
          <w:tab w:val="clear" w:pos="360"/>
        </w:tabs>
        <w:ind w:left="709" w:hanging="283"/>
        <w:rPr>
          <w:rFonts w:ascii="Arial" w:hAnsi="Arial" w:cs="Arial"/>
        </w:rPr>
      </w:pPr>
      <w:r>
        <w:rPr>
          <w:rFonts w:ascii="Arial" w:hAnsi="Arial" w:cs="Arial"/>
        </w:rPr>
        <w:t>Index Sheet.</w:t>
      </w:r>
    </w:p>
    <w:p w14:paraId="06AA31BE" w14:textId="77777777" w:rsidR="008D1C0D" w:rsidRDefault="008D1C0D" w:rsidP="00866F1C">
      <w:pPr>
        <w:numPr>
          <w:ilvl w:val="0"/>
          <w:numId w:val="14"/>
        </w:numPr>
        <w:tabs>
          <w:tab w:val="clear" w:pos="360"/>
        </w:tabs>
        <w:ind w:left="709" w:hanging="283"/>
        <w:rPr>
          <w:rFonts w:ascii="Arial" w:hAnsi="Arial" w:cs="Arial"/>
        </w:rPr>
      </w:pPr>
      <w:r>
        <w:rPr>
          <w:rFonts w:ascii="Arial" w:hAnsi="Arial" w:cs="Arial"/>
        </w:rPr>
        <w:t>General Arrangement.</w:t>
      </w:r>
    </w:p>
    <w:p w14:paraId="4A42EE8F" w14:textId="77777777" w:rsidR="008D1C0D" w:rsidRDefault="008D1C0D" w:rsidP="00866F1C">
      <w:pPr>
        <w:numPr>
          <w:ilvl w:val="0"/>
          <w:numId w:val="14"/>
        </w:numPr>
        <w:tabs>
          <w:tab w:val="clear" w:pos="360"/>
        </w:tabs>
        <w:ind w:left="709" w:hanging="283"/>
        <w:rPr>
          <w:rFonts w:ascii="Arial" w:hAnsi="Arial" w:cs="Arial"/>
        </w:rPr>
      </w:pPr>
      <w:r>
        <w:rPr>
          <w:rFonts w:ascii="Arial" w:hAnsi="Arial" w:cs="Arial"/>
        </w:rPr>
        <w:t>Earthworks and Services (May be included in General Arrangement).</w:t>
      </w:r>
    </w:p>
    <w:p w14:paraId="04C6C80F" w14:textId="77777777" w:rsidR="008D1C0D" w:rsidRDefault="008D1C0D" w:rsidP="00866F1C">
      <w:pPr>
        <w:numPr>
          <w:ilvl w:val="0"/>
          <w:numId w:val="14"/>
        </w:numPr>
        <w:tabs>
          <w:tab w:val="clear" w:pos="360"/>
        </w:tabs>
        <w:ind w:left="709" w:hanging="283"/>
        <w:rPr>
          <w:rFonts w:ascii="Arial" w:hAnsi="Arial" w:cs="Arial"/>
        </w:rPr>
      </w:pPr>
      <w:r>
        <w:rPr>
          <w:rFonts w:ascii="Arial" w:hAnsi="Arial" w:cs="Arial"/>
        </w:rPr>
        <w:t>Bore Information.</w:t>
      </w:r>
    </w:p>
    <w:p w14:paraId="58F58E56" w14:textId="77777777" w:rsidR="008D1C0D" w:rsidRDefault="008D1C0D" w:rsidP="00866F1C">
      <w:pPr>
        <w:numPr>
          <w:ilvl w:val="0"/>
          <w:numId w:val="14"/>
        </w:numPr>
        <w:tabs>
          <w:tab w:val="clear" w:pos="360"/>
        </w:tabs>
        <w:ind w:left="709" w:hanging="283"/>
        <w:rPr>
          <w:rFonts w:ascii="Arial" w:hAnsi="Arial" w:cs="Arial"/>
        </w:rPr>
      </w:pPr>
      <w:r>
        <w:rPr>
          <w:rFonts w:ascii="Arial" w:hAnsi="Arial" w:cs="Arial"/>
        </w:rPr>
        <w:t>Geometric Data.</w:t>
      </w:r>
    </w:p>
    <w:p w14:paraId="5F625D7F" w14:textId="77777777" w:rsidR="008D1C0D" w:rsidRDefault="008D1C0D" w:rsidP="00866F1C">
      <w:pPr>
        <w:numPr>
          <w:ilvl w:val="0"/>
          <w:numId w:val="14"/>
        </w:numPr>
        <w:tabs>
          <w:tab w:val="clear" w:pos="360"/>
        </w:tabs>
        <w:ind w:left="709" w:hanging="283"/>
        <w:rPr>
          <w:rFonts w:ascii="Arial" w:hAnsi="Arial" w:cs="Arial"/>
        </w:rPr>
      </w:pPr>
      <w:r>
        <w:rPr>
          <w:rFonts w:ascii="Arial" w:hAnsi="Arial" w:cs="Arial"/>
        </w:rPr>
        <w:t>Reinforced Concrete drawings.</w:t>
      </w:r>
    </w:p>
    <w:p w14:paraId="5BA9AC53" w14:textId="77777777" w:rsidR="008D1C0D" w:rsidRDefault="008D1C0D" w:rsidP="00866F1C">
      <w:pPr>
        <w:numPr>
          <w:ilvl w:val="0"/>
          <w:numId w:val="14"/>
        </w:numPr>
        <w:tabs>
          <w:tab w:val="clear" w:pos="360"/>
        </w:tabs>
        <w:ind w:left="709" w:hanging="283"/>
        <w:rPr>
          <w:rFonts w:ascii="Arial" w:hAnsi="Arial" w:cs="Arial"/>
        </w:rPr>
      </w:pPr>
      <w:r>
        <w:rPr>
          <w:rFonts w:ascii="Arial" w:hAnsi="Arial" w:cs="Arial"/>
        </w:rPr>
        <w:t>Prestress Drawings.</w:t>
      </w:r>
    </w:p>
    <w:p w14:paraId="1744C82B" w14:textId="77777777" w:rsidR="008D1C0D" w:rsidRDefault="008D1C0D" w:rsidP="00866F1C">
      <w:pPr>
        <w:numPr>
          <w:ilvl w:val="0"/>
          <w:numId w:val="14"/>
        </w:numPr>
        <w:tabs>
          <w:tab w:val="clear" w:pos="360"/>
        </w:tabs>
        <w:ind w:left="709" w:hanging="283"/>
        <w:rPr>
          <w:rFonts w:ascii="Arial" w:hAnsi="Arial" w:cs="Arial"/>
        </w:rPr>
      </w:pPr>
      <w:r>
        <w:rPr>
          <w:rFonts w:ascii="Arial" w:hAnsi="Arial" w:cs="Arial"/>
        </w:rPr>
        <w:t>Bearing Data and Installation details.</w:t>
      </w:r>
    </w:p>
    <w:p w14:paraId="44BFCF32" w14:textId="77777777" w:rsidR="008D1C0D" w:rsidRDefault="008D1C0D" w:rsidP="00866F1C">
      <w:pPr>
        <w:numPr>
          <w:ilvl w:val="0"/>
          <w:numId w:val="14"/>
        </w:numPr>
        <w:tabs>
          <w:tab w:val="clear" w:pos="360"/>
        </w:tabs>
        <w:ind w:left="709" w:hanging="283"/>
        <w:rPr>
          <w:rFonts w:ascii="Arial" w:hAnsi="Arial" w:cs="Arial"/>
        </w:rPr>
      </w:pPr>
      <w:r>
        <w:rPr>
          <w:rFonts w:ascii="Arial" w:hAnsi="Arial" w:cs="Arial"/>
        </w:rPr>
        <w:t>Beam Fabrication and Installation details.</w:t>
      </w:r>
    </w:p>
    <w:p w14:paraId="0D7C8623" w14:textId="77777777" w:rsidR="008D1C0D" w:rsidRDefault="00423E67" w:rsidP="00866F1C">
      <w:pPr>
        <w:numPr>
          <w:ilvl w:val="0"/>
          <w:numId w:val="14"/>
        </w:numPr>
        <w:tabs>
          <w:tab w:val="clear" w:pos="360"/>
        </w:tabs>
        <w:ind w:left="709" w:hanging="283"/>
        <w:rPr>
          <w:rFonts w:ascii="Arial" w:hAnsi="Arial" w:cs="Arial"/>
        </w:rPr>
      </w:pPr>
      <w:r>
        <w:rPr>
          <w:rFonts w:ascii="Arial" w:hAnsi="Arial" w:cs="Arial"/>
        </w:rPr>
        <w:t>Traffic Barrier</w:t>
      </w:r>
      <w:r w:rsidR="008D1C0D">
        <w:rPr>
          <w:rFonts w:ascii="Arial" w:hAnsi="Arial" w:cs="Arial"/>
        </w:rPr>
        <w:t>, Parapet Panel and Parapet railing details.</w:t>
      </w:r>
    </w:p>
    <w:p w14:paraId="7D329F70" w14:textId="77777777" w:rsidR="008D1C0D" w:rsidRDefault="008D1C0D" w:rsidP="00866F1C">
      <w:pPr>
        <w:numPr>
          <w:ilvl w:val="0"/>
          <w:numId w:val="14"/>
        </w:numPr>
        <w:tabs>
          <w:tab w:val="clear" w:pos="360"/>
        </w:tabs>
        <w:ind w:left="709" w:hanging="283"/>
        <w:rPr>
          <w:rFonts w:ascii="Arial" w:hAnsi="Arial" w:cs="Arial"/>
        </w:rPr>
      </w:pPr>
      <w:r>
        <w:rPr>
          <w:rFonts w:ascii="Arial" w:hAnsi="Arial" w:cs="Arial"/>
        </w:rPr>
        <w:t>Piling details.</w:t>
      </w:r>
    </w:p>
    <w:p w14:paraId="1A1B8AC5" w14:textId="77777777" w:rsidR="008D1C0D" w:rsidRDefault="008D1C0D" w:rsidP="00866F1C">
      <w:pPr>
        <w:numPr>
          <w:ilvl w:val="0"/>
          <w:numId w:val="14"/>
        </w:numPr>
        <w:tabs>
          <w:tab w:val="clear" w:pos="360"/>
        </w:tabs>
        <w:ind w:left="709" w:hanging="283"/>
        <w:rPr>
          <w:rFonts w:ascii="Arial" w:hAnsi="Arial" w:cs="Arial"/>
        </w:rPr>
      </w:pPr>
      <w:r>
        <w:rPr>
          <w:rFonts w:ascii="Arial" w:hAnsi="Arial" w:cs="Arial"/>
        </w:rPr>
        <w:t>Expansion Joints and Approach Slabs details.</w:t>
      </w:r>
    </w:p>
    <w:p w14:paraId="2DA75D71" w14:textId="77777777" w:rsidR="008D1C0D" w:rsidRDefault="008D1C0D" w:rsidP="00866F1C">
      <w:pPr>
        <w:numPr>
          <w:ilvl w:val="0"/>
          <w:numId w:val="14"/>
        </w:numPr>
        <w:tabs>
          <w:tab w:val="clear" w:pos="360"/>
        </w:tabs>
        <w:ind w:left="709" w:hanging="283"/>
        <w:rPr>
          <w:rFonts w:ascii="Arial" w:hAnsi="Arial" w:cs="Arial"/>
        </w:rPr>
      </w:pPr>
      <w:r>
        <w:rPr>
          <w:rFonts w:ascii="Arial" w:hAnsi="Arial" w:cs="Arial"/>
        </w:rPr>
        <w:t>Construction Sequence.</w:t>
      </w:r>
    </w:p>
    <w:p w14:paraId="29746403" w14:textId="0027489C" w:rsidR="008D1C0D" w:rsidRPr="00BA700B" w:rsidRDefault="008D1C0D" w:rsidP="008D1C0D">
      <w:pPr>
        <w:numPr>
          <w:ilvl w:val="0"/>
          <w:numId w:val="14"/>
        </w:numPr>
        <w:tabs>
          <w:tab w:val="clear" w:pos="360"/>
        </w:tabs>
        <w:ind w:left="709" w:hanging="283"/>
        <w:rPr>
          <w:rFonts w:ascii="Arial" w:hAnsi="Arial" w:cs="Arial"/>
          <w:bCs/>
        </w:rPr>
      </w:pPr>
      <w:r>
        <w:rPr>
          <w:rFonts w:ascii="Arial" w:hAnsi="Arial" w:cs="Arial"/>
        </w:rPr>
        <w:t>Design Summary</w:t>
      </w:r>
      <w:r>
        <w:rPr>
          <w:rFonts w:ascii="Arial" w:hAnsi="Arial" w:cs="Arial"/>
          <w:bCs/>
        </w:rPr>
        <w:t xml:space="preserve"> </w:t>
      </w:r>
      <w:r>
        <w:rPr>
          <w:rFonts w:ascii="Arial" w:hAnsi="Arial" w:cs="Arial"/>
        </w:rPr>
        <w:t>(For refurbishments - may be included in the General Arrangement).</w:t>
      </w:r>
    </w:p>
    <w:p w14:paraId="7E91FB7C" w14:textId="2D609965" w:rsidR="008D1C0D" w:rsidRDefault="008D1C0D" w:rsidP="00BA700B">
      <w:pPr>
        <w:pStyle w:val="BlueItalics"/>
        <w:rPr>
          <w:rFonts w:cs="Arial"/>
        </w:rPr>
      </w:pPr>
      <w:r>
        <w:rPr>
          <w:rFonts w:cs="Arial"/>
        </w:rPr>
        <w:t>&lt;Example only - amend list as required&gt;</w:t>
      </w:r>
    </w:p>
    <w:p w14:paraId="4169AF45" w14:textId="408F3F58" w:rsidR="008D1C0D" w:rsidRDefault="008D1C0D" w:rsidP="008D1C0D">
      <w:pPr>
        <w:rPr>
          <w:rFonts w:ascii="Arial" w:hAnsi="Arial" w:cs="Arial"/>
          <w:u w:val="single"/>
        </w:rPr>
      </w:pPr>
      <w:r>
        <w:rPr>
          <w:rFonts w:ascii="Arial" w:hAnsi="Arial" w:cs="Arial"/>
          <w:u w:val="single"/>
        </w:rPr>
        <w:lastRenderedPageBreak/>
        <w:t xml:space="preserve">Phase </w:t>
      </w:r>
      <w:r w:rsidR="00F84C49">
        <w:rPr>
          <w:rFonts w:ascii="Arial" w:hAnsi="Arial" w:cs="Arial"/>
          <w:u w:val="single"/>
        </w:rPr>
        <w:t>3</w:t>
      </w:r>
      <w:r>
        <w:rPr>
          <w:rFonts w:ascii="Arial" w:hAnsi="Arial" w:cs="Arial"/>
          <w:u w:val="single"/>
        </w:rPr>
        <w:t xml:space="preserve"> – Final Submission</w:t>
      </w:r>
    </w:p>
    <w:p w14:paraId="0E75C136" w14:textId="77777777" w:rsidR="008D1C0D" w:rsidRDefault="008D1C0D" w:rsidP="008D1C0D">
      <w:pPr>
        <w:rPr>
          <w:rFonts w:ascii="Arial" w:hAnsi="Arial" w:cs="Arial"/>
          <w:u w:val="single"/>
        </w:rPr>
      </w:pPr>
    </w:p>
    <w:p w14:paraId="5681F19C" w14:textId="77777777" w:rsidR="008D1C0D" w:rsidRDefault="008D1C0D" w:rsidP="008D1C0D">
      <w:pPr>
        <w:rPr>
          <w:rFonts w:ascii="Arial" w:hAnsi="Arial" w:cs="Arial"/>
        </w:rPr>
      </w:pPr>
      <w:r>
        <w:rPr>
          <w:rFonts w:ascii="Arial" w:hAnsi="Arial" w:cs="Arial"/>
        </w:rPr>
        <w:t>The principal of the company who is authorised to take responsibility for the technical content shall sign and date the drawings at this time.</w:t>
      </w:r>
    </w:p>
    <w:p w14:paraId="521EC1F7" w14:textId="77777777" w:rsidR="00FE0E5A" w:rsidRDefault="00FE0E5A">
      <w:pPr>
        <w:tabs>
          <w:tab w:val="clear" w:pos="992"/>
          <w:tab w:val="clear" w:pos="1559"/>
          <w:tab w:val="left" w:pos="993"/>
          <w:tab w:val="left" w:pos="1560"/>
        </w:tabs>
        <w:jc w:val="both"/>
        <w:rPr>
          <w:rFonts w:ascii="Arial" w:hAnsi="Arial" w:cs="Arial"/>
          <w:highlight w:val="green"/>
        </w:rPr>
      </w:pPr>
    </w:p>
    <w:p w14:paraId="010407D6" w14:textId="77777777" w:rsidR="00FE0E5A" w:rsidRDefault="00FE0E5A">
      <w:pPr>
        <w:pStyle w:val="Heading3"/>
        <w:jc w:val="both"/>
      </w:pPr>
      <w:bookmarkStart w:id="32" w:name="_Toc136345407"/>
      <w:r>
        <w:t>206.3.9</w:t>
      </w:r>
      <w:r>
        <w:tab/>
        <w:t>Design of Temporary Works</w:t>
      </w:r>
      <w:bookmarkEnd w:id="32"/>
    </w:p>
    <w:p w14:paraId="12AD4DD3" w14:textId="0DBA19DF" w:rsidR="00FE0E5A" w:rsidRDefault="00FE0E5A" w:rsidP="00866F1C">
      <w:pPr>
        <w:rPr>
          <w:rFonts w:ascii="Arial" w:hAnsi="Arial" w:cs="Arial"/>
        </w:rPr>
      </w:pPr>
      <w:r>
        <w:rPr>
          <w:rFonts w:ascii="Arial" w:hAnsi="Arial" w:cs="Arial"/>
        </w:rPr>
        <w:t xml:space="preserve">Where applicable, the design of temporary works shall be in accordance with AS 3610 - "Formwork for Concrete" and the </w:t>
      </w:r>
      <w:r w:rsidR="00B12B46">
        <w:rPr>
          <w:rFonts w:ascii="Arial" w:hAnsi="Arial" w:cs="Arial"/>
        </w:rPr>
        <w:t>Work Health and Safety Act 2022</w:t>
      </w:r>
      <w:r>
        <w:rPr>
          <w:rFonts w:ascii="Arial" w:hAnsi="Arial" w:cs="Arial"/>
        </w:rPr>
        <w:t>.</w:t>
      </w:r>
    </w:p>
    <w:p w14:paraId="1D8F4A28" w14:textId="77777777" w:rsidR="00FE0E5A" w:rsidRDefault="00FE0E5A" w:rsidP="00866F1C">
      <w:pPr>
        <w:rPr>
          <w:rFonts w:ascii="Arial" w:hAnsi="Arial" w:cs="Arial"/>
        </w:rPr>
      </w:pPr>
    </w:p>
    <w:p w14:paraId="1D1CAFD8" w14:textId="77777777" w:rsidR="00FE0E5A" w:rsidRDefault="00FE0E5A" w:rsidP="00866F1C">
      <w:pPr>
        <w:rPr>
          <w:rFonts w:ascii="Arial" w:hAnsi="Arial" w:cs="Arial"/>
        </w:rPr>
      </w:pPr>
      <w:r>
        <w:rPr>
          <w:rFonts w:ascii="Arial" w:hAnsi="Arial" w:cs="Arial"/>
        </w:rPr>
        <w:t>No temporary restriction to existing vertical clearances or temporary reduction in the load carrying capacity for heavy vehicle movements is permitted.</w:t>
      </w:r>
    </w:p>
    <w:p w14:paraId="7092C25A" w14:textId="77777777" w:rsidR="00FE0E5A" w:rsidRDefault="00FE0E5A">
      <w:pPr>
        <w:tabs>
          <w:tab w:val="clear" w:pos="992"/>
          <w:tab w:val="clear" w:pos="1559"/>
          <w:tab w:val="left" w:pos="993"/>
          <w:tab w:val="left" w:pos="1560"/>
        </w:tabs>
        <w:jc w:val="both"/>
        <w:rPr>
          <w:rFonts w:ascii="Arial" w:hAnsi="Arial" w:cs="Arial"/>
          <w:highlight w:val="green"/>
        </w:rPr>
      </w:pPr>
    </w:p>
    <w:p w14:paraId="4936E6D3" w14:textId="77777777" w:rsidR="00FE0E5A" w:rsidRDefault="00866F1C" w:rsidP="00866F1C">
      <w:pPr>
        <w:pStyle w:val="Heading3"/>
        <w:numPr>
          <w:ilvl w:val="2"/>
          <w:numId w:val="9"/>
        </w:numPr>
        <w:tabs>
          <w:tab w:val="clear" w:pos="709"/>
          <w:tab w:val="clear" w:pos="1275"/>
        </w:tabs>
        <w:ind w:left="0" w:firstLine="1"/>
      </w:pPr>
      <w:bookmarkStart w:id="33" w:name="_Toc136345408"/>
      <w:r>
        <w:t>S</w:t>
      </w:r>
      <w:r w:rsidR="00FE0E5A">
        <w:t>tructural Design Models</w:t>
      </w:r>
      <w:bookmarkEnd w:id="33"/>
    </w:p>
    <w:p w14:paraId="5A421314" w14:textId="77777777" w:rsidR="00FE0E5A" w:rsidRDefault="00FE0E5A">
      <w:pPr>
        <w:jc w:val="both"/>
        <w:rPr>
          <w:rFonts w:ascii="Arial" w:hAnsi="Arial" w:cs="Arial"/>
        </w:rPr>
      </w:pPr>
      <w:r>
        <w:rPr>
          <w:rFonts w:ascii="Arial" w:hAnsi="Arial" w:cs="Arial"/>
        </w:rPr>
        <w:t>Electronic copies of all structural design models used in the analysis shall be provided in accordance with Survey and Mapping Section</w:t>
      </w:r>
      <w:r w:rsidR="00493DC2">
        <w:rPr>
          <w:rFonts w:ascii="Arial" w:hAnsi="Arial" w:cs="Arial"/>
        </w:rPr>
        <w:t>’</w:t>
      </w:r>
      <w:r>
        <w:rPr>
          <w:rFonts w:ascii="Arial" w:hAnsi="Arial" w:cs="Arial"/>
        </w:rPr>
        <w:t>s Guideline “Data Lodgement” Document No. 67-08-119.</w:t>
      </w:r>
    </w:p>
    <w:p w14:paraId="33E2CBB8" w14:textId="77777777" w:rsidR="00FE0E5A" w:rsidRDefault="00FE0E5A">
      <w:pPr>
        <w:jc w:val="both"/>
        <w:rPr>
          <w:rFonts w:ascii="Arial" w:hAnsi="Arial" w:cs="Arial"/>
        </w:rPr>
      </w:pPr>
    </w:p>
    <w:p w14:paraId="1EAE2970" w14:textId="77777777" w:rsidR="0046039B" w:rsidRDefault="0046039B" w:rsidP="00866F1C">
      <w:pPr>
        <w:pStyle w:val="Heading3"/>
        <w:tabs>
          <w:tab w:val="clear" w:pos="709"/>
          <w:tab w:val="left" w:pos="851"/>
        </w:tabs>
        <w:jc w:val="both"/>
      </w:pPr>
      <w:bookmarkStart w:id="34" w:name="_Toc136345409"/>
      <w:r>
        <w:t>206.3.11</w:t>
      </w:r>
      <w:r w:rsidR="00866F1C">
        <w:tab/>
      </w:r>
      <w:r>
        <w:tab/>
        <w:t>Onsite Design Check</w:t>
      </w:r>
      <w:bookmarkEnd w:id="34"/>
    </w:p>
    <w:p w14:paraId="1A786E21" w14:textId="77777777" w:rsidR="005B59FD" w:rsidRDefault="005B59FD" w:rsidP="00866F1C">
      <w:pPr>
        <w:tabs>
          <w:tab w:val="clear" w:pos="992"/>
          <w:tab w:val="clear" w:pos="1559"/>
          <w:tab w:val="left" w:pos="993"/>
          <w:tab w:val="left" w:pos="1560"/>
          <w:tab w:val="right" w:pos="8647"/>
        </w:tabs>
        <w:rPr>
          <w:rFonts w:ascii="Arial" w:hAnsi="Arial" w:cs="Arial"/>
        </w:rPr>
      </w:pPr>
      <w:r>
        <w:rPr>
          <w:rFonts w:ascii="Arial" w:hAnsi="Arial" w:cs="Arial"/>
        </w:rPr>
        <w:t>The Consultant shall peg the apron design levels of culverts and the abutment locations of new bridges for inspection by the Principal’s Representative.</w:t>
      </w:r>
    </w:p>
    <w:p w14:paraId="1925A38F" w14:textId="77777777" w:rsidR="0046039B" w:rsidRDefault="0046039B">
      <w:pPr>
        <w:jc w:val="both"/>
        <w:rPr>
          <w:rFonts w:ascii="Arial" w:hAnsi="Arial" w:cs="Arial"/>
        </w:rPr>
      </w:pPr>
    </w:p>
    <w:p w14:paraId="540067EF" w14:textId="77777777" w:rsidR="00FE0E5A" w:rsidRDefault="00FE0E5A">
      <w:pPr>
        <w:pStyle w:val="Heading2"/>
      </w:pPr>
      <w:bookmarkStart w:id="35" w:name="_Toc136345410"/>
      <w:r>
        <w:t>206.4</w:t>
      </w:r>
      <w:r>
        <w:tab/>
      </w:r>
      <w:r>
        <w:tab/>
        <w:t>Retaining Walls</w:t>
      </w:r>
      <w:bookmarkEnd w:id="35"/>
    </w:p>
    <w:p w14:paraId="2EA02480" w14:textId="26099288" w:rsidR="00FE0E5A" w:rsidRDefault="00FE0E5A" w:rsidP="00866F1C">
      <w:pPr>
        <w:rPr>
          <w:rFonts w:ascii="Arial" w:hAnsi="Arial" w:cs="Arial"/>
        </w:rPr>
      </w:pPr>
      <w:r>
        <w:rPr>
          <w:rFonts w:ascii="Arial" w:hAnsi="Arial" w:cs="Arial"/>
        </w:rPr>
        <w:t>All retaining walls not covered by the Bridge Code as defined in AS</w:t>
      </w:r>
      <w:r w:rsidR="00F80EFB">
        <w:rPr>
          <w:rFonts w:ascii="Arial" w:hAnsi="Arial" w:cs="Arial"/>
        </w:rPr>
        <w:t xml:space="preserve"> </w:t>
      </w:r>
      <w:r>
        <w:rPr>
          <w:rFonts w:ascii="Arial" w:hAnsi="Arial" w:cs="Arial"/>
        </w:rPr>
        <w:t>5100.1, Clause 1 must be designed in accordance with AS</w:t>
      </w:r>
      <w:r w:rsidR="00F80EFB">
        <w:rPr>
          <w:rFonts w:ascii="Arial" w:hAnsi="Arial" w:cs="Arial"/>
        </w:rPr>
        <w:t xml:space="preserve"> </w:t>
      </w:r>
      <w:r>
        <w:rPr>
          <w:rFonts w:ascii="Arial" w:hAnsi="Arial" w:cs="Arial"/>
        </w:rPr>
        <w:t xml:space="preserve">4678 </w:t>
      </w:r>
      <w:r>
        <w:rPr>
          <w:rStyle w:val="Emphasis"/>
          <w:rFonts w:ascii="Arial" w:hAnsi="Arial" w:cs="Arial"/>
        </w:rPr>
        <w:t>Earth Retaining Structures</w:t>
      </w:r>
      <w:r>
        <w:rPr>
          <w:rFonts w:ascii="Arial" w:hAnsi="Arial" w:cs="Arial"/>
        </w:rPr>
        <w:t>.</w:t>
      </w:r>
    </w:p>
    <w:p w14:paraId="50A512D3" w14:textId="77777777" w:rsidR="00FE0E5A" w:rsidRDefault="00FE0E5A">
      <w:pPr>
        <w:jc w:val="both"/>
        <w:rPr>
          <w:rFonts w:ascii="Arial" w:hAnsi="Arial" w:cs="Arial"/>
        </w:rPr>
      </w:pPr>
    </w:p>
    <w:p w14:paraId="67CFF7B3" w14:textId="77777777" w:rsidR="00FE0E5A" w:rsidRDefault="00FE0E5A" w:rsidP="00866F1C">
      <w:pPr>
        <w:rPr>
          <w:rFonts w:ascii="Arial" w:hAnsi="Arial" w:cs="Arial"/>
        </w:rPr>
      </w:pPr>
      <w:r>
        <w:rPr>
          <w:rFonts w:ascii="Arial" w:hAnsi="Arial" w:cs="Arial"/>
        </w:rPr>
        <w:t>The footings of any retaining wall located on a boundary must be located completely outside the abutting property.  Such footings must be designed and located such that the face of the wall is as close as practicable and parallel to the boundary.</w:t>
      </w:r>
    </w:p>
    <w:p w14:paraId="305E8012" w14:textId="77777777" w:rsidR="00FE0E5A" w:rsidRDefault="00FE0E5A" w:rsidP="00866F1C">
      <w:pPr>
        <w:rPr>
          <w:rFonts w:ascii="Arial" w:hAnsi="Arial" w:cs="Arial"/>
        </w:rPr>
      </w:pPr>
    </w:p>
    <w:p w14:paraId="3463F78D" w14:textId="77777777" w:rsidR="00FE0E5A" w:rsidRDefault="00FE0E5A" w:rsidP="00866F1C">
      <w:pPr>
        <w:rPr>
          <w:rFonts w:ascii="Arial" w:hAnsi="Arial" w:cs="Arial"/>
        </w:rPr>
      </w:pPr>
      <w:r>
        <w:rPr>
          <w:rFonts w:ascii="Arial" w:hAnsi="Arial" w:cs="Arial"/>
        </w:rPr>
        <w:t>Materials and appearance of retaining walls on private property boundaries must be approved by the property owner.</w:t>
      </w:r>
    </w:p>
    <w:p w14:paraId="7A1C9ADC" w14:textId="77777777" w:rsidR="00FE0E5A" w:rsidRDefault="00FE0E5A">
      <w:pPr>
        <w:jc w:val="both"/>
        <w:rPr>
          <w:rFonts w:ascii="Arial" w:hAnsi="Arial" w:cs="Arial"/>
        </w:rPr>
      </w:pPr>
    </w:p>
    <w:p w14:paraId="366DE46E" w14:textId="77777777" w:rsidR="00FE0E5A" w:rsidRDefault="00FE0E5A" w:rsidP="00866F1C">
      <w:pPr>
        <w:pStyle w:val="Heading2"/>
        <w:tabs>
          <w:tab w:val="clear" w:pos="709"/>
          <w:tab w:val="clear" w:pos="992"/>
          <w:tab w:val="left" w:pos="851"/>
        </w:tabs>
      </w:pPr>
      <w:bookmarkStart w:id="36" w:name="_Toc136345411"/>
      <w:r>
        <w:t>206.5</w:t>
      </w:r>
      <w:r>
        <w:tab/>
        <w:t>Sign Gantries</w:t>
      </w:r>
      <w:r w:rsidR="001A3AB2">
        <w:t xml:space="preserve"> and Cantilever Signs</w:t>
      </w:r>
      <w:bookmarkEnd w:id="36"/>
    </w:p>
    <w:p w14:paraId="30E12934" w14:textId="707F14BC" w:rsidR="00FE0E5A" w:rsidRDefault="00FE0E5A" w:rsidP="00866F1C">
      <w:pPr>
        <w:rPr>
          <w:rFonts w:ascii="Arial" w:hAnsi="Arial" w:cs="Arial"/>
        </w:rPr>
      </w:pPr>
      <w:r>
        <w:rPr>
          <w:rFonts w:ascii="Arial" w:hAnsi="Arial"/>
        </w:rPr>
        <w:t>The surface finish colour must be 'Brunswick Green'.</w:t>
      </w:r>
    </w:p>
    <w:p w14:paraId="48F6702E" w14:textId="77777777" w:rsidR="00FE0E5A" w:rsidRDefault="00FE0E5A" w:rsidP="00866F1C">
      <w:pPr>
        <w:tabs>
          <w:tab w:val="clear" w:pos="992"/>
          <w:tab w:val="clear" w:pos="1559"/>
          <w:tab w:val="left" w:pos="993"/>
          <w:tab w:val="left" w:pos="1560"/>
        </w:tabs>
        <w:ind w:left="709" w:right="-171" w:hanging="709"/>
        <w:rPr>
          <w:rFonts w:ascii="Arial" w:hAnsi="Arial" w:cs="Arial"/>
        </w:rPr>
      </w:pPr>
      <w:bookmarkStart w:id="37" w:name="_Toc370026848"/>
    </w:p>
    <w:p w14:paraId="313A68B5" w14:textId="77777777" w:rsidR="00866F1C" w:rsidRDefault="00866F1C" w:rsidP="00866F1C">
      <w:pPr>
        <w:tabs>
          <w:tab w:val="clear" w:pos="992"/>
          <w:tab w:val="clear" w:pos="1559"/>
          <w:tab w:val="left" w:pos="993"/>
          <w:tab w:val="left" w:pos="1560"/>
        </w:tabs>
        <w:ind w:left="709" w:right="-171" w:hanging="709"/>
        <w:rPr>
          <w:rFonts w:ascii="Arial" w:hAnsi="Arial" w:cs="Arial"/>
        </w:rPr>
      </w:pPr>
    </w:p>
    <w:p w14:paraId="28CFB2FC" w14:textId="77777777" w:rsidR="00866F1C" w:rsidRDefault="00866F1C" w:rsidP="00866F1C">
      <w:pPr>
        <w:tabs>
          <w:tab w:val="clear" w:pos="992"/>
          <w:tab w:val="clear" w:pos="1559"/>
          <w:tab w:val="left" w:pos="993"/>
          <w:tab w:val="left" w:pos="1560"/>
        </w:tabs>
        <w:ind w:left="709" w:right="-171" w:hanging="709"/>
        <w:rPr>
          <w:rFonts w:ascii="Arial" w:hAnsi="Arial" w:cs="Arial"/>
        </w:rPr>
        <w:sectPr w:rsidR="00866F1C">
          <w:footerReference w:type="default" r:id="rId14"/>
          <w:type w:val="nextColumn"/>
          <w:pgSz w:w="11907" w:h="16840"/>
          <w:pgMar w:top="1418" w:right="1418" w:bottom="1418" w:left="1814" w:header="720" w:footer="720" w:gutter="0"/>
          <w:paperSrc w:first="136" w:other="136"/>
          <w:cols w:space="720"/>
        </w:sectPr>
      </w:pPr>
    </w:p>
    <w:bookmarkEnd w:id="9"/>
    <w:bookmarkEnd w:id="37"/>
    <w:p w14:paraId="0E7F4B61" w14:textId="77777777" w:rsidR="00FE0E5A" w:rsidRDefault="00FE0E5A">
      <w:pPr>
        <w:rPr>
          <w:rFonts w:ascii="Arial" w:hAnsi="Arial" w:cs="Arial"/>
        </w:rPr>
      </w:pPr>
    </w:p>
    <w:p w14:paraId="447B7F29" w14:textId="77777777" w:rsidR="00FE0E5A" w:rsidRPr="00AA17C5" w:rsidRDefault="00245778">
      <w:pPr>
        <w:pStyle w:val="AuthorsNotes"/>
        <w:rPr>
          <w:rFonts w:ascii="Arial" w:hAnsi="Arial" w:cs="Arial"/>
        </w:rPr>
      </w:pPr>
      <w:r>
        <w:rPr>
          <w:rFonts w:ascii="Arial" w:hAnsi="Arial" w:cs="Arial"/>
        </w:rPr>
        <w:t>GUIDANCE</w:t>
      </w:r>
      <w:r w:rsidR="00FE0E5A" w:rsidRPr="00AA17C5">
        <w:rPr>
          <w:rFonts w:ascii="Arial" w:hAnsi="Arial" w:cs="Arial"/>
        </w:rPr>
        <w:t xml:space="preserve"> NOTES</w:t>
      </w:r>
    </w:p>
    <w:p w14:paraId="50CA2734" w14:textId="77777777" w:rsidR="00FE0E5A" w:rsidRPr="00AA17C5" w:rsidRDefault="00FE0E5A">
      <w:pPr>
        <w:pStyle w:val="MainText"/>
        <w:jc w:val="center"/>
        <w:rPr>
          <w:rFonts w:ascii="Arial" w:hAnsi="Arial" w:cs="Arial"/>
          <w:b/>
          <w:i/>
          <w:color w:val="FF0000"/>
        </w:rPr>
      </w:pPr>
      <w:r w:rsidRPr="00AA17C5">
        <w:rPr>
          <w:rFonts w:ascii="Arial" w:hAnsi="Arial" w:cs="Arial"/>
          <w:b/>
          <w:i/>
          <w:color w:val="FF0000"/>
        </w:rPr>
        <w:t xml:space="preserve">DELETE </w:t>
      </w:r>
      <w:r w:rsidR="00245778">
        <w:rPr>
          <w:rFonts w:ascii="Arial" w:hAnsi="Arial" w:cs="Arial"/>
          <w:b/>
          <w:i/>
          <w:color w:val="FF0000"/>
        </w:rPr>
        <w:t>GUIDANCE</w:t>
      </w:r>
      <w:r w:rsidRPr="00AA17C5">
        <w:rPr>
          <w:rFonts w:ascii="Arial" w:hAnsi="Arial" w:cs="Arial"/>
          <w:b/>
          <w:i/>
          <w:color w:val="FF0000"/>
        </w:rPr>
        <w:t xml:space="preserve"> NOTES FROM FINAL DOCUMENT AFTER USING FOR REFERENCE</w:t>
      </w:r>
    </w:p>
    <w:p w14:paraId="764ED186" w14:textId="77777777" w:rsidR="00FE0E5A" w:rsidRPr="00AA17C5" w:rsidRDefault="00FE0E5A">
      <w:pPr>
        <w:rPr>
          <w:rFonts w:ascii="Arial" w:hAnsi="Arial" w:cs="Arial"/>
          <w:snapToGrid w:val="0"/>
        </w:rPr>
      </w:pPr>
      <w:r w:rsidRPr="00AA17C5">
        <w:rPr>
          <w:rFonts w:ascii="Arial" w:hAnsi="Arial" w:cs="Arial"/>
          <w:snapToGrid w:val="0"/>
        </w:rPr>
        <w:t xml:space="preserve">All edits to downloaded Briefs shall be tracked (most word processing software allows this to be done automatically).  Deletions shall be struck through e.g. </w:t>
      </w:r>
      <w:r w:rsidRPr="00AA17C5">
        <w:rPr>
          <w:rFonts w:ascii="Arial" w:hAnsi="Arial" w:cs="Arial"/>
          <w:strike/>
          <w:snapToGrid w:val="0"/>
          <w:color w:val="0000FF"/>
        </w:rPr>
        <w:t>example</w:t>
      </w:r>
      <w:r w:rsidRPr="00AA17C5">
        <w:rPr>
          <w:rFonts w:ascii="Arial" w:hAnsi="Arial" w:cs="Arial"/>
          <w:snapToGrid w:val="0"/>
        </w:rPr>
        <w:t xml:space="preserve">.  Insertions shall be in italics e.g. </w:t>
      </w:r>
      <w:r w:rsidRPr="00AA17C5">
        <w:rPr>
          <w:rFonts w:ascii="Arial" w:hAnsi="Arial" w:cs="Arial"/>
          <w:i/>
          <w:snapToGrid w:val="0"/>
          <w:color w:val="FF0000"/>
        </w:rPr>
        <w:t>example</w:t>
      </w:r>
      <w:r w:rsidRPr="00AA17C5">
        <w:rPr>
          <w:rFonts w:ascii="Arial" w:hAnsi="Arial" w:cs="Arial"/>
          <w:snapToGrid w:val="0"/>
        </w:rPr>
        <w:t>.  If</w:t>
      </w:r>
      <w:r w:rsidRPr="00AA17C5">
        <w:rPr>
          <w:rFonts w:ascii="Arial" w:hAnsi="Arial" w:cs="Arial"/>
          <w:b/>
          <w:snapToGrid w:val="0"/>
        </w:rPr>
        <w:t xml:space="preserve"> all</w:t>
      </w:r>
      <w:r w:rsidRPr="00AA17C5">
        <w:rPr>
          <w:rFonts w:ascii="Arial" w:hAnsi="Arial" w:cs="Arial"/>
          <w:snapToGrid w:val="0"/>
        </w:rPr>
        <w:t xml:space="preserve"> information relating to a clause is deleted then the clause number should be retained and the words "</w:t>
      </w:r>
      <w:r w:rsidRPr="00AA17C5">
        <w:rPr>
          <w:rFonts w:ascii="Arial" w:hAnsi="Arial" w:cs="Arial"/>
          <w:b/>
          <w:snapToGrid w:val="0"/>
        </w:rPr>
        <w:t>NOT USED</w:t>
      </w:r>
      <w:r w:rsidRPr="00AA17C5">
        <w:rPr>
          <w:rFonts w:ascii="Arial" w:hAnsi="Arial" w:cs="Arial"/>
          <w:snapToGrid w:val="0"/>
        </w:rPr>
        <w:t xml:space="preserve">" should be inserted. </w:t>
      </w:r>
    </w:p>
    <w:p w14:paraId="48C90780" w14:textId="77777777" w:rsidR="00FE0E5A" w:rsidRPr="00AA17C5" w:rsidRDefault="00FE0E5A">
      <w:pPr>
        <w:rPr>
          <w:rFonts w:ascii="Arial" w:hAnsi="Arial" w:cs="Arial"/>
          <w:snapToGrid w:val="0"/>
        </w:rPr>
      </w:pPr>
    </w:p>
    <w:p w14:paraId="6331A339" w14:textId="77777777" w:rsidR="00FE0E5A" w:rsidRPr="00AA17C5" w:rsidRDefault="00FE0E5A">
      <w:pPr>
        <w:rPr>
          <w:rFonts w:ascii="Arial" w:hAnsi="Arial" w:cs="Arial"/>
          <w:snapToGrid w:val="0"/>
        </w:rPr>
      </w:pPr>
      <w:r w:rsidRPr="00AA17C5">
        <w:rPr>
          <w:rFonts w:ascii="Arial" w:hAnsi="Arial" w:cs="Arial"/>
          <w:snapToGrid w:val="0"/>
        </w:rPr>
        <w:t xml:space="preserve">The proposed documents with tracked changes shall be submitted to Main Roads for review, prior to printing the final batch of documents.  When this final printing is carried out, </w:t>
      </w:r>
      <w:r w:rsidR="002D2BEA">
        <w:rPr>
          <w:rFonts w:ascii="Arial" w:hAnsi="Arial" w:cs="Arial"/>
          <w:snapToGrid w:val="0"/>
        </w:rPr>
        <w:t xml:space="preserve">changes are saved and </w:t>
      </w:r>
      <w:r w:rsidRPr="00AA17C5">
        <w:rPr>
          <w:rFonts w:ascii="Arial" w:hAnsi="Arial" w:cs="Arial"/>
          <w:snapToGrid w:val="0"/>
        </w:rPr>
        <w:t xml:space="preserve">the tracked changes option is to be </w:t>
      </w:r>
      <w:r w:rsidRPr="00AA17C5">
        <w:rPr>
          <w:rFonts w:ascii="Arial" w:hAnsi="Arial" w:cs="Arial"/>
          <w:b/>
          <w:snapToGrid w:val="0"/>
        </w:rPr>
        <w:t>turned off</w:t>
      </w:r>
      <w:r w:rsidRPr="00AA17C5">
        <w:rPr>
          <w:rFonts w:ascii="Arial" w:hAnsi="Arial" w:cs="Arial"/>
          <w:snapToGrid w:val="0"/>
        </w:rPr>
        <w:t>.</w:t>
      </w:r>
    </w:p>
    <w:p w14:paraId="024FA6DD" w14:textId="77777777" w:rsidR="00FE0E5A" w:rsidRPr="00AA17C5" w:rsidRDefault="00FE0E5A">
      <w:pPr>
        <w:rPr>
          <w:rFonts w:ascii="Arial" w:hAnsi="Arial" w:cs="Arial"/>
          <w:snapToGrid w:val="0"/>
        </w:rPr>
      </w:pPr>
    </w:p>
    <w:p w14:paraId="44C12801" w14:textId="77777777" w:rsidR="00FE0E5A" w:rsidRPr="00AA17C5" w:rsidRDefault="00FE0E5A">
      <w:pPr>
        <w:rPr>
          <w:rFonts w:ascii="Arial" w:hAnsi="Arial" w:cs="Arial"/>
        </w:rPr>
      </w:pPr>
      <w:r w:rsidRPr="00AA17C5">
        <w:rPr>
          <w:rFonts w:ascii="Arial" w:hAnsi="Arial" w:cs="Arial"/>
        </w:rPr>
        <w:t xml:space="preserve">The Custodian of this section of the Brief is </w:t>
      </w:r>
      <w:r w:rsidR="007F6283">
        <w:rPr>
          <w:rFonts w:ascii="Arial" w:hAnsi="Arial" w:cs="Arial"/>
        </w:rPr>
        <w:t xml:space="preserve">Mr </w:t>
      </w:r>
      <w:r w:rsidRPr="00AA17C5">
        <w:rPr>
          <w:rFonts w:ascii="Arial" w:hAnsi="Arial" w:cs="Arial"/>
        </w:rPr>
        <w:t>Adam Lim (Structural Design &amp; Standards Engineer) ph: 9323 4457.</w:t>
      </w:r>
    </w:p>
    <w:p w14:paraId="41287F4A" w14:textId="77777777" w:rsidR="00FE0E5A" w:rsidRDefault="00FE0E5A">
      <w:pPr>
        <w:tabs>
          <w:tab w:val="clear" w:pos="992"/>
          <w:tab w:val="clear" w:pos="1559"/>
          <w:tab w:val="left" w:pos="993"/>
          <w:tab w:val="left" w:pos="1560"/>
        </w:tabs>
        <w:jc w:val="both"/>
        <w:rPr>
          <w:rFonts w:ascii="Arial" w:hAnsi="Arial" w:cs="Arial"/>
        </w:rPr>
      </w:pPr>
    </w:p>
    <w:p w14:paraId="49943AFC" w14:textId="77777777" w:rsidR="00350A96" w:rsidRDefault="000D5975" w:rsidP="00866F1C">
      <w:pPr>
        <w:numPr>
          <w:ilvl w:val="0"/>
          <w:numId w:val="13"/>
        </w:numPr>
        <w:tabs>
          <w:tab w:val="clear" w:pos="360"/>
          <w:tab w:val="clear" w:pos="709"/>
          <w:tab w:val="clear" w:pos="992"/>
          <w:tab w:val="clear" w:pos="1559"/>
          <w:tab w:val="left" w:pos="851"/>
          <w:tab w:val="left" w:pos="993"/>
          <w:tab w:val="left" w:pos="1560"/>
        </w:tabs>
        <w:ind w:left="0" w:firstLine="0"/>
        <w:jc w:val="both"/>
        <w:rPr>
          <w:rFonts w:ascii="Arial" w:hAnsi="Arial" w:cs="Arial"/>
          <w:b/>
        </w:rPr>
      </w:pPr>
      <w:r w:rsidRPr="000D5975">
        <w:rPr>
          <w:rFonts w:ascii="Arial" w:hAnsi="Arial" w:cs="Arial"/>
          <w:b/>
        </w:rPr>
        <w:t>Clause 206.3.5</w:t>
      </w:r>
      <w:r w:rsidR="000F11E7">
        <w:rPr>
          <w:rFonts w:ascii="Arial" w:hAnsi="Arial" w:cs="Arial"/>
          <w:b/>
        </w:rPr>
        <w:tab/>
      </w:r>
      <w:r w:rsidRPr="000D5975">
        <w:rPr>
          <w:rFonts w:ascii="Arial" w:hAnsi="Arial" w:cs="Arial"/>
          <w:b/>
        </w:rPr>
        <w:t xml:space="preserve">Design </w:t>
      </w:r>
      <w:r w:rsidR="00223AD3">
        <w:rPr>
          <w:rFonts w:ascii="Arial" w:hAnsi="Arial" w:cs="Arial"/>
          <w:b/>
        </w:rPr>
        <w:t>Verification</w:t>
      </w:r>
    </w:p>
    <w:p w14:paraId="56A7AD96" w14:textId="77777777" w:rsidR="000D5975" w:rsidRPr="000D5975" w:rsidRDefault="000D5975" w:rsidP="000D5975">
      <w:pPr>
        <w:tabs>
          <w:tab w:val="clear" w:pos="992"/>
          <w:tab w:val="clear" w:pos="1559"/>
          <w:tab w:val="left" w:pos="993"/>
          <w:tab w:val="left" w:pos="1560"/>
        </w:tabs>
        <w:jc w:val="both"/>
        <w:rPr>
          <w:rFonts w:ascii="Arial" w:hAnsi="Arial" w:cs="Arial"/>
        </w:rPr>
      </w:pPr>
    </w:p>
    <w:p w14:paraId="79BB3DBD" w14:textId="77777777" w:rsidR="000D5975" w:rsidRPr="00003DA0" w:rsidRDefault="000F11E7" w:rsidP="00866F1C">
      <w:pPr>
        <w:tabs>
          <w:tab w:val="clear" w:pos="992"/>
          <w:tab w:val="clear" w:pos="1559"/>
          <w:tab w:val="left" w:pos="993"/>
          <w:tab w:val="left" w:pos="1560"/>
        </w:tabs>
        <w:jc w:val="both"/>
        <w:rPr>
          <w:rFonts w:ascii="Arial" w:hAnsi="Arial" w:cs="Arial"/>
          <w:color w:val="0000FF"/>
        </w:rPr>
      </w:pPr>
      <w:r w:rsidRPr="00003DA0">
        <w:rPr>
          <w:rFonts w:ascii="Arial" w:hAnsi="Arial" w:cs="Arial"/>
          <w:color w:val="0000FF"/>
        </w:rPr>
        <w:t xml:space="preserve">If the optional </w:t>
      </w:r>
      <w:r w:rsidRPr="00003DA0">
        <w:rPr>
          <w:rFonts w:ascii="Arial" w:hAnsi="Arial" w:cs="Arial"/>
          <w:b/>
          <w:color w:val="0000FF"/>
        </w:rPr>
        <w:t>Design Verification</w:t>
      </w:r>
      <w:r w:rsidRPr="00003DA0">
        <w:rPr>
          <w:rFonts w:ascii="Arial" w:hAnsi="Arial" w:cs="Arial"/>
          <w:color w:val="0000FF"/>
        </w:rPr>
        <w:t xml:space="preserve"> Clause </w:t>
      </w:r>
      <w:r w:rsidR="003B230F">
        <w:rPr>
          <w:rFonts w:ascii="Arial" w:hAnsi="Arial" w:cs="Arial"/>
          <w:color w:val="0000FF"/>
        </w:rPr>
        <w:t>101.2.2.6</w:t>
      </w:r>
      <w:r w:rsidRPr="00003DA0">
        <w:rPr>
          <w:rFonts w:ascii="Arial" w:hAnsi="Arial" w:cs="Arial"/>
          <w:color w:val="0000FF"/>
        </w:rPr>
        <w:t xml:space="preserve"> is included in the Brief then Clause</w:t>
      </w:r>
      <w:r w:rsidR="00AB6B7B">
        <w:rPr>
          <w:rFonts w:ascii="Arial" w:hAnsi="Arial" w:cs="Arial"/>
          <w:color w:val="0000FF"/>
        </w:rPr>
        <w:t xml:space="preserve"> </w:t>
      </w:r>
      <w:r w:rsidRPr="00003DA0">
        <w:rPr>
          <w:rFonts w:ascii="Arial" w:hAnsi="Arial" w:cs="Arial"/>
          <w:color w:val="0000FF"/>
        </w:rPr>
        <w:t xml:space="preserve">206.3.5 </w:t>
      </w:r>
      <w:r w:rsidRPr="00003DA0">
        <w:rPr>
          <w:rFonts w:ascii="Arial" w:hAnsi="Arial" w:cs="Arial"/>
          <w:b/>
          <w:color w:val="0000FF"/>
        </w:rPr>
        <w:t xml:space="preserve">Design </w:t>
      </w:r>
      <w:r w:rsidR="00223AD3">
        <w:rPr>
          <w:rFonts w:ascii="Arial" w:hAnsi="Arial" w:cs="Arial"/>
          <w:b/>
          <w:color w:val="0000FF"/>
        </w:rPr>
        <w:t>Verification</w:t>
      </w:r>
      <w:r w:rsidRPr="00003DA0">
        <w:rPr>
          <w:rFonts w:ascii="Arial" w:hAnsi="Arial" w:cs="Arial"/>
          <w:color w:val="0000FF"/>
        </w:rPr>
        <w:t xml:space="preserve"> </w:t>
      </w:r>
      <w:r w:rsidR="00003DA0" w:rsidRPr="00003DA0">
        <w:rPr>
          <w:rFonts w:ascii="Arial" w:hAnsi="Arial" w:cs="Arial"/>
          <w:color w:val="0000FF"/>
        </w:rPr>
        <w:t>need</w:t>
      </w:r>
      <w:r w:rsidR="00033448">
        <w:rPr>
          <w:rFonts w:ascii="Arial" w:hAnsi="Arial" w:cs="Arial"/>
          <w:color w:val="0000FF"/>
        </w:rPr>
        <w:t>s</w:t>
      </w:r>
      <w:r w:rsidR="00003DA0" w:rsidRPr="00003DA0">
        <w:rPr>
          <w:rFonts w:ascii="Arial" w:hAnsi="Arial" w:cs="Arial"/>
          <w:color w:val="0000FF"/>
        </w:rPr>
        <w:t xml:space="preserve"> to be amended accordingly.</w:t>
      </w:r>
    </w:p>
    <w:p w14:paraId="1F3C6B3B" w14:textId="77777777" w:rsidR="00943BE3" w:rsidRPr="000D5975" w:rsidRDefault="00943BE3" w:rsidP="00336285">
      <w:pPr>
        <w:jc w:val="both"/>
        <w:rPr>
          <w:rFonts w:ascii="Arial" w:hAnsi="Arial" w:cs="Arial"/>
        </w:rPr>
      </w:pPr>
    </w:p>
    <w:sectPr w:rsidR="00943BE3" w:rsidRPr="000D5975" w:rsidSect="00CA2958">
      <w:pgSz w:w="11907" w:h="16840" w:code="9"/>
      <w:pgMar w:top="1418" w:right="1418" w:bottom="1418" w:left="1814"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83604" w14:textId="77777777" w:rsidR="007629B9" w:rsidRDefault="007629B9">
      <w:r>
        <w:separator/>
      </w:r>
    </w:p>
  </w:endnote>
  <w:endnote w:type="continuationSeparator" w:id="0">
    <w:p w14:paraId="4FAFBA5E" w14:textId="77777777" w:rsidR="007629B9" w:rsidRDefault="00762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17C98" w14:textId="4A0E2834" w:rsidR="00EB133E" w:rsidRDefault="00EB133E">
    <w:pPr>
      <w:pStyle w:val="Footer"/>
      <w:pBdr>
        <w:top w:val="single" w:sz="6" w:space="1" w:color="auto"/>
      </w:pBdr>
      <w:tabs>
        <w:tab w:val="clear" w:pos="709"/>
        <w:tab w:val="clear" w:pos="992"/>
        <w:tab w:val="clear" w:pos="1276"/>
        <w:tab w:val="clear" w:pos="1559"/>
        <w:tab w:val="center" w:pos="4253"/>
        <w:tab w:val="right" w:pos="8647"/>
      </w:tabs>
    </w:pPr>
    <w:r>
      <w:rPr>
        <w:sz w:val="16"/>
      </w:rPr>
      <w:t>MAIN ROADS Western Australia</w:t>
    </w:r>
    <w:r>
      <w:tab/>
    </w:r>
    <w:r>
      <w:rPr>
        <w:rStyle w:val="PageNumber"/>
        <w:sz w:val="20"/>
      </w:rPr>
      <w:t>&lt;</w:t>
    </w:r>
    <w:r>
      <w:rPr>
        <w:rStyle w:val="PageNumber"/>
        <w:color w:val="0000FF"/>
        <w:sz w:val="16"/>
      </w:rPr>
      <w:t xml:space="preserve">Insert </w:t>
    </w:r>
    <w:r>
      <w:rPr>
        <w:rStyle w:val="PageNumber"/>
        <w:vanish/>
        <w:color w:val="0000FF"/>
        <w:sz w:val="20"/>
      </w:rPr>
      <w:pgNum/>
    </w:r>
    <w:r>
      <w:rPr>
        <w:rStyle w:val="PageNumber"/>
        <w:color w:val="0000FF"/>
        <w:sz w:val="16"/>
      </w:rPr>
      <w:t>Contract Name</w:t>
    </w:r>
    <w:r>
      <w:rPr>
        <w:rStyle w:val="PageNumber"/>
        <w:sz w:val="16"/>
      </w:rPr>
      <w:t>&gt;</w:t>
    </w:r>
    <w:r>
      <w:rPr>
        <w:rStyle w:val="PageNumber"/>
        <w:vanish/>
        <w:sz w:val="20"/>
      </w:rPr>
      <w:pgNum/>
    </w:r>
    <w:r>
      <w:rPr>
        <w:rStyle w:val="PageNumber"/>
        <w:vanish/>
        <w:sz w:val="20"/>
      </w:rPr>
      <w:pgNum/>
    </w:r>
    <w: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336285">
      <w:rPr>
        <w:rStyle w:val="PageNumber"/>
        <w:noProof/>
        <w:sz w:val="20"/>
      </w:rPr>
      <w:t>10</w:t>
    </w:r>
    <w:r>
      <w:rPr>
        <w:rStyle w:val="PageNumber"/>
        <w:sz w:val="20"/>
      </w:rPr>
      <w:fldChar w:fldCharType="end"/>
    </w:r>
    <w:r>
      <w:rPr>
        <w:rStyle w:val="PageNumber"/>
        <w:vanish/>
        <w:sz w:val="20"/>
      </w:rPr>
      <w:pgNum/>
    </w:r>
    <w:r>
      <w:rPr>
        <w:rStyle w:val="PageNumber"/>
        <w:sz w:val="20"/>
      </w:rPr>
      <w:t xml:space="preserve"> of </w:t>
    </w:r>
    <w:r>
      <w:rPr>
        <w:rStyle w:val="PageNumber"/>
        <w:sz w:val="20"/>
      </w:rPr>
      <w:fldChar w:fldCharType="begin"/>
    </w:r>
    <w:r>
      <w:rPr>
        <w:rStyle w:val="PageNumber"/>
        <w:sz w:val="20"/>
      </w:rPr>
      <w:instrText xml:space="preserve"> NUMPAGES </w:instrText>
    </w:r>
    <w:r>
      <w:rPr>
        <w:rStyle w:val="PageNumber"/>
        <w:sz w:val="20"/>
      </w:rPr>
      <w:fldChar w:fldCharType="separate"/>
    </w:r>
    <w:r w:rsidR="00336285">
      <w:rPr>
        <w:rStyle w:val="PageNumber"/>
        <w:noProof/>
        <w:sz w:val="20"/>
      </w:rPr>
      <w:t>17</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62C96" w14:textId="77777777" w:rsidR="007629B9" w:rsidRDefault="007629B9">
      <w:r>
        <w:separator/>
      </w:r>
    </w:p>
  </w:footnote>
  <w:footnote w:type="continuationSeparator" w:id="0">
    <w:p w14:paraId="76BDDCAE" w14:textId="77777777" w:rsidR="007629B9" w:rsidRDefault="007629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180315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92631F2"/>
    <w:multiLevelType w:val="multilevel"/>
    <w:tmpl w:val="79A4205C"/>
    <w:lvl w:ilvl="0">
      <w:start w:val="1"/>
      <w:numFmt w:val="bullet"/>
      <w:lvlText w:val=""/>
      <w:lvlJc w:val="left"/>
      <w:pPr>
        <w:tabs>
          <w:tab w:val="num" w:pos="283"/>
        </w:tabs>
        <w:ind w:left="283" w:hanging="283"/>
      </w:pPr>
      <w:rPr>
        <w:rFonts w:ascii="Symbol" w:hAnsi="Symbol" w:hint="default"/>
      </w:rPr>
    </w:lvl>
    <w:lvl w:ilvl="1">
      <w:start w:val="1"/>
      <w:numFmt w:val="bullet"/>
      <w:pStyle w:val="Bullet2"/>
      <w:lvlText w:val=""/>
      <w:lvlJc w:val="left"/>
      <w:pPr>
        <w:tabs>
          <w:tab w:val="num" w:pos="567"/>
        </w:tabs>
        <w:ind w:left="567" w:hanging="284"/>
      </w:pPr>
      <w:rPr>
        <w:rFonts w:ascii="Symbol" w:hAnsi="Symbol"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15:restartNumberingAfterBreak="0">
    <w:nsid w:val="0F75414B"/>
    <w:multiLevelType w:val="hybridMultilevel"/>
    <w:tmpl w:val="2CCCF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1D56B9"/>
    <w:multiLevelType w:val="multilevel"/>
    <w:tmpl w:val="81AE8DEE"/>
    <w:lvl w:ilvl="0">
      <w:start w:val="206"/>
      <w:numFmt w:val="decimal"/>
      <w:lvlText w:val="%1"/>
      <w:lvlJc w:val="left"/>
      <w:pPr>
        <w:ind w:left="795" w:hanging="795"/>
      </w:pPr>
      <w:rPr>
        <w:rFonts w:hint="default"/>
      </w:rPr>
    </w:lvl>
    <w:lvl w:ilvl="1">
      <w:start w:val="2"/>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FFB101F"/>
    <w:multiLevelType w:val="singleLevel"/>
    <w:tmpl w:val="6820F316"/>
    <w:lvl w:ilvl="0">
      <w:start w:val="1"/>
      <w:numFmt w:val="bullet"/>
      <w:pStyle w:val="Bullet"/>
      <w:lvlText w:val=""/>
      <w:lvlJc w:val="left"/>
      <w:pPr>
        <w:tabs>
          <w:tab w:val="num" w:pos="360"/>
        </w:tabs>
        <w:ind w:left="360" w:hanging="360"/>
      </w:pPr>
      <w:rPr>
        <w:rFonts w:ascii="Symbol" w:hAnsi="Symbol" w:hint="default"/>
      </w:rPr>
    </w:lvl>
  </w:abstractNum>
  <w:abstractNum w:abstractNumId="5" w15:restartNumberingAfterBreak="0">
    <w:nsid w:val="2657126A"/>
    <w:multiLevelType w:val="hybridMultilevel"/>
    <w:tmpl w:val="1D247710"/>
    <w:lvl w:ilvl="0" w:tplc="C5F28B4E">
      <w:start w:val="1"/>
      <w:numFmt w:val="lowerRoman"/>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2E4667D3"/>
    <w:multiLevelType w:val="hybridMultilevel"/>
    <w:tmpl w:val="C6400B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C9790C"/>
    <w:multiLevelType w:val="hybridMultilevel"/>
    <w:tmpl w:val="5748D48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A1C790B"/>
    <w:multiLevelType w:val="singleLevel"/>
    <w:tmpl w:val="F2EA82EE"/>
    <w:lvl w:ilvl="0">
      <w:start w:val="1"/>
      <w:numFmt w:val="decimal"/>
      <w:pStyle w:val="Bullet1"/>
      <w:lvlText w:val="%1."/>
      <w:lvlJc w:val="left"/>
      <w:pPr>
        <w:tabs>
          <w:tab w:val="num" w:pos="737"/>
        </w:tabs>
        <w:ind w:left="737" w:hanging="737"/>
      </w:pPr>
    </w:lvl>
  </w:abstractNum>
  <w:abstractNum w:abstractNumId="9" w15:restartNumberingAfterBreak="0">
    <w:nsid w:val="42DF39F5"/>
    <w:multiLevelType w:val="hybridMultilevel"/>
    <w:tmpl w:val="6FB29AB8"/>
    <w:lvl w:ilvl="0" w:tplc="488485C0">
      <w:start w:val="1"/>
      <w:numFmt w:val="bullet"/>
      <w:lvlText w:val=""/>
      <w:lvlJc w:val="left"/>
      <w:pPr>
        <w:tabs>
          <w:tab w:val="num" w:pos="567"/>
        </w:tabs>
        <w:ind w:left="567" w:hanging="567"/>
      </w:pPr>
      <w:rPr>
        <w:rFonts w:ascii="Symbol" w:hAnsi="Symbol" w:cs="Times New Roman"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C4504C"/>
    <w:multiLevelType w:val="singleLevel"/>
    <w:tmpl w:val="C428B500"/>
    <w:lvl w:ilvl="0">
      <w:start w:val="1"/>
      <w:numFmt w:val="bullet"/>
      <w:pStyle w:val="ListBullet"/>
      <w:lvlText w:val=""/>
      <w:lvlJc w:val="center"/>
      <w:pPr>
        <w:tabs>
          <w:tab w:val="num" w:pos="737"/>
        </w:tabs>
        <w:ind w:left="737" w:hanging="397"/>
      </w:pPr>
      <w:rPr>
        <w:rFonts w:ascii="Symbol" w:hAnsi="Symbol" w:hint="default"/>
        <w:sz w:val="20"/>
      </w:rPr>
    </w:lvl>
  </w:abstractNum>
  <w:abstractNum w:abstractNumId="11" w15:restartNumberingAfterBreak="0">
    <w:nsid w:val="48E70AEF"/>
    <w:multiLevelType w:val="hybridMultilevel"/>
    <w:tmpl w:val="2BD4C11E"/>
    <w:lvl w:ilvl="0" w:tplc="488485C0">
      <w:start w:val="1"/>
      <w:numFmt w:val="bullet"/>
      <w:lvlText w:val=""/>
      <w:lvlJc w:val="left"/>
      <w:pPr>
        <w:tabs>
          <w:tab w:val="num" w:pos="567"/>
        </w:tabs>
        <w:ind w:left="567" w:hanging="567"/>
      </w:pPr>
      <w:rPr>
        <w:rFonts w:ascii="Symbol" w:hAnsi="Symbol" w:cs="Times New Roman"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A605B6"/>
    <w:multiLevelType w:val="hybridMultilevel"/>
    <w:tmpl w:val="980EEC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6F23C37"/>
    <w:multiLevelType w:val="hybridMultilevel"/>
    <w:tmpl w:val="964A4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371386C"/>
    <w:multiLevelType w:val="multilevel"/>
    <w:tmpl w:val="B1B644E2"/>
    <w:lvl w:ilvl="0">
      <w:start w:val="206"/>
      <w:numFmt w:val="decimal"/>
      <w:lvlText w:val="%1"/>
      <w:lvlJc w:val="left"/>
      <w:pPr>
        <w:tabs>
          <w:tab w:val="num" w:pos="1275"/>
        </w:tabs>
        <w:ind w:left="1275" w:hanging="1275"/>
      </w:pPr>
      <w:rPr>
        <w:rFonts w:hint="default"/>
      </w:rPr>
    </w:lvl>
    <w:lvl w:ilvl="1">
      <w:start w:val="3"/>
      <w:numFmt w:val="decimal"/>
      <w:lvlText w:val="%1.%2"/>
      <w:lvlJc w:val="left"/>
      <w:pPr>
        <w:tabs>
          <w:tab w:val="num" w:pos="1275"/>
        </w:tabs>
        <w:ind w:left="1275" w:hanging="1275"/>
      </w:pPr>
      <w:rPr>
        <w:rFonts w:hint="default"/>
      </w:rPr>
    </w:lvl>
    <w:lvl w:ilvl="2">
      <w:start w:val="10"/>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83B7A83"/>
    <w:multiLevelType w:val="hybridMultilevel"/>
    <w:tmpl w:val="9356AD2C"/>
    <w:lvl w:ilvl="0" w:tplc="001C9B34">
      <w:start w:val="1"/>
      <w:numFmt w:val="lowerRoman"/>
      <w:lvlText w:val="(%1)"/>
      <w:lvlJc w:val="left"/>
      <w:pPr>
        <w:tabs>
          <w:tab w:val="num" w:pos="1425"/>
        </w:tabs>
        <w:ind w:left="1425" w:hanging="720"/>
      </w:pPr>
      <w:rPr>
        <w:rFonts w:hint="default"/>
      </w:rPr>
    </w:lvl>
    <w:lvl w:ilvl="1" w:tplc="04090019">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16" w15:restartNumberingAfterBreak="0">
    <w:nsid w:val="68D20AF9"/>
    <w:multiLevelType w:val="hybridMultilevel"/>
    <w:tmpl w:val="2E085A5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A0814D1"/>
    <w:multiLevelType w:val="hybridMultilevel"/>
    <w:tmpl w:val="B044C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A517487"/>
    <w:multiLevelType w:val="multilevel"/>
    <w:tmpl w:val="670A57CE"/>
    <w:lvl w:ilvl="0">
      <w:start w:val="1"/>
      <w:numFmt w:val="decimal"/>
      <w:pStyle w:val="ListNumber"/>
      <w:lvlText w:val="%1."/>
      <w:lvlJc w:val="left"/>
      <w:pPr>
        <w:tabs>
          <w:tab w:val="num" w:pos="360"/>
        </w:tabs>
        <w:ind w:left="360" w:hanging="360"/>
      </w:pPr>
    </w:lvl>
    <w:lvl w:ilvl="1">
      <w:start w:val="1"/>
      <w:numFmt w:val="lowerRoman"/>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43E3288"/>
    <w:multiLevelType w:val="hybridMultilevel"/>
    <w:tmpl w:val="8AA43B56"/>
    <w:lvl w:ilvl="0" w:tplc="488485C0">
      <w:start w:val="1"/>
      <w:numFmt w:val="bullet"/>
      <w:lvlText w:val=""/>
      <w:lvlJc w:val="left"/>
      <w:pPr>
        <w:tabs>
          <w:tab w:val="num" w:pos="567"/>
        </w:tabs>
        <w:ind w:left="567" w:hanging="567"/>
      </w:pPr>
      <w:rPr>
        <w:rFonts w:ascii="Symbol" w:hAnsi="Symbol" w:cs="Times New Roman"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52847415">
    <w:abstractNumId w:val="8"/>
  </w:num>
  <w:num w:numId="2" w16cid:durableId="1927373680">
    <w:abstractNumId w:val="0"/>
  </w:num>
  <w:num w:numId="3" w16cid:durableId="1866168027">
    <w:abstractNumId w:val="10"/>
  </w:num>
  <w:num w:numId="4" w16cid:durableId="1101490500">
    <w:abstractNumId w:val="18"/>
  </w:num>
  <w:num w:numId="5" w16cid:durableId="630983977">
    <w:abstractNumId w:val="4"/>
  </w:num>
  <w:num w:numId="6" w16cid:durableId="900143261">
    <w:abstractNumId w:val="1"/>
  </w:num>
  <w:num w:numId="7" w16cid:durableId="709721781">
    <w:abstractNumId w:val="15"/>
  </w:num>
  <w:num w:numId="8" w16cid:durableId="270668473">
    <w:abstractNumId w:val="19"/>
  </w:num>
  <w:num w:numId="9" w16cid:durableId="924454505">
    <w:abstractNumId w:val="14"/>
  </w:num>
  <w:num w:numId="10" w16cid:durableId="779760510">
    <w:abstractNumId w:val="9"/>
  </w:num>
  <w:num w:numId="11" w16cid:durableId="370033771">
    <w:abstractNumId w:val="11"/>
  </w:num>
  <w:num w:numId="12" w16cid:durableId="471756445">
    <w:abstractNumId w:val="6"/>
  </w:num>
  <w:num w:numId="13" w16cid:durableId="18971365">
    <w:abstractNumId w:val="7"/>
  </w:num>
  <w:num w:numId="14" w16cid:durableId="540291948">
    <w:abstractNumId w:val="12"/>
  </w:num>
  <w:num w:numId="15" w16cid:durableId="2095784108">
    <w:abstractNumId w:val="5"/>
  </w:num>
  <w:num w:numId="16" w16cid:durableId="7415107">
    <w:abstractNumId w:val="16"/>
  </w:num>
  <w:num w:numId="17" w16cid:durableId="155731144">
    <w:abstractNumId w:val="2"/>
  </w:num>
  <w:num w:numId="18" w16cid:durableId="117845238">
    <w:abstractNumId w:val="13"/>
  </w:num>
  <w:num w:numId="19" w16cid:durableId="651061994">
    <w:abstractNumId w:val="3"/>
  </w:num>
  <w:num w:numId="20" w16cid:durableId="97222413">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intFractionalCharacterWidth/>
  <w:activeWritingStyle w:appName="MSWord" w:lang="en-AU" w:vendorID="64" w:dllVersion="5" w:nlCheck="1" w:checkStyle="1"/>
  <w:activeWritingStyle w:appName="MSWord" w:lang="en-US" w:vendorID="64" w:dllVersion="5" w:nlCheck="1" w:checkStyle="1"/>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ctiveWritingStyle w:appName="MSWord" w:lang="en-AU" w:vendorID="8" w:dllVersion="513"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487"/>
    <w:rsid w:val="00003DA0"/>
    <w:rsid w:val="00004036"/>
    <w:rsid w:val="000167B7"/>
    <w:rsid w:val="00020D9D"/>
    <w:rsid w:val="000222D8"/>
    <w:rsid w:val="00033448"/>
    <w:rsid w:val="00050281"/>
    <w:rsid w:val="00057563"/>
    <w:rsid w:val="00062228"/>
    <w:rsid w:val="000B6BE1"/>
    <w:rsid w:val="000C05D8"/>
    <w:rsid w:val="000D3FD4"/>
    <w:rsid w:val="000D5975"/>
    <w:rsid w:val="000E5E94"/>
    <w:rsid w:val="000F11E7"/>
    <w:rsid w:val="001054A4"/>
    <w:rsid w:val="00127838"/>
    <w:rsid w:val="001474B2"/>
    <w:rsid w:val="00150C8C"/>
    <w:rsid w:val="00153808"/>
    <w:rsid w:val="00176040"/>
    <w:rsid w:val="001A1409"/>
    <w:rsid w:val="001A3AB2"/>
    <w:rsid w:val="001A7221"/>
    <w:rsid w:val="001B752C"/>
    <w:rsid w:val="001C04B2"/>
    <w:rsid w:val="001D0D3D"/>
    <w:rsid w:val="001F2F74"/>
    <w:rsid w:val="00201D86"/>
    <w:rsid w:val="00223AD3"/>
    <w:rsid w:val="00225B69"/>
    <w:rsid w:val="00245778"/>
    <w:rsid w:val="00260E03"/>
    <w:rsid w:val="00276A9E"/>
    <w:rsid w:val="00294099"/>
    <w:rsid w:val="002958B6"/>
    <w:rsid w:val="002A5278"/>
    <w:rsid w:val="002A5A08"/>
    <w:rsid w:val="002D2BEA"/>
    <w:rsid w:val="002E06B2"/>
    <w:rsid w:val="002F5A8E"/>
    <w:rsid w:val="00317D45"/>
    <w:rsid w:val="00320578"/>
    <w:rsid w:val="003223A8"/>
    <w:rsid w:val="0032313D"/>
    <w:rsid w:val="00334333"/>
    <w:rsid w:val="00335212"/>
    <w:rsid w:val="00336285"/>
    <w:rsid w:val="00342BA9"/>
    <w:rsid w:val="00342E35"/>
    <w:rsid w:val="00350A96"/>
    <w:rsid w:val="003870C3"/>
    <w:rsid w:val="00390D91"/>
    <w:rsid w:val="003B230F"/>
    <w:rsid w:val="00423E67"/>
    <w:rsid w:val="00437C23"/>
    <w:rsid w:val="0046039B"/>
    <w:rsid w:val="004617F2"/>
    <w:rsid w:val="0046524A"/>
    <w:rsid w:val="00465BEC"/>
    <w:rsid w:val="00472E8A"/>
    <w:rsid w:val="00474401"/>
    <w:rsid w:val="00480D3D"/>
    <w:rsid w:val="00487212"/>
    <w:rsid w:val="004934F9"/>
    <w:rsid w:val="00493DC2"/>
    <w:rsid w:val="004A1E85"/>
    <w:rsid w:val="004B64B3"/>
    <w:rsid w:val="004C05C8"/>
    <w:rsid w:val="004C4514"/>
    <w:rsid w:val="0055651E"/>
    <w:rsid w:val="00563A01"/>
    <w:rsid w:val="0057671C"/>
    <w:rsid w:val="00595D3B"/>
    <w:rsid w:val="005A2EC7"/>
    <w:rsid w:val="005A6D8F"/>
    <w:rsid w:val="005B59FD"/>
    <w:rsid w:val="005D0F82"/>
    <w:rsid w:val="005F1C39"/>
    <w:rsid w:val="005F44BA"/>
    <w:rsid w:val="006065F9"/>
    <w:rsid w:val="0061672A"/>
    <w:rsid w:val="006167BC"/>
    <w:rsid w:val="00620507"/>
    <w:rsid w:val="0063180D"/>
    <w:rsid w:val="00634ACC"/>
    <w:rsid w:val="00643A45"/>
    <w:rsid w:val="00654034"/>
    <w:rsid w:val="00657A21"/>
    <w:rsid w:val="00671C4C"/>
    <w:rsid w:val="00685B71"/>
    <w:rsid w:val="0069195A"/>
    <w:rsid w:val="006B09B0"/>
    <w:rsid w:val="006E1387"/>
    <w:rsid w:val="006E68E3"/>
    <w:rsid w:val="006F3AE0"/>
    <w:rsid w:val="00703E8D"/>
    <w:rsid w:val="00745CD4"/>
    <w:rsid w:val="0075118C"/>
    <w:rsid w:val="007629B9"/>
    <w:rsid w:val="00781BA1"/>
    <w:rsid w:val="007B0389"/>
    <w:rsid w:val="007B4C8E"/>
    <w:rsid w:val="007D17A3"/>
    <w:rsid w:val="007D5E2A"/>
    <w:rsid w:val="007F3DB4"/>
    <w:rsid w:val="007F6283"/>
    <w:rsid w:val="008268E7"/>
    <w:rsid w:val="008279AF"/>
    <w:rsid w:val="00846498"/>
    <w:rsid w:val="008500B9"/>
    <w:rsid w:val="00863983"/>
    <w:rsid w:val="00866F1C"/>
    <w:rsid w:val="008756AA"/>
    <w:rsid w:val="00882F74"/>
    <w:rsid w:val="008834A5"/>
    <w:rsid w:val="00890E83"/>
    <w:rsid w:val="00891E64"/>
    <w:rsid w:val="00892009"/>
    <w:rsid w:val="00893475"/>
    <w:rsid w:val="008D1C0D"/>
    <w:rsid w:val="008F09EA"/>
    <w:rsid w:val="008F1FE9"/>
    <w:rsid w:val="008F58FD"/>
    <w:rsid w:val="00906CCD"/>
    <w:rsid w:val="00913A19"/>
    <w:rsid w:val="00915444"/>
    <w:rsid w:val="0092516F"/>
    <w:rsid w:val="00937DE6"/>
    <w:rsid w:val="00937F24"/>
    <w:rsid w:val="00943BE3"/>
    <w:rsid w:val="00975CC3"/>
    <w:rsid w:val="00994C8E"/>
    <w:rsid w:val="009A4C68"/>
    <w:rsid w:val="009A5912"/>
    <w:rsid w:val="009C0007"/>
    <w:rsid w:val="00A12AFF"/>
    <w:rsid w:val="00A25CDF"/>
    <w:rsid w:val="00A4601A"/>
    <w:rsid w:val="00A63DA5"/>
    <w:rsid w:val="00A76973"/>
    <w:rsid w:val="00A86770"/>
    <w:rsid w:val="00A975D9"/>
    <w:rsid w:val="00AA17C5"/>
    <w:rsid w:val="00AB67D3"/>
    <w:rsid w:val="00AB6B7B"/>
    <w:rsid w:val="00AC0587"/>
    <w:rsid w:val="00AC19C0"/>
    <w:rsid w:val="00B0150A"/>
    <w:rsid w:val="00B10B12"/>
    <w:rsid w:val="00B10FDC"/>
    <w:rsid w:val="00B12B46"/>
    <w:rsid w:val="00B14B23"/>
    <w:rsid w:val="00B3347E"/>
    <w:rsid w:val="00B34677"/>
    <w:rsid w:val="00B34974"/>
    <w:rsid w:val="00B44154"/>
    <w:rsid w:val="00B50330"/>
    <w:rsid w:val="00B56487"/>
    <w:rsid w:val="00B56B88"/>
    <w:rsid w:val="00B616E7"/>
    <w:rsid w:val="00B950F6"/>
    <w:rsid w:val="00BA6F21"/>
    <w:rsid w:val="00BA700B"/>
    <w:rsid w:val="00BB284A"/>
    <w:rsid w:val="00BC2951"/>
    <w:rsid w:val="00BD0EA9"/>
    <w:rsid w:val="00BF2EE5"/>
    <w:rsid w:val="00BF7441"/>
    <w:rsid w:val="00C03EF8"/>
    <w:rsid w:val="00C15747"/>
    <w:rsid w:val="00C321A7"/>
    <w:rsid w:val="00C42E03"/>
    <w:rsid w:val="00C45688"/>
    <w:rsid w:val="00C45777"/>
    <w:rsid w:val="00C57E6E"/>
    <w:rsid w:val="00C72624"/>
    <w:rsid w:val="00C772C7"/>
    <w:rsid w:val="00CA1BC9"/>
    <w:rsid w:val="00CA2958"/>
    <w:rsid w:val="00CA763F"/>
    <w:rsid w:val="00CB4789"/>
    <w:rsid w:val="00CC370C"/>
    <w:rsid w:val="00CC5C3E"/>
    <w:rsid w:val="00CC6F38"/>
    <w:rsid w:val="00D0070A"/>
    <w:rsid w:val="00D02D78"/>
    <w:rsid w:val="00D33E08"/>
    <w:rsid w:val="00D61BE7"/>
    <w:rsid w:val="00D84BA1"/>
    <w:rsid w:val="00D908C0"/>
    <w:rsid w:val="00DA23C9"/>
    <w:rsid w:val="00DC1384"/>
    <w:rsid w:val="00DC6403"/>
    <w:rsid w:val="00DD27B3"/>
    <w:rsid w:val="00DD3AE1"/>
    <w:rsid w:val="00DD4EA3"/>
    <w:rsid w:val="00E23C7A"/>
    <w:rsid w:val="00E23F21"/>
    <w:rsid w:val="00E3391F"/>
    <w:rsid w:val="00E408ED"/>
    <w:rsid w:val="00E646AE"/>
    <w:rsid w:val="00E71DF2"/>
    <w:rsid w:val="00EB133E"/>
    <w:rsid w:val="00EC5F41"/>
    <w:rsid w:val="00EC6BD8"/>
    <w:rsid w:val="00EF1147"/>
    <w:rsid w:val="00EF20DA"/>
    <w:rsid w:val="00F347D9"/>
    <w:rsid w:val="00F371D1"/>
    <w:rsid w:val="00F41D15"/>
    <w:rsid w:val="00F57528"/>
    <w:rsid w:val="00F65824"/>
    <w:rsid w:val="00F6796D"/>
    <w:rsid w:val="00F80EFB"/>
    <w:rsid w:val="00F84C49"/>
    <w:rsid w:val="00FA16D4"/>
    <w:rsid w:val="00FA4F7E"/>
    <w:rsid w:val="00FC07FC"/>
    <w:rsid w:val="00FE0E5A"/>
    <w:rsid w:val="00FE192E"/>
    <w:rsid w:val="00FF1B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9491E8"/>
  <w15:docId w15:val="{995EA1CA-384D-4E33-AF3F-8817526D1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47E"/>
    <w:pPr>
      <w:tabs>
        <w:tab w:val="left" w:pos="709"/>
        <w:tab w:val="left" w:pos="992"/>
        <w:tab w:val="left" w:pos="1276"/>
        <w:tab w:val="left" w:pos="1559"/>
      </w:tabs>
    </w:pPr>
    <w:rPr>
      <w:rFonts w:ascii="Times New Roman" w:hAnsi="Times New Roman"/>
      <w:sz w:val="24"/>
      <w:lang w:eastAsia="en-US"/>
    </w:rPr>
  </w:style>
  <w:style w:type="paragraph" w:styleId="Heading1">
    <w:name w:val="heading 1"/>
    <w:basedOn w:val="Normal"/>
    <w:next w:val="Normal"/>
    <w:qFormat/>
    <w:rsid w:val="00CA2958"/>
    <w:pPr>
      <w:keepNext/>
      <w:spacing w:after="240"/>
      <w:outlineLvl w:val="0"/>
    </w:pPr>
    <w:rPr>
      <w:b/>
      <w:caps/>
    </w:rPr>
  </w:style>
  <w:style w:type="paragraph" w:styleId="Heading2">
    <w:name w:val="heading 2"/>
    <w:basedOn w:val="Heading1"/>
    <w:next w:val="NormalIndent"/>
    <w:qFormat/>
    <w:rsid w:val="00CA2958"/>
    <w:pPr>
      <w:outlineLvl w:val="1"/>
    </w:pPr>
    <w:rPr>
      <w:rFonts w:ascii="Arial" w:hAnsi="Arial"/>
      <w:caps w:val="0"/>
    </w:rPr>
  </w:style>
  <w:style w:type="paragraph" w:styleId="Heading3">
    <w:name w:val="heading 3"/>
    <w:aliases w:val="VS3"/>
    <w:basedOn w:val="Heading2"/>
    <w:next w:val="NormalIndent"/>
    <w:qFormat/>
    <w:rsid w:val="00CA2958"/>
    <w:pPr>
      <w:outlineLvl w:val="2"/>
    </w:pPr>
    <w:rPr>
      <w:rFonts w:cs="Arial"/>
      <w:i/>
    </w:rPr>
  </w:style>
  <w:style w:type="paragraph" w:styleId="Heading4">
    <w:name w:val="heading 4"/>
    <w:aliases w:val="4 dash,d,3,dash"/>
    <w:basedOn w:val="Normal"/>
    <w:next w:val="Normal"/>
    <w:qFormat/>
    <w:rsid w:val="00CA2958"/>
    <w:pPr>
      <w:keepNext/>
      <w:spacing w:after="240"/>
      <w:outlineLvl w:val="3"/>
    </w:pPr>
    <w:rPr>
      <w:rFonts w:ascii="Arial" w:hAnsi="Arial" w:cs="Arial"/>
      <w:i/>
    </w:rPr>
  </w:style>
  <w:style w:type="paragraph" w:styleId="Heading5">
    <w:name w:val="heading 5"/>
    <w:basedOn w:val="Normal"/>
    <w:next w:val="Normal"/>
    <w:qFormat/>
    <w:rsid w:val="00CA2958"/>
    <w:pPr>
      <w:keepNext/>
      <w:tabs>
        <w:tab w:val="left" w:pos="1702"/>
      </w:tabs>
      <w:jc w:val="center"/>
      <w:outlineLvl w:val="4"/>
    </w:pPr>
    <w:rPr>
      <w:b/>
      <w:sz w:val="28"/>
    </w:rPr>
  </w:style>
  <w:style w:type="paragraph" w:styleId="Heading6">
    <w:name w:val="heading 6"/>
    <w:basedOn w:val="Normal"/>
    <w:next w:val="Normal"/>
    <w:qFormat/>
    <w:rsid w:val="00CA2958"/>
    <w:pPr>
      <w:keepNext/>
      <w:outlineLvl w:val="5"/>
    </w:pPr>
    <w:rPr>
      <w:i/>
      <w:color w:val="0000FF"/>
    </w:rPr>
  </w:style>
  <w:style w:type="paragraph" w:styleId="Heading7">
    <w:name w:val="heading 7"/>
    <w:basedOn w:val="Normal"/>
    <w:next w:val="Normal"/>
    <w:qFormat/>
    <w:rsid w:val="00CA2958"/>
    <w:pPr>
      <w:keepNext/>
      <w:outlineLvl w:val="6"/>
    </w:pPr>
    <w:rPr>
      <w:rFonts w:ascii="Lucida Handwriting" w:hAnsi="Lucida Handwriting"/>
      <w:color w:val="FF0000"/>
      <w:sz w:val="44"/>
    </w:rPr>
  </w:style>
  <w:style w:type="paragraph" w:styleId="Heading8">
    <w:name w:val="heading 8"/>
    <w:basedOn w:val="Normal"/>
    <w:next w:val="Normal"/>
    <w:qFormat/>
    <w:rsid w:val="00CA2958"/>
    <w:pPr>
      <w:keepNext/>
      <w:outlineLvl w:val="7"/>
    </w:pPr>
    <w:rPr>
      <w:b/>
    </w:rPr>
  </w:style>
  <w:style w:type="paragraph" w:styleId="Heading9">
    <w:name w:val="heading 9"/>
    <w:basedOn w:val="Normal"/>
    <w:next w:val="Normal"/>
    <w:qFormat/>
    <w:rsid w:val="00CA2958"/>
    <w:pPr>
      <w:keepNext/>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CA2958"/>
    <w:pPr>
      <w:ind w:left="737"/>
    </w:pPr>
  </w:style>
  <w:style w:type="paragraph" w:styleId="Footer">
    <w:name w:val="footer"/>
    <w:basedOn w:val="Normal"/>
    <w:next w:val="Normal"/>
    <w:rsid w:val="00CA2958"/>
  </w:style>
  <w:style w:type="paragraph" w:styleId="Header">
    <w:name w:val="header"/>
    <w:basedOn w:val="Normal"/>
    <w:rsid w:val="00CA2958"/>
  </w:style>
  <w:style w:type="character" w:styleId="PageNumber">
    <w:name w:val="page number"/>
    <w:basedOn w:val="DefaultParagraphFont"/>
    <w:rsid w:val="00CA2958"/>
  </w:style>
  <w:style w:type="paragraph" w:customStyle="1" w:styleId="BlueItalics">
    <w:name w:val="Blue Italics"/>
    <w:basedOn w:val="Normal"/>
    <w:rsid w:val="00CA2958"/>
    <w:rPr>
      <w:rFonts w:ascii="Arial" w:hAnsi="Arial"/>
      <w:i/>
      <w:color w:val="0000FF"/>
    </w:rPr>
  </w:style>
  <w:style w:type="paragraph" w:styleId="TOC1">
    <w:name w:val="toc 1"/>
    <w:basedOn w:val="Normal"/>
    <w:next w:val="Normal"/>
    <w:autoRedefine/>
    <w:uiPriority w:val="39"/>
    <w:rsid w:val="00C321A7"/>
    <w:pPr>
      <w:tabs>
        <w:tab w:val="clear" w:pos="709"/>
        <w:tab w:val="clear" w:pos="992"/>
        <w:tab w:val="clear" w:pos="1276"/>
        <w:tab w:val="clear" w:pos="1559"/>
        <w:tab w:val="left" w:pos="1680"/>
        <w:tab w:val="right" w:leader="dot" w:pos="8665"/>
      </w:tabs>
      <w:spacing w:before="120" w:after="120"/>
    </w:pPr>
    <w:rPr>
      <w:rFonts w:ascii="Arial" w:hAnsi="Arial"/>
      <w:b/>
      <w:caps/>
      <w:sz w:val="20"/>
    </w:rPr>
  </w:style>
  <w:style w:type="paragraph" w:styleId="TOC2">
    <w:name w:val="toc 2"/>
    <w:basedOn w:val="Normal"/>
    <w:next w:val="Normal"/>
    <w:autoRedefine/>
    <w:uiPriority w:val="39"/>
    <w:rsid w:val="00781BA1"/>
    <w:pPr>
      <w:tabs>
        <w:tab w:val="clear" w:pos="709"/>
        <w:tab w:val="clear" w:pos="992"/>
        <w:tab w:val="clear" w:pos="1276"/>
        <w:tab w:val="clear" w:pos="1559"/>
      </w:tabs>
      <w:ind w:left="240"/>
    </w:pPr>
    <w:rPr>
      <w:rFonts w:ascii="Arial" w:hAnsi="Arial"/>
      <w:smallCaps/>
      <w:sz w:val="20"/>
    </w:rPr>
  </w:style>
  <w:style w:type="paragraph" w:customStyle="1" w:styleId="SiteInspection">
    <w:name w:val="SiteInspection"/>
    <w:basedOn w:val="Normal"/>
    <w:rsid w:val="00CA2958"/>
    <w:pPr>
      <w:pBdr>
        <w:top w:val="single" w:sz="6" w:space="1" w:color="0000FF"/>
        <w:left w:val="single" w:sz="6" w:space="1" w:color="0000FF"/>
        <w:bottom w:val="single" w:sz="6" w:space="1" w:color="0000FF"/>
        <w:right w:val="single" w:sz="6" w:space="1" w:color="0000FF"/>
      </w:pBdr>
      <w:tabs>
        <w:tab w:val="clear" w:pos="709"/>
        <w:tab w:val="clear" w:pos="992"/>
        <w:tab w:val="clear" w:pos="1276"/>
        <w:tab w:val="clear" w:pos="1559"/>
        <w:tab w:val="left" w:pos="737"/>
        <w:tab w:val="left" w:pos="1021"/>
        <w:tab w:val="left" w:pos="1304"/>
        <w:tab w:val="left" w:pos="1588"/>
      </w:tabs>
    </w:pPr>
  </w:style>
  <w:style w:type="paragraph" w:customStyle="1" w:styleId="BorderedText">
    <w:name w:val="Bordered Text"/>
    <w:basedOn w:val="Normal"/>
    <w:rsid w:val="00CA2958"/>
    <w:pPr>
      <w:pBdr>
        <w:top w:val="single" w:sz="6" w:space="1" w:color="0000FF"/>
        <w:left w:val="single" w:sz="6" w:space="1" w:color="0000FF"/>
        <w:bottom w:val="single" w:sz="6" w:space="1" w:color="0000FF"/>
        <w:right w:val="single" w:sz="6" w:space="1" w:color="0000FF"/>
      </w:pBdr>
      <w:tabs>
        <w:tab w:val="clear" w:pos="709"/>
        <w:tab w:val="clear" w:pos="992"/>
        <w:tab w:val="clear" w:pos="1276"/>
        <w:tab w:val="clear" w:pos="1559"/>
        <w:tab w:val="left" w:pos="737"/>
        <w:tab w:val="left" w:pos="1021"/>
        <w:tab w:val="left" w:pos="1304"/>
        <w:tab w:val="left" w:pos="1588"/>
      </w:tabs>
    </w:pPr>
  </w:style>
  <w:style w:type="paragraph" w:customStyle="1" w:styleId="FixedFeeClause">
    <w:name w:val="FixedFeeClause"/>
    <w:basedOn w:val="Normal"/>
    <w:rsid w:val="00CA2958"/>
    <w:pPr>
      <w:tabs>
        <w:tab w:val="clear" w:pos="709"/>
        <w:tab w:val="clear" w:pos="992"/>
        <w:tab w:val="clear" w:pos="1276"/>
        <w:tab w:val="clear" w:pos="1559"/>
        <w:tab w:val="left" w:pos="737"/>
        <w:tab w:val="left" w:pos="1021"/>
        <w:tab w:val="left" w:pos="1304"/>
        <w:tab w:val="left" w:pos="1588"/>
      </w:tabs>
    </w:pPr>
  </w:style>
  <w:style w:type="paragraph" w:customStyle="1" w:styleId="SchedOfRatesClause">
    <w:name w:val="SchedOfRatesClause"/>
    <w:basedOn w:val="Normal"/>
    <w:rsid w:val="00CA2958"/>
    <w:pPr>
      <w:tabs>
        <w:tab w:val="clear" w:pos="709"/>
        <w:tab w:val="clear" w:pos="992"/>
        <w:tab w:val="clear" w:pos="1276"/>
        <w:tab w:val="clear" w:pos="1559"/>
        <w:tab w:val="left" w:pos="737"/>
        <w:tab w:val="left" w:pos="1021"/>
        <w:tab w:val="left" w:pos="1304"/>
        <w:tab w:val="left" w:pos="1588"/>
      </w:tabs>
    </w:pPr>
  </w:style>
  <w:style w:type="paragraph" w:customStyle="1" w:styleId="HangIndent">
    <w:name w:val="Hang Indent"/>
    <w:basedOn w:val="Normal"/>
    <w:rsid w:val="00CA2958"/>
    <w:pPr>
      <w:tabs>
        <w:tab w:val="clear" w:pos="709"/>
        <w:tab w:val="clear" w:pos="992"/>
        <w:tab w:val="clear" w:pos="1276"/>
        <w:tab w:val="clear" w:pos="1559"/>
        <w:tab w:val="left" w:pos="737"/>
        <w:tab w:val="left" w:pos="1021"/>
        <w:tab w:val="left" w:pos="1304"/>
        <w:tab w:val="left" w:pos="1588"/>
      </w:tabs>
    </w:pPr>
  </w:style>
  <w:style w:type="character" w:styleId="FootnoteReference">
    <w:name w:val="footnote reference"/>
    <w:semiHidden/>
    <w:rsid w:val="00CA2958"/>
    <w:rPr>
      <w:position w:val="6"/>
      <w:sz w:val="16"/>
    </w:rPr>
  </w:style>
  <w:style w:type="character" w:styleId="LineNumber">
    <w:name w:val="line number"/>
    <w:basedOn w:val="DefaultParagraphFont"/>
    <w:rsid w:val="00CA2958"/>
  </w:style>
  <w:style w:type="paragraph" w:styleId="FootnoteText">
    <w:name w:val="footnote text"/>
    <w:basedOn w:val="Normal"/>
    <w:semiHidden/>
    <w:rsid w:val="00CA2958"/>
    <w:pPr>
      <w:tabs>
        <w:tab w:val="clear" w:pos="709"/>
        <w:tab w:val="clear" w:pos="992"/>
        <w:tab w:val="clear" w:pos="1276"/>
        <w:tab w:val="clear" w:pos="1559"/>
        <w:tab w:val="left" w:pos="737"/>
        <w:tab w:val="left" w:pos="1021"/>
        <w:tab w:val="left" w:pos="1304"/>
        <w:tab w:val="left" w:pos="1588"/>
      </w:tabs>
    </w:pPr>
    <w:rPr>
      <w:sz w:val="20"/>
    </w:rPr>
  </w:style>
  <w:style w:type="paragraph" w:styleId="CommentText">
    <w:name w:val="annotation text"/>
    <w:basedOn w:val="Normal"/>
    <w:link w:val="CommentTextChar"/>
    <w:uiPriority w:val="99"/>
    <w:rsid w:val="00CA2958"/>
    <w:pPr>
      <w:tabs>
        <w:tab w:val="clear" w:pos="709"/>
        <w:tab w:val="clear" w:pos="992"/>
        <w:tab w:val="clear" w:pos="1276"/>
        <w:tab w:val="clear" w:pos="1559"/>
        <w:tab w:val="left" w:pos="737"/>
        <w:tab w:val="left" w:pos="1021"/>
        <w:tab w:val="left" w:pos="1304"/>
        <w:tab w:val="left" w:pos="1588"/>
      </w:tabs>
    </w:pPr>
    <w:rPr>
      <w:sz w:val="20"/>
    </w:rPr>
  </w:style>
  <w:style w:type="paragraph" w:styleId="TOC3">
    <w:name w:val="toc 3"/>
    <w:basedOn w:val="Normal"/>
    <w:next w:val="Normal"/>
    <w:autoRedefine/>
    <w:uiPriority w:val="39"/>
    <w:rsid w:val="00C321A7"/>
    <w:pPr>
      <w:tabs>
        <w:tab w:val="clear" w:pos="709"/>
        <w:tab w:val="clear" w:pos="992"/>
        <w:tab w:val="clear" w:pos="1276"/>
        <w:tab w:val="clear" w:pos="1559"/>
        <w:tab w:val="left" w:pos="1440"/>
        <w:tab w:val="right" w:leader="dot" w:pos="8665"/>
      </w:tabs>
      <w:ind w:left="480"/>
    </w:pPr>
    <w:rPr>
      <w:rFonts w:ascii="Arial" w:hAnsi="Arial"/>
      <w:i/>
      <w:sz w:val="20"/>
    </w:rPr>
  </w:style>
  <w:style w:type="paragraph" w:styleId="BodyText">
    <w:name w:val="Body Text"/>
    <w:basedOn w:val="Normal"/>
    <w:rsid w:val="00CA2958"/>
    <w:rPr>
      <w:i/>
    </w:rPr>
  </w:style>
  <w:style w:type="paragraph" w:styleId="TOC4">
    <w:name w:val="toc 4"/>
    <w:basedOn w:val="Normal"/>
    <w:next w:val="Normal"/>
    <w:autoRedefine/>
    <w:semiHidden/>
    <w:rsid w:val="00781BA1"/>
    <w:pPr>
      <w:tabs>
        <w:tab w:val="clear" w:pos="709"/>
        <w:tab w:val="clear" w:pos="992"/>
        <w:tab w:val="clear" w:pos="1276"/>
        <w:tab w:val="clear" w:pos="1559"/>
      </w:tabs>
      <w:ind w:left="720"/>
    </w:pPr>
    <w:rPr>
      <w:rFonts w:ascii="Arial" w:hAnsi="Arial"/>
      <w:sz w:val="18"/>
    </w:rPr>
  </w:style>
  <w:style w:type="paragraph" w:customStyle="1" w:styleId="RedItalics">
    <w:name w:val="Red Italics"/>
    <w:basedOn w:val="BlueItalics"/>
    <w:autoRedefine/>
    <w:rsid w:val="00CA2958"/>
  </w:style>
  <w:style w:type="paragraph" w:styleId="TOC5">
    <w:name w:val="toc 5"/>
    <w:basedOn w:val="Normal"/>
    <w:next w:val="Normal"/>
    <w:autoRedefine/>
    <w:semiHidden/>
    <w:rsid w:val="00781BA1"/>
    <w:pPr>
      <w:tabs>
        <w:tab w:val="clear" w:pos="709"/>
        <w:tab w:val="clear" w:pos="992"/>
        <w:tab w:val="clear" w:pos="1276"/>
        <w:tab w:val="clear" w:pos="1559"/>
      </w:tabs>
      <w:ind w:left="960"/>
    </w:pPr>
    <w:rPr>
      <w:rFonts w:ascii="Arial" w:hAnsi="Arial"/>
      <w:sz w:val="18"/>
    </w:rPr>
  </w:style>
  <w:style w:type="paragraph" w:styleId="TOC6">
    <w:name w:val="toc 6"/>
    <w:basedOn w:val="Normal"/>
    <w:next w:val="Normal"/>
    <w:autoRedefine/>
    <w:semiHidden/>
    <w:rsid w:val="00781BA1"/>
    <w:pPr>
      <w:tabs>
        <w:tab w:val="clear" w:pos="709"/>
        <w:tab w:val="clear" w:pos="992"/>
        <w:tab w:val="clear" w:pos="1276"/>
        <w:tab w:val="clear" w:pos="1559"/>
      </w:tabs>
      <w:ind w:left="1200"/>
    </w:pPr>
    <w:rPr>
      <w:rFonts w:ascii="Arial" w:hAnsi="Arial"/>
      <w:sz w:val="18"/>
    </w:rPr>
  </w:style>
  <w:style w:type="paragraph" w:styleId="TOC7">
    <w:name w:val="toc 7"/>
    <w:basedOn w:val="Normal"/>
    <w:next w:val="Normal"/>
    <w:autoRedefine/>
    <w:semiHidden/>
    <w:rsid w:val="00781BA1"/>
    <w:pPr>
      <w:tabs>
        <w:tab w:val="clear" w:pos="709"/>
        <w:tab w:val="clear" w:pos="992"/>
        <w:tab w:val="clear" w:pos="1276"/>
        <w:tab w:val="clear" w:pos="1559"/>
      </w:tabs>
      <w:ind w:left="1440"/>
    </w:pPr>
    <w:rPr>
      <w:rFonts w:ascii="Arial" w:hAnsi="Arial"/>
      <w:sz w:val="18"/>
    </w:rPr>
  </w:style>
  <w:style w:type="paragraph" w:styleId="TOC8">
    <w:name w:val="toc 8"/>
    <w:basedOn w:val="Normal"/>
    <w:next w:val="Normal"/>
    <w:autoRedefine/>
    <w:semiHidden/>
    <w:rsid w:val="00781BA1"/>
    <w:pPr>
      <w:tabs>
        <w:tab w:val="clear" w:pos="709"/>
        <w:tab w:val="clear" w:pos="992"/>
        <w:tab w:val="clear" w:pos="1276"/>
        <w:tab w:val="clear" w:pos="1559"/>
      </w:tabs>
      <w:ind w:left="1680"/>
    </w:pPr>
    <w:rPr>
      <w:rFonts w:ascii="Arial" w:hAnsi="Arial"/>
      <w:sz w:val="18"/>
    </w:rPr>
  </w:style>
  <w:style w:type="paragraph" w:styleId="TOC9">
    <w:name w:val="toc 9"/>
    <w:basedOn w:val="Normal"/>
    <w:next w:val="Normal"/>
    <w:autoRedefine/>
    <w:semiHidden/>
    <w:rsid w:val="00781BA1"/>
    <w:pPr>
      <w:tabs>
        <w:tab w:val="clear" w:pos="709"/>
        <w:tab w:val="clear" w:pos="992"/>
        <w:tab w:val="clear" w:pos="1276"/>
        <w:tab w:val="clear" w:pos="1559"/>
      </w:tabs>
      <w:ind w:left="1920"/>
    </w:pPr>
    <w:rPr>
      <w:rFonts w:ascii="Arial" w:hAnsi="Arial"/>
      <w:sz w:val="18"/>
    </w:rPr>
  </w:style>
  <w:style w:type="paragraph" w:styleId="BlockText">
    <w:name w:val="Block Text"/>
    <w:basedOn w:val="Normal"/>
    <w:rsid w:val="00CA2958"/>
    <w:pPr>
      <w:spacing w:line="360" w:lineRule="atLeast"/>
      <w:ind w:left="1440" w:right="-426" w:hanging="720"/>
    </w:pPr>
  </w:style>
  <w:style w:type="paragraph" w:styleId="BodyTextIndent">
    <w:name w:val="Body Text Indent"/>
    <w:basedOn w:val="Normal"/>
    <w:rsid w:val="00CA2958"/>
    <w:pPr>
      <w:tabs>
        <w:tab w:val="left" w:pos="426"/>
        <w:tab w:val="left" w:pos="1701"/>
      </w:tabs>
      <w:ind w:left="1985" w:hanging="1985"/>
    </w:pPr>
  </w:style>
  <w:style w:type="paragraph" w:styleId="List">
    <w:name w:val="List"/>
    <w:basedOn w:val="Normal"/>
    <w:rsid w:val="00CA2958"/>
    <w:pPr>
      <w:ind w:left="283" w:hanging="283"/>
    </w:pPr>
  </w:style>
  <w:style w:type="paragraph" w:styleId="ListBullet">
    <w:name w:val="List Bullet"/>
    <w:basedOn w:val="Normal"/>
    <w:autoRedefine/>
    <w:rsid w:val="00CA2958"/>
    <w:pPr>
      <w:numPr>
        <w:numId w:val="3"/>
      </w:numPr>
      <w:tabs>
        <w:tab w:val="clear" w:pos="709"/>
        <w:tab w:val="clear" w:pos="992"/>
        <w:tab w:val="clear" w:pos="1276"/>
        <w:tab w:val="clear" w:pos="1559"/>
        <w:tab w:val="left" w:pos="851"/>
        <w:tab w:val="left" w:pos="3402"/>
      </w:tabs>
      <w:ind w:right="-256"/>
    </w:pPr>
    <w:rPr>
      <w:rFonts w:ascii="Arial" w:hAnsi="Arial" w:cs="Arial"/>
    </w:rPr>
  </w:style>
  <w:style w:type="paragraph" w:customStyle="1" w:styleId="InsideAddress">
    <w:name w:val="Inside Address"/>
    <w:basedOn w:val="Normal"/>
    <w:rsid w:val="00CA2958"/>
  </w:style>
  <w:style w:type="paragraph" w:customStyle="1" w:styleId="ReferenceLine">
    <w:name w:val="Reference Line"/>
    <w:basedOn w:val="BodyText"/>
    <w:rsid w:val="00CA2958"/>
    <w:pPr>
      <w:tabs>
        <w:tab w:val="clear" w:pos="709"/>
        <w:tab w:val="left" w:pos="0"/>
        <w:tab w:val="left" w:pos="1134"/>
        <w:tab w:val="left" w:pos="1702"/>
        <w:tab w:val="left" w:pos="1985"/>
        <w:tab w:val="left" w:pos="8647"/>
      </w:tabs>
      <w:ind w:right="28"/>
    </w:pPr>
    <w:rPr>
      <w:i w:val="0"/>
    </w:rPr>
  </w:style>
  <w:style w:type="paragraph" w:styleId="ListBullet2">
    <w:name w:val="List Bullet 2"/>
    <w:basedOn w:val="Normal"/>
    <w:autoRedefine/>
    <w:rsid w:val="00CA2958"/>
    <w:pPr>
      <w:numPr>
        <w:numId w:val="2"/>
      </w:numPr>
    </w:pPr>
  </w:style>
  <w:style w:type="paragraph" w:styleId="BodyText3">
    <w:name w:val="Body Text 3"/>
    <w:basedOn w:val="Normal"/>
    <w:rsid w:val="00CA2958"/>
    <w:rPr>
      <w:b/>
      <w:sz w:val="28"/>
    </w:rPr>
  </w:style>
  <w:style w:type="paragraph" w:styleId="Caption">
    <w:name w:val="caption"/>
    <w:basedOn w:val="Normal"/>
    <w:next w:val="Normal"/>
    <w:qFormat/>
    <w:rsid w:val="00CA2958"/>
    <w:pPr>
      <w:spacing w:before="120" w:after="120"/>
    </w:pPr>
    <w:rPr>
      <w:b/>
    </w:rPr>
  </w:style>
  <w:style w:type="paragraph" w:styleId="BodyTextIndent2">
    <w:name w:val="Body Text Indent 2"/>
    <w:basedOn w:val="Normal"/>
    <w:rsid w:val="00CA2958"/>
    <w:pPr>
      <w:tabs>
        <w:tab w:val="clear" w:pos="992"/>
      </w:tabs>
      <w:ind w:left="709" w:hanging="709"/>
    </w:pPr>
  </w:style>
  <w:style w:type="paragraph" w:styleId="BodyTextIndent3">
    <w:name w:val="Body Text Indent 3"/>
    <w:basedOn w:val="Normal"/>
    <w:rsid w:val="00CA2958"/>
    <w:pPr>
      <w:tabs>
        <w:tab w:val="left" w:pos="1701"/>
      </w:tabs>
      <w:ind w:left="1701" w:hanging="1985"/>
    </w:pPr>
  </w:style>
  <w:style w:type="paragraph" w:customStyle="1" w:styleId="CoverTitle4">
    <w:name w:val="CoverTitle4"/>
    <w:basedOn w:val="Normal"/>
    <w:rsid w:val="00CA2958"/>
    <w:pPr>
      <w:pBdr>
        <w:top w:val="single" w:sz="6" w:space="1" w:color="auto"/>
        <w:left w:val="single" w:sz="6" w:space="1" w:color="auto"/>
        <w:bottom w:val="single" w:sz="6" w:space="1" w:color="auto"/>
        <w:right w:val="single" w:sz="6" w:space="1" w:color="auto"/>
      </w:pBdr>
      <w:tabs>
        <w:tab w:val="clear" w:pos="709"/>
        <w:tab w:val="clear" w:pos="992"/>
        <w:tab w:val="clear" w:pos="1276"/>
        <w:tab w:val="clear" w:pos="1559"/>
        <w:tab w:val="right" w:pos="9072"/>
      </w:tabs>
      <w:spacing w:before="2400"/>
      <w:ind w:left="5103"/>
    </w:pPr>
    <w:rPr>
      <w:sz w:val="20"/>
    </w:rPr>
  </w:style>
  <w:style w:type="paragraph" w:styleId="BodyText2">
    <w:name w:val="Body Text 2"/>
    <w:basedOn w:val="Normal"/>
    <w:rsid w:val="00CA2958"/>
    <w:pPr>
      <w:jc w:val="both"/>
    </w:pPr>
  </w:style>
  <w:style w:type="paragraph" w:styleId="Index1">
    <w:name w:val="index 1"/>
    <w:basedOn w:val="Normal"/>
    <w:next w:val="Normal"/>
    <w:semiHidden/>
    <w:rsid w:val="00CA2958"/>
    <w:pPr>
      <w:keepLines/>
      <w:tabs>
        <w:tab w:val="clear" w:pos="709"/>
        <w:tab w:val="clear" w:pos="992"/>
        <w:tab w:val="clear" w:pos="1276"/>
        <w:tab w:val="clear" w:pos="1559"/>
        <w:tab w:val="left" w:pos="0"/>
        <w:tab w:val="left" w:pos="1021"/>
        <w:tab w:val="left" w:pos="1304"/>
        <w:tab w:val="left" w:pos="1588"/>
        <w:tab w:val="left" w:pos="5104"/>
        <w:tab w:val="left" w:pos="5954"/>
        <w:tab w:val="right" w:pos="8364"/>
      </w:tabs>
      <w:spacing w:line="240" w:lineRule="atLeast"/>
      <w:ind w:right="113"/>
    </w:pPr>
  </w:style>
  <w:style w:type="character" w:styleId="Hyperlink">
    <w:name w:val="Hyperlink"/>
    <w:uiPriority w:val="99"/>
    <w:rsid w:val="00CA2958"/>
    <w:rPr>
      <w:color w:val="0000FF"/>
      <w:u w:val="single"/>
    </w:rPr>
  </w:style>
  <w:style w:type="paragraph" w:customStyle="1" w:styleId="MainText">
    <w:name w:val="Main Text"/>
    <w:basedOn w:val="Normal"/>
    <w:rsid w:val="00CA2958"/>
    <w:pPr>
      <w:tabs>
        <w:tab w:val="clear" w:pos="709"/>
        <w:tab w:val="clear" w:pos="992"/>
        <w:tab w:val="clear" w:pos="1276"/>
        <w:tab w:val="clear" w:pos="1559"/>
        <w:tab w:val="left" w:pos="1134"/>
      </w:tabs>
      <w:spacing w:after="240"/>
    </w:pPr>
    <w:rPr>
      <w:sz w:val="20"/>
    </w:rPr>
  </w:style>
  <w:style w:type="paragraph" w:customStyle="1" w:styleId="Document1">
    <w:name w:val="Document 1"/>
    <w:rsid w:val="00CA2958"/>
    <w:pPr>
      <w:keepNext/>
      <w:keepLines/>
      <w:tabs>
        <w:tab w:val="left" w:pos="-720"/>
      </w:tabs>
    </w:pPr>
    <w:rPr>
      <w:rFonts w:ascii="Courier" w:hAnsi="Courier"/>
      <w:sz w:val="24"/>
      <w:lang w:val="en-US" w:eastAsia="en-US"/>
    </w:rPr>
  </w:style>
  <w:style w:type="paragraph" w:styleId="ListNumber">
    <w:name w:val="List Number"/>
    <w:basedOn w:val="Normal"/>
    <w:rsid w:val="00CA2958"/>
    <w:pPr>
      <w:numPr>
        <w:numId w:val="4"/>
      </w:numPr>
      <w:tabs>
        <w:tab w:val="clear" w:pos="709"/>
        <w:tab w:val="clear" w:pos="992"/>
        <w:tab w:val="clear" w:pos="1276"/>
        <w:tab w:val="clear" w:pos="1559"/>
      </w:tabs>
      <w:spacing w:before="120"/>
    </w:pPr>
  </w:style>
  <w:style w:type="paragraph" w:customStyle="1" w:styleId="Bullet">
    <w:name w:val="Bullet"/>
    <w:basedOn w:val="Normal"/>
    <w:rsid w:val="00CA2958"/>
    <w:pPr>
      <w:numPr>
        <w:numId w:val="5"/>
      </w:numPr>
      <w:tabs>
        <w:tab w:val="clear" w:pos="709"/>
        <w:tab w:val="clear" w:pos="992"/>
        <w:tab w:val="clear" w:pos="1276"/>
        <w:tab w:val="clear" w:pos="1559"/>
      </w:tabs>
    </w:pPr>
    <w:rPr>
      <w:sz w:val="22"/>
    </w:rPr>
  </w:style>
  <w:style w:type="paragraph" w:customStyle="1" w:styleId="Bullet1">
    <w:name w:val="Bullet1"/>
    <w:basedOn w:val="ListBullet"/>
    <w:rsid w:val="00CA2958"/>
    <w:pPr>
      <w:numPr>
        <w:numId w:val="1"/>
      </w:numPr>
      <w:tabs>
        <w:tab w:val="num" w:pos="453"/>
        <w:tab w:val="left" w:pos="2268"/>
      </w:tabs>
      <w:spacing w:before="120"/>
      <w:ind w:left="709" w:right="0" w:hanging="283"/>
    </w:pPr>
    <w:rPr>
      <w:rFonts w:ascii="Times New Roman" w:hAnsi="Times New Roman" w:cs="Times New Roman"/>
    </w:rPr>
  </w:style>
  <w:style w:type="paragraph" w:customStyle="1" w:styleId="Bullet2">
    <w:name w:val="Bullet2"/>
    <w:basedOn w:val="Bullet1"/>
    <w:rsid w:val="00CA2958"/>
    <w:pPr>
      <w:numPr>
        <w:ilvl w:val="1"/>
        <w:numId w:val="6"/>
      </w:numPr>
      <w:tabs>
        <w:tab w:val="num" w:pos="1276"/>
      </w:tabs>
      <w:ind w:left="1276" w:hanging="425"/>
    </w:pPr>
  </w:style>
  <w:style w:type="paragraph" w:customStyle="1" w:styleId="MainTextABC">
    <w:name w:val="Main Text ABC"/>
    <w:basedOn w:val="Normal"/>
    <w:rsid w:val="00CA2958"/>
    <w:pPr>
      <w:keepLines/>
      <w:tabs>
        <w:tab w:val="clear" w:pos="709"/>
        <w:tab w:val="clear" w:pos="992"/>
        <w:tab w:val="clear" w:pos="1276"/>
        <w:tab w:val="clear" w:pos="1559"/>
        <w:tab w:val="left" w:pos="1560"/>
      </w:tabs>
      <w:spacing w:after="200"/>
      <w:ind w:left="1531" w:hanging="680"/>
    </w:pPr>
    <w:rPr>
      <w:sz w:val="20"/>
    </w:rPr>
  </w:style>
  <w:style w:type="paragraph" w:customStyle="1" w:styleId="TheNormalIndent">
    <w:name w:val="The Normal Indent"/>
    <w:basedOn w:val="NormalIndent"/>
    <w:rsid w:val="00CA2958"/>
    <w:pPr>
      <w:keepLines/>
      <w:tabs>
        <w:tab w:val="clear" w:pos="709"/>
        <w:tab w:val="clear" w:pos="992"/>
        <w:tab w:val="clear" w:pos="1276"/>
        <w:tab w:val="clear" w:pos="1559"/>
        <w:tab w:val="left" w:pos="737"/>
        <w:tab w:val="left" w:pos="1021"/>
        <w:tab w:val="left" w:pos="1304"/>
        <w:tab w:val="left" w:pos="1588"/>
      </w:tabs>
    </w:pPr>
    <w:rPr>
      <w:rFonts w:ascii="CG Times (W1)" w:hAnsi="CG Times (W1)"/>
    </w:rPr>
  </w:style>
  <w:style w:type="character" w:styleId="FollowedHyperlink">
    <w:name w:val="FollowedHyperlink"/>
    <w:rsid w:val="00CA2958"/>
    <w:rPr>
      <w:color w:val="800080"/>
      <w:u w:val="single"/>
    </w:rPr>
  </w:style>
  <w:style w:type="paragraph" w:styleId="NormalWeb">
    <w:name w:val="Normal (Web)"/>
    <w:basedOn w:val="Normal"/>
    <w:rsid w:val="00CA2958"/>
    <w:pPr>
      <w:tabs>
        <w:tab w:val="clear" w:pos="709"/>
        <w:tab w:val="clear" w:pos="992"/>
        <w:tab w:val="clear" w:pos="1276"/>
        <w:tab w:val="clear" w:pos="1559"/>
      </w:tabs>
      <w:spacing w:before="100" w:beforeAutospacing="1" w:after="100" w:afterAutospacing="1"/>
    </w:pPr>
    <w:rPr>
      <w:color w:val="000000"/>
      <w:sz w:val="18"/>
      <w:szCs w:val="18"/>
    </w:rPr>
  </w:style>
  <w:style w:type="paragraph" w:customStyle="1" w:styleId="Level5indent">
    <w:name w:val="Level 5 indent"/>
    <w:basedOn w:val="Normal"/>
    <w:rsid w:val="00CA2958"/>
    <w:pPr>
      <w:tabs>
        <w:tab w:val="clear" w:pos="709"/>
        <w:tab w:val="clear" w:pos="992"/>
        <w:tab w:val="clear" w:pos="1276"/>
        <w:tab w:val="clear" w:pos="1559"/>
        <w:tab w:val="left" w:pos="4253"/>
      </w:tabs>
      <w:spacing w:before="120"/>
      <w:ind w:left="2835"/>
    </w:pPr>
    <w:rPr>
      <w:rFonts w:ascii="Arial" w:hAnsi="Arial"/>
      <w:sz w:val="22"/>
    </w:rPr>
  </w:style>
  <w:style w:type="paragraph" w:customStyle="1" w:styleId="Level45">
    <w:name w:val="Level 4.5"/>
    <w:basedOn w:val="NormalIndent"/>
    <w:rsid w:val="00CA2958"/>
    <w:pPr>
      <w:tabs>
        <w:tab w:val="clear" w:pos="709"/>
        <w:tab w:val="clear" w:pos="992"/>
        <w:tab w:val="clear" w:pos="1276"/>
        <w:tab w:val="clear" w:pos="1559"/>
      </w:tabs>
      <w:spacing w:before="60"/>
      <w:ind w:left="2126"/>
    </w:pPr>
    <w:rPr>
      <w:rFonts w:ascii="Arial" w:hAnsi="Arial"/>
      <w:sz w:val="22"/>
    </w:rPr>
  </w:style>
  <w:style w:type="paragraph" w:customStyle="1" w:styleId="AuthorsNotes">
    <w:name w:val="Authors Notes"/>
    <w:basedOn w:val="Normal"/>
    <w:rsid w:val="00CA2958"/>
    <w:pPr>
      <w:tabs>
        <w:tab w:val="clear" w:pos="709"/>
        <w:tab w:val="clear" w:pos="992"/>
        <w:tab w:val="clear" w:pos="1276"/>
        <w:tab w:val="clear" w:pos="1559"/>
      </w:tabs>
      <w:spacing w:after="240"/>
      <w:jc w:val="center"/>
    </w:pPr>
    <w:rPr>
      <w:b/>
    </w:rPr>
  </w:style>
  <w:style w:type="character" w:styleId="Emphasis">
    <w:name w:val="Emphasis"/>
    <w:qFormat/>
    <w:rsid w:val="00CA2958"/>
    <w:rPr>
      <w:i/>
      <w:iCs/>
    </w:rPr>
  </w:style>
  <w:style w:type="paragraph" w:styleId="BalloonText">
    <w:name w:val="Balloon Text"/>
    <w:basedOn w:val="Normal"/>
    <w:semiHidden/>
    <w:rsid w:val="00B56487"/>
    <w:rPr>
      <w:rFonts w:ascii="Tahoma" w:hAnsi="Tahoma" w:cs="Tahoma"/>
      <w:sz w:val="16"/>
      <w:szCs w:val="16"/>
    </w:rPr>
  </w:style>
  <w:style w:type="character" w:customStyle="1" w:styleId="NormalIndent2Char">
    <w:name w:val="Normal Indent 2 Char"/>
    <w:link w:val="NormalIndent2"/>
    <w:locked/>
    <w:rsid w:val="00F57528"/>
    <w:rPr>
      <w:rFonts w:ascii="Arial" w:hAnsi="Arial" w:cs="Arial"/>
    </w:rPr>
  </w:style>
  <w:style w:type="paragraph" w:customStyle="1" w:styleId="NormalIndent2">
    <w:name w:val="Normal Indent 2"/>
    <w:basedOn w:val="Normal"/>
    <w:link w:val="NormalIndent2Char"/>
    <w:rsid w:val="00F57528"/>
    <w:pPr>
      <w:tabs>
        <w:tab w:val="clear" w:pos="709"/>
        <w:tab w:val="clear" w:pos="992"/>
        <w:tab w:val="clear" w:pos="1276"/>
        <w:tab w:val="clear" w:pos="1559"/>
      </w:tabs>
      <w:spacing w:after="120"/>
      <w:ind w:left="2126"/>
    </w:pPr>
    <w:rPr>
      <w:rFonts w:ascii="Arial" w:hAnsi="Arial" w:cs="Arial"/>
      <w:sz w:val="20"/>
      <w:lang w:eastAsia="en-AU"/>
    </w:rPr>
  </w:style>
  <w:style w:type="character" w:styleId="CommentReference">
    <w:name w:val="annotation reference"/>
    <w:uiPriority w:val="99"/>
    <w:unhideWhenUsed/>
    <w:rsid w:val="00EB133E"/>
    <w:rPr>
      <w:sz w:val="16"/>
      <w:szCs w:val="16"/>
    </w:rPr>
  </w:style>
  <w:style w:type="paragraph" w:styleId="CommentSubject">
    <w:name w:val="annotation subject"/>
    <w:basedOn w:val="CommentText"/>
    <w:next w:val="CommentText"/>
    <w:link w:val="CommentSubjectChar"/>
    <w:semiHidden/>
    <w:unhideWhenUsed/>
    <w:rsid w:val="00EB133E"/>
    <w:pPr>
      <w:tabs>
        <w:tab w:val="clear" w:pos="737"/>
        <w:tab w:val="clear" w:pos="1021"/>
        <w:tab w:val="clear" w:pos="1304"/>
        <w:tab w:val="clear" w:pos="1588"/>
        <w:tab w:val="left" w:pos="709"/>
        <w:tab w:val="left" w:pos="992"/>
        <w:tab w:val="left" w:pos="1276"/>
        <w:tab w:val="left" w:pos="1559"/>
      </w:tabs>
    </w:pPr>
    <w:rPr>
      <w:b/>
      <w:bCs/>
    </w:rPr>
  </w:style>
  <w:style w:type="character" w:customStyle="1" w:styleId="CommentTextChar">
    <w:name w:val="Comment Text Char"/>
    <w:link w:val="CommentText"/>
    <w:uiPriority w:val="99"/>
    <w:rsid w:val="00EB133E"/>
    <w:rPr>
      <w:rFonts w:ascii="Times New Roman" w:hAnsi="Times New Roman"/>
      <w:lang w:eastAsia="en-US"/>
    </w:rPr>
  </w:style>
  <w:style w:type="character" w:customStyle="1" w:styleId="CommentSubjectChar">
    <w:name w:val="Comment Subject Char"/>
    <w:link w:val="CommentSubject"/>
    <w:semiHidden/>
    <w:rsid w:val="00EB133E"/>
    <w:rPr>
      <w:rFonts w:ascii="Times New Roman" w:hAnsi="Times New Roman"/>
      <w:b/>
      <w:bCs/>
      <w:lang w:eastAsia="en-US"/>
    </w:rPr>
  </w:style>
  <w:style w:type="paragraph" w:styleId="ListParagraph">
    <w:name w:val="List Paragraph"/>
    <w:basedOn w:val="Normal"/>
    <w:link w:val="ListParagraphChar"/>
    <w:uiPriority w:val="34"/>
    <w:qFormat/>
    <w:rsid w:val="00050281"/>
    <w:pPr>
      <w:spacing w:after="120"/>
      <w:ind w:left="709"/>
      <w:jc w:val="both"/>
    </w:pPr>
    <w:rPr>
      <w:rFonts w:ascii="Arial" w:hAnsi="Arial"/>
      <w:sz w:val="20"/>
    </w:rPr>
  </w:style>
  <w:style w:type="character" w:customStyle="1" w:styleId="ListParagraphChar">
    <w:name w:val="List Paragraph Char"/>
    <w:link w:val="ListParagraph"/>
    <w:uiPriority w:val="34"/>
    <w:rsid w:val="00050281"/>
    <w:rPr>
      <w:rFonts w:ascii="Arial" w:hAnsi="Arial"/>
      <w:lang w:eastAsia="en-US"/>
    </w:rPr>
  </w:style>
  <w:style w:type="paragraph" w:styleId="Revision">
    <w:name w:val="Revision"/>
    <w:hidden/>
    <w:uiPriority w:val="99"/>
    <w:semiHidden/>
    <w:rsid w:val="00057563"/>
    <w:rPr>
      <w:rFonts w:ascii="Times New Roman" w:hAnsi="Times New Roman"/>
      <w:sz w:val="24"/>
      <w:lang w:eastAsia="en-US"/>
    </w:rPr>
  </w:style>
  <w:style w:type="character" w:styleId="UnresolvedMention">
    <w:name w:val="Unresolved Mention"/>
    <w:basedOn w:val="DefaultParagraphFont"/>
    <w:uiPriority w:val="99"/>
    <w:semiHidden/>
    <w:unhideWhenUsed/>
    <w:rsid w:val="000575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36674">
      <w:bodyDiv w:val="1"/>
      <w:marLeft w:val="0"/>
      <w:marRight w:val="0"/>
      <w:marTop w:val="0"/>
      <w:marBottom w:val="0"/>
      <w:divBdr>
        <w:top w:val="none" w:sz="0" w:space="0" w:color="auto"/>
        <w:left w:val="none" w:sz="0" w:space="0" w:color="auto"/>
        <w:bottom w:val="none" w:sz="0" w:space="0" w:color="auto"/>
        <w:right w:val="none" w:sz="0" w:space="0" w:color="auto"/>
      </w:divBdr>
    </w:div>
    <w:div w:id="1101946996">
      <w:bodyDiv w:val="1"/>
      <w:marLeft w:val="0"/>
      <w:marRight w:val="0"/>
      <w:marTop w:val="0"/>
      <w:marBottom w:val="0"/>
      <w:divBdr>
        <w:top w:val="none" w:sz="0" w:space="0" w:color="auto"/>
        <w:left w:val="none" w:sz="0" w:space="0" w:color="auto"/>
        <w:bottom w:val="none" w:sz="0" w:space="0" w:color="auto"/>
        <w:right w:val="none" w:sz="0" w:space="0" w:color="auto"/>
      </w:divBdr>
    </w:div>
    <w:div w:id="1296715117">
      <w:bodyDiv w:val="1"/>
      <w:marLeft w:val="0"/>
      <w:marRight w:val="0"/>
      <w:marTop w:val="0"/>
      <w:marBottom w:val="0"/>
      <w:divBdr>
        <w:top w:val="none" w:sz="0" w:space="0" w:color="auto"/>
        <w:left w:val="none" w:sz="0" w:space="0" w:color="auto"/>
        <w:bottom w:val="none" w:sz="0" w:space="0" w:color="auto"/>
        <w:right w:val="none" w:sz="0" w:space="0" w:color="auto"/>
      </w:divBdr>
    </w:div>
    <w:div w:id="138263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andards.mainroads.wa.gov.au/NR/rdonlyres/2856D7E8-36EA-43C0-BB25-DC9826CD3C47/0/e80414_20070312130406077.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mainroads.wa.gov.au/globalassets/technical-commercial/technical-library/structures-engineering/structure-design/technical-design-guidelines/bridge-design-criteria-form.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rimUri xmlns="b881d9c9-5d77-4692-a403-5f415859004c">4923544</TrimUri>
    <TrimRecordNumber xmlns="b881d9c9-5d77-4692-a403-5f415859004c">D13#462943</TrimRecordNumber>
    <DocumentName xmlns="b881d9c9-5d77-4692-a403-5f415859004c" xsi:nil="true"/>
    <TrimRevision xmlns="b881d9c9-5d77-4692-a403-5f415859004c">3</TrimRevision>
    <PublishedReferences xmlns="55bb3dd2-ea28-451f-94a3-de9703c43271">1</PublishedReferences>
  </documentManagement>
</p:properties>
</file>

<file path=customXml/item4.xml><?xml version="1.0" encoding="utf-8"?>
<ct:contentTypeSchema xmlns:ct="http://schemas.microsoft.com/office/2006/metadata/contentType" xmlns:ma="http://schemas.microsoft.com/office/2006/metadata/properties/metaAttributes" ct:_="" ma:_="" ma:contentTypeName="Trim Asset" ma:contentTypeID="0x01010025C334D7D61E4DF3A0397CBD84FDECAF006FEFF6B7E94B384981A1001EAE37E5DE" ma:contentTypeVersion="3" ma:contentTypeDescription="My Content Type" ma:contentTypeScope="" ma:versionID="5223474f1635d4f71bf0ac7e1c153a63">
  <xsd:schema xmlns:xsd="http://www.w3.org/2001/XMLSchema" xmlns:xs="http://www.w3.org/2001/XMLSchema" xmlns:p="http://schemas.microsoft.com/office/2006/metadata/properties" xmlns:ns2="b881d9c9-5d77-4692-a403-5f415859004c" xmlns:ns3="55bb3dd2-ea28-451f-94a3-de9703c43271" targetNamespace="http://schemas.microsoft.com/office/2006/metadata/properties" ma:root="true" ma:fieldsID="387ce911e0006c856ba7e6aca6a58c3b" ns2:_="" ns3:_="">
    <xsd:import namespace="b881d9c9-5d77-4692-a403-5f415859004c"/>
    <xsd:import namespace="55bb3dd2-ea28-451f-94a3-de9703c43271"/>
    <xsd:element name="properties">
      <xsd:complexType>
        <xsd:sequence>
          <xsd:element name="documentManagement">
            <xsd:complexType>
              <xsd:all>
                <xsd:element ref="ns2:DocumentName" minOccurs="0"/>
                <xsd:element ref="ns2:TrimUri" minOccurs="0"/>
                <xsd:element ref="ns2:TrimRevision" minOccurs="0"/>
                <xsd:element ref="ns2:TrimRecordNumber" minOccurs="0"/>
                <xsd:element ref="ns3:PublishedReference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1d9c9-5d77-4692-a403-5f415859004c" elementFormDefault="qualified">
    <xsd:import namespace="http://schemas.microsoft.com/office/2006/documentManagement/types"/>
    <xsd:import namespace="http://schemas.microsoft.com/office/infopath/2007/PartnerControls"/>
    <xsd:element name="DocumentName" ma:index="8" nillable="true" ma:displayName="DocumentName" ma:description="Document Name" ma:internalName="DocumentName" ma:readOnly="true">
      <xsd:simpleType>
        <xsd:restriction base="dms:Text">
          <xsd:maxLength value="255"/>
        </xsd:restriction>
      </xsd:simpleType>
    </xsd:element>
    <xsd:element name="TrimUri" ma:index="9" nillable="true" ma:displayName="TrimUri" ma:default="" ma:description="Trim URI" ma:internalName="TrimUri" ma:readOnly="true">
      <xsd:simpleType>
        <xsd:restriction base="dms:Text">
          <xsd:maxLength value="255"/>
        </xsd:restriction>
      </xsd:simpleType>
    </xsd:element>
    <xsd:element name="TrimRevision" ma:index="10" nillable="true" ma:displayName="TrimRevision" ma:description="Trim Revision" ma:internalName="TrimRevision" ma:readOnly="true">
      <xsd:simpleType>
        <xsd:restriction base="dms:Text">
          <xsd:maxLength value="255"/>
        </xsd:restriction>
      </xsd:simpleType>
    </xsd:element>
    <xsd:element name="TrimRecordNumber" ma:index="11" nillable="true" ma:displayName="TrimRecordNumber" ma:description="Trim Record Number" ma:indexed="true" ma:internalName="TrimRecordNumber"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bb3dd2-ea28-451f-94a3-de9703c43271" elementFormDefault="qualified">
    <xsd:import namespace="http://schemas.microsoft.com/office/2006/documentManagement/types"/>
    <xsd:import namespace="http://schemas.microsoft.com/office/infopath/2007/PartnerControls"/>
    <xsd:element name="PublishedReferences" ma:index="13" nillable="true" ma:displayName="PublishedReferences" ma:description="Published References" ma:indexed="true" ma:internalName="PublishedReferences">
      <xsd:simpleType>
        <xsd:restriction base="dms:Number"/>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5CA07-2C24-4877-BBAF-F7AB8213E594}">
  <ds:schemaRefs>
    <ds:schemaRef ds:uri="http://schemas.microsoft.com/office/2006/metadata/longProperties"/>
  </ds:schemaRefs>
</ds:datastoreItem>
</file>

<file path=customXml/itemProps2.xml><?xml version="1.0" encoding="utf-8"?>
<ds:datastoreItem xmlns:ds="http://schemas.openxmlformats.org/officeDocument/2006/customXml" ds:itemID="{ACFA7F76-E419-45AE-A53F-8BB0F4C3D9F0}">
  <ds:schemaRefs>
    <ds:schemaRef ds:uri="http://schemas.microsoft.com/sharepoint/v3/contenttype/forms"/>
  </ds:schemaRefs>
</ds:datastoreItem>
</file>

<file path=customXml/itemProps3.xml><?xml version="1.0" encoding="utf-8"?>
<ds:datastoreItem xmlns:ds="http://schemas.openxmlformats.org/officeDocument/2006/customXml" ds:itemID="{B4AB7559-6628-424F-B380-1D9D86479129}">
  <ds:schemaRefs>
    <ds:schemaRef ds:uri="http://schemas.microsoft.com/office/2006/metadata/properties"/>
    <ds:schemaRef ds:uri="http://schemas.microsoft.com/office/infopath/2007/PartnerControls"/>
    <ds:schemaRef ds:uri="b881d9c9-5d77-4692-a403-5f415859004c"/>
    <ds:schemaRef ds:uri="55bb3dd2-ea28-451f-94a3-de9703c43271"/>
  </ds:schemaRefs>
</ds:datastoreItem>
</file>

<file path=customXml/itemProps4.xml><?xml version="1.0" encoding="utf-8"?>
<ds:datastoreItem xmlns:ds="http://schemas.openxmlformats.org/officeDocument/2006/customXml" ds:itemID="{2514EF6D-CDE6-43C9-AC58-A88EB93BD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81d9c9-5d77-4692-a403-5f415859004c"/>
    <ds:schemaRef ds:uri="55bb3dd2-ea28-451f-94a3-de9703c432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F894BDF-4BC0-41D2-8842-38A7BEED1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9</Pages>
  <Words>2443</Words>
  <Characters>13929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SDB</vt:lpstr>
    </vt:vector>
  </TitlesOfParts>
  <Company>Main Roads Western Australia</Company>
  <LinksUpToDate>false</LinksUpToDate>
  <CharactersWithSpaces>16340</CharactersWithSpaces>
  <SharedDoc>false</SharedDoc>
  <HLinks>
    <vt:vector size="24" baseType="variant">
      <vt:variant>
        <vt:i4>5505025</vt:i4>
      </vt:variant>
      <vt:variant>
        <vt:i4>84</vt:i4>
      </vt:variant>
      <vt:variant>
        <vt:i4>0</vt:i4>
      </vt:variant>
      <vt:variant>
        <vt:i4>5</vt:i4>
      </vt:variant>
      <vt:variant>
        <vt:lpwstr>http://www.rta.nsw.gov.au/doingbusinesswithus/specifications</vt:lpwstr>
      </vt:variant>
      <vt:variant>
        <vt:lpwstr/>
      </vt:variant>
      <vt:variant>
        <vt:i4>6160407</vt:i4>
      </vt:variant>
      <vt:variant>
        <vt:i4>81</vt:i4>
      </vt:variant>
      <vt:variant>
        <vt:i4>0</vt:i4>
      </vt:variant>
      <vt:variant>
        <vt:i4>5</vt:i4>
      </vt:variant>
      <vt:variant>
        <vt:lpwstr>http://standards.mainroads.wa.gov.au/Internet/Standards/Structures/Design/default.asp</vt:lpwstr>
      </vt:variant>
      <vt:variant>
        <vt:lpwstr/>
      </vt:variant>
      <vt:variant>
        <vt:i4>3801173</vt:i4>
      </vt:variant>
      <vt:variant>
        <vt:i4>78</vt:i4>
      </vt:variant>
      <vt:variant>
        <vt:i4>0</vt:i4>
      </vt:variant>
      <vt:variant>
        <vt:i4>5</vt:i4>
      </vt:variant>
      <vt:variant>
        <vt:lpwstr>http://standards.mainroads.wa.gov.au/NR/rdonlyres/A655C47E-2DBF-4CE3-AABF-3F2EEF5C5687/0/E39755_20080911181539290.PDF</vt:lpwstr>
      </vt:variant>
      <vt:variant>
        <vt:lpwstr/>
      </vt:variant>
      <vt:variant>
        <vt:i4>3473417</vt:i4>
      </vt:variant>
      <vt:variant>
        <vt:i4>75</vt:i4>
      </vt:variant>
      <vt:variant>
        <vt:i4>0</vt:i4>
      </vt:variant>
      <vt:variant>
        <vt:i4>5</vt:i4>
      </vt:variant>
      <vt:variant>
        <vt:lpwstr>http://standards.mainroads.wa.gov.au/NR/rdonlyres/2856D7E8-36EA-43C0-BB25-DC9826CD3C47/0/e80414_20070312130406077.PDF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SDB</dc:title>
  <dc:subject/>
  <dc:creator>Commisioner of Main Roads</dc:creator>
  <cp:keywords/>
  <dc:description/>
  <cp:lastModifiedBy>Ruhul Khandaker</cp:lastModifiedBy>
  <cp:revision>13</cp:revision>
  <cp:lastPrinted>2013-08-26T06:07:00Z</cp:lastPrinted>
  <dcterms:created xsi:type="dcterms:W3CDTF">2023-08-28T02:45:00Z</dcterms:created>
  <dcterms:modified xsi:type="dcterms:W3CDTF">2023-09-06T05:52:00Z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Revision">
    <vt:lpwstr>1</vt:lpwstr>
  </property>
  <property fmtid="{D5CDD505-2E9C-101B-9397-08002B2CF9AE}" pid="3" name="TrimUri">
    <vt:lpwstr>4090983</vt:lpwstr>
  </property>
  <property fmtid="{D5CDD505-2E9C-101B-9397-08002B2CF9AE}" pid="4" name="TrimRecordNumber">
    <vt:lpwstr>D12#359176</vt:lpwstr>
  </property>
  <property fmtid="{D5CDD505-2E9C-101B-9397-08002B2CF9AE}" pid="5" name="display_urn:schemas-microsoft-com:office:office#Editor">
    <vt:lpwstr>System Account</vt:lpwstr>
  </property>
  <property fmtid="{D5CDD505-2E9C-101B-9397-08002B2CF9AE}" pid="6" name="xd_Signature">
    <vt:lpwstr/>
  </property>
  <property fmtid="{D5CDD505-2E9C-101B-9397-08002B2CF9AE}" pid="7" name="Order">
    <vt:lpwstr>940800.000000000</vt:lpwstr>
  </property>
  <property fmtid="{D5CDD505-2E9C-101B-9397-08002B2CF9AE}" pid="8" name="TemplateUrl">
    <vt:lpwstr/>
  </property>
  <property fmtid="{D5CDD505-2E9C-101B-9397-08002B2CF9AE}" pid="9" name="TrimFormSubject">
    <vt:lpwstr/>
  </property>
  <property fmtid="{D5CDD505-2E9C-101B-9397-08002B2CF9AE}" pid="10" name="xd_ProgID">
    <vt:lpwstr/>
  </property>
  <property fmtid="{D5CDD505-2E9C-101B-9397-08002B2CF9AE}" pid="11" name="TrimFormDescription">
    <vt:lpwstr/>
  </property>
  <property fmtid="{D5CDD505-2E9C-101B-9397-08002B2CF9AE}" pid="12" name="display_urn:schemas-microsoft-com:office:office#Author">
    <vt:lpwstr>System Account</vt:lpwstr>
  </property>
  <property fmtid="{D5CDD505-2E9C-101B-9397-08002B2CF9AE}" pid="13" name="DocumentName">
    <vt:lpwstr/>
  </property>
  <property fmtid="{D5CDD505-2E9C-101B-9397-08002B2CF9AE}" pid="14" name="TrimFormCategory">
    <vt:lpwstr/>
  </property>
  <property fmtid="{D5CDD505-2E9C-101B-9397-08002B2CF9AE}" pid="15" name="Published Links">
    <vt:lpwstr/>
  </property>
  <property fmtid="{D5CDD505-2E9C-101B-9397-08002B2CF9AE}" pid="16" name="Source">
    <vt:lpwstr>/BuildingRoads/StandardsTechnical/RoadandTrafficEngineering/TypicalProjectProcesses/Pages/Standard_Design_Brief.aspx</vt:lpwstr>
  </property>
  <property fmtid="{D5CDD505-2E9C-101B-9397-08002B2CF9AE}" pid="17" name="ContentTypeId">
    <vt:lpwstr>0x01010025C334D7D61E4DF3A0397CBD84FDECAF006FEFF6B7E94B384981A1001EAE37E5DE</vt:lpwstr>
  </property>
</Properties>
</file>