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78C" w:rsidRPr="0057078C" w:rsidRDefault="0057078C" w:rsidP="0057078C">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outlineLvl w:val="1"/>
        <w:rPr>
          <w:rFonts w:cs="Arial"/>
          <w:b/>
          <w:bCs/>
          <w:kern w:val="36"/>
          <w:sz w:val="32"/>
          <w:szCs w:val="36"/>
          <w:lang w:val="en-US" w:eastAsia="en-AU"/>
        </w:rPr>
      </w:pPr>
      <w:r w:rsidRPr="0057078C">
        <w:rPr>
          <w:rFonts w:cs="Arial"/>
          <w:b/>
          <w:bCs/>
          <w:kern w:val="36"/>
          <w:sz w:val="32"/>
          <w:szCs w:val="36"/>
          <w:lang w:val="en-US" w:eastAsia="en-AU"/>
        </w:rPr>
        <w:t>5. Operational Efficiency Auditor Application and Guidance</w:t>
      </w:r>
    </w:p>
    <w:p w:rsidR="0057078C" w:rsidRDefault="0057078C" w:rsidP="0057078C">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outlineLvl w:val="1"/>
        <w:rPr>
          <w:rFonts w:cs="Arial"/>
          <w:bCs/>
          <w:color w:val="C00000"/>
          <w:kern w:val="36"/>
          <w:sz w:val="24"/>
          <w:szCs w:val="24"/>
          <w:lang w:val="en-US" w:eastAsia="en-AU"/>
        </w:rPr>
      </w:pPr>
    </w:p>
    <w:p w:rsidR="0057078C" w:rsidRPr="0057078C" w:rsidRDefault="0057078C" w:rsidP="0057078C">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outlineLvl w:val="1"/>
        <w:rPr>
          <w:rFonts w:cs="Arial"/>
          <w:bCs/>
          <w:color w:val="C00000"/>
          <w:kern w:val="36"/>
          <w:sz w:val="24"/>
          <w:szCs w:val="24"/>
          <w:lang w:val="en-US" w:eastAsia="en-AU"/>
        </w:rPr>
      </w:pPr>
      <w:r w:rsidRPr="0057078C">
        <w:rPr>
          <w:rFonts w:cs="Arial"/>
          <w:bCs/>
          <w:color w:val="C00000"/>
          <w:kern w:val="36"/>
          <w:sz w:val="24"/>
          <w:szCs w:val="24"/>
          <w:lang w:val="en-US" w:eastAsia="en-AU"/>
        </w:rPr>
        <w:t>Document No:</w:t>
      </w:r>
      <w:r w:rsidR="00D371AF">
        <w:rPr>
          <w:rFonts w:cs="Arial"/>
          <w:bCs/>
          <w:color w:val="C00000"/>
          <w:kern w:val="36"/>
          <w:sz w:val="24"/>
          <w:szCs w:val="24"/>
          <w:lang w:val="en-US" w:eastAsia="en-AU"/>
        </w:rPr>
        <w:t xml:space="preserve"> </w:t>
      </w:r>
      <w:proofErr w:type="gramStart"/>
      <w:r w:rsidR="00D371AF">
        <w:rPr>
          <w:rFonts w:cs="Arial"/>
          <w:bCs/>
          <w:color w:val="C00000"/>
          <w:kern w:val="36"/>
          <w:sz w:val="24"/>
          <w:szCs w:val="24"/>
          <w:lang w:val="en-US" w:eastAsia="en-AU"/>
        </w:rPr>
        <w:t>D15#</w:t>
      </w:r>
      <w:r w:rsidR="00BD3B9A">
        <w:rPr>
          <w:rFonts w:cs="Arial"/>
          <w:bCs/>
          <w:color w:val="C00000"/>
          <w:kern w:val="36"/>
          <w:sz w:val="24"/>
          <w:szCs w:val="24"/>
          <w:lang w:val="en-US" w:eastAsia="en-AU"/>
        </w:rPr>
        <w:t>532586</w:t>
      </w:r>
      <w:bookmarkStart w:id="0" w:name="_GoBack"/>
      <w:bookmarkEnd w:id="0"/>
      <w:r w:rsidR="00D371AF">
        <w:rPr>
          <w:rFonts w:cs="Arial"/>
          <w:bCs/>
          <w:color w:val="C00000"/>
          <w:kern w:val="36"/>
          <w:sz w:val="24"/>
          <w:szCs w:val="24"/>
          <w:lang w:val="en-US" w:eastAsia="en-AU"/>
        </w:rPr>
        <w:tab/>
        <w:t xml:space="preserve">   </w:t>
      </w:r>
      <w:r w:rsidRPr="0057078C">
        <w:rPr>
          <w:rFonts w:cs="Arial"/>
          <w:bCs/>
          <w:color w:val="C00000"/>
          <w:kern w:val="36"/>
          <w:sz w:val="24"/>
          <w:szCs w:val="24"/>
          <w:lang w:val="en-US" w:eastAsia="en-AU"/>
        </w:rPr>
        <w:t>Revision</w:t>
      </w:r>
      <w:proofErr w:type="gramEnd"/>
      <w:r w:rsidRPr="0057078C">
        <w:rPr>
          <w:rFonts w:cs="Arial"/>
          <w:bCs/>
          <w:color w:val="C00000"/>
          <w:kern w:val="36"/>
          <w:sz w:val="24"/>
          <w:szCs w:val="24"/>
          <w:lang w:val="en-US" w:eastAsia="en-AU"/>
        </w:rPr>
        <w:t>:</w:t>
      </w:r>
      <w:r w:rsidR="00D371AF">
        <w:rPr>
          <w:rFonts w:cs="Arial"/>
          <w:bCs/>
          <w:color w:val="C00000"/>
          <w:kern w:val="36"/>
          <w:sz w:val="24"/>
          <w:szCs w:val="24"/>
          <w:lang w:val="en-US" w:eastAsia="en-AU"/>
        </w:rPr>
        <w:t xml:space="preserve"> 1</w:t>
      </w:r>
      <w:r w:rsidR="00D371AF">
        <w:rPr>
          <w:rFonts w:cs="Arial"/>
          <w:bCs/>
          <w:color w:val="C00000"/>
          <w:kern w:val="36"/>
          <w:sz w:val="24"/>
          <w:szCs w:val="24"/>
          <w:lang w:val="en-US" w:eastAsia="en-AU"/>
        </w:rPr>
        <w:tab/>
        <w:t xml:space="preserve">             </w:t>
      </w:r>
      <w:r w:rsidRPr="0057078C">
        <w:rPr>
          <w:rFonts w:cs="Arial"/>
          <w:bCs/>
          <w:color w:val="C00000"/>
          <w:kern w:val="36"/>
          <w:sz w:val="24"/>
          <w:szCs w:val="24"/>
          <w:lang w:val="en-US" w:eastAsia="en-AU"/>
        </w:rPr>
        <w:t>Date Amended:</w:t>
      </w:r>
      <w:r w:rsidR="00D371AF">
        <w:rPr>
          <w:rFonts w:cs="Arial"/>
          <w:bCs/>
          <w:color w:val="C00000"/>
          <w:kern w:val="36"/>
          <w:sz w:val="24"/>
          <w:szCs w:val="24"/>
          <w:lang w:val="en-US" w:eastAsia="en-AU"/>
        </w:rPr>
        <w:t xml:space="preserve"> 10 Sep 2015</w:t>
      </w:r>
    </w:p>
    <w:p w:rsidR="0057078C" w:rsidRDefault="0057078C" w:rsidP="0057078C">
      <w:pPr>
        <w:rPr>
          <w:rFonts w:cs="Arial"/>
          <w:color w:val="4C4C4C"/>
          <w:szCs w:val="18"/>
          <w:lang w:val="en-US" w:eastAsia="en-AU"/>
        </w:rPr>
      </w:pPr>
    </w:p>
    <w:p w:rsidR="0057078C" w:rsidRPr="0057078C" w:rsidRDefault="0057078C" w:rsidP="0057078C">
      <w:pPr>
        <w:rPr>
          <w:rFonts w:cs="Arial"/>
          <w:vanish/>
          <w:color w:val="000000" w:themeColor="text1"/>
          <w:szCs w:val="18"/>
          <w:lang w:val="en-US" w:eastAsia="en-AU"/>
        </w:rPr>
      </w:pPr>
      <w:r w:rsidRPr="0057078C">
        <w:rPr>
          <w:rFonts w:cs="Arial"/>
          <w:vanish/>
          <w:color w:val="000000" w:themeColor="text1"/>
          <w:szCs w:val="18"/>
          <w:lang w:val="en-US" w:eastAsia="en-AU"/>
        </w:rPr>
        <w:t>PageHeader</w:t>
      </w:r>
    </w:p>
    <w:p w:rsidR="0057078C" w:rsidRPr="00D371AF" w:rsidRDefault="0057078C" w:rsidP="0057078C">
      <w:pPr>
        <w:spacing w:before="105"/>
        <w:rPr>
          <w:rFonts w:cs="Arial"/>
          <w:color w:val="000000" w:themeColor="text1"/>
          <w:szCs w:val="18"/>
          <w:lang w:val="en-US" w:eastAsia="en-AU"/>
        </w:rPr>
      </w:pPr>
      <w:r w:rsidRPr="0057078C">
        <w:rPr>
          <w:rFonts w:cs="Arial"/>
          <w:color w:val="000000" w:themeColor="text1"/>
          <w:szCs w:val="18"/>
          <w:lang w:val="en-US" w:eastAsia="en-AU"/>
        </w:rPr>
        <w:t xml:space="preserve">The information below is intended to reflect the preferred practice of Main Roads Western Australia ("Main Roads"). Main Roads reserves the right to update this information at any time without notice. If you have any questions or comments please contact </w:t>
      </w:r>
      <w:hyperlink r:id="rId9" w:history="1">
        <w:r w:rsidRPr="0057078C">
          <w:rPr>
            <w:rFonts w:cs="Arial"/>
            <w:color w:val="000000" w:themeColor="text1"/>
            <w:szCs w:val="18"/>
            <w:u w:val="single"/>
            <w:lang w:val="en-US" w:eastAsia="en-AU"/>
          </w:rPr>
          <w:t>Meifang Lai</w:t>
        </w:r>
      </w:hyperlink>
      <w:r w:rsidRPr="0057078C">
        <w:rPr>
          <w:rFonts w:cs="Arial"/>
          <w:color w:val="000000" w:themeColor="text1"/>
          <w:szCs w:val="18"/>
          <w:lang w:val="en-US" w:eastAsia="en-AU"/>
        </w:rPr>
        <w:t xml:space="preserve"> by e-mail or on (08) 9323 4170. </w:t>
      </w:r>
    </w:p>
    <w:p w:rsidR="0057078C" w:rsidRPr="0057078C" w:rsidRDefault="0057078C" w:rsidP="0057078C">
      <w:pPr>
        <w:spacing w:before="105"/>
        <w:rPr>
          <w:rFonts w:cs="Arial"/>
          <w:color w:val="000000" w:themeColor="text1"/>
          <w:szCs w:val="18"/>
          <w:lang w:val="en-US" w:eastAsia="en-AU"/>
        </w:rPr>
      </w:pPr>
    </w:p>
    <w:p w:rsidR="0057078C" w:rsidRPr="0057078C" w:rsidRDefault="0057078C" w:rsidP="0057078C">
      <w:pPr>
        <w:rPr>
          <w:rFonts w:cs="Arial"/>
          <w:color w:val="000000" w:themeColor="text1"/>
          <w:szCs w:val="18"/>
          <w:lang w:val="en-US" w:eastAsia="en-AU"/>
        </w:rPr>
      </w:pPr>
      <w:r w:rsidRPr="0057078C">
        <w:rPr>
          <w:rFonts w:cs="Arial"/>
          <w:color w:val="000000" w:themeColor="text1"/>
          <w:szCs w:val="18"/>
          <w:lang w:val="en-US" w:eastAsia="en-AU"/>
        </w:rPr>
        <w:t>To the extent permitted by law, Main Roads, its employees, agents, authors and contributors are not liable for any loss resulting from any action taken or reliance made by you on the information herein displayed.</w:t>
      </w:r>
    </w:p>
    <w:p w:rsidR="0057078C" w:rsidRPr="0057078C" w:rsidRDefault="0057078C" w:rsidP="0057078C">
      <w:pPr>
        <w:spacing w:before="105" w:line="336" w:lineRule="atLeast"/>
        <w:rPr>
          <w:rFonts w:cs="Arial"/>
          <w:color w:val="000000" w:themeColor="text1"/>
          <w:sz w:val="18"/>
          <w:szCs w:val="18"/>
          <w:lang w:val="en-US" w:eastAsia="en-AU"/>
        </w:rPr>
      </w:pPr>
      <w:r w:rsidRPr="0057078C">
        <w:rPr>
          <w:rFonts w:cs="Arial"/>
          <w:color w:val="000000" w:themeColor="text1"/>
          <w:sz w:val="18"/>
          <w:szCs w:val="18"/>
          <w:lang w:val="en-US" w:eastAsia="en-AU"/>
        </w:rPr>
        <w:t>​</w:t>
      </w:r>
    </w:p>
    <w:p w:rsidR="0057078C" w:rsidRPr="0057078C" w:rsidRDefault="0057078C" w:rsidP="0057078C">
      <w:pPr>
        <w:spacing w:before="150"/>
        <w:jc w:val="center"/>
        <w:outlineLvl w:val="2"/>
        <w:rPr>
          <w:rFonts w:cs="Arial"/>
          <w:b/>
          <w:bCs/>
          <w:color w:val="000000" w:themeColor="text1"/>
          <w:lang w:val="en-US" w:eastAsia="en-AU"/>
        </w:rPr>
      </w:pPr>
      <w:r w:rsidRPr="0057078C">
        <w:rPr>
          <w:rFonts w:cs="Arial"/>
          <w:b/>
          <w:bCs/>
          <w:color w:val="000000" w:themeColor="text1"/>
          <w:lang w:val="en-US" w:eastAsia="en-AU"/>
        </w:rPr>
        <w:t>Revision Register</w:t>
      </w:r>
    </w:p>
    <w:p w:rsidR="0057078C" w:rsidRPr="0057078C" w:rsidRDefault="0057078C" w:rsidP="0057078C">
      <w:pPr>
        <w:rPr>
          <w:rFonts w:cs="Arial"/>
          <w:vanish/>
          <w:color w:val="000000" w:themeColor="text1"/>
          <w:sz w:val="18"/>
          <w:szCs w:val="18"/>
          <w:lang w:val="en-US" w:eastAsia="en-AU"/>
        </w:rPr>
      </w:pPr>
      <w:r w:rsidRPr="0057078C">
        <w:rPr>
          <w:rFonts w:cs="Arial"/>
          <w:vanish/>
          <w:color w:val="000000" w:themeColor="text1"/>
          <w:sz w:val="18"/>
          <w:szCs w:val="18"/>
          <w:lang w:val="en-US" w:eastAsia="en-AU"/>
        </w:rPr>
        <w:t>RevisionRegister</w:t>
      </w:r>
    </w:p>
    <w:p w:rsidR="0057078C" w:rsidRPr="00D371AF" w:rsidRDefault="0057078C" w:rsidP="0057078C">
      <w:pPr>
        <w:spacing w:before="105" w:line="336" w:lineRule="atLeast"/>
        <w:rPr>
          <w:rFonts w:cs="Arial"/>
          <w:color w:val="000000" w:themeColor="text1"/>
          <w:sz w:val="18"/>
          <w:szCs w:val="18"/>
          <w:lang w:val="en-US" w:eastAsia="en-AU"/>
        </w:rPr>
      </w:pPr>
      <w:r w:rsidRPr="0057078C">
        <w:rPr>
          <w:rFonts w:cs="Arial"/>
          <w:color w:val="000000" w:themeColor="text1"/>
          <w:sz w:val="18"/>
          <w:szCs w:val="18"/>
          <w:lang w:val="en-US" w:eastAsia="en-AU"/>
        </w:rPr>
        <w:t>​</w:t>
      </w:r>
    </w:p>
    <w:tbl>
      <w:tblPr>
        <w:tblStyle w:val="TableGrid"/>
        <w:tblW w:w="0" w:type="auto"/>
        <w:tblLook w:val="04A0" w:firstRow="1" w:lastRow="0" w:firstColumn="1" w:lastColumn="0" w:noHBand="0" w:noVBand="1"/>
      </w:tblPr>
      <w:tblGrid>
        <w:gridCol w:w="1951"/>
        <w:gridCol w:w="1559"/>
        <w:gridCol w:w="4111"/>
        <w:gridCol w:w="1621"/>
      </w:tblGrid>
      <w:tr w:rsidR="00D371AF" w:rsidRPr="00D371AF" w:rsidTr="00D371AF">
        <w:tc>
          <w:tcPr>
            <w:tcW w:w="1951" w:type="dxa"/>
            <w:vAlign w:val="center"/>
          </w:tcPr>
          <w:p w:rsidR="0057078C" w:rsidRPr="00D371AF" w:rsidRDefault="0057078C" w:rsidP="0057078C">
            <w:pPr>
              <w:spacing w:before="105" w:line="336" w:lineRule="atLeast"/>
              <w:jc w:val="center"/>
              <w:rPr>
                <w:rFonts w:cs="Arial"/>
                <w:b/>
                <w:color w:val="000000" w:themeColor="text1"/>
                <w:szCs w:val="18"/>
                <w:lang w:val="en-US" w:eastAsia="en-AU"/>
              </w:rPr>
            </w:pPr>
            <w:r w:rsidRPr="00D371AF">
              <w:rPr>
                <w:rFonts w:cs="Arial"/>
                <w:b/>
                <w:color w:val="000000" w:themeColor="text1"/>
                <w:szCs w:val="18"/>
                <w:lang w:val="en-US" w:eastAsia="en-AU"/>
              </w:rPr>
              <w:t>Ed/Version Number</w:t>
            </w:r>
          </w:p>
        </w:tc>
        <w:tc>
          <w:tcPr>
            <w:tcW w:w="1559" w:type="dxa"/>
            <w:vAlign w:val="center"/>
          </w:tcPr>
          <w:p w:rsidR="0057078C" w:rsidRPr="00D371AF" w:rsidRDefault="0057078C" w:rsidP="0057078C">
            <w:pPr>
              <w:spacing w:before="105" w:line="336" w:lineRule="atLeast"/>
              <w:jc w:val="center"/>
              <w:rPr>
                <w:rFonts w:cs="Arial"/>
                <w:b/>
                <w:color w:val="000000" w:themeColor="text1"/>
                <w:szCs w:val="18"/>
                <w:lang w:val="en-US" w:eastAsia="en-AU"/>
              </w:rPr>
            </w:pPr>
            <w:r w:rsidRPr="00D371AF">
              <w:rPr>
                <w:rFonts w:cs="Arial"/>
                <w:b/>
                <w:color w:val="000000" w:themeColor="text1"/>
                <w:szCs w:val="18"/>
                <w:lang w:val="en-US" w:eastAsia="en-AU"/>
              </w:rPr>
              <w:t>Clause Number</w:t>
            </w:r>
          </w:p>
        </w:tc>
        <w:tc>
          <w:tcPr>
            <w:tcW w:w="4111" w:type="dxa"/>
            <w:vAlign w:val="center"/>
          </w:tcPr>
          <w:p w:rsidR="0057078C" w:rsidRPr="00D371AF" w:rsidRDefault="0057078C" w:rsidP="0057078C">
            <w:pPr>
              <w:spacing w:before="105" w:line="336" w:lineRule="atLeast"/>
              <w:jc w:val="center"/>
              <w:rPr>
                <w:rFonts w:cs="Arial"/>
                <w:b/>
                <w:color w:val="000000" w:themeColor="text1"/>
                <w:szCs w:val="18"/>
                <w:lang w:val="en-US" w:eastAsia="en-AU"/>
              </w:rPr>
            </w:pPr>
            <w:r w:rsidRPr="00D371AF">
              <w:rPr>
                <w:rFonts w:cs="Arial"/>
                <w:b/>
                <w:color w:val="000000" w:themeColor="text1"/>
                <w:szCs w:val="18"/>
                <w:lang w:val="en-US" w:eastAsia="en-AU"/>
              </w:rPr>
              <w:t>Description of Revision</w:t>
            </w:r>
          </w:p>
        </w:tc>
        <w:tc>
          <w:tcPr>
            <w:tcW w:w="1621" w:type="dxa"/>
            <w:vAlign w:val="center"/>
          </w:tcPr>
          <w:p w:rsidR="0057078C" w:rsidRPr="00D371AF" w:rsidRDefault="0057078C" w:rsidP="0057078C">
            <w:pPr>
              <w:spacing w:before="105" w:line="336" w:lineRule="atLeast"/>
              <w:jc w:val="center"/>
              <w:rPr>
                <w:rFonts w:cs="Arial"/>
                <w:b/>
                <w:color w:val="000000" w:themeColor="text1"/>
                <w:szCs w:val="18"/>
                <w:lang w:val="en-US" w:eastAsia="en-AU"/>
              </w:rPr>
            </w:pPr>
            <w:r w:rsidRPr="00D371AF">
              <w:rPr>
                <w:rFonts w:cs="Arial"/>
                <w:b/>
                <w:color w:val="000000" w:themeColor="text1"/>
                <w:szCs w:val="18"/>
                <w:lang w:val="en-US" w:eastAsia="en-AU"/>
              </w:rPr>
              <w:t>Date</w:t>
            </w:r>
          </w:p>
        </w:tc>
      </w:tr>
      <w:tr w:rsidR="00D371AF" w:rsidRPr="00D371AF" w:rsidTr="00D371AF">
        <w:tc>
          <w:tcPr>
            <w:tcW w:w="1951" w:type="dxa"/>
            <w:vAlign w:val="center"/>
          </w:tcPr>
          <w:p w:rsidR="0057078C" w:rsidRPr="00D371AF" w:rsidRDefault="0057078C" w:rsidP="00D371AF">
            <w:pPr>
              <w:spacing w:before="105" w:line="336" w:lineRule="atLeast"/>
              <w:rPr>
                <w:rFonts w:cs="Arial"/>
                <w:color w:val="000000" w:themeColor="text1"/>
                <w:szCs w:val="18"/>
                <w:lang w:val="en-US" w:eastAsia="en-AU"/>
              </w:rPr>
            </w:pPr>
            <w:r w:rsidRPr="00D371AF">
              <w:rPr>
                <w:rFonts w:cs="Arial"/>
                <w:color w:val="000000" w:themeColor="text1"/>
                <w:szCs w:val="18"/>
                <w:lang w:val="en-US" w:eastAsia="en-AU"/>
              </w:rPr>
              <w:t>1</w:t>
            </w:r>
          </w:p>
        </w:tc>
        <w:tc>
          <w:tcPr>
            <w:tcW w:w="1559" w:type="dxa"/>
            <w:vAlign w:val="center"/>
          </w:tcPr>
          <w:p w:rsidR="0057078C" w:rsidRPr="00D371AF" w:rsidRDefault="0057078C" w:rsidP="00D371AF">
            <w:pPr>
              <w:spacing w:before="105" w:line="336" w:lineRule="atLeast"/>
              <w:rPr>
                <w:rFonts w:cs="Arial"/>
                <w:color w:val="000000" w:themeColor="text1"/>
                <w:szCs w:val="18"/>
                <w:lang w:val="en-US" w:eastAsia="en-AU"/>
              </w:rPr>
            </w:pPr>
            <w:r w:rsidRPr="00D371AF">
              <w:rPr>
                <w:rFonts w:cs="Arial"/>
                <w:color w:val="000000" w:themeColor="text1"/>
                <w:szCs w:val="18"/>
                <w:lang w:val="en-US" w:eastAsia="en-AU"/>
              </w:rPr>
              <w:t>All</w:t>
            </w:r>
          </w:p>
        </w:tc>
        <w:tc>
          <w:tcPr>
            <w:tcW w:w="4111" w:type="dxa"/>
            <w:vAlign w:val="center"/>
          </w:tcPr>
          <w:p w:rsidR="0057078C" w:rsidRPr="00D371AF" w:rsidRDefault="0057078C" w:rsidP="00D371AF">
            <w:pPr>
              <w:spacing w:before="105" w:line="336" w:lineRule="atLeast"/>
              <w:rPr>
                <w:rFonts w:cs="Arial"/>
                <w:color w:val="000000" w:themeColor="text1"/>
                <w:szCs w:val="18"/>
                <w:lang w:val="en-US" w:eastAsia="en-AU"/>
              </w:rPr>
            </w:pPr>
            <w:r w:rsidRPr="00D371AF">
              <w:rPr>
                <w:rFonts w:cs="Arial"/>
                <w:color w:val="000000" w:themeColor="text1"/>
                <w:szCs w:val="18"/>
                <w:lang w:val="en-US" w:eastAsia="en-AU"/>
              </w:rPr>
              <w:t>Application Form and Guidance developed</w:t>
            </w:r>
          </w:p>
        </w:tc>
        <w:tc>
          <w:tcPr>
            <w:tcW w:w="1621" w:type="dxa"/>
            <w:vAlign w:val="center"/>
          </w:tcPr>
          <w:p w:rsidR="0057078C" w:rsidRPr="00D371AF" w:rsidRDefault="0057078C" w:rsidP="00D371AF">
            <w:pPr>
              <w:spacing w:before="105" w:line="336" w:lineRule="atLeast"/>
              <w:rPr>
                <w:rFonts w:cs="Arial"/>
                <w:color w:val="000000" w:themeColor="text1"/>
                <w:szCs w:val="18"/>
                <w:lang w:val="en-US" w:eastAsia="en-AU"/>
              </w:rPr>
            </w:pPr>
            <w:r w:rsidRPr="00D371AF">
              <w:rPr>
                <w:rFonts w:cs="Arial"/>
                <w:color w:val="000000" w:themeColor="text1"/>
                <w:szCs w:val="18"/>
                <w:lang w:val="en-US" w:eastAsia="en-AU"/>
              </w:rPr>
              <w:t>10-Sep-2015</w:t>
            </w:r>
          </w:p>
        </w:tc>
      </w:tr>
    </w:tbl>
    <w:p w:rsidR="0057078C" w:rsidRPr="0057078C" w:rsidRDefault="0057078C" w:rsidP="0057078C">
      <w:pPr>
        <w:spacing w:before="105" w:line="336" w:lineRule="atLeast"/>
        <w:rPr>
          <w:rFonts w:cs="Arial"/>
          <w:color w:val="4C4C4C"/>
          <w:sz w:val="18"/>
          <w:szCs w:val="18"/>
          <w:lang w:val="en-US" w:eastAsia="en-AU"/>
        </w:rPr>
      </w:pPr>
    </w:p>
    <w:tbl>
      <w:tblPr>
        <w:tblStyle w:val="TableGrid"/>
        <w:tblW w:w="0" w:type="auto"/>
        <w:tblLook w:val="04A0" w:firstRow="1" w:lastRow="0" w:firstColumn="1" w:lastColumn="0" w:noHBand="0" w:noVBand="1"/>
      </w:tblPr>
      <w:tblGrid>
        <w:gridCol w:w="2310"/>
        <w:gridCol w:w="2310"/>
        <w:gridCol w:w="2311"/>
        <w:gridCol w:w="2311"/>
      </w:tblGrid>
      <w:tr w:rsidR="0057078C" w:rsidTr="0057078C">
        <w:trPr>
          <w:hidden/>
        </w:trPr>
        <w:tc>
          <w:tcPr>
            <w:tcW w:w="2310" w:type="dxa"/>
          </w:tcPr>
          <w:p w:rsidR="0057078C" w:rsidRDefault="0057078C" w:rsidP="0057078C">
            <w:pPr>
              <w:rPr>
                <w:rFonts w:cs="Arial"/>
                <w:vanish/>
                <w:color w:val="4C4C4C"/>
                <w:sz w:val="18"/>
                <w:szCs w:val="18"/>
                <w:lang w:val="en-US" w:eastAsia="en-AU"/>
              </w:rPr>
            </w:pPr>
          </w:p>
        </w:tc>
        <w:tc>
          <w:tcPr>
            <w:tcW w:w="2310" w:type="dxa"/>
          </w:tcPr>
          <w:p w:rsidR="0057078C" w:rsidRDefault="0057078C" w:rsidP="0057078C">
            <w:pPr>
              <w:rPr>
                <w:rFonts w:cs="Arial"/>
                <w:vanish/>
                <w:color w:val="4C4C4C"/>
                <w:sz w:val="18"/>
                <w:szCs w:val="18"/>
                <w:lang w:val="en-US" w:eastAsia="en-AU"/>
              </w:rPr>
            </w:pPr>
          </w:p>
        </w:tc>
        <w:tc>
          <w:tcPr>
            <w:tcW w:w="2311" w:type="dxa"/>
          </w:tcPr>
          <w:p w:rsidR="0057078C" w:rsidRDefault="0057078C" w:rsidP="0057078C">
            <w:pPr>
              <w:rPr>
                <w:rFonts w:cs="Arial"/>
                <w:vanish/>
                <w:color w:val="4C4C4C"/>
                <w:sz w:val="18"/>
                <w:szCs w:val="18"/>
                <w:lang w:val="en-US" w:eastAsia="en-AU"/>
              </w:rPr>
            </w:pPr>
          </w:p>
        </w:tc>
        <w:tc>
          <w:tcPr>
            <w:tcW w:w="2311" w:type="dxa"/>
          </w:tcPr>
          <w:p w:rsidR="0057078C" w:rsidRDefault="0057078C" w:rsidP="0057078C">
            <w:pPr>
              <w:rPr>
                <w:rFonts w:cs="Arial"/>
                <w:vanish/>
                <w:color w:val="4C4C4C"/>
                <w:sz w:val="18"/>
                <w:szCs w:val="18"/>
                <w:lang w:val="en-US" w:eastAsia="en-AU"/>
              </w:rPr>
            </w:pPr>
          </w:p>
        </w:tc>
      </w:tr>
      <w:tr w:rsidR="0057078C" w:rsidTr="0057078C">
        <w:trPr>
          <w:hidden/>
        </w:trPr>
        <w:tc>
          <w:tcPr>
            <w:tcW w:w="2310" w:type="dxa"/>
          </w:tcPr>
          <w:p w:rsidR="0057078C" w:rsidRDefault="0057078C" w:rsidP="0057078C">
            <w:pPr>
              <w:rPr>
                <w:rFonts w:cs="Arial"/>
                <w:vanish/>
                <w:color w:val="4C4C4C"/>
                <w:sz w:val="18"/>
                <w:szCs w:val="18"/>
                <w:lang w:val="en-US" w:eastAsia="en-AU"/>
              </w:rPr>
            </w:pPr>
          </w:p>
        </w:tc>
        <w:tc>
          <w:tcPr>
            <w:tcW w:w="2310" w:type="dxa"/>
          </w:tcPr>
          <w:p w:rsidR="0057078C" w:rsidRDefault="0057078C" w:rsidP="0057078C">
            <w:pPr>
              <w:rPr>
                <w:rFonts w:cs="Arial"/>
                <w:vanish/>
                <w:color w:val="4C4C4C"/>
                <w:sz w:val="18"/>
                <w:szCs w:val="18"/>
                <w:lang w:val="en-US" w:eastAsia="en-AU"/>
              </w:rPr>
            </w:pPr>
          </w:p>
        </w:tc>
        <w:tc>
          <w:tcPr>
            <w:tcW w:w="2311" w:type="dxa"/>
          </w:tcPr>
          <w:p w:rsidR="0057078C" w:rsidRDefault="0057078C" w:rsidP="0057078C">
            <w:pPr>
              <w:rPr>
                <w:rFonts w:cs="Arial"/>
                <w:vanish/>
                <w:color w:val="4C4C4C"/>
                <w:sz w:val="18"/>
                <w:szCs w:val="18"/>
                <w:lang w:val="en-US" w:eastAsia="en-AU"/>
              </w:rPr>
            </w:pPr>
          </w:p>
        </w:tc>
        <w:tc>
          <w:tcPr>
            <w:tcW w:w="2311" w:type="dxa"/>
          </w:tcPr>
          <w:p w:rsidR="0057078C" w:rsidRDefault="0057078C" w:rsidP="0057078C">
            <w:pPr>
              <w:rPr>
                <w:rFonts w:cs="Arial"/>
                <w:vanish/>
                <w:color w:val="4C4C4C"/>
                <w:sz w:val="18"/>
                <w:szCs w:val="18"/>
                <w:lang w:val="en-US" w:eastAsia="en-AU"/>
              </w:rPr>
            </w:pPr>
          </w:p>
        </w:tc>
      </w:tr>
    </w:tbl>
    <w:p w:rsidR="0057078C" w:rsidRPr="0057078C" w:rsidRDefault="0057078C" w:rsidP="0057078C">
      <w:pPr>
        <w:rPr>
          <w:rFonts w:cs="Arial"/>
          <w:vanish/>
          <w:color w:val="4C4C4C"/>
          <w:sz w:val="18"/>
          <w:szCs w:val="18"/>
          <w:lang w:val="en-US" w:eastAsia="en-AU"/>
        </w:rPr>
      </w:pPr>
      <w:r w:rsidRPr="0057078C">
        <w:rPr>
          <w:rFonts w:cs="Arial"/>
          <w:vanish/>
          <w:color w:val="4C4C4C"/>
          <w:sz w:val="18"/>
          <w:szCs w:val="18"/>
          <w:lang w:val="en-US" w:eastAsia="en-AU"/>
        </w:rPr>
        <w:t>Page Content</w:t>
      </w:r>
    </w:p>
    <w:p w:rsidR="0057078C" w:rsidRPr="0057078C" w:rsidRDefault="0057078C" w:rsidP="0057078C">
      <w:pPr>
        <w:spacing w:before="105"/>
        <w:outlineLvl w:val="4"/>
        <w:rPr>
          <w:rFonts w:cs="Arial"/>
          <w:b/>
          <w:bCs/>
          <w:color w:val="F47920"/>
          <w:sz w:val="25"/>
          <w:szCs w:val="25"/>
          <w:lang w:val="en-US" w:eastAsia="en-AU"/>
        </w:rPr>
      </w:pPr>
      <w:bookmarkStart w:id="1" w:name="TOCh41"/>
      <w:bookmarkStart w:id="2" w:name="ABOOK"/>
      <w:bookmarkEnd w:id="1"/>
      <w:bookmarkEnd w:id="2"/>
      <w:r w:rsidRPr="0057078C">
        <w:rPr>
          <w:rFonts w:cs="Arial"/>
          <w:b/>
          <w:bCs/>
          <w:color w:val="F47920"/>
          <w:sz w:val="25"/>
          <w:szCs w:val="25"/>
          <w:lang w:val="en-US" w:eastAsia="en-AU"/>
        </w:rPr>
        <w:t>​</w:t>
      </w:r>
    </w:p>
    <w:p w:rsidR="0057078C" w:rsidRPr="0057078C" w:rsidRDefault="0057078C" w:rsidP="0057078C">
      <w:pPr>
        <w:spacing w:before="105"/>
        <w:outlineLvl w:val="4"/>
        <w:rPr>
          <w:rFonts w:cs="Arial"/>
          <w:b/>
          <w:bCs/>
          <w:color w:val="000000" w:themeColor="text1"/>
          <w:sz w:val="24"/>
          <w:szCs w:val="25"/>
          <w:lang w:val="en-US" w:eastAsia="en-AU"/>
        </w:rPr>
      </w:pPr>
      <w:bookmarkStart w:id="3" w:name="TOCh42"/>
      <w:bookmarkStart w:id="4" w:name="ABOOKOperationalEfficiencyAuditorApplica"/>
      <w:bookmarkEnd w:id="3"/>
      <w:bookmarkEnd w:id="4"/>
      <w:r w:rsidRPr="0057078C">
        <w:rPr>
          <w:rFonts w:cs="Arial"/>
          <w:b/>
          <w:bCs/>
          <w:color w:val="000000" w:themeColor="text1"/>
          <w:sz w:val="24"/>
          <w:szCs w:val="25"/>
          <w:lang w:val="en-US" w:eastAsia="en-AU"/>
        </w:rPr>
        <w:t>Operational Efficiency Auditor Application and Guidance</w:t>
      </w:r>
    </w:p>
    <w:p w:rsidR="0057078C" w:rsidRPr="0057078C" w:rsidRDefault="0057078C" w:rsidP="00D371AF">
      <w:pPr>
        <w:spacing w:before="105"/>
        <w:rPr>
          <w:rFonts w:cs="Arial"/>
          <w:color w:val="000000" w:themeColor="text1"/>
          <w:szCs w:val="18"/>
          <w:lang w:val="en-US" w:eastAsia="en-AU"/>
        </w:rPr>
      </w:pPr>
      <w:r w:rsidRPr="0057078C">
        <w:rPr>
          <w:rFonts w:cs="Arial"/>
          <w:color w:val="000000" w:themeColor="text1"/>
          <w:szCs w:val="18"/>
          <w:lang w:val="en-US" w:eastAsia="en-AU"/>
        </w:rPr>
        <w:t xml:space="preserve">Those who have fulfilled the accreditation requirements outlined in the </w:t>
      </w:r>
      <w:r w:rsidRPr="0057078C">
        <w:rPr>
          <w:rFonts w:cs="Arial"/>
          <w:color w:val="000000" w:themeColor="text1"/>
          <w:szCs w:val="18"/>
          <w:u w:val="single"/>
          <w:lang w:val="en-US" w:eastAsia="en-AU"/>
        </w:rPr>
        <w:t>Operational Efficiency Audit Guidelines for Managed Freeways</w:t>
      </w:r>
      <w:r w:rsidRPr="0057078C">
        <w:rPr>
          <w:rFonts w:cs="Arial"/>
          <w:color w:val="000000" w:themeColor="text1"/>
          <w:szCs w:val="18"/>
          <w:lang w:val="en-US" w:eastAsia="en-AU"/>
        </w:rPr>
        <w:t xml:space="preserve"> are invited to apply for accreditation as Operational Efficiency Auditor (OEA) or Senior OEA using the application form provided below. Guidance for application is also provided along with the application form.</w:t>
      </w:r>
    </w:p>
    <w:p w:rsidR="0057078C" w:rsidRPr="0057078C" w:rsidRDefault="0057078C" w:rsidP="0057078C">
      <w:pPr>
        <w:spacing w:before="105" w:line="336" w:lineRule="atLeast"/>
        <w:rPr>
          <w:rFonts w:cs="Arial"/>
          <w:color w:val="000000" w:themeColor="text1"/>
          <w:szCs w:val="18"/>
          <w:lang w:val="en-US" w:eastAsia="en-AU"/>
        </w:rPr>
      </w:pPr>
      <w:r w:rsidRPr="0057078C">
        <w:rPr>
          <w:rFonts w:cs="Arial"/>
          <w:color w:val="000000" w:themeColor="text1"/>
          <w:szCs w:val="18"/>
          <w:lang w:val="en-US" w:eastAsia="en-AU"/>
        </w:rPr>
        <w:t xml:space="preserve">Click </w:t>
      </w:r>
      <w:r w:rsidRPr="0057078C">
        <w:rPr>
          <w:rFonts w:cs="Arial"/>
          <w:color w:val="000000" w:themeColor="text1"/>
          <w:szCs w:val="18"/>
          <w:u w:val="single"/>
          <w:lang w:val="en-US" w:eastAsia="en-AU"/>
        </w:rPr>
        <w:t>here</w:t>
      </w:r>
      <w:r w:rsidRPr="0057078C">
        <w:rPr>
          <w:rFonts w:cs="Arial"/>
          <w:color w:val="000000" w:themeColor="text1"/>
          <w:szCs w:val="18"/>
          <w:lang w:val="en-US" w:eastAsia="en-AU"/>
        </w:rPr>
        <w:t xml:space="preserve"> </w:t>
      </w:r>
      <w:r w:rsidR="00D371AF">
        <w:rPr>
          <w:rFonts w:cs="Arial"/>
          <w:color w:val="000000" w:themeColor="text1"/>
          <w:szCs w:val="18"/>
          <w:lang w:val="en-US" w:eastAsia="en-AU"/>
        </w:rPr>
        <w:t xml:space="preserve">(D15#459230) </w:t>
      </w:r>
      <w:r w:rsidRPr="0057078C">
        <w:rPr>
          <w:rFonts w:cs="Arial"/>
          <w:color w:val="000000" w:themeColor="text1"/>
          <w:szCs w:val="18"/>
          <w:lang w:val="en-US" w:eastAsia="en-AU"/>
        </w:rPr>
        <w:t>to access Operational Efficiency Auditor Application Form.</w:t>
      </w:r>
    </w:p>
    <w:p w:rsidR="0057078C" w:rsidRPr="0057078C" w:rsidRDefault="0057078C" w:rsidP="0057078C">
      <w:pPr>
        <w:spacing w:before="105" w:line="336" w:lineRule="atLeast"/>
        <w:rPr>
          <w:rFonts w:cs="Arial"/>
          <w:color w:val="000000" w:themeColor="text1"/>
          <w:szCs w:val="18"/>
          <w:lang w:val="en-US" w:eastAsia="en-AU"/>
        </w:rPr>
      </w:pPr>
      <w:r w:rsidRPr="0057078C">
        <w:rPr>
          <w:rFonts w:cs="Arial"/>
          <w:color w:val="000000" w:themeColor="text1"/>
          <w:szCs w:val="18"/>
          <w:lang w:val="en-US" w:eastAsia="en-AU"/>
        </w:rPr>
        <w:t xml:space="preserve">Click </w:t>
      </w:r>
      <w:r w:rsidRPr="0057078C">
        <w:rPr>
          <w:rFonts w:cs="Arial"/>
          <w:color w:val="000000" w:themeColor="text1"/>
          <w:szCs w:val="18"/>
          <w:u w:val="single"/>
          <w:lang w:val="en-US" w:eastAsia="en-AU"/>
        </w:rPr>
        <w:t>here</w:t>
      </w:r>
      <w:r w:rsidRPr="0057078C">
        <w:rPr>
          <w:rFonts w:cs="Arial"/>
          <w:color w:val="000000" w:themeColor="text1"/>
          <w:szCs w:val="18"/>
          <w:lang w:val="en-US" w:eastAsia="en-AU"/>
        </w:rPr>
        <w:t xml:space="preserve"> </w:t>
      </w:r>
      <w:r w:rsidR="00D371AF">
        <w:rPr>
          <w:rFonts w:cs="Arial"/>
          <w:color w:val="000000" w:themeColor="text1"/>
          <w:szCs w:val="18"/>
          <w:lang w:val="en-US" w:eastAsia="en-AU"/>
        </w:rPr>
        <w:t xml:space="preserve">(D15#459245) </w:t>
      </w:r>
      <w:r w:rsidRPr="0057078C">
        <w:rPr>
          <w:rFonts w:cs="Arial"/>
          <w:color w:val="000000" w:themeColor="text1"/>
          <w:szCs w:val="18"/>
          <w:lang w:val="en-US" w:eastAsia="en-AU"/>
        </w:rPr>
        <w:t>to access Operational Efficiency Auditor Application Guidance.</w:t>
      </w:r>
    </w:p>
    <w:p w:rsidR="00020CEC" w:rsidRPr="008E50EF" w:rsidRDefault="00020CEC" w:rsidP="008E50EF"/>
    <w:sectPr w:rsidR="00020CEC" w:rsidRPr="008E50EF" w:rsidSect="00990C6C">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78C" w:rsidRDefault="0057078C" w:rsidP="0061575E">
      <w:r>
        <w:separator/>
      </w:r>
    </w:p>
  </w:endnote>
  <w:endnote w:type="continuationSeparator" w:id="0">
    <w:p w:rsidR="0057078C" w:rsidRDefault="0057078C" w:rsidP="0061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45F" w:rsidRPr="0061575E" w:rsidRDefault="00A6445F" w:rsidP="00296280">
    <w:pPr>
      <w:pStyle w:val="Footer"/>
      <w:pBdr>
        <w:top w:val="single" w:sz="4" w:space="1" w:color="auto"/>
      </w:pBdr>
      <w:tabs>
        <w:tab w:val="clear" w:pos="8505"/>
        <w:tab w:val="right" w:pos="9072"/>
      </w:tabs>
      <w:rPr>
        <w:sz w:val="14"/>
        <w:szCs w:val="14"/>
      </w:rPr>
    </w:pPr>
    <w:r w:rsidRPr="0061575E">
      <w:rPr>
        <w:sz w:val="14"/>
        <w:szCs w:val="14"/>
      </w:rPr>
      <w:t>MAIN ROADS Western Australia</w:t>
    </w:r>
    <w:r>
      <w:rPr>
        <w:sz w:val="14"/>
        <w:szCs w:val="14"/>
      </w:rPr>
      <w:tab/>
    </w:r>
    <w:r w:rsidRPr="008E50EF">
      <w:rPr>
        <w:sz w:val="22"/>
      </w:rPr>
      <w:t xml:space="preserve">Page </w:t>
    </w:r>
    <w:r w:rsidRPr="008E50EF">
      <w:rPr>
        <w:sz w:val="22"/>
      </w:rPr>
      <w:fldChar w:fldCharType="begin"/>
    </w:r>
    <w:r w:rsidRPr="008E50EF">
      <w:rPr>
        <w:sz w:val="22"/>
      </w:rPr>
      <w:instrText xml:space="preserve"> PAGE  \* Arabic  \* MERGEFORMAT </w:instrText>
    </w:r>
    <w:r w:rsidRPr="008E50EF">
      <w:rPr>
        <w:sz w:val="22"/>
      </w:rPr>
      <w:fldChar w:fldCharType="separate"/>
    </w:r>
    <w:r w:rsidR="008E50EF">
      <w:rPr>
        <w:noProof/>
        <w:sz w:val="22"/>
      </w:rPr>
      <w:t>2</w:t>
    </w:r>
    <w:r w:rsidRPr="008E50EF">
      <w:rPr>
        <w:sz w:val="22"/>
      </w:rPr>
      <w:fldChar w:fldCharType="end"/>
    </w:r>
    <w:r w:rsidRPr="008E50EF">
      <w:rPr>
        <w:sz w:val="22"/>
      </w:rPr>
      <w:t xml:space="preserve"> of </w:t>
    </w:r>
    <w:r w:rsidRPr="008E50EF">
      <w:rPr>
        <w:sz w:val="22"/>
      </w:rPr>
      <w:fldChar w:fldCharType="begin"/>
    </w:r>
    <w:r w:rsidRPr="008E50EF">
      <w:rPr>
        <w:sz w:val="22"/>
      </w:rPr>
      <w:instrText xml:space="preserve"> NUMPAGES  \* Arabic  \* MERGEFORMAT </w:instrText>
    </w:r>
    <w:r w:rsidRPr="008E50EF">
      <w:rPr>
        <w:sz w:val="22"/>
      </w:rPr>
      <w:fldChar w:fldCharType="separate"/>
    </w:r>
    <w:r w:rsidR="008E50EF">
      <w:rPr>
        <w:noProof/>
        <w:sz w:val="22"/>
      </w:rPr>
      <w:t>2</w:t>
    </w:r>
    <w:r w:rsidRPr="008E50EF">
      <w:rPr>
        <w:sz w:val="22"/>
      </w:rPr>
      <w:fldChar w:fldCharType="end"/>
    </w:r>
  </w:p>
  <w:p w:rsidR="00A6445F" w:rsidRPr="0061575E" w:rsidRDefault="00A6445F">
    <w:pPr>
      <w:pStyle w:val="Footer"/>
      <w:rPr>
        <w:sz w:val="14"/>
        <w:szCs w:val="14"/>
      </w:rPr>
    </w:pPr>
    <w:r w:rsidRPr="0061575E">
      <w:rPr>
        <w:sz w:val="14"/>
        <w:szCs w:val="14"/>
      </w:rPr>
      <w:fldChar w:fldCharType="begin"/>
    </w:r>
    <w:r w:rsidRPr="0061575E">
      <w:rPr>
        <w:sz w:val="14"/>
        <w:szCs w:val="14"/>
      </w:rPr>
      <w:instrText xml:space="preserve"> FILENAME  \* MERGEFORMAT </w:instrText>
    </w:r>
    <w:r w:rsidRPr="0061575E">
      <w:rPr>
        <w:sz w:val="14"/>
        <w:szCs w:val="14"/>
      </w:rPr>
      <w:fldChar w:fldCharType="separate"/>
    </w:r>
    <w:r>
      <w:rPr>
        <w:noProof/>
        <w:sz w:val="14"/>
        <w:szCs w:val="14"/>
      </w:rPr>
      <w:t>Document4</w:t>
    </w:r>
    <w:r w:rsidRPr="0061575E">
      <w:rPr>
        <w:noProof/>
        <w:sz w:val="14"/>
        <w:szCs w:val="14"/>
      </w:rPr>
      <w:fldChar w:fldCharType="end"/>
    </w:r>
    <w:r>
      <w:rPr>
        <w:noProof/>
        <w:sz w:val="14"/>
        <w:szCs w:val="14"/>
      </w:rPr>
      <w:t xml:space="preserve"> </w:t>
    </w:r>
    <w:r>
      <w:rPr>
        <w:noProof/>
        <w:sz w:val="14"/>
        <w:szCs w:val="14"/>
      </w:rPr>
      <w:fldChar w:fldCharType="begin"/>
    </w:r>
    <w:r>
      <w:rPr>
        <w:noProof/>
        <w:sz w:val="14"/>
        <w:szCs w:val="14"/>
      </w:rPr>
      <w:instrText xml:space="preserve"> CREATEDATE  \@ "ddMMyyyy"  \* MERGEFORMAT </w:instrText>
    </w:r>
    <w:r>
      <w:rPr>
        <w:noProof/>
        <w:sz w:val="14"/>
        <w:szCs w:val="14"/>
      </w:rPr>
      <w:fldChar w:fldCharType="separate"/>
    </w:r>
    <w:r>
      <w:rPr>
        <w:noProof/>
        <w:sz w:val="14"/>
        <w:szCs w:val="14"/>
      </w:rPr>
      <w:t>09122013</w:t>
    </w:r>
    <w:r>
      <w:rPr>
        <w:noProof/>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45F" w:rsidRPr="0061575E" w:rsidRDefault="00A6445F" w:rsidP="00990C6C">
    <w:pPr>
      <w:pStyle w:val="Footer"/>
      <w:pBdr>
        <w:top w:val="single" w:sz="4" w:space="1" w:color="auto"/>
      </w:pBdr>
      <w:tabs>
        <w:tab w:val="clear" w:pos="8505"/>
        <w:tab w:val="right" w:pos="8931"/>
      </w:tabs>
      <w:ind w:right="-1"/>
      <w:rPr>
        <w:sz w:val="14"/>
        <w:szCs w:val="14"/>
      </w:rPr>
    </w:pPr>
    <w:r w:rsidRPr="0061575E">
      <w:rPr>
        <w:sz w:val="14"/>
        <w:szCs w:val="14"/>
      </w:rPr>
      <w:t>MAIN ROADS Western Australia</w:t>
    </w:r>
    <w:r>
      <w:rPr>
        <w:sz w:val="14"/>
        <w:szCs w:val="14"/>
      </w:rPr>
      <w:tab/>
    </w:r>
  </w:p>
  <w:p w:rsidR="00A6445F" w:rsidRPr="0061575E" w:rsidRDefault="00A6445F" w:rsidP="00990C6C">
    <w:pPr>
      <w:pStyle w:val="Footer"/>
      <w:rPr>
        <w:sz w:val="14"/>
        <w:szCs w:val="14"/>
      </w:rPr>
    </w:pPr>
    <w:r w:rsidRPr="0061575E">
      <w:rPr>
        <w:sz w:val="14"/>
        <w:szCs w:val="14"/>
      </w:rPr>
      <w:fldChar w:fldCharType="begin"/>
    </w:r>
    <w:r w:rsidRPr="0061575E">
      <w:rPr>
        <w:sz w:val="14"/>
        <w:szCs w:val="14"/>
      </w:rPr>
      <w:instrText xml:space="preserve"> FILENAME  \* MERGEFORMAT </w:instrText>
    </w:r>
    <w:r w:rsidRPr="0061575E">
      <w:rPr>
        <w:sz w:val="14"/>
        <w:szCs w:val="14"/>
      </w:rPr>
      <w:fldChar w:fldCharType="separate"/>
    </w:r>
    <w:r>
      <w:rPr>
        <w:noProof/>
        <w:sz w:val="14"/>
        <w:szCs w:val="14"/>
      </w:rPr>
      <w:t>Document4</w:t>
    </w:r>
    <w:r w:rsidRPr="0061575E">
      <w:rPr>
        <w:noProof/>
        <w:sz w:val="14"/>
        <w:szCs w:val="14"/>
      </w:rPr>
      <w:fldChar w:fldCharType="end"/>
    </w:r>
    <w:r>
      <w:rPr>
        <w:noProof/>
        <w:sz w:val="14"/>
        <w:szCs w:val="14"/>
      </w:rPr>
      <w:t xml:space="preserve"> </w:t>
    </w:r>
    <w:r>
      <w:rPr>
        <w:noProof/>
        <w:sz w:val="14"/>
        <w:szCs w:val="14"/>
      </w:rPr>
      <w:fldChar w:fldCharType="begin"/>
    </w:r>
    <w:r>
      <w:rPr>
        <w:noProof/>
        <w:sz w:val="14"/>
        <w:szCs w:val="14"/>
      </w:rPr>
      <w:instrText xml:space="preserve"> CREATEDATE  \@ "ddMMyyyy"  \* MERGEFORMAT </w:instrText>
    </w:r>
    <w:r>
      <w:rPr>
        <w:noProof/>
        <w:sz w:val="14"/>
        <w:szCs w:val="14"/>
      </w:rPr>
      <w:fldChar w:fldCharType="separate"/>
    </w:r>
    <w:r>
      <w:rPr>
        <w:noProof/>
        <w:sz w:val="14"/>
        <w:szCs w:val="14"/>
      </w:rPr>
      <w:t>09122013</w:t>
    </w:r>
    <w:r>
      <w:rPr>
        <w:noProof/>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78C" w:rsidRDefault="0057078C" w:rsidP="0061575E">
      <w:r>
        <w:separator/>
      </w:r>
    </w:p>
  </w:footnote>
  <w:footnote w:type="continuationSeparator" w:id="0">
    <w:p w:rsidR="0057078C" w:rsidRDefault="0057078C" w:rsidP="006157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C355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4215CB"/>
    <w:multiLevelType w:val="hybridMultilevel"/>
    <w:tmpl w:val="B06CAFFA"/>
    <w:lvl w:ilvl="0" w:tplc="79202318">
      <w:start w:val="1"/>
      <w:numFmt w:val="decimal"/>
      <w:pStyle w:val="NumberedListParagraph"/>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83B4A61"/>
    <w:multiLevelType w:val="multilevel"/>
    <w:tmpl w:val="1CD6C632"/>
    <w:lvl w:ilvl="0">
      <w:start w:val="1"/>
      <w:numFmt w:val="decimal"/>
      <w:pStyle w:val="ListParagraph"/>
      <w:lvlText w:val="%1."/>
      <w:lvlJc w:val="left"/>
      <w:pPr>
        <w:tabs>
          <w:tab w:val="num" w:pos="714"/>
        </w:tabs>
        <w:ind w:left="357" w:hanging="357"/>
      </w:pPr>
      <w:rPr>
        <w:rFonts w:hint="default"/>
      </w:rPr>
    </w:lvl>
    <w:lvl w:ilvl="1">
      <w:start w:val="1"/>
      <w:numFmt w:val="lowerLetter"/>
      <w:lvlText w:val="%2."/>
      <w:lvlJc w:val="left"/>
      <w:pPr>
        <w:tabs>
          <w:tab w:val="num" w:pos="1071"/>
        </w:tabs>
        <w:ind w:left="714" w:hanging="357"/>
      </w:pPr>
      <w:rPr>
        <w:rFonts w:hint="default"/>
      </w:rPr>
    </w:lvl>
    <w:lvl w:ilvl="2">
      <w:start w:val="1"/>
      <w:numFmt w:val="lowerRoman"/>
      <w:lvlText w:val="%3."/>
      <w:lvlJc w:val="right"/>
      <w:pPr>
        <w:tabs>
          <w:tab w:val="num" w:pos="1428"/>
        </w:tabs>
        <w:ind w:left="1071" w:hanging="357"/>
      </w:pPr>
      <w:rPr>
        <w:rFonts w:hint="default"/>
      </w:rPr>
    </w:lvl>
    <w:lvl w:ilvl="3">
      <w:start w:val="1"/>
      <w:numFmt w:val="decimal"/>
      <w:lvlText w:val="%4."/>
      <w:lvlJc w:val="left"/>
      <w:pPr>
        <w:tabs>
          <w:tab w:val="num" w:pos="1785"/>
        </w:tabs>
        <w:ind w:left="1428" w:hanging="357"/>
      </w:pPr>
      <w:rPr>
        <w:rFonts w:hint="default"/>
      </w:rPr>
    </w:lvl>
    <w:lvl w:ilvl="4">
      <w:start w:val="1"/>
      <w:numFmt w:val="lowerLetter"/>
      <w:lvlText w:val="%5."/>
      <w:lvlJc w:val="left"/>
      <w:pPr>
        <w:tabs>
          <w:tab w:val="num" w:pos="2142"/>
        </w:tabs>
        <w:ind w:left="1785" w:hanging="357"/>
      </w:pPr>
      <w:rPr>
        <w:rFonts w:hint="default"/>
      </w:rPr>
    </w:lvl>
    <w:lvl w:ilvl="5">
      <w:start w:val="1"/>
      <w:numFmt w:val="lowerRoman"/>
      <w:lvlText w:val="%6."/>
      <w:lvlJc w:val="right"/>
      <w:pPr>
        <w:tabs>
          <w:tab w:val="num" w:pos="2499"/>
        </w:tabs>
        <w:ind w:left="2142" w:hanging="357"/>
      </w:pPr>
      <w:rPr>
        <w:rFonts w:hint="default"/>
      </w:rPr>
    </w:lvl>
    <w:lvl w:ilvl="6">
      <w:start w:val="1"/>
      <w:numFmt w:val="decimal"/>
      <w:lvlText w:val="%7."/>
      <w:lvlJc w:val="left"/>
      <w:pPr>
        <w:tabs>
          <w:tab w:val="num" w:pos="2856"/>
        </w:tabs>
        <w:ind w:left="2499" w:hanging="357"/>
      </w:pPr>
      <w:rPr>
        <w:rFonts w:hint="default"/>
      </w:rPr>
    </w:lvl>
    <w:lvl w:ilvl="7">
      <w:start w:val="1"/>
      <w:numFmt w:val="lowerLetter"/>
      <w:lvlText w:val="%8."/>
      <w:lvlJc w:val="left"/>
      <w:pPr>
        <w:tabs>
          <w:tab w:val="num" w:pos="3213"/>
        </w:tabs>
        <w:ind w:left="2856" w:hanging="357"/>
      </w:pPr>
      <w:rPr>
        <w:rFonts w:hint="default"/>
      </w:rPr>
    </w:lvl>
    <w:lvl w:ilvl="8">
      <w:start w:val="1"/>
      <w:numFmt w:val="lowerRoman"/>
      <w:lvlText w:val="%9."/>
      <w:lvlJc w:val="right"/>
      <w:pPr>
        <w:tabs>
          <w:tab w:val="num" w:pos="3570"/>
        </w:tabs>
        <w:ind w:left="3213" w:hanging="357"/>
      </w:pPr>
      <w:rPr>
        <w:rFonts w:hint="default"/>
      </w:rPr>
    </w:lvl>
  </w:abstractNum>
  <w:abstractNum w:abstractNumId="3">
    <w:nsid w:val="33C84403"/>
    <w:multiLevelType w:val="hybridMultilevel"/>
    <w:tmpl w:val="E6C22A16"/>
    <w:lvl w:ilvl="0" w:tplc="2848E0B4">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4DA924AA"/>
    <w:multiLevelType w:val="multilevel"/>
    <w:tmpl w:val="BBDA3854"/>
    <w:lvl w:ilvl="0">
      <w:start w:val="1"/>
      <w:numFmt w:val="decimal"/>
      <w:lvlText w:val="%1."/>
      <w:lvlJc w:val="left"/>
      <w:pPr>
        <w:ind w:left="720" w:hanging="360"/>
      </w:pPr>
      <w:rPr>
        <w:rFonts w:ascii="Arial" w:hAnsi="Arial"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88022C"/>
    <w:multiLevelType w:val="multilevel"/>
    <w:tmpl w:val="78B68164"/>
    <w:lvl w:ilvl="0">
      <w:start w:val="1"/>
      <w:numFmt w:val="decimal"/>
      <w:pStyle w:val="Heading1"/>
      <w:lvlText w:val="%1."/>
      <w:lvlJc w:val="left"/>
      <w:pPr>
        <w:tabs>
          <w:tab w:val="num" w:pos="709"/>
        </w:tabs>
        <w:ind w:left="0" w:firstLine="0"/>
      </w:pPr>
    </w:lvl>
    <w:lvl w:ilvl="1">
      <w:start w:val="1"/>
      <w:numFmt w:val="decimal"/>
      <w:pStyle w:val="Heading2"/>
      <w:lvlText w:val="%1.%2"/>
      <w:lvlJc w:val="left"/>
      <w:pPr>
        <w:tabs>
          <w:tab w:val="num" w:pos="709"/>
        </w:tabs>
        <w:ind w:left="709" w:hanging="709"/>
      </w:pPr>
    </w:lvl>
    <w:lvl w:ilvl="2">
      <w:start w:val="1"/>
      <w:numFmt w:val="decimal"/>
      <w:pStyle w:val="Heading3"/>
      <w:lvlText w:val="%1.%2.%3"/>
      <w:lvlJc w:val="left"/>
      <w:pPr>
        <w:tabs>
          <w:tab w:val="num" w:pos="709"/>
        </w:tabs>
        <w:ind w:left="709" w:hanging="709"/>
      </w:pPr>
    </w:lvl>
    <w:lvl w:ilvl="3">
      <w:start w:val="1"/>
      <w:numFmt w:val="decimal"/>
      <w:lvlText w:val="%1.%2.%3.%4"/>
      <w:lvlJc w:val="left"/>
      <w:pPr>
        <w:tabs>
          <w:tab w:val="num" w:pos="709"/>
        </w:tabs>
        <w:ind w:left="709" w:hanging="709"/>
      </w:pPr>
    </w:lvl>
    <w:lvl w:ilvl="4">
      <w:start w:val="1"/>
      <w:numFmt w:val="decimal"/>
      <w:lvlText w:val="%1.%2.%3.%4.%5"/>
      <w:lvlJc w:val="left"/>
      <w:pPr>
        <w:tabs>
          <w:tab w:val="num" w:pos="709"/>
        </w:tabs>
        <w:ind w:left="709" w:hanging="709"/>
      </w:pPr>
    </w:lvl>
    <w:lvl w:ilvl="5">
      <w:start w:val="1"/>
      <w:numFmt w:val="decimal"/>
      <w:lvlText w:val="%1.%2.%3.%4.%5.%6"/>
      <w:lvlJc w:val="left"/>
      <w:pPr>
        <w:tabs>
          <w:tab w:val="num" w:pos="709"/>
        </w:tabs>
        <w:ind w:left="709" w:hanging="709"/>
      </w:pPr>
    </w:lvl>
    <w:lvl w:ilvl="6">
      <w:start w:val="1"/>
      <w:numFmt w:val="decimal"/>
      <w:lvlText w:val="%1.%2.%3.%4.%5.%6.%7"/>
      <w:lvlJc w:val="left"/>
      <w:pPr>
        <w:tabs>
          <w:tab w:val="num" w:pos="709"/>
        </w:tabs>
        <w:ind w:left="709" w:hanging="709"/>
      </w:pPr>
    </w:lvl>
    <w:lvl w:ilvl="7">
      <w:start w:val="1"/>
      <w:numFmt w:val="decimal"/>
      <w:lvlText w:val="%1.%2.%3.%4.%5.%6.%7.%8"/>
      <w:lvlJc w:val="left"/>
      <w:pPr>
        <w:tabs>
          <w:tab w:val="num" w:pos="709"/>
        </w:tabs>
        <w:ind w:left="709" w:hanging="709"/>
      </w:pPr>
    </w:lvl>
    <w:lvl w:ilvl="8">
      <w:start w:val="1"/>
      <w:numFmt w:val="decimal"/>
      <w:lvlText w:val="%1.%2.%3.%4.%5.%6.%7.%8.%9"/>
      <w:lvlJc w:val="left"/>
      <w:pPr>
        <w:tabs>
          <w:tab w:val="num" w:pos="709"/>
        </w:tabs>
        <w:ind w:left="709" w:hanging="709"/>
      </w:pPr>
    </w:lvl>
  </w:abstractNum>
  <w:abstractNum w:abstractNumId="6">
    <w:nsid w:val="568F79BB"/>
    <w:multiLevelType w:val="hybridMultilevel"/>
    <w:tmpl w:val="CBDEA7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A88510E"/>
    <w:multiLevelType w:val="hybridMultilevel"/>
    <w:tmpl w:val="7736F0C0"/>
    <w:lvl w:ilvl="0" w:tplc="4D648864">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nsid w:val="6A5E632E"/>
    <w:multiLevelType w:val="hybridMultilevel"/>
    <w:tmpl w:val="4282E8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0F8220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5"/>
  </w:num>
  <w:num w:numId="3">
    <w:abstractNumId w:val="5"/>
  </w:num>
  <w:num w:numId="4">
    <w:abstractNumId w:val="6"/>
  </w:num>
  <w:num w:numId="5">
    <w:abstractNumId w:val="1"/>
  </w:num>
  <w:num w:numId="6">
    <w:abstractNumId w:val="3"/>
  </w:num>
  <w:num w:numId="7">
    <w:abstractNumId w:val="4"/>
  </w:num>
  <w:num w:numId="8">
    <w:abstractNumId w:val="8"/>
  </w:num>
  <w:num w:numId="9">
    <w:abstractNumId w:val="9"/>
  </w:num>
  <w:num w:numId="10">
    <w:abstractNumId w:val="0"/>
  </w:num>
  <w:num w:numId="11">
    <w:abstractNumId w:val="3"/>
    <w:lvlOverride w:ilvl="0">
      <w:startOverride w:val="1"/>
    </w:lvlOverride>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78C"/>
    <w:rsid w:val="00020CEC"/>
    <w:rsid w:val="0008394F"/>
    <w:rsid w:val="000B21F9"/>
    <w:rsid w:val="001F34A6"/>
    <w:rsid w:val="002507BD"/>
    <w:rsid w:val="00296280"/>
    <w:rsid w:val="003E411D"/>
    <w:rsid w:val="0057078C"/>
    <w:rsid w:val="0061575E"/>
    <w:rsid w:val="0062178D"/>
    <w:rsid w:val="006D1CE2"/>
    <w:rsid w:val="00761DA0"/>
    <w:rsid w:val="008E50EF"/>
    <w:rsid w:val="00983AF1"/>
    <w:rsid w:val="00990C6C"/>
    <w:rsid w:val="009D14FC"/>
    <w:rsid w:val="00A446A8"/>
    <w:rsid w:val="00A6445F"/>
    <w:rsid w:val="00BD3B9A"/>
    <w:rsid w:val="00BF34E6"/>
    <w:rsid w:val="00CF10B7"/>
    <w:rsid w:val="00D371AF"/>
    <w:rsid w:val="00D61F56"/>
    <w:rsid w:val="00DA01BB"/>
    <w:rsid w:val="00E77226"/>
    <w:rsid w:val="00EE200A"/>
    <w:rsid w:val="00FA32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A32AD"/>
    <w:rPr>
      <w:rFonts w:ascii="Arial" w:hAnsi="Arial"/>
      <w:sz w:val="22"/>
      <w:szCs w:val="22"/>
    </w:rPr>
  </w:style>
  <w:style w:type="paragraph" w:styleId="Heading1">
    <w:name w:val="heading 1"/>
    <w:basedOn w:val="Normal"/>
    <w:next w:val="Normal"/>
    <w:link w:val="Heading1Char"/>
    <w:qFormat/>
    <w:rsid w:val="001F34A6"/>
    <w:pPr>
      <w:keepNext/>
      <w:numPr>
        <w:numId w:val="3"/>
      </w:numPr>
      <w:spacing w:before="120" w:after="240"/>
      <w:outlineLvl w:val="0"/>
    </w:pPr>
    <w:rPr>
      <w:rFonts w:eastAsiaTheme="majorEastAsia" w:cstheme="majorBidi"/>
      <w:b/>
      <w:caps/>
      <w:kern w:val="28"/>
    </w:rPr>
  </w:style>
  <w:style w:type="paragraph" w:styleId="Heading2">
    <w:name w:val="heading 2"/>
    <w:basedOn w:val="Heading1"/>
    <w:next w:val="NormalIndent"/>
    <w:link w:val="Heading2Char"/>
    <w:qFormat/>
    <w:rsid w:val="001F34A6"/>
    <w:pPr>
      <w:numPr>
        <w:ilvl w:val="1"/>
      </w:numPr>
      <w:spacing w:before="240"/>
      <w:outlineLvl w:val="1"/>
    </w:pPr>
    <w:rPr>
      <w:caps w:val="0"/>
    </w:rPr>
  </w:style>
  <w:style w:type="paragraph" w:styleId="Heading3">
    <w:name w:val="heading 3"/>
    <w:basedOn w:val="Heading2"/>
    <w:next w:val="NormalIndent"/>
    <w:link w:val="Heading3Char"/>
    <w:qFormat/>
    <w:rsid w:val="001F34A6"/>
    <w:pPr>
      <w:numPr>
        <w:ilvl w:val="2"/>
      </w:numPr>
      <w:outlineLvl w:val="2"/>
    </w:pPr>
    <w:rPr>
      <w:b w:val="0"/>
    </w:rPr>
  </w:style>
  <w:style w:type="paragraph" w:styleId="Heading4">
    <w:name w:val="heading 4"/>
    <w:basedOn w:val="Normal"/>
    <w:next w:val="Normal"/>
    <w:link w:val="Heading4Char"/>
    <w:semiHidden/>
    <w:unhideWhenUsed/>
    <w:qFormat/>
    <w:rsid w:val="0061575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61575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61575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61575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1575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1575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34A6"/>
    <w:rPr>
      <w:rFonts w:ascii="Arial" w:eastAsiaTheme="majorEastAsia" w:hAnsi="Arial" w:cstheme="majorBidi"/>
      <w:b/>
      <w:caps/>
      <w:kern w:val="28"/>
      <w:sz w:val="22"/>
      <w:szCs w:val="22"/>
    </w:rPr>
  </w:style>
  <w:style w:type="character" w:customStyle="1" w:styleId="Heading2Char">
    <w:name w:val="Heading 2 Char"/>
    <w:basedOn w:val="DefaultParagraphFont"/>
    <w:link w:val="Heading2"/>
    <w:rsid w:val="001F34A6"/>
    <w:rPr>
      <w:rFonts w:ascii="Arial" w:eastAsiaTheme="majorEastAsia" w:hAnsi="Arial" w:cstheme="majorBidi"/>
      <w:b/>
      <w:kern w:val="28"/>
      <w:sz w:val="22"/>
      <w:szCs w:val="22"/>
    </w:rPr>
  </w:style>
  <w:style w:type="character" w:customStyle="1" w:styleId="Heading3Char">
    <w:name w:val="Heading 3 Char"/>
    <w:basedOn w:val="DefaultParagraphFont"/>
    <w:link w:val="Heading3"/>
    <w:rsid w:val="001F34A6"/>
    <w:rPr>
      <w:rFonts w:ascii="Arial" w:eastAsiaTheme="majorEastAsia" w:hAnsi="Arial" w:cstheme="majorBidi"/>
      <w:kern w:val="28"/>
      <w:sz w:val="22"/>
      <w:szCs w:val="22"/>
    </w:rPr>
  </w:style>
  <w:style w:type="character" w:customStyle="1" w:styleId="Heading4Char">
    <w:name w:val="Heading 4 Char"/>
    <w:basedOn w:val="DefaultParagraphFont"/>
    <w:link w:val="Heading4"/>
    <w:semiHidden/>
    <w:rsid w:val="0061575E"/>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semiHidden/>
    <w:rsid w:val="0061575E"/>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semiHidden/>
    <w:rsid w:val="0061575E"/>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semiHidden/>
    <w:rsid w:val="0061575E"/>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semiHidden/>
    <w:rsid w:val="0061575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61575E"/>
    <w:rPr>
      <w:rFonts w:asciiTheme="majorHAnsi" w:eastAsiaTheme="majorEastAsia" w:hAnsiTheme="majorHAnsi" w:cstheme="majorBidi"/>
      <w:i/>
      <w:iCs/>
      <w:color w:val="404040" w:themeColor="text1" w:themeTint="BF"/>
    </w:rPr>
  </w:style>
  <w:style w:type="paragraph" w:styleId="Caption">
    <w:name w:val="caption"/>
    <w:basedOn w:val="Normal"/>
    <w:next w:val="Normal"/>
    <w:semiHidden/>
    <w:unhideWhenUsed/>
    <w:qFormat/>
    <w:rsid w:val="0061575E"/>
    <w:pPr>
      <w:spacing w:after="200"/>
    </w:pPr>
    <w:rPr>
      <w:b/>
      <w:bCs/>
      <w:color w:val="4F81BD" w:themeColor="accent1"/>
      <w:sz w:val="18"/>
      <w:szCs w:val="18"/>
    </w:rPr>
  </w:style>
  <w:style w:type="paragraph" w:styleId="Title">
    <w:name w:val="Title"/>
    <w:basedOn w:val="Normal"/>
    <w:link w:val="TitleChar"/>
    <w:qFormat/>
    <w:rsid w:val="0061575E"/>
    <w:pPr>
      <w:spacing w:before="240" w:after="60"/>
      <w:jc w:val="center"/>
      <w:outlineLvl w:val="0"/>
    </w:pPr>
    <w:rPr>
      <w:rFonts w:eastAsiaTheme="majorEastAsia" w:cstheme="majorBidi"/>
      <w:b/>
      <w:kern w:val="28"/>
      <w:sz w:val="32"/>
    </w:rPr>
  </w:style>
  <w:style w:type="character" w:customStyle="1" w:styleId="TitleChar">
    <w:name w:val="Title Char"/>
    <w:basedOn w:val="DefaultParagraphFont"/>
    <w:link w:val="Title"/>
    <w:rsid w:val="0061575E"/>
    <w:rPr>
      <w:rFonts w:ascii="Arial" w:eastAsiaTheme="majorEastAsia" w:hAnsi="Arial" w:cstheme="majorBidi"/>
      <w:b/>
      <w:kern w:val="28"/>
      <w:sz w:val="32"/>
      <w:szCs w:val="22"/>
    </w:rPr>
  </w:style>
  <w:style w:type="paragraph" w:styleId="Subtitle">
    <w:name w:val="Subtitle"/>
    <w:basedOn w:val="Normal"/>
    <w:next w:val="Normal"/>
    <w:link w:val="SubtitleChar"/>
    <w:uiPriority w:val="11"/>
    <w:rsid w:val="0061575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1575E"/>
    <w:rPr>
      <w:rFonts w:asciiTheme="majorHAnsi" w:eastAsiaTheme="majorEastAsia" w:hAnsiTheme="majorHAnsi" w:cstheme="majorBidi"/>
      <w:i/>
      <w:iCs/>
      <w:spacing w:val="13"/>
      <w:sz w:val="24"/>
      <w:szCs w:val="24"/>
    </w:rPr>
  </w:style>
  <w:style w:type="character" w:styleId="Strong">
    <w:name w:val="Strong"/>
    <w:uiPriority w:val="22"/>
    <w:qFormat/>
    <w:rsid w:val="0061575E"/>
    <w:rPr>
      <w:b/>
      <w:bCs/>
    </w:rPr>
  </w:style>
  <w:style w:type="character" w:styleId="Emphasis">
    <w:name w:val="Emphasis"/>
    <w:uiPriority w:val="20"/>
    <w:rsid w:val="0061575E"/>
    <w:rPr>
      <w:b/>
      <w:bCs/>
      <w:i/>
      <w:iCs/>
      <w:spacing w:val="10"/>
      <w:bdr w:val="none" w:sz="0" w:space="0" w:color="auto"/>
      <w:shd w:val="clear" w:color="auto" w:fill="auto"/>
    </w:rPr>
  </w:style>
  <w:style w:type="paragraph" w:styleId="NoSpacing">
    <w:name w:val="No Spacing"/>
    <w:basedOn w:val="Normal"/>
    <w:link w:val="NoSpacingChar"/>
    <w:uiPriority w:val="1"/>
    <w:rsid w:val="0061575E"/>
  </w:style>
  <w:style w:type="paragraph" w:styleId="ListParagraph">
    <w:name w:val="List Paragraph"/>
    <w:basedOn w:val="Normal"/>
    <w:autoRedefine/>
    <w:uiPriority w:val="34"/>
    <w:qFormat/>
    <w:rsid w:val="001F34A6"/>
    <w:pPr>
      <w:numPr>
        <w:numId w:val="13"/>
      </w:numPr>
      <w:mirrorIndents/>
    </w:pPr>
  </w:style>
  <w:style w:type="paragraph" w:styleId="Quote">
    <w:name w:val="Quote"/>
    <w:basedOn w:val="Normal"/>
    <w:next w:val="Normal"/>
    <w:link w:val="QuoteChar"/>
    <w:uiPriority w:val="29"/>
    <w:rsid w:val="0061575E"/>
    <w:pPr>
      <w:spacing w:before="200"/>
      <w:ind w:left="360" w:right="360"/>
    </w:pPr>
    <w:rPr>
      <w:i/>
      <w:iCs/>
    </w:rPr>
  </w:style>
  <w:style w:type="character" w:customStyle="1" w:styleId="QuoteChar">
    <w:name w:val="Quote Char"/>
    <w:basedOn w:val="DefaultParagraphFont"/>
    <w:link w:val="Quote"/>
    <w:uiPriority w:val="29"/>
    <w:rsid w:val="0061575E"/>
    <w:rPr>
      <w:i/>
      <w:iCs/>
    </w:rPr>
  </w:style>
  <w:style w:type="paragraph" w:styleId="IntenseQuote">
    <w:name w:val="Intense Quote"/>
    <w:basedOn w:val="Normal"/>
    <w:next w:val="Normal"/>
    <w:link w:val="IntenseQuoteChar"/>
    <w:uiPriority w:val="30"/>
    <w:rsid w:val="0061575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1575E"/>
    <w:rPr>
      <w:b/>
      <w:bCs/>
      <w:i/>
      <w:iCs/>
    </w:rPr>
  </w:style>
  <w:style w:type="character" w:styleId="SubtleEmphasis">
    <w:name w:val="Subtle Emphasis"/>
    <w:uiPriority w:val="19"/>
    <w:rsid w:val="0061575E"/>
    <w:rPr>
      <w:i/>
      <w:iCs/>
    </w:rPr>
  </w:style>
  <w:style w:type="character" w:styleId="IntenseEmphasis">
    <w:name w:val="Intense Emphasis"/>
    <w:uiPriority w:val="21"/>
    <w:rsid w:val="0061575E"/>
    <w:rPr>
      <w:b/>
      <w:bCs/>
    </w:rPr>
  </w:style>
  <w:style w:type="character" w:styleId="SubtleReference">
    <w:name w:val="Subtle Reference"/>
    <w:uiPriority w:val="31"/>
    <w:rsid w:val="0061575E"/>
    <w:rPr>
      <w:smallCaps/>
    </w:rPr>
  </w:style>
  <w:style w:type="character" w:styleId="IntenseReference">
    <w:name w:val="Intense Reference"/>
    <w:uiPriority w:val="32"/>
    <w:rsid w:val="0061575E"/>
    <w:rPr>
      <w:smallCaps/>
      <w:spacing w:val="5"/>
      <w:u w:val="single"/>
    </w:rPr>
  </w:style>
  <w:style w:type="character" w:styleId="BookTitle">
    <w:name w:val="Book Title"/>
    <w:uiPriority w:val="33"/>
    <w:rsid w:val="0061575E"/>
    <w:rPr>
      <w:i/>
      <w:iCs/>
      <w:smallCaps/>
      <w:spacing w:val="5"/>
    </w:rPr>
  </w:style>
  <w:style w:type="paragraph" w:styleId="TOCHeading">
    <w:name w:val="TOC Heading"/>
    <w:basedOn w:val="Heading1"/>
    <w:next w:val="Normal"/>
    <w:uiPriority w:val="39"/>
    <w:semiHidden/>
    <w:unhideWhenUsed/>
    <w:qFormat/>
    <w:rsid w:val="0061575E"/>
    <w:pPr>
      <w:keepLines/>
      <w:numPr>
        <w:numId w:val="0"/>
      </w:numPr>
      <w:tabs>
        <w:tab w:val="left" w:pos="709"/>
      </w:tabs>
      <w:spacing w:before="480" w:after="0"/>
      <w:outlineLvl w:val="9"/>
    </w:pPr>
    <w:rPr>
      <w:rFonts w:asciiTheme="majorHAnsi" w:hAnsiTheme="majorHAnsi"/>
      <w:bCs/>
      <w:caps w:val="0"/>
      <w:color w:val="365F91" w:themeColor="accent1" w:themeShade="BF"/>
      <w:kern w:val="0"/>
      <w:sz w:val="28"/>
      <w:szCs w:val="28"/>
    </w:rPr>
  </w:style>
  <w:style w:type="character" w:customStyle="1" w:styleId="NoSpacingChar">
    <w:name w:val="No Spacing Char"/>
    <w:basedOn w:val="DefaultParagraphFont"/>
    <w:link w:val="NoSpacing"/>
    <w:uiPriority w:val="1"/>
    <w:rsid w:val="0061575E"/>
  </w:style>
  <w:style w:type="paragraph" w:styleId="NormalIndent">
    <w:name w:val="Normal Indent"/>
    <w:basedOn w:val="Normal"/>
    <w:qFormat/>
    <w:rsid w:val="0061575E"/>
    <w:pPr>
      <w:ind w:left="709"/>
    </w:pPr>
  </w:style>
  <w:style w:type="paragraph" w:styleId="Footer">
    <w:name w:val="footer"/>
    <w:basedOn w:val="Normal"/>
    <w:link w:val="FooterChar"/>
    <w:qFormat/>
    <w:rsid w:val="0061575E"/>
    <w:pPr>
      <w:tabs>
        <w:tab w:val="right" w:pos="8505"/>
      </w:tabs>
    </w:pPr>
    <w:rPr>
      <w:sz w:val="16"/>
    </w:rPr>
  </w:style>
  <w:style w:type="character" w:customStyle="1" w:styleId="FooterChar">
    <w:name w:val="Footer Char"/>
    <w:basedOn w:val="DefaultParagraphFont"/>
    <w:link w:val="Footer"/>
    <w:rsid w:val="0061575E"/>
    <w:rPr>
      <w:rFonts w:ascii="Arial" w:hAnsi="Arial"/>
      <w:sz w:val="16"/>
      <w:szCs w:val="22"/>
    </w:rPr>
  </w:style>
  <w:style w:type="paragraph" w:styleId="Header">
    <w:name w:val="header"/>
    <w:basedOn w:val="Normal"/>
    <w:link w:val="HeaderChar"/>
    <w:uiPriority w:val="99"/>
    <w:unhideWhenUsed/>
    <w:rsid w:val="0061575E"/>
    <w:pPr>
      <w:tabs>
        <w:tab w:val="center" w:pos="4513"/>
        <w:tab w:val="right" w:pos="9026"/>
      </w:tabs>
    </w:pPr>
  </w:style>
  <w:style w:type="character" w:customStyle="1" w:styleId="HeaderChar">
    <w:name w:val="Header Char"/>
    <w:basedOn w:val="DefaultParagraphFont"/>
    <w:link w:val="Header"/>
    <w:uiPriority w:val="99"/>
    <w:rsid w:val="0061575E"/>
    <w:rPr>
      <w:rFonts w:ascii="Arial" w:hAnsi="Arial"/>
      <w:sz w:val="22"/>
      <w:szCs w:val="22"/>
    </w:rPr>
  </w:style>
  <w:style w:type="paragraph" w:customStyle="1" w:styleId="NumberedListParagraph">
    <w:name w:val="Numbered List Paragraph"/>
    <w:basedOn w:val="ListParagraph"/>
    <w:qFormat/>
    <w:rsid w:val="009D14FC"/>
    <w:pPr>
      <w:numPr>
        <w:numId w:val="5"/>
      </w:numPr>
      <w:tabs>
        <w:tab w:val="left" w:pos="720"/>
      </w:tabs>
      <w:ind w:left="0" w:firstLine="0"/>
    </w:pPr>
  </w:style>
  <w:style w:type="table" w:styleId="TableGrid">
    <w:name w:val="Table Grid"/>
    <w:basedOn w:val="TableNormal"/>
    <w:uiPriority w:val="59"/>
    <w:rsid w:val="00570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A32AD"/>
    <w:rPr>
      <w:rFonts w:ascii="Arial" w:hAnsi="Arial"/>
      <w:sz w:val="22"/>
      <w:szCs w:val="22"/>
    </w:rPr>
  </w:style>
  <w:style w:type="paragraph" w:styleId="Heading1">
    <w:name w:val="heading 1"/>
    <w:basedOn w:val="Normal"/>
    <w:next w:val="Normal"/>
    <w:link w:val="Heading1Char"/>
    <w:qFormat/>
    <w:rsid w:val="001F34A6"/>
    <w:pPr>
      <w:keepNext/>
      <w:numPr>
        <w:numId w:val="3"/>
      </w:numPr>
      <w:spacing w:before="120" w:after="240"/>
      <w:outlineLvl w:val="0"/>
    </w:pPr>
    <w:rPr>
      <w:rFonts w:eastAsiaTheme="majorEastAsia" w:cstheme="majorBidi"/>
      <w:b/>
      <w:caps/>
      <w:kern w:val="28"/>
    </w:rPr>
  </w:style>
  <w:style w:type="paragraph" w:styleId="Heading2">
    <w:name w:val="heading 2"/>
    <w:basedOn w:val="Heading1"/>
    <w:next w:val="NormalIndent"/>
    <w:link w:val="Heading2Char"/>
    <w:qFormat/>
    <w:rsid w:val="001F34A6"/>
    <w:pPr>
      <w:numPr>
        <w:ilvl w:val="1"/>
      </w:numPr>
      <w:spacing w:before="240"/>
      <w:outlineLvl w:val="1"/>
    </w:pPr>
    <w:rPr>
      <w:caps w:val="0"/>
    </w:rPr>
  </w:style>
  <w:style w:type="paragraph" w:styleId="Heading3">
    <w:name w:val="heading 3"/>
    <w:basedOn w:val="Heading2"/>
    <w:next w:val="NormalIndent"/>
    <w:link w:val="Heading3Char"/>
    <w:qFormat/>
    <w:rsid w:val="001F34A6"/>
    <w:pPr>
      <w:numPr>
        <w:ilvl w:val="2"/>
      </w:numPr>
      <w:outlineLvl w:val="2"/>
    </w:pPr>
    <w:rPr>
      <w:b w:val="0"/>
    </w:rPr>
  </w:style>
  <w:style w:type="paragraph" w:styleId="Heading4">
    <w:name w:val="heading 4"/>
    <w:basedOn w:val="Normal"/>
    <w:next w:val="Normal"/>
    <w:link w:val="Heading4Char"/>
    <w:semiHidden/>
    <w:unhideWhenUsed/>
    <w:qFormat/>
    <w:rsid w:val="0061575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61575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61575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61575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61575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61575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34A6"/>
    <w:rPr>
      <w:rFonts w:ascii="Arial" w:eastAsiaTheme="majorEastAsia" w:hAnsi="Arial" w:cstheme="majorBidi"/>
      <w:b/>
      <w:caps/>
      <w:kern w:val="28"/>
      <w:sz w:val="22"/>
      <w:szCs w:val="22"/>
    </w:rPr>
  </w:style>
  <w:style w:type="character" w:customStyle="1" w:styleId="Heading2Char">
    <w:name w:val="Heading 2 Char"/>
    <w:basedOn w:val="DefaultParagraphFont"/>
    <w:link w:val="Heading2"/>
    <w:rsid w:val="001F34A6"/>
    <w:rPr>
      <w:rFonts w:ascii="Arial" w:eastAsiaTheme="majorEastAsia" w:hAnsi="Arial" w:cstheme="majorBidi"/>
      <w:b/>
      <w:kern w:val="28"/>
      <w:sz w:val="22"/>
      <w:szCs w:val="22"/>
    </w:rPr>
  </w:style>
  <w:style w:type="character" w:customStyle="1" w:styleId="Heading3Char">
    <w:name w:val="Heading 3 Char"/>
    <w:basedOn w:val="DefaultParagraphFont"/>
    <w:link w:val="Heading3"/>
    <w:rsid w:val="001F34A6"/>
    <w:rPr>
      <w:rFonts w:ascii="Arial" w:eastAsiaTheme="majorEastAsia" w:hAnsi="Arial" w:cstheme="majorBidi"/>
      <w:kern w:val="28"/>
      <w:sz w:val="22"/>
      <w:szCs w:val="22"/>
    </w:rPr>
  </w:style>
  <w:style w:type="character" w:customStyle="1" w:styleId="Heading4Char">
    <w:name w:val="Heading 4 Char"/>
    <w:basedOn w:val="DefaultParagraphFont"/>
    <w:link w:val="Heading4"/>
    <w:semiHidden/>
    <w:rsid w:val="0061575E"/>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semiHidden/>
    <w:rsid w:val="0061575E"/>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semiHidden/>
    <w:rsid w:val="0061575E"/>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semiHidden/>
    <w:rsid w:val="0061575E"/>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semiHidden/>
    <w:rsid w:val="0061575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61575E"/>
    <w:rPr>
      <w:rFonts w:asciiTheme="majorHAnsi" w:eastAsiaTheme="majorEastAsia" w:hAnsiTheme="majorHAnsi" w:cstheme="majorBidi"/>
      <w:i/>
      <w:iCs/>
      <w:color w:val="404040" w:themeColor="text1" w:themeTint="BF"/>
    </w:rPr>
  </w:style>
  <w:style w:type="paragraph" w:styleId="Caption">
    <w:name w:val="caption"/>
    <w:basedOn w:val="Normal"/>
    <w:next w:val="Normal"/>
    <w:semiHidden/>
    <w:unhideWhenUsed/>
    <w:qFormat/>
    <w:rsid w:val="0061575E"/>
    <w:pPr>
      <w:spacing w:after="200"/>
    </w:pPr>
    <w:rPr>
      <w:b/>
      <w:bCs/>
      <w:color w:val="4F81BD" w:themeColor="accent1"/>
      <w:sz w:val="18"/>
      <w:szCs w:val="18"/>
    </w:rPr>
  </w:style>
  <w:style w:type="paragraph" w:styleId="Title">
    <w:name w:val="Title"/>
    <w:basedOn w:val="Normal"/>
    <w:link w:val="TitleChar"/>
    <w:qFormat/>
    <w:rsid w:val="0061575E"/>
    <w:pPr>
      <w:spacing w:before="240" w:after="60"/>
      <w:jc w:val="center"/>
      <w:outlineLvl w:val="0"/>
    </w:pPr>
    <w:rPr>
      <w:rFonts w:eastAsiaTheme="majorEastAsia" w:cstheme="majorBidi"/>
      <w:b/>
      <w:kern w:val="28"/>
      <w:sz w:val="32"/>
    </w:rPr>
  </w:style>
  <w:style w:type="character" w:customStyle="1" w:styleId="TitleChar">
    <w:name w:val="Title Char"/>
    <w:basedOn w:val="DefaultParagraphFont"/>
    <w:link w:val="Title"/>
    <w:rsid w:val="0061575E"/>
    <w:rPr>
      <w:rFonts w:ascii="Arial" w:eastAsiaTheme="majorEastAsia" w:hAnsi="Arial" w:cstheme="majorBidi"/>
      <w:b/>
      <w:kern w:val="28"/>
      <w:sz w:val="32"/>
      <w:szCs w:val="22"/>
    </w:rPr>
  </w:style>
  <w:style w:type="paragraph" w:styleId="Subtitle">
    <w:name w:val="Subtitle"/>
    <w:basedOn w:val="Normal"/>
    <w:next w:val="Normal"/>
    <w:link w:val="SubtitleChar"/>
    <w:uiPriority w:val="11"/>
    <w:rsid w:val="0061575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1575E"/>
    <w:rPr>
      <w:rFonts w:asciiTheme="majorHAnsi" w:eastAsiaTheme="majorEastAsia" w:hAnsiTheme="majorHAnsi" w:cstheme="majorBidi"/>
      <w:i/>
      <w:iCs/>
      <w:spacing w:val="13"/>
      <w:sz w:val="24"/>
      <w:szCs w:val="24"/>
    </w:rPr>
  </w:style>
  <w:style w:type="character" w:styleId="Strong">
    <w:name w:val="Strong"/>
    <w:uiPriority w:val="22"/>
    <w:qFormat/>
    <w:rsid w:val="0061575E"/>
    <w:rPr>
      <w:b/>
      <w:bCs/>
    </w:rPr>
  </w:style>
  <w:style w:type="character" w:styleId="Emphasis">
    <w:name w:val="Emphasis"/>
    <w:uiPriority w:val="20"/>
    <w:rsid w:val="0061575E"/>
    <w:rPr>
      <w:b/>
      <w:bCs/>
      <w:i/>
      <w:iCs/>
      <w:spacing w:val="10"/>
      <w:bdr w:val="none" w:sz="0" w:space="0" w:color="auto"/>
      <w:shd w:val="clear" w:color="auto" w:fill="auto"/>
    </w:rPr>
  </w:style>
  <w:style w:type="paragraph" w:styleId="NoSpacing">
    <w:name w:val="No Spacing"/>
    <w:basedOn w:val="Normal"/>
    <w:link w:val="NoSpacingChar"/>
    <w:uiPriority w:val="1"/>
    <w:rsid w:val="0061575E"/>
  </w:style>
  <w:style w:type="paragraph" w:styleId="ListParagraph">
    <w:name w:val="List Paragraph"/>
    <w:basedOn w:val="Normal"/>
    <w:autoRedefine/>
    <w:uiPriority w:val="34"/>
    <w:qFormat/>
    <w:rsid w:val="001F34A6"/>
    <w:pPr>
      <w:numPr>
        <w:numId w:val="13"/>
      </w:numPr>
      <w:mirrorIndents/>
    </w:pPr>
  </w:style>
  <w:style w:type="paragraph" w:styleId="Quote">
    <w:name w:val="Quote"/>
    <w:basedOn w:val="Normal"/>
    <w:next w:val="Normal"/>
    <w:link w:val="QuoteChar"/>
    <w:uiPriority w:val="29"/>
    <w:rsid w:val="0061575E"/>
    <w:pPr>
      <w:spacing w:before="200"/>
      <w:ind w:left="360" w:right="360"/>
    </w:pPr>
    <w:rPr>
      <w:i/>
      <w:iCs/>
    </w:rPr>
  </w:style>
  <w:style w:type="character" w:customStyle="1" w:styleId="QuoteChar">
    <w:name w:val="Quote Char"/>
    <w:basedOn w:val="DefaultParagraphFont"/>
    <w:link w:val="Quote"/>
    <w:uiPriority w:val="29"/>
    <w:rsid w:val="0061575E"/>
    <w:rPr>
      <w:i/>
      <w:iCs/>
    </w:rPr>
  </w:style>
  <w:style w:type="paragraph" w:styleId="IntenseQuote">
    <w:name w:val="Intense Quote"/>
    <w:basedOn w:val="Normal"/>
    <w:next w:val="Normal"/>
    <w:link w:val="IntenseQuoteChar"/>
    <w:uiPriority w:val="30"/>
    <w:rsid w:val="0061575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1575E"/>
    <w:rPr>
      <w:b/>
      <w:bCs/>
      <w:i/>
      <w:iCs/>
    </w:rPr>
  </w:style>
  <w:style w:type="character" w:styleId="SubtleEmphasis">
    <w:name w:val="Subtle Emphasis"/>
    <w:uiPriority w:val="19"/>
    <w:rsid w:val="0061575E"/>
    <w:rPr>
      <w:i/>
      <w:iCs/>
    </w:rPr>
  </w:style>
  <w:style w:type="character" w:styleId="IntenseEmphasis">
    <w:name w:val="Intense Emphasis"/>
    <w:uiPriority w:val="21"/>
    <w:rsid w:val="0061575E"/>
    <w:rPr>
      <w:b/>
      <w:bCs/>
    </w:rPr>
  </w:style>
  <w:style w:type="character" w:styleId="SubtleReference">
    <w:name w:val="Subtle Reference"/>
    <w:uiPriority w:val="31"/>
    <w:rsid w:val="0061575E"/>
    <w:rPr>
      <w:smallCaps/>
    </w:rPr>
  </w:style>
  <w:style w:type="character" w:styleId="IntenseReference">
    <w:name w:val="Intense Reference"/>
    <w:uiPriority w:val="32"/>
    <w:rsid w:val="0061575E"/>
    <w:rPr>
      <w:smallCaps/>
      <w:spacing w:val="5"/>
      <w:u w:val="single"/>
    </w:rPr>
  </w:style>
  <w:style w:type="character" w:styleId="BookTitle">
    <w:name w:val="Book Title"/>
    <w:uiPriority w:val="33"/>
    <w:rsid w:val="0061575E"/>
    <w:rPr>
      <w:i/>
      <w:iCs/>
      <w:smallCaps/>
      <w:spacing w:val="5"/>
    </w:rPr>
  </w:style>
  <w:style w:type="paragraph" w:styleId="TOCHeading">
    <w:name w:val="TOC Heading"/>
    <w:basedOn w:val="Heading1"/>
    <w:next w:val="Normal"/>
    <w:uiPriority w:val="39"/>
    <w:semiHidden/>
    <w:unhideWhenUsed/>
    <w:qFormat/>
    <w:rsid w:val="0061575E"/>
    <w:pPr>
      <w:keepLines/>
      <w:numPr>
        <w:numId w:val="0"/>
      </w:numPr>
      <w:tabs>
        <w:tab w:val="left" w:pos="709"/>
      </w:tabs>
      <w:spacing w:before="480" w:after="0"/>
      <w:outlineLvl w:val="9"/>
    </w:pPr>
    <w:rPr>
      <w:rFonts w:asciiTheme="majorHAnsi" w:hAnsiTheme="majorHAnsi"/>
      <w:bCs/>
      <w:caps w:val="0"/>
      <w:color w:val="365F91" w:themeColor="accent1" w:themeShade="BF"/>
      <w:kern w:val="0"/>
      <w:sz w:val="28"/>
      <w:szCs w:val="28"/>
    </w:rPr>
  </w:style>
  <w:style w:type="character" w:customStyle="1" w:styleId="NoSpacingChar">
    <w:name w:val="No Spacing Char"/>
    <w:basedOn w:val="DefaultParagraphFont"/>
    <w:link w:val="NoSpacing"/>
    <w:uiPriority w:val="1"/>
    <w:rsid w:val="0061575E"/>
  </w:style>
  <w:style w:type="paragraph" w:styleId="NormalIndent">
    <w:name w:val="Normal Indent"/>
    <w:basedOn w:val="Normal"/>
    <w:qFormat/>
    <w:rsid w:val="0061575E"/>
    <w:pPr>
      <w:ind w:left="709"/>
    </w:pPr>
  </w:style>
  <w:style w:type="paragraph" w:styleId="Footer">
    <w:name w:val="footer"/>
    <w:basedOn w:val="Normal"/>
    <w:link w:val="FooterChar"/>
    <w:qFormat/>
    <w:rsid w:val="0061575E"/>
    <w:pPr>
      <w:tabs>
        <w:tab w:val="right" w:pos="8505"/>
      </w:tabs>
    </w:pPr>
    <w:rPr>
      <w:sz w:val="16"/>
    </w:rPr>
  </w:style>
  <w:style w:type="character" w:customStyle="1" w:styleId="FooterChar">
    <w:name w:val="Footer Char"/>
    <w:basedOn w:val="DefaultParagraphFont"/>
    <w:link w:val="Footer"/>
    <w:rsid w:val="0061575E"/>
    <w:rPr>
      <w:rFonts w:ascii="Arial" w:hAnsi="Arial"/>
      <w:sz w:val="16"/>
      <w:szCs w:val="22"/>
    </w:rPr>
  </w:style>
  <w:style w:type="paragraph" w:styleId="Header">
    <w:name w:val="header"/>
    <w:basedOn w:val="Normal"/>
    <w:link w:val="HeaderChar"/>
    <w:uiPriority w:val="99"/>
    <w:unhideWhenUsed/>
    <w:rsid w:val="0061575E"/>
    <w:pPr>
      <w:tabs>
        <w:tab w:val="center" w:pos="4513"/>
        <w:tab w:val="right" w:pos="9026"/>
      </w:tabs>
    </w:pPr>
  </w:style>
  <w:style w:type="character" w:customStyle="1" w:styleId="HeaderChar">
    <w:name w:val="Header Char"/>
    <w:basedOn w:val="DefaultParagraphFont"/>
    <w:link w:val="Header"/>
    <w:uiPriority w:val="99"/>
    <w:rsid w:val="0061575E"/>
    <w:rPr>
      <w:rFonts w:ascii="Arial" w:hAnsi="Arial"/>
      <w:sz w:val="22"/>
      <w:szCs w:val="22"/>
    </w:rPr>
  </w:style>
  <w:style w:type="paragraph" w:customStyle="1" w:styleId="NumberedListParagraph">
    <w:name w:val="Numbered List Paragraph"/>
    <w:basedOn w:val="ListParagraph"/>
    <w:qFormat/>
    <w:rsid w:val="009D14FC"/>
    <w:pPr>
      <w:numPr>
        <w:numId w:val="5"/>
      </w:numPr>
      <w:tabs>
        <w:tab w:val="left" w:pos="720"/>
      </w:tabs>
      <w:ind w:left="0" w:firstLine="0"/>
    </w:pPr>
  </w:style>
  <w:style w:type="table" w:styleId="TableGrid">
    <w:name w:val="Table Grid"/>
    <w:basedOn w:val="TableNormal"/>
    <w:uiPriority w:val="59"/>
    <w:rsid w:val="00570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426307">
      <w:bodyDiv w:val="1"/>
      <w:marLeft w:val="0"/>
      <w:marRight w:val="0"/>
      <w:marTop w:val="0"/>
      <w:marBottom w:val="0"/>
      <w:divBdr>
        <w:top w:val="none" w:sz="0" w:space="0" w:color="auto"/>
        <w:left w:val="none" w:sz="0" w:space="0" w:color="auto"/>
        <w:bottom w:val="none" w:sz="0" w:space="0" w:color="auto"/>
        <w:right w:val="none" w:sz="0" w:space="0" w:color="auto"/>
      </w:divBdr>
      <w:divsChild>
        <w:div w:id="31541099">
          <w:marLeft w:val="0"/>
          <w:marRight w:val="0"/>
          <w:marTop w:val="0"/>
          <w:marBottom w:val="0"/>
          <w:divBdr>
            <w:top w:val="none" w:sz="0" w:space="0" w:color="auto"/>
            <w:left w:val="none" w:sz="0" w:space="0" w:color="auto"/>
            <w:bottom w:val="none" w:sz="0" w:space="0" w:color="auto"/>
            <w:right w:val="none" w:sz="0" w:space="0" w:color="auto"/>
          </w:divBdr>
          <w:divsChild>
            <w:div w:id="791827378">
              <w:marLeft w:val="0"/>
              <w:marRight w:val="0"/>
              <w:marTop w:val="0"/>
              <w:marBottom w:val="0"/>
              <w:divBdr>
                <w:top w:val="none" w:sz="0" w:space="0" w:color="auto"/>
                <w:left w:val="none" w:sz="0" w:space="0" w:color="auto"/>
                <w:bottom w:val="none" w:sz="0" w:space="0" w:color="auto"/>
                <w:right w:val="none" w:sz="0" w:space="0" w:color="auto"/>
              </w:divBdr>
              <w:divsChild>
                <w:div w:id="968242458">
                  <w:marLeft w:val="0"/>
                  <w:marRight w:val="0"/>
                  <w:marTop w:val="0"/>
                  <w:marBottom w:val="0"/>
                  <w:divBdr>
                    <w:top w:val="none" w:sz="0" w:space="0" w:color="auto"/>
                    <w:left w:val="none" w:sz="0" w:space="0" w:color="auto"/>
                    <w:bottom w:val="none" w:sz="0" w:space="0" w:color="auto"/>
                    <w:right w:val="none" w:sz="0" w:space="0" w:color="auto"/>
                  </w:divBdr>
                  <w:divsChild>
                    <w:div w:id="739793574">
                      <w:marLeft w:val="0"/>
                      <w:marRight w:val="0"/>
                      <w:marTop w:val="0"/>
                      <w:marBottom w:val="0"/>
                      <w:divBdr>
                        <w:top w:val="none" w:sz="0" w:space="0" w:color="auto"/>
                        <w:left w:val="none" w:sz="0" w:space="0" w:color="auto"/>
                        <w:bottom w:val="none" w:sz="0" w:space="0" w:color="auto"/>
                        <w:right w:val="none" w:sz="0" w:space="0" w:color="auto"/>
                      </w:divBdr>
                      <w:divsChild>
                        <w:div w:id="1240556248">
                          <w:marLeft w:val="0"/>
                          <w:marRight w:val="0"/>
                          <w:marTop w:val="0"/>
                          <w:marBottom w:val="0"/>
                          <w:divBdr>
                            <w:top w:val="none" w:sz="0" w:space="0" w:color="auto"/>
                            <w:left w:val="none" w:sz="0" w:space="0" w:color="auto"/>
                            <w:bottom w:val="none" w:sz="0" w:space="0" w:color="auto"/>
                            <w:right w:val="none" w:sz="0" w:space="0" w:color="auto"/>
                          </w:divBdr>
                          <w:divsChild>
                            <w:div w:id="1733194148">
                              <w:marLeft w:val="0"/>
                              <w:marRight w:val="0"/>
                              <w:marTop w:val="0"/>
                              <w:marBottom w:val="0"/>
                              <w:divBdr>
                                <w:top w:val="none" w:sz="0" w:space="0" w:color="auto"/>
                                <w:left w:val="none" w:sz="0" w:space="0" w:color="auto"/>
                                <w:bottom w:val="none" w:sz="0" w:space="0" w:color="auto"/>
                                <w:right w:val="none" w:sz="0" w:space="0" w:color="auto"/>
                              </w:divBdr>
                              <w:divsChild>
                                <w:div w:id="233249616">
                                  <w:marLeft w:val="0"/>
                                  <w:marRight w:val="0"/>
                                  <w:marTop w:val="0"/>
                                  <w:marBottom w:val="0"/>
                                  <w:divBdr>
                                    <w:top w:val="none" w:sz="0" w:space="0" w:color="auto"/>
                                    <w:left w:val="none" w:sz="0" w:space="0" w:color="auto"/>
                                    <w:bottom w:val="none" w:sz="0" w:space="0" w:color="auto"/>
                                    <w:right w:val="none" w:sz="0" w:space="0" w:color="auto"/>
                                  </w:divBdr>
                                  <w:divsChild>
                                    <w:div w:id="549655694">
                                      <w:marLeft w:val="0"/>
                                      <w:marRight w:val="0"/>
                                      <w:marTop w:val="0"/>
                                      <w:marBottom w:val="0"/>
                                      <w:divBdr>
                                        <w:top w:val="none" w:sz="0" w:space="0" w:color="auto"/>
                                        <w:left w:val="none" w:sz="0" w:space="0" w:color="auto"/>
                                        <w:bottom w:val="none" w:sz="0" w:space="0" w:color="auto"/>
                                        <w:right w:val="none" w:sz="0" w:space="0" w:color="auto"/>
                                      </w:divBdr>
                                      <w:divsChild>
                                        <w:div w:id="2114278837">
                                          <w:marLeft w:val="0"/>
                                          <w:marRight w:val="0"/>
                                          <w:marTop w:val="0"/>
                                          <w:marBottom w:val="0"/>
                                          <w:divBdr>
                                            <w:top w:val="none" w:sz="0" w:space="0" w:color="auto"/>
                                            <w:left w:val="none" w:sz="0" w:space="0" w:color="auto"/>
                                            <w:bottom w:val="none" w:sz="0" w:space="0" w:color="auto"/>
                                            <w:right w:val="none" w:sz="0" w:space="0" w:color="auto"/>
                                          </w:divBdr>
                                          <w:divsChild>
                                            <w:div w:id="978650002">
                                              <w:marLeft w:val="0"/>
                                              <w:marRight w:val="0"/>
                                              <w:marTop w:val="0"/>
                                              <w:marBottom w:val="0"/>
                                              <w:divBdr>
                                                <w:top w:val="none" w:sz="0" w:space="0" w:color="auto"/>
                                                <w:left w:val="none" w:sz="0" w:space="0" w:color="auto"/>
                                                <w:bottom w:val="none" w:sz="0" w:space="0" w:color="auto"/>
                                                <w:right w:val="none" w:sz="0" w:space="0" w:color="auto"/>
                                              </w:divBdr>
                                              <w:divsChild>
                                                <w:div w:id="444926838">
                                                  <w:marLeft w:val="0"/>
                                                  <w:marRight w:val="0"/>
                                                  <w:marTop w:val="0"/>
                                                  <w:marBottom w:val="0"/>
                                                  <w:divBdr>
                                                    <w:top w:val="none" w:sz="0" w:space="0" w:color="auto"/>
                                                    <w:left w:val="none" w:sz="0" w:space="0" w:color="auto"/>
                                                    <w:bottom w:val="none" w:sz="0" w:space="0" w:color="auto"/>
                                                    <w:right w:val="none" w:sz="0" w:space="0" w:color="auto"/>
                                                  </w:divBdr>
                                                  <w:divsChild>
                                                    <w:div w:id="1774091180">
                                                      <w:marLeft w:val="0"/>
                                                      <w:marRight w:val="0"/>
                                                      <w:marTop w:val="0"/>
                                                      <w:marBottom w:val="0"/>
                                                      <w:divBdr>
                                                        <w:top w:val="none" w:sz="0" w:space="0" w:color="auto"/>
                                                        <w:left w:val="none" w:sz="0" w:space="0" w:color="auto"/>
                                                        <w:bottom w:val="none" w:sz="0" w:space="0" w:color="auto"/>
                                                        <w:right w:val="none" w:sz="0" w:space="0" w:color="auto"/>
                                                      </w:divBdr>
                                                      <w:divsChild>
                                                        <w:div w:id="919757136">
                                                          <w:marLeft w:val="0"/>
                                                          <w:marRight w:val="0"/>
                                                          <w:marTop w:val="0"/>
                                                          <w:marBottom w:val="0"/>
                                                          <w:divBdr>
                                                            <w:top w:val="none" w:sz="0" w:space="0" w:color="auto"/>
                                                            <w:left w:val="none" w:sz="0" w:space="0" w:color="auto"/>
                                                            <w:bottom w:val="none" w:sz="0" w:space="0" w:color="auto"/>
                                                            <w:right w:val="none" w:sz="0" w:space="0" w:color="auto"/>
                                                          </w:divBdr>
                                                          <w:divsChild>
                                                            <w:div w:id="601257267">
                                                              <w:marLeft w:val="0"/>
                                                              <w:marRight w:val="0"/>
                                                              <w:marTop w:val="0"/>
                                                              <w:marBottom w:val="0"/>
                                                              <w:divBdr>
                                                                <w:top w:val="none" w:sz="0" w:space="0" w:color="auto"/>
                                                                <w:left w:val="none" w:sz="0" w:space="0" w:color="auto"/>
                                                                <w:bottom w:val="none" w:sz="0" w:space="0" w:color="auto"/>
                                                                <w:right w:val="none" w:sz="0" w:space="0" w:color="auto"/>
                                                              </w:divBdr>
                                                            </w:div>
                                                            <w:div w:id="1454978802">
                                                              <w:marLeft w:val="0"/>
                                                              <w:marRight w:val="0"/>
                                                              <w:marTop w:val="0"/>
                                                              <w:marBottom w:val="0"/>
                                                              <w:divBdr>
                                                                <w:top w:val="none" w:sz="0" w:space="0" w:color="auto"/>
                                                                <w:left w:val="none" w:sz="0" w:space="0" w:color="auto"/>
                                                                <w:bottom w:val="none" w:sz="0" w:space="0" w:color="auto"/>
                                                                <w:right w:val="none" w:sz="0" w:space="0" w:color="auto"/>
                                                              </w:divBdr>
                                                            </w:div>
                                                            <w:div w:id="1964652521">
                                                              <w:marLeft w:val="0"/>
                                                              <w:marRight w:val="0"/>
                                                              <w:marTop w:val="0"/>
                                                              <w:marBottom w:val="0"/>
                                                              <w:divBdr>
                                                                <w:top w:val="none" w:sz="0" w:space="0" w:color="auto"/>
                                                                <w:left w:val="none" w:sz="0" w:space="0" w:color="auto"/>
                                                                <w:bottom w:val="none" w:sz="0" w:space="0" w:color="auto"/>
                                                                <w:right w:val="none" w:sz="0" w:space="0" w:color="auto"/>
                                                              </w:divBdr>
                                                            </w:div>
                                                            <w:div w:id="229270253">
                                                              <w:marLeft w:val="0"/>
                                                              <w:marRight w:val="0"/>
                                                              <w:marTop w:val="0"/>
                                                              <w:marBottom w:val="0"/>
                                                              <w:divBdr>
                                                                <w:top w:val="none" w:sz="0" w:space="0" w:color="auto"/>
                                                                <w:left w:val="none" w:sz="0" w:space="0" w:color="auto"/>
                                                                <w:bottom w:val="none" w:sz="0" w:space="0" w:color="auto"/>
                                                                <w:right w:val="none" w:sz="0" w:space="0" w:color="auto"/>
                                                              </w:divBdr>
                                                            </w:div>
                                                            <w:div w:id="1856118009">
                                                              <w:marLeft w:val="0"/>
                                                              <w:marRight w:val="0"/>
                                                              <w:marTop w:val="0"/>
                                                              <w:marBottom w:val="0"/>
                                                              <w:divBdr>
                                                                <w:top w:val="none" w:sz="0" w:space="0" w:color="auto"/>
                                                                <w:left w:val="none" w:sz="0" w:space="0" w:color="auto"/>
                                                                <w:bottom w:val="none" w:sz="0" w:space="0" w:color="auto"/>
                                                                <w:right w:val="none" w:sz="0" w:space="0" w:color="auto"/>
                                                              </w:divBdr>
                                                              <w:divsChild>
                                                                <w:div w:id="970284054">
                                                                  <w:marLeft w:val="0"/>
                                                                  <w:marRight w:val="0"/>
                                                                  <w:marTop w:val="0"/>
                                                                  <w:marBottom w:val="0"/>
                                                                  <w:divBdr>
                                                                    <w:top w:val="none" w:sz="0" w:space="0" w:color="auto"/>
                                                                    <w:left w:val="none" w:sz="0" w:space="0" w:color="auto"/>
                                                                    <w:bottom w:val="none" w:sz="0" w:space="0" w:color="auto"/>
                                                                    <w:right w:val="none" w:sz="0" w:space="0" w:color="auto"/>
                                                                  </w:divBdr>
                                                                </w:div>
                                                              </w:divsChild>
                                                            </w:div>
                                                            <w:div w:id="507255821">
                                                              <w:marLeft w:val="0"/>
                                                              <w:marRight w:val="0"/>
                                                              <w:marTop w:val="0"/>
                                                              <w:marBottom w:val="0"/>
                                                              <w:divBdr>
                                                                <w:top w:val="none" w:sz="0" w:space="0" w:color="auto"/>
                                                                <w:left w:val="none" w:sz="0" w:space="0" w:color="auto"/>
                                                                <w:bottom w:val="none" w:sz="0" w:space="0" w:color="auto"/>
                                                                <w:right w:val="none" w:sz="0" w:space="0" w:color="auto"/>
                                                              </w:divBdr>
                                                            </w:div>
                                                            <w:div w:id="49960453">
                                                              <w:marLeft w:val="0"/>
                                                              <w:marRight w:val="0"/>
                                                              <w:marTop w:val="0"/>
                                                              <w:marBottom w:val="0"/>
                                                              <w:divBdr>
                                                                <w:top w:val="none" w:sz="0" w:space="0" w:color="auto"/>
                                                                <w:left w:val="none" w:sz="0" w:space="0" w:color="auto"/>
                                                                <w:bottom w:val="none" w:sz="0" w:space="0" w:color="auto"/>
                                                                <w:right w:val="none" w:sz="0" w:space="0" w:color="auto"/>
                                                              </w:divBdr>
                                                            </w:div>
                                                            <w:div w:id="791285832">
                                                              <w:marLeft w:val="0"/>
                                                              <w:marRight w:val="0"/>
                                                              <w:marTop w:val="0"/>
                                                              <w:marBottom w:val="0"/>
                                                              <w:divBdr>
                                                                <w:top w:val="none" w:sz="0" w:space="0" w:color="auto"/>
                                                                <w:left w:val="none" w:sz="0" w:space="0" w:color="auto"/>
                                                                <w:bottom w:val="none" w:sz="0" w:space="0" w:color="auto"/>
                                                                <w:right w:val="none" w:sz="0" w:space="0" w:color="auto"/>
                                                              </w:divBdr>
                                                            </w:div>
                                                            <w:div w:id="8527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eifang.lai@mainroads.wa.gov.au?subject=http%3A%2F%2Finternet3.mrwa.wa.gov.au%2FBuildingRoads%2FStandardsTechnical%2FRoadandTrafficEngineering%2FTrafficManagement%2Fits%2FPages%2F5.-Operational-Efficiency-Auditor-Application-and-Guidan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F1456-BA39-459E-BE2C-707854A10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Main Roads Western Australia</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WILLEMSEN Guillaume</dc:creator>
  <cp:keywords/>
  <dc:description/>
  <cp:lastModifiedBy>WILLEMSEN Guillaume</cp:lastModifiedBy>
  <cp:revision>2</cp:revision>
  <dcterms:created xsi:type="dcterms:W3CDTF">2015-09-10T05:13:00Z</dcterms:created>
  <dcterms:modified xsi:type="dcterms:W3CDTF">2015-09-10T05:58:00Z</dcterms:modified>
</cp:coreProperties>
</file>