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jc w:val="center"/>
        <w:rPr>
          <w:rFonts w:eastAsia="Times New Roman" w:cs="Times New Roman"/>
          <w:b/>
          <w:bCs/>
          <w:szCs w:val="20"/>
        </w:rPr>
      </w:pPr>
      <w:smartTag w:uri="urn:schemas-microsoft-com:office:smarttags" w:element="place">
        <w:smartTag w:uri="urn:schemas-microsoft-com:office:smarttags" w:element="State">
          <w:r w:rsidRPr="00096EA4">
            <w:rPr>
              <w:rFonts w:eastAsia="Times New Roman" w:cs="Times New Roman"/>
              <w:b/>
              <w:bCs/>
              <w:szCs w:val="20"/>
            </w:rPr>
            <w:t>WESTERN AUSTRALIA</w:t>
          </w:r>
        </w:smartTag>
      </w:smartTag>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jc w:val="center"/>
        <w:rPr>
          <w:rFonts w:eastAsia="Times New Roman" w:cs="Arial"/>
          <w:b/>
          <w:szCs w:val="20"/>
        </w:rPr>
      </w:pPr>
      <w:r w:rsidRPr="00096EA4">
        <w:rPr>
          <w:rFonts w:eastAsia="Times New Roman" w:cs="Arial"/>
          <w:b/>
          <w:szCs w:val="20"/>
        </w:rPr>
        <w:t>ROAD TRAFFIC CODE 2000</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jc w:val="center"/>
        <w:rPr>
          <w:rFonts w:eastAsia="Times New Roman" w:cs="Arial"/>
          <w:b/>
          <w:szCs w:val="20"/>
        </w:rPr>
      </w:pPr>
      <w:r w:rsidRPr="00096EA4">
        <w:rPr>
          <w:rFonts w:eastAsia="Times New Roman" w:cs="Arial"/>
          <w:b/>
          <w:szCs w:val="20"/>
        </w:rPr>
        <w:t xml:space="preserve"> REGULATION 297(2)</w:t>
      </w:r>
    </w:p>
    <w:p w:rsidR="00096EA4" w:rsidRPr="00096EA4" w:rsidRDefault="00096EA4" w:rsidP="00096EA4">
      <w:pPr>
        <w:keepNext/>
        <w:widowControl w:val="0"/>
        <w:tabs>
          <w:tab w:val="clear" w:pos="709"/>
          <w:tab w:val="clear" w:pos="992"/>
          <w:tab w:val="clear" w:pos="1276"/>
          <w:tab w:val="clear" w:pos="1559"/>
          <w:tab w:val="clear" w:pos="9072"/>
          <w:tab w:val="left" w:pos="737"/>
          <w:tab w:val="left" w:pos="1021"/>
          <w:tab w:val="left" w:pos="1304"/>
          <w:tab w:val="left" w:pos="1588"/>
        </w:tabs>
        <w:jc w:val="center"/>
        <w:outlineLvl w:val="3"/>
        <w:rPr>
          <w:rFonts w:eastAsia="Times New Roman" w:cs="Arial"/>
          <w:b/>
          <w:spacing w:val="36"/>
          <w:szCs w:val="20"/>
        </w:rPr>
      </w:pPr>
      <w:r w:rsidRPr="00096EA4">
        <w:rPr>
          <w:rFonts w:eastAsia="Times New Roman" w:cs="Arial"/>
          <w:b/>
          <w:spacing w:val="36"/>
          <w:szCs w:val="20"/>
        </w:rPr>
        <w:t>INSTRUMENT OF AUTHORISATION</w:t>
      </w:r>
    </w:p>
    <w:p w:rsid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jc w:val="center"/>
        <w:rPr>
          <w:rFonts w:eastAsia="Times New Roman" w:cs="Arial"/>
          <w:b/>
          <w:szCs w:val="20"/>
        </w:rPr>
      </w:pPr>
    </w:p>
    <w:p w:rsidR="00804AB0" w:rsidRPr="00804AB0" w:rsidRDefault="00804AB0" w:rsidP="00096EA4">
      <w:pPr>
        <w:widowControl w:val="0"/>
        <w:tabs>
          <w:tab w:val="clear" w:pos="709"/>
          <w:tab w:val="clear" w:pos="992"/>
          <w:tab w:val="clear" w:pos="1276"/>
          <w:tab w:val="clear" w:pos="1559"/>
          <w:tab w:val="clear" w:pos="9072"/>
          <w:tab w:val="left" w:pos="737"/>
          <w:tab w:val="left" w:pos="1021"/>
          <w:tab w:val="left" w:pos="1304"/>
          <w:tab w:val="left" w:pos="1588"/>
        </w:tabs>
        <w:jc w:val="center"/>
        <w:rPr>
          <w:rFonts w:eastAsia="Times New Roman" w:cs="Arial"/>
          <w:szCs w:val="20"/>
        </w:rPr>
      </w:pPr>
      <w:r w:rsidRPr="00804AB0">
        <w:rPr>
          <w:rFonts w:eastAsia="Times New Roman" w:cs="Arial"/>
          <w:szCs w:val="20"/>
        </w:rPr>
        <w:t>RELATING TO</w:t>
      </w:r>
    </w:p>
    <w:p w:rsidR="00804AB0" w:rsidRPr="00804AB0" w:rsidRDefault="008167DB" w:rsidP="00096EA4">
      <w:pPr>
        <w:widowControl w:val="0"/>
        <w:tabs>
          <w:tab w:val="clear" w:pos="709"/>
          <w:tab w:val="clear" w:pos="992"/>
          <w:tab w:val="clear" w:pos="1276"/>
          <w:tab w:val="clear" w:pos="1559"/>
          <w:tab w:val="clear" w:pos="9072"/>
          <w:tab w:val="left" w:pos="737"/>
          <w:tab w:val="left" w:pos="1021"/>
          <w:tab w:val="left" w:pos="1304"/>
          <w:tab w:val="left" w:pos="1588"/>
        </w:tabs>
        <w:jc w:val="center"/>
        <w:rPr>
          <w:rFonts w:eastAsia="Times New Roman" w:cs="Arial"/>
          <w:szCs w:val="20"/>
        </w:rPr>
      </w:pPr>
      <w:r>
        <w:rPr>
          <w:rFonts w:eastAsia="Times New Roman" w:cs="Arial"/>
          <w:szCs w:val="20"/>
        </w:rPr>
        <w:t>TRAFFIC MANA</w:t>
      </w:r>
      <w:r w:rsidR="00804AB0" w:rsidRPr="00804AB0">
        <w:rPr>
          <w:rFonts w:eastAsia="Times New Roman" w:cs="Arial"/>
          <w:szCs w:val="20"/>
        </w:rPr>
        <w:t>GEMENT FOR WORKS</w:t>
      </w:r>
    </w:p>
    <w:p w:rsidR="00804AB0" w:rsidRPr="00096EA4" w:rsidRDefault="00804AB0" w:rsidP="00096EA4">
      <w:pPr>
        <w:widowControl w:val="0"/>
        <w:tabs>
          <w:tab w:val="clear" w:pos="709"/>
          <w:tab w:val="clear" w:pos="992"/>
          <w:tab w:val="clear" w:pos="1276"/>
          <w:tab w:val="clear" w:pos="1559"/>
          <w:tab w:val="clear" w:pos="9072"/>
          <w:tab w:val="left" w:pos="737"/>
          <w:tab w:val="left" w:pos="1021"/>
          <w:tab w:val="left" w:pos="1304"/>
          <w:tab w:val="left" w:pos="1588"/>
        </w:tabs>
        <w:jc w:val="center"/>
        <w:rPr>
          <w:rFonts w:eastAsia="Times New Roman" w:cs="Arial"/>
          <w:b/>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Pursuant to Regulation 297(2) of the Road Traffic Code 2000</w:t>
      </w:r>
      <w:r w:rsidRPr="00096EA4">
        <w:rPr>
          <w:rFonts w:eastAsia="Times New Roman" w:cs="Arial"/>
          <w:i/>
          <w:iCs/>
          <w:szCs w:val="20"/>
        </w:rPr>
        <w:t xml:space="preserve"> </w:t>
      </w:r>
      <w:r w:rsidRPr="00096EA4">
        <w:rPr>
          <w:rFonts w:eastAsia="Times New Roman" w:cs="Arial"/>
          <w:szCs w:val="20"/>
        </w:rPr>
        <w:t xml:space="preserve">the Commissioner of Main </w:t>
      </w:r>
      <w:r w:rsidRPr="00A15856">
        <w:rPr>
          <w:rFonts w:eastAsia="Times New Roman" w:cs="Arial"/>
          <w:szCs w:val="20"/>
        </w:rPr>
        <w:t xml:space="preserve">Roads (“the Commissioner”) hereby authorises </w:t>
      </w:r>
      <w:r w:rsidR="00AA1301">
        <w:rPr>
          <w:rFonts w:eastAsia="Times New Roman" w:cs="Arial"/>
          <w:iCs/>
          <w:szCs w:val="20"/>
          <w:u w:val="single"/>
        </w:rPr>
        <w:t xml:space="preserve"> </w:t>
      </w:r>
      <w:r w:rsidR="00784ED0">
        <w:rPr>
          <w:rFonts w:eastAsia="Times New Roman" w:cs="Arial"/>
          <w:iCs/>
          <w:szCs w:val="20"/>
          <w:u w:val="single"/>
        </w:rPr>
        <w:t>(</w:t>
      </w:r>
      <w:r w:rsidR="00784ED0" w:rsidRPr="00784ED0">
        <w:rPr>
          <w:rFonts w:eastAsia="Times New Roman" w:cs="Arial"/>
          <w:i/>
          <w:iCs/>
          <w:szCs w:val="20"/>
          <w:u w:val="single"/>
        </w:rPr>
        <w:t>Insert name of Local Government</w:t>
      </w:r>
      <w:r w:rsidR="00784ED0" w:rsidRPr="00784ED0">
        <w:rPr>
          <w:rFonts w:eastAsia="Times New Roman" w:cs="Arial"/>
          <w:iCs/>
          <w:szCs w:val="20"/>
          <w:u w:val="single"/>
        </w:rPr>
        <w:t xml:space="preserve">)  </w:t>
      </w:r>
      <w:r w:rsidR="00784ED0">
        <w:rPr>
          <w:rFonts w:eastAsia="Times New Roman" w:cs="Arial"/>
          <w:iCs/>
          <w:szCs w:val="20"/>
        </w:rPr>
        <w:t xml:space="preserve">  </w:t>
      </w:r>
      <w:r w:rsidRPr="00A15856">
        <w:rPr>
          <w:rFonts w:eastAsia="Times New Roman" w:cs="Arial"/>
          <w:szCs w:val="20"/>
        </w:rPr>
        <w:t>(“Authorised Body”) by</w:t>
      </w:r>
      <w:r w:rsidRPr="00096EA4">
        <w:rPr>
          <w:rFonts w:eastAsia="Times New Roman" w:cs="Arial"/>
          <w:szCs w:val="20"/>
        </w:rPr>
        <w:t xml:space="preserve"> itself, its employees, consultants, agents and contractors (together “Representatives”) to, from the date indicated below, erect, establish, display, alter or take down such traffic signs and traffic control devices of whatsoever type or class (except for permanent traffic control signals) </w:t>
      </w:r>
      <w:r w:rsidRPr="00952555">
        <w:rPr>
          <w:rFonts w:eastAsia="Times New Roman" w:cs="Arial"/>
          <w:szCs w:val="20"/>
        </w:rPr>
        <w:t>as may be required for the purpose and duration of any works, survey or inspection, associated with the construction, maintenance or repair</w:t>
      </w:r>
      <w:r w:rsidR="006021D7" w:rsidRPr="00952555">
        <w:rPr>
          <w:rFonts w:eastAsia="Times New Roman" w:cs="Arial"/>
          <w:szCs w:val="20"/>
        </w:rPr>
        <w:t xml:space="preserve"> on a road</w:t>
      </w:r>
      <w:r w:rsidRPr="00952555">
        <w:rPr>
          <w:rFonts w:eastAsia="Times New Roman" w:cs="Arial"/>
          <w:szCs w:val="20"/>
        </w:rPr>
        <w:t xml:space="preserve"> (</w:t>
      </w:r>
      <w:r w:rsidR="006021D7" w:rsidRPr="00952555">
        <w:rPr>
          <w:rFonts w:eastAsia="Times New Roman" w:cs="Arial"/>
          <w:szCs w:val="20"/>
        </w:rPr>
        <w:t>other than a main road or highway</w:t>
      </w:r>
      <w:r w:rsidR="00A15856" w:rsidRPr="00952555">
        <w:rPr>
          <w:rFonts w:eastAsia="Times New Roman" w:cs="Arial"/>
          <w:szCs w:val="20"/>
        </w:rPr>
        <w:t>),  any adjoining land or any portion thereof</w:t>
      </w:r>
      <w:r w:rsidR="006021D7" w:rsidRPr="00952555">
        <w:rPr>
          <w:rFonts w:eastAsia="Times New Roman" w:cs="Arial"/>
          <w:szCs w:val="20"/>
        </w:rPr>
        <w:t xml:space="preserve"> within its jurisdiction</w:t>
      </w:r>
      <w:r w:rsidRPr="00952555">
        <w:rPr>
          <w:rFonts w:eastAsia="Times New Roman" w:cs="Arial"/>
          <w:szCs w:val="20"/>
        </w:rPr>
        <w:t>, SUBJECT ALWAYS to the following terms and conditions:</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numPr>
          <w:ilvl w:val="0"/>
          <w:numId w:val="2"/>
        </w:numPr>
        <w:tabs>
          <w:tab w:val="clear" w:pos="992"/>
          <w:tab w:val="clear" w:pos="1276"/>
          <w:tab w:val="clear" w:pos="1559"/>
          <w:tab w:val="clear" w:pos="9072"/>
          <w:tab w:val="left" w:pos="1021"/>
          <w:tab w:val="left" w:pos="1304"/>
          <w:tab w:val="left" w:pos="1588"/>
        </w:tabs>
        <w:rPr>
          <w:rFonts w:eastAsia="Times New Roman" w:cs="Arial"/>
          <w:szCs w:val="20"/>
        </w:rPr>
      </w:pPr>
      <w:r w:rsidRPr="00096EA4">
        <w:rPr>
          <w:rFonts w:eastAsia="Times New Roman" w:cs="Arial"/>
          <w:szCs w:val="20"/>
        </w:rPr>
        <w:t xml:space="preserve">the Authorised Body shall at all times observe, perform and comply with the provisions of the “Traffic Management for Works on Roads Code of Practice” (as amended or replaced from time to time in consultation with the Traffic Management for Roadworks Advisory Group) issued by Main Roads Western Australia (“the Code”) referring to the version which is current at the time of the relevant works, a copy of which can be obtained from Main Roads Western Australia from </w:t>
      </w:r>
      <w:hyperlink r:id="rId9" w:history="1">
        <w:r w:rsidRPr="00096EA4">
          <w:rPr>
            <w:rFonts w:eastAsia="Times New Roman" w:cs="Arial"/>
            <w:color w:val="0000FF"/>
            <w:sz w:val="20"/>
            <w:szCs w:val="20"/>
            <w:u w:val="single"/>
          </w:rPr>
          <w:t>www.mainroads.wa.gov.au</w:t>
        </w:r>
      </w:hyperlink>
      <w:r w:rsidRPr="00096EA4">
        <w:rPr>
          <w:rFonts w:eastAsia="Times New Roman" w:cs="Arial"/>
          <w:szCs w:val="20"/>
        </w:rPr>
        <w:t xml:space="preserve"> or by contacting Main Roads by phone;</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numPr>
          <w:ilvl w:val="0"/>
          <w:numId w:val="2"/>
        </w:numPr>
        <w:tabs>
          <w:tab w:val="clear" w:pos="992"/>
          <w:tab w:val="clear" w:pos="1276"/>
          <w:tab w:val="clear" w:pos="1559"/>
          <w:tab w:val="clear" w:pos="9072"/>
          <w:tab w:val="left" w:pos="1021"/>
          <w:tab w:val="left" w:pos="1304"/>
          <w:tab w:val="left" w:pos="1588"/>
        </w:tabs>
        <w:rPr>
          <w:rFonts w:eastAsia="Times New Roman" w:cs="Arial"/>
          <w:szCs w:val="20"/>
        </w:rPr>
      </w:pPr>
      <w:r w:rsidRPr="00096EA4">
        <w:rPr>
          <w:rFonts w:eastAsia="Times New Roman" w:cs="Arial"/>
          <w:szCs w:val="20"/>
        </w:rPr>
        <w:t>the Authorised Body shall develop and implement procedures that will satisfy the Commissioner that traffic management implemented by the Authorised Body, its employees, agents and contractors will in all respects conform to and comply with the requirements of the Code; and</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numPr>
          <w:ilvl w:val="0"/>
          <w:numId w:val="2"/>
        </w:numPr>
        <w:tabs>
          <w:tab w:val="clear" w:pos="992"/>
          <w:tab w:val="clear" w:pos="1276"/>
          <w:tab w:val="clear" w:pos="1559"/>
          <w:tab w:val="clear" w:pos="9072"/>
          <w:tab w:val="left" w:pos="1021"/>
          <w:tab w:val="left" w:pos="1304"/>
          <w:tab w:val="left" w:pos="1588"/>
        </w:tabs>
        <w:rPr>
          <w:rFonts w:eastAsia="Times New Roman" w:cs="Arial"/>
          <w:szCs w:val="20"/>
        </w:rPr>
      </w:pPr>
      <w:r w:rsidRPr="00096EA4">
        <w:rPr>
          <w:rFonts w:eastAsia="Times New Roman" w:cs="Arial"/>
          <w:szCs w:val="20"/>
        </w:rPr>
        <w:t>the Authorised Body shall ensure that its Representatives comply with the terms and conditions identified above at paragraphs (a) and (b) as if they were named in those paragraphs in place of the Authorised Body.</w:t>
      </w:r>
    </w:p>
    <w:p w:rsidR="00096EA4" w:rsidRPr="00096EA4" w:rsidRDefault="00096EA4" w:rsidP="00096EA4">
      <w:pPr>
        <w:tabs>
          <w:tab w:val="clear" w:pos="9072"/>
        </w:tabs>
        <w:ind w:left="709"/>
        <w:rPr>
          <w:rFonts w:eastAsia="Times New Roman" w:cs="Arial"/>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By executing and returning the acknowledgment at the foot of this authorisation, the Authorised Body agrees to observe, perform and comply with the above terms and conditions.</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This Instrument of Authorisation replaces any prior Instrument of Authorisation under Regulation 297(2) of the Road Traffic Code 2000</w:t>
      </w:r>
      <w:r w:rsidRPr="00096EA4">
        <w:rPr>
          <w:rFonts w:eastAsia="Times New Roman" w:cs="Arial"/>
          <w:i/>
          <w:iCs/>
          <w:szCs w:val="20"/>
        </w:rPr>
        <w:t xml:space="preserve"> </w:t>
      </w:r>
      <w:r w:rsidRPr="00096EA4">
        <w:rPr>
          <w:rFonts w:eastAsia="Times New Roman" w:cs="Arial"/>
          <w:szCs w:val="20"/>
        </w:rPr>
        <w:t xml:space="preserve">between the Commissioner and the Authorised Body.  The Commissioner’s delegation dated 17 July 1975 to a number of Local Governments outside the </w:t>
      </w:r>
      <w:smartTag w:uri="urn:schemas-microsoft-com:office:smarttags" w:element="place">
        <w:smartTag w:uri="urn:schemas-microsoft-com:office:smarttags" w:element="City">
          <w:r w:rsidRPr="00096EA4">
            <w:rPr>
              <w:rFonts w:eastAsia="Times New Roman" w:cs="Arial"/>
              <w:szCs w:val="20"/>
            </w:rPr>
            <w:t>Perth</w:t>
          </w:r>
        </w:smartTag>
      </w:smartTag>
      <w:r w:rsidRPr="00096EA4">
        <w:rPr>
          <w:rFonts w:eastAsia="Times New Roman" w:cs="Arial"/>
          <w:szCs w:val="20"/>
        </w:rPr>
        <w:t xml:space="preserve"> metropolitan area, is not affected by this Instrument of Authorisation except that this Instrument of Authorisation prevails wherever roadworks are concerned.  That 1975 delegation was made under Regulation 301 of the Road Traffic Code 1975 and related to non-regulatory signage.</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br w:type="page"/>
      </w:r>
      <w:r>
        <w:rPr>
          <w:rFonts w:eastAsia="Times New Roman" w:cs="Arial"/>
          <w:szCs w:val="20"/>
        </w:rPr>
        <w:lastRenderedPageBreak/>
        <w:t>D</w:t>
      </w:r>
      <w:r w:rsidRPr="00096EA4">
        <w:rPr>
          <w:rFonts w:eastAsia="Times New Roman" w:cs="Arial"/>
          <w:szCs w:val="20"/>
        </w:rPr>
        <w:t>ated:</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b/>
          <w:szCs w:val="20"/>
        </w:rPr>
        <w:t>THE COMMON SEAL</w:t>
      </w:r>
      <w:r w:rsidRPr="00096EA4">
        <w:rPr>
          <w:rFonts w:eastAsia="Times New Roman" w:cs="Arial"/>
          <w:szCs w:val="20"/>
        </w:rPr>
        <w:t xml:space="preserve"> OF THE </w:t>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t>)</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 xml:space="preserve">COMMISSIONER OF MAIN ROADS </w:t>
      </w:r>
      <w:r w:rsidRPr="00096EA4">
        <w:rPr>
          <w:rFonts w:eastAsia="Times New Roman" w:cs="Arial"/>
          <w:szCs w:val="20"/>
        </w:rPr>
        <w:tab/>
      </w:r>
      <w:r w:rsidRPr="00096EA4">
        <w:rPr>
          <w:rFonts w:eastAsia="Times New Roman" w:cs="Arial"/>
          <w:szCs w:val="20"/>
        </w:rPr>
        <w:tab/>
        <w:t>)</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WAS AFFIXED BY</w:t>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t>)</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t>)</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t>)</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t>)</w:t>
      </w:r>
    </w:p>
    <w:p w:rsidR="00096EA4" w:rsidRPr="00096EA4" w:rsidRDefault="00436F57"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sidR="00096EA4" w:rsidRPr="00096EA4">
        <w:rPr>
          <w:rFonts w:eastAsia="Times New Roman" w:cs="Arial"/>
          <w:szCs w:val="20"/>
        </w:rPr>
        <w:t xml:space="preserve"> </w:t>
      </w:r>
      <w:r w:rsidR="00096EA4" w:rsidRPr="00096EA4">
        <w:rPr>
          <w:rFonts w:eastAsia="Times New Roman" w:cs="Arial"/>
          <w:szCs w:val="20"/>
        </w:rPr>
        <w:tab/>
      </w:r>
      <w:r w:rsidR="00096EA4" w:rsidRPr="00096EA4">
        <w:rPr>
          <w:rFonts w:eastAsia="Times New Roman" w:cs="Arial"/>
          <w:szCs w:val="20"/>
        </w:rPr>
        <w:tab/>
        <w:t>)</w:t>
      </w:r>
    </w:p>
    <w:p w:rsidR="00436F57" w:rsidRDefault="003C00E6" w:rsidP="003C00E6">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 xml:space="preserve">COMMISSIONER OF MAIN ROADS </w:t>
      </w:r>
      <w:r w:rsidR="00436F57">
        <w:rPr>
          <w:rFonts w:eastAsia="Times New Roman" w:cs="Arial"/>
          <w:szCs w:val="20"/>
        </w:rPr>
        <w:tab/>
      </w:r>
      <w:r w:rsidR="00436F57">
        <w:rPr>
          <w:rFonts w:eastAsia="Times New Roman" w:cs="Arial"/>
          <w:szCs w:val="20"/>
        </w:rPr>
        <w:tab/>
        <w:t>)</w:t>
      </w:r>
    </w:p>
    <w:p w:rsidR="003C00E6" w:rsidRPr="00096EA4" w:rsidRDefault="00436F57" w:rsidP="003C00E6">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sidR="003C00E6" w:rsidRPr="00096EA4">
        <w:rPr>
          <w:rFonts w:eastAsia="Times New Roman" w:cs="Arial"/>
          <w:szCs w:val="20"/>
        </w:rPr>
        <w:tab/>
      </w:r>
      <w:r w:rsidR="003C00E6" w:rsidRPr="00096EA4">
        <w:rPr>
          <w:rFonts w:eastAsia="Times New Roman" w:cs="Arial"/>
          <w:szCs w:val="20"/>
        </w:rPr>
        <w:tab/>
        <w:t>)</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FOR THE TIME BEING IN THE PRESENCE OF:</w:t>
      </w:r>
      <w:r w:rsidRPr="00096EA4">
        <w:rPr>
          <w:rFonts w:eastAsia="Times New Roman" w:cs="Arial"/>
          <w:szCs w:val="20"/>
        </w:rPr>
        <w:tab/>
        <w:t>)</w:t>
      </w:r>
    </w:p>
    <w:p w:rsid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__________________________</w:t>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
          <w:szCs w:val="20"/>
        </w:rPr>
      </w:pPr>
      <w:r w:rsidRPr="00096EA4">
        <w:rPr>
          <w:rFonts w:eastAsia="Times New Roman" w:cs="Arial"/>
          <w:i/>
          <w:szCs w:val="20"/>
        </w:rPr>
        <w:t>Signature of Witness</w:t>
      </w:r>
      <w:r w:rsidRPr="00096EA4">
        <w:rPr>
          <w:rFonts w:eastAsia="Times New Roman" w:cs="Arial"/>
          <w:i/>
          <w:szCs w:val="20"/>
        </w:rPr>
        <w:tab/>
      </w:r>
      <w:r w:rsidRPr="00096EA4">
        <w:rPr>
          <w:rFonts w:eastAsia="Times New Roman" w:cs="Arial"/>
          <w:i/>
          <w:szCs w:val="20"/>
        </w:rPr>
        <w:tab/>
      </w:r>
      <w:r w:rsidRPr="00096EA4">
        <w:rPr>
          <w:rFonts w:eastAsia="Times New Roman" w:cs="Arial"/>
          <w:i/>
          <w:szCs w:val="20"/>
        </w:rPr>
        <w:tab/>
      </w:r>
      <w:r w:rsidRPr="00096EA4">
        <w:rPr>
          <w:rFonts w:eastAsia="Times New Roman" w:cs="Arial"/>
          <w:i/>
          <w:szCs w:val="20"/>
        </w:rPr>
        <w:tab/>
      </w:r>
      <w:r w:rsidRPr="00096EA4">
        <w:rPr>
          <w:rFonts w:eastAsia="Times New Roman" w:cs="Arial"/>
          <w:i/>
          <w:szCs w:val="20"/>
        </w:rPr>
        <w:tab/>
      </w:r>
    </w:p>
    <w:p w:rsid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sidRPr="00096EA4">
        <w:rPr>
          <w:rFonts w:eastAsia="Times New Roman" w:cs="Arial"/>
          <w:szCs w:val="20"/>
        </w:rPr>
        <w:t>__________________________</w:t>
      </w:r>
      <w:r w:rsidRPr="00096EA4">
        <w:rPr>
          <w:rFonts w:eastAsia="Times New Roman" w:cs="Arial"/>
          <w:szCs w:val="20"/>
        </w:rPr>
        <w:tab/>
      </w:r>
      <w:r w:rsidRPr="00096EA4">
        <w:rPr>
          <w:rFonts w:eastAsia="Times New Roman" w:cs="Arial"/>
          <w:szCs w:val="20"/>
        </w:rPr>
        <w:tab/>
      </w:r>
      <w:r w:rsidRPr="00096EA4">
        <w:rPr>
          <w:rFonts w:eastAsia="Times New Roman" w:cs="Arial"/>
          <w:szCs w:val="20"/>
        </w:rPr>
        <w:tab/>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
          <w:szCs w:val="20"/>
        </w:rPr>
      </w:pPr>
      <w:r w:rsidRPr="00096EA4">
        <w:rPr>
          <w:rFonts w:eastAsia="Times New Roman" w:cs="Arial"/>
          <w:i/>
          <w:szCs w:val="20"/>
        </w:rPr>
        <w:t>Name of Witness</w:t>
      </w: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Times New Roman"/>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Times New Roman"/>
          <w:szCs w:val="20"/>
        </w:rPr>
      </w:pPr>
    </w:p>
    <w:p w:rsid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Times New Roman"/>
          <w:szCs w:val="20"/>
        </w:rPr>
      </w:pPr>
    </w:p>
    <w:p w:rsid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Times New Roman"/>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Times New Roman"/>
          <w:szCs w:val="20"/>
        </w:rPr>
      </w:pPr>
    </w:p>
    <w:p w:rsidR="00096EA4" w:rsidRPr="00096EA4" w:rsidRDefault="00096EA4"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Times New Roman"/>
          <w:szCs w:val="20"/>
        </w:rPr>
      </w:pPr>
    </w:p>
    <w:p w:rsidR="006021D7" w:rsidRDefault="006021D7" w:rsidP="006021D7">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Times New Roman"/>
          <w:b/>
          <w:szCs w:val="20"/>
        </w:rPr>
      </w:pPr>
      <w:r>
        <w:rPr>
          <w:rFonts w:eastAsia="Times New Roman" w:cs="Times New Roman"/>
          <w:b/>
          <w:szCs w:val="20"/>
        </w:rPr>
        <w:t>ACKNOWLDEGEMENT BY AUTHORISED BODY</w:t>
      </w:r>
    </w:p>
    <w:p w:rsidR="00D5404F" w:rsidRPr="006021D7" w:rsidRDefault="00784ED0" w:rsidP="006021D7">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Cs/>
          <w:szCs w:val="20"/>
        </w:rPr>
      </w:pPr>
      <w:r>
        <w:rPr>
          <w:rFonts w:eastAsia="Times New Roman" w:cs="Arial"/>
          <w:iCs/>
          <w:szCs w:val="20"/>
          <w:u w:val="single"/>
        </w:rPr>
        <w:t>(</w:t>
      </w:r>
      <w:r w:rsidRPr="00784ED0">
        <w:rPr>
          <w:rFonts w:eastAsia="Times New Roman" w:cs="Arial"/>
          <w:i/>
          <w:iCs/>
          <w:szCs w:val="20"/>
          <w:u w:val="single"/>
        </w:rPr>
        <w:t>Insert name of Local Government</w:t>
      </w:r>
      <w:r w:rsidRPr="00784ED0">
        <w:rPr>
          <w:rFonts w:eastAsia="Times New Roman" w:cs="Arial"/>
          <w:iCs/>
          <w:szCs w:val="20"/>
          <w:u w:val="single"/>
        </w:rPr>
        <w:t xml:space="preserve">)  </w:t>
      </w:r>
      <w:r>
        <w:rPr>
          <w:rFonts w:eastAsia="Times New Roman" w:cs="Arial"/>
          <w:iCs/>
          <w:szCs w:val="20"/>
        </w:rPr>
        <w:t xml:space="preserve"> </w:t>
      </w:r>
      <w:r w:rsidR="006021D7">
        <w:rPr>
          <w:rFonts w:eastAsia="Times New Roman" w:cs="Times New Roman"/>
          <w:b/>
          <w:szCs w:val="20"/>
        </w:rPr>
        <w:t xml:space="preserve"> </w:t>
      </w:r>
      <w:r w:rsidR="006021D7">
        <w:rPr>
          <w:rFonts w:eastAsia="Times New Roman" w:cs="Times New Roman"/>
          <w:szCs w:val="20"/>
        </w:rPr>
        <w:t>agrees to observe, perform and be bound by the above conditions</w:t>
      </w:r>
    </w:p>
    <w:p w:rsidR="00D5404F" w:rsidRDefault="00D5404F"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Cs/>
          <w:szCs w:val="20"/>
        </w:rPr>
      </w:pPr>
    </w:p>
    <w:p w:rsidR="006021D7" w:rsidRDefault="006021D7"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Cs/>
          <w:szCs w:val="20"/>
        </w:rPr>
      </w:pPr>
    </w:p>
    <w:p w:rsidR="006021D7" w:rsidRDefault="006021D7"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Cs/>
          <w:szCs w:val="20"/>
        </w:rPr>
      </w:pPr>
      <w:r>
        <w:rPr>
          <w:rFonts w:eastAsia="Times New Roman" w:cs="Arial"/>
          <w:iCs/>
          <w:szCs w:val="20"/>
        </w:rPr>
        <w:t>THE COMMON SEAL OF THE</w:t>
      </w:r>
    </w:p>
    <w:p w:rsidR="00784ED0" w:rsidRDefault="00784ED0" w:rsidP="00096EA4">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Cs/>
          <w:szCs w:val="20"/>
        </w:rPr>
      </w:pPr>
      <w:bookmarkStart w:id="0" w:name="_GoBack"/>
      <w:bookmarkEnd w:id="0"/>
    </w:p>
    <w:p w:rsidR="00784ED0" w:rsidRPr="00784ED0" w:rsidRDefault="00784ED0"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Cs/>
          <w:szCs w:val="20"/>
        </w:rPr>
      </w:pPr>
      <w:r>
        <w:rPr>
          <w:rFonts w:eastAsia="Times New Roman" w:cs="Arial"/>
          <w:iCs/>
          <w:szCs w:val="20"/>
          <w:u w:val="single"/>
        </w:rPr>
        <w:t>(</w:t>
      </w:r>
      <w:r w:rsidRPr="00784ED0">
        <w:rPr>
          <w:rFonts w:eastAsia="Times New Roman" w:cs="Arial"/>
          <w:i/>
          <w:iCs/>
          <w:szCs w:val="20"/>
          <w:u w:val="single"/>
        </w:rPr>
        <w:t>Insert name of Local Government</w:t>
      </w:r>
      <w:r w:rsidRPr="00784ED0">
        <w:rPr>
          <w:rFonts w:eastAsia="Times New Roman" w:cs="Arial"/>
          <w:iCs/>
          <w:szCs w:val="20"/>
          <w:u w:val="single"/>
        </w:rPr>
        <w:t xml:space="preserve">)  </w:t>
      </w:r>
      <w:r>
        <w:rPr>
          <w:rFonts w:eastAsia="Times New Roman" w:cs="Arial"/>
          <w:iCs/>
          <w:szCs w:val="20"/>
        </w:rPr>
        <w:t xml:space="preserve"> </w:t>
      </w:r>
    </w:p>
    <w:tbl>
      <w:tblPr>
        <w:tblStyle w:val="TableGrid"/>
        <w:tblW w:w="0" w:type="auto"/>
        <w:tblLook w:val="04A0" w:firstRow="1" w:lastRow="0" w:firstColumn="1" w:lastColumn="0" w:noHBand="0" w:noVBand="1"/>
      </w:tblPr>
      <w:tblGrid>
        <w:gridCol w:w="3369"/>
        <w:gridCol w:w="1845"/>
      </w:tblGrid>
      <w:tr w:rsidR="006021D7" w:rsidRPr="00D5404F" w:rsidTr="00BD6856">
        <w:tc>
          <w:tcPr>
            <w:tcW w:w="5214" w:type="dxa"/>
            <w:gridSpan w:val="2"/>
            <w:tcBorders>
              <w:top w:val="nil"/>
              <w:left w:val="nil"/>
              <w:bottom w:val="nil"/>
              <w:right w:val="nil"/>
            </w:tcBorders>
          </w:tcPr>
          <w:p w:rsidR="006021D7" w:rsidRDefault="006021D7"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r>
              <w:rPr>
                <w:rFonts w:eastAsia="Times New Roman" w:cs="Arial"/>
                <w:szCs w:val="20"/>
              </w:rPr>
              <w:t>WAS AFFIXED PURSUANT TO A RESOLUTION OF COUNCIL IN THE PRESENCE OF</w:t>
            </w:r>
          </w:p>
          <w:p w:rsidR="006021D7" w:rsidRDefault="006021D7"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6021D7" w:rsidRDefault="006021D7"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6021D7" w:rsidRDefault="006021D7"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6021D7" w:rsidRPr="00D5404F" w:rsidRDefault="006021D7"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tc>
      </w:tr>
      <w:tr w:rsidR="00BD6856" w:rsidRPr="00D5404F" w:rsidTr="00BD6856">
        <w:tc>
          <w:tcPr>
            <w:tcW w:w="3369" w:type="dxa"/>
            <w:tcBorders>
              <w:top w:val="single" w:sz="4" w:space="0" w:color="auto"/>
              <w:left w:val="nil"/>
              <w:bottom w:val="single" w:sz="4" w:space="0" w:color="auto"/>
              <w:right w:val="nil"/>
            </w:tcBorders>
          </w:tcPr>
          <w:p w:rsidR="00BD6856" w:rsidRPr="00BD6856"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
                <w:szCs w:val="20"/>
              </w:rPr>
            </w:pPr>
            <w:r w:rsidRPr="00BD6856">
              <w:rPr>
                <w:rFonts w:eastAsia="Times New Roman" w:cs="Arial"/>
                <w:i/>
                <w:szCs w:val="20"/>
              </w:rPr>
              <w:t>Chief Executive Officer</w:t>
            </w:r>
          </w:p>
          <w:p w:rsidR="00BD6856"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BD6856"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tc>
        <w:tc>
          <w:tcPr>
            <w:tcW w:w="1845" w:type="dxa"/>
            <w:tcBorders>
              <w:top w:val="nil"/>
              <w:left w:val="nil"/>
              <w:bottom w:val="nil"/>
              <w:right w:val="nil"/>
            </w:tcBorders>
          </w:tcPr>
          <w:p w:rsidR="00BD6856"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BD6856"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BD6856"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BD6856"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p w:rsidR="00BD6856" w:rsidRPr="00D5404F"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tc>
      </w:tr>
      <w:tr w:rsidR="00BD6856" w:rsidRPr="00D5404F" w:rsidTr="00BD6856">
        <w:tc>
          <w:tcPr>
            <w:tcW w:w="3369" w:type="dxa"/>
            <w:tcBorders>
              <w:top w:val="single" w:sz="4" w:space="0" w:color="auto"/>
              <w:left w:val="nil"/>
              <w:bottom w:val="single" w:sz="4" w:space="0" w:color="auto"/>
              <w:right w:val="nil"/>
            </w:tcBorders>
          </w:tcPr>
          <w:p w:rsidR="00BD6856" w:rsidRPr="00BD6856"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
                <w:szCs w:val="20"/>
              </w:rPr>
            </w:pPr>
            <w:r w:rsidRPr="00BD6856">
              <w:rPr>
                <w:rFonts w:eastAsia="Times New Roman" w:cs="Arial"/>
                <w:i/>
                <w:szCs w:val="20"/>
              </w:rPr>
              <w:t>Signature of Witness</w:t>
            </w:r>
          </w:p>
        </w:tc>
        <w:tc>
          <w:tcPr>
            <w:tcW w:w="1845" w:type="dxa"/>
            <w:tcBorders>
              <w:top w:val="nil"/>
              <w:left w:val="nil"/>
              <w:bottom w:val="nil"/>
              <w:right w:val="nil"/>
            </w:tcBorders>
          </w:tcPr>
          <w:p w:rsidR="00BD6856" w:rsidRDefault="00BD6856">
            <w:pPr>
              <w:tabs>
                <w:tab w:val="clear" w:pos="709"/>
                <w:tab w:val="clear" w:pos="992"/>
                <w:tab w:val="clear" w:pos="1276"/>
                <w:tab w:val="clear" w:pos="1559"/>
                <w:tab w:val="clear" w:pos="9072"/>
              </w:tabs>
              <w:spacing w:after="200" w:line="276" w:lineRule="auto"/>
              <w:rPr>
                <w:rFonts w:eastAsia="Times New Roman" w:cs="Arial"/>
                <w:szCs w:val="20"/>
              </w:rPr>
            </w:pPr>
          </w:p>
          <w:p w:rsidR="00BD6856" w:rsidRDefault="00BD6856">
            <w:pPr>
              <w:tabs>
                <w:tab w:val="clear" w:pos="709"/>
                <w:tab w:val="clear" w:pos="992"/>
                <w:tab w:val="clear" w:pos="1276"/>
                <w:tab w:val="clear" w:pos="1559"/>
                <w:tab w:val="clear" w:pos="9072"/>
              </w:tabs>
              <w:spacing w:after="200" w:line="276" w:lineRule="auto"/>
              <w:rPr>
                <w:rFonts w:eastAsia="Times New Roman" w:cs="Arial"/>
                <w:szCs w:val="20"/>
              </w:rPr>
            </w:pPr>
          </w:p>
          <w:p w:rsidR="00BD6856" w:rsidRPr="00D5404F" w:rsidRDefault="00BD6856" w:rsidP="00BD6856">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szCs w:val="20"/>
              </w:rPr>
            </w:pPr>
          </w:p>
        </w:tc>
      </w:tr>
    </w:tbl>
    <w:p w:rsidR="00D5404F" w:rsidRPr="00096EA4" w:rsidRDefault="00BD6856" w:rsidP="00786D4F">
      <w:pPr>
        <w:widowControl w:val="0"/>
        <w:tabs>
          <w:tab w:val="clear" w:pos="709"/>
          <w:tab w:val="clear" w:pos="992"/>
          <w:tab w:val="clear" w:pos="1276"/>
          <w:tab w:val="clear" w:pos="1559"/>
          <w:tab w:val="clear" w:pos="9072"/>
          <w:tab w:val="left" w:pos="737"/>
          <w:tab w:val="left" w:pos="1021"/>
          <w:tab w:val="left" w:pos="1304"/>
          <w:tab w:val="left" w:pos="1588"/>
        </w:tabs>
        <w:rPr>
          <w:rFonts w:eastAsia="Times New Roman" w:cs="Arial"/>
          <w:i/>
          <w:szCs w:val="20"/>
        </w:rPr>
      </w:pPr>
      <w:r>
        <w:rPr>
          <w:rFonts w:eastAsia="Times New Roman" w:cs="Arial"/>
          <w:i/>
          <w:szCs w:val="20"/>
        </w:rPr>
        <w:t>Name of Witness</w:t>
      </w:r>
    </w:p>
    <w:sectPr w:rsidR="00D5404F" w:rsidRPr="00096EA4" w:rsidSect="00D43085">
      <w:footerReference w:type="default" r:id="rId1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B0" w:rsidRDefault="00804AB0" w:rsidP="00A42D52">
      <w:r>
        <w:separator/>
      </w:r>
    </w:p>
  </w:endnote>
  <w:endnote w:type="continuationSeparator" w:id="0">
    <w:p w:rsidR="00804AB0" w:rsidRDefault="00804AB0" w:rsidP="00A4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B0" w:rsidRPr="0035593E" w:rsidRDefault="00804AB0" w:rsidP="00A42D52">
    <w:pPr>
      <w:pStyle w:val="Footer"/>
      <w:pBdr>
        <w:top w:val="single" w:sz="4" w:space="1" w:color="auto"/>
      </w:pBdr>
      <w:rPr>
        <w:rFonts w:cs="Arial"/>
        <w:lang w:val="en-US"/>
      </w:rPr>
    </w:pPr>
    <w:r w:rsidRPr="00A42D52">
      <w:rPr>
        <w:rFonts w:cs="Arial"/>
        <w:sz w:val="14"/>
        <w:szCs w:val="14"/>
        <w:lang w:val="en-US"/>
      </w:rPr>
      <w:t>MAIN ROADS Western Australia</w:t>
    </w:r>
    <w:r w:rsidR="00667646">
      <w:rPr>
        <w:rFonts w:cs="Arial"/>
        <w:sz w:val="14"/>
        <w:szCs w:val="14"/>
        <w:lang w:val="en-US"/>
      </w:rPr>
      <w:tab/>
      <w:t xml:space="preserve">Instrument of </w:t>
    </w:r>
    <w:proofErr w:type="spellStart"/>
    <w:r w:rsidR="00667646">
      <w:rPr>
        <w:rFonts w:cs="Arial"/>
        <w:sz w:val="14"/>
        <w:szCs w:val="14"/>
        <w:lang w:val="en-US"/>
      </w:rPr>
      <w:t>Authorisation</w:t>
    </w:r>
    <w:proofErr w:type="spellEnd"/>
    <w:r w:rsidR="00667646">
      <w:rPr>
        <w:rFonts w:cs="Arial"/>
        <w:sz w:val="14"/>
        <w:szCs w:val="14"/>
        <w:lang w:val="en-US"/>
      </w:rPr>
      <w:t xml:space="preserve"> </w:t>
    </w:r>
    <w:r>
      <w:rPr>
        <w:rFonts w:cs="Arial"/>
        <w:sz w:val="14"/>
        <w:szCs w:val="14"/>
        <w:lang w:val="en-US"/>
      </w:rPr>
      <w:tab/>
    </w:r>
    <w:r w:rsidRPr="00822EBE">
      <w:rPr>
        <w:rFonts w:cs="Arial"/>
        <w:sz w:val="14"/>
        <w:szCs w:val="14"/>
        <w:lang w:val="en-US"/>
      </w:rPr>
      <w:fldChar w:fldCharType="begin"/>
    </w:r>
    <w:r w:rsidRPr="00822EBE">
      <w:rPr>
        <w:rFonts w:cs="Arial"/>
        <w:sz w:val="14"/>
        <w:szCs w:val="14"/>
        <w:lang w:val="en-US"/>
      </w:rPr>
      <w:instrText xml:space="preserve"> PAGE   \* MERGEFORMAT </w:instrText>
    </w:r>
    <w:r w:rsidRPr="00822EBE">
      <w:rPr>
        <w:rFonts w:cs="Arial"/>
        <w:sz w:val="14"/>
        <w:szCs w:val="14"/>
        <w:lang w:val="en-US"/>
      </w:rPr>
      <w:fldChar w:fldCharType="separate"/>
    </w:r>
    <w:r w:rsidR="00784ED0">
      <w:rPr>
        <w:rFonts w:cs="Arial"/>
        <w:noProof/>
        <w:sz w:val="14"/>
        <w:szCs w:val="14"/>
        <w:lang w:val="en-US"/>
      </w:rPr>
      <w:t>1</w:t>
    </w:r>
    <w:r w:rsidRPr="00822EBE">
      <w:rPr>
        <w:rFonts w:cs="Arial"/>
        <w:noProof/>
        <w:sz w:val="14"/>
        <w:szCs w:val="14"/>
        <w:lang w:val="en-US"/>
      </w:rPr>
      <w:fldChar w:fldCharType="end"/>
    </w:r>
    <w:r>
      <w:rPr>
        <w:rFonts w:cs="Arial"/>
        <w:noProof/>
        <w:sz w:val="14"/>
        <w:szCs w:val="14"/>
        <w:lang w:val="en-US"/>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B0" w:rsidRDefault="00804AB0" w:rsidP="00A42D52">
      <w:r>
        <w:separator/>
      </w:r>
    </w:p>
  </w:footnote>
  <w:footnote w:type="continuationSeparator" w:id="0">
    <w:p w:rsidR="00804AB0" w:rsidRDefault="00804AB0" w:rsidP="00A42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204B5"/>
    <w:multiLevelType w:val="singleLevel"/>
    <w:tmpl w:val="81EA86BA"/>
    <w:lvl w:ilvl="0">
      <w:start w:val="1"/>
      <w:numFmt w:val="lowerLetter"/>
      <w:lvlText w:val="(%1)"/>
      <w:lvlJc w:val="left"/>
      <w:pPr>
        <w:tabs>
          <w:tab w:val="num" w:pos="720"/>
        </w:tabs>
        <w:ind w:left="720" w:hanging="720"/>
      </w:pPr>
      <w:rPr>
        <w:rFonts w:hint="default"/>
      </w:rPr>
    </w:lvl>
  </w:abstractNum>
  <w:abstractNum w:abstractNumId="1">
    <w:nsid w:val="3B9173EA"/>
    <w:multiLevelType w:val="multilevel"/>
    <w:tmpl w:val="6B8AF9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A4"/>
    <w:rsid w:val="00096EA4"/>
    <w:rsid w:val="00132BED"/>
    <w:rsid w:val="00154867"/>
    <w:rsid w:val="002B126D"/>
    <w:rsid w:val="003021DD"/>
    <w:rsid w:val="003264CD"/>
    <w:rsid w:val="0035593E"/>
    <w:rsid w:val="003C00E6"/>
    <w:rsid w:val="00436F57"/>
    <w:rsid w:val="004A5F4E"/>
    <w:rsid w:val="004B362B"/>
    <w:rsid w:val="006021D7"/>
    <w:rsid w:val="00657314"/>
    <w:rsid w:val="00667646"/>
    <w:rsid w:val="00765B13"/>
    <w:rsid w:val="00784ED0"/>
    <w:rsid w:val="00786D4F"/>
    <w:rsid w:val="00804AB0"/>
    <w:rsid w:val="008167DB"/>
    <w:rsid w:val="00822EBE"/>
    <w:rsid w:val="00894027"/>
    <w:rsid w:val="00952555"/>
    <w:rsid w:val="009E39D7"/>
    <w:rsid w:val="00A15856"/>
    <w:rsid w:val="00A42D52"/>
    <w:rsid w:val="00A8060B"/>
    <w:rsid w:val="00AA1301"/>
    <w:rsid w:val="00AD42C8"/>
    <w:rsid w:val="00AE0575"/>
    <w:rsid w:val="00B6091B"/>
    <w:rsid w:val="00BD6856"/>
    <w:rsid w:val="00C21A5C"/>
    <w:rsid w:val="00D43085"/>
    <w:rsid w:val="00D5404F"/>
    <w:rsid w:val="00D93B4D"/>
    <w:rsid w:val="00DB0B94"/>
    <w:rsid w:val="00DC1678"/>
    <w:rsid w:val="00E0734A"/>
    <w:rsid w:val="00F77B4B"/>
    <w:rsid w:val="00FF6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94"/>
    <w:pPr>
      <w:tabs>
        <w:tab w:val="left" w:pos="709"/>
        <w:tab w:val="left" w:pos="992"/>
        <w:tab w:val="left" w:pos="1276"/>
        <w:tab w:val="left" w:pos="1559"/>
        <w:tab w:val="right" w:pos="9072"/>
      </w:tabs>
      <w:spacing w:after="0" w:line="240" w:lineRule="auto"/>
    </w:pPr>
    <w:rPr>
      <w:rFonts w:ascii="Arial" w:hAnsi="Arial"/>
    </w:rPr>
  </w:style>
  <w:style w:type="paragraph" w:styleId="Heading1">
    <w:name w:val="heading 1"/>
    <w:basedOn w:val="Normal"/>
    <w:next w:val="Normal"/>
    <w:link w:val="Heading1Char"/>
    <w:uiPriority w:val="9"/>
    <w:qFormat/>
    <w:rsid w:val="00154867"/>
    <w:pPr>
      <w:keepNext/>
      <w:keepLines/>
      <w:spacing w:after="240"/>
      <w:outlineLvl w:val="0"/>
    </w:pPr>
    <w:rPr>
      <w:rFonts w:eastAsiaTheme="majorEastAsia" w:cstheme="majorBidi"/>
      <w:b/>
      <w:bCs/>
      <w:caps/>
      <w:szCs w:val="28"/>
    </w:rPr>
  </w:style>
  <w:style w:type="paragraph" w:styleId="Heading2">
    <w:name w:val="heading 2"/>
    <w:basedOn w:val="Heading1"/>
    <w:next w:val="Normal"/>
    <w:link w:val="Heading2Char"/>
    <w:uiPriority w:val="9"/>
    <w:unhideWhenUsed/>
    <w:qFormat/>
    <w:rsid w:val="00154867"/>
    <w:pPr>
      <w:outlineLvl w:val="1"/>
    </w:pPr>
    <w:rPr>
      <w:bCs w:val="0"/>
      <w:caps w:val="0"/>
      <w:szCs w:val="26"/>
    </w:rPr>
  </w:style>
  <w:style w:type="paragraph" w:styleId="Heading3">
    <w:name w:val="heading 3"/>
    <w:basedOn w:val="Heading2"/>
    <w:next w:val="Normal"/>
    <w:link w:val="Heading3Char"/>
    <w:uiPriority w:val="9"/>
    <w:unhideWhenUsed/>
    <w:qFormat/>
    <w:rsid w:val="00154867"/>
    <w:pPr>
      <w:ind w:left="709" w:hanging="709"/>
      <w:outlineLvl w:val="2"/>
    </w:pPr>
    <w:rPr>
      <w:b w:val="0"/>
      <w:bCs/>
      <w:i/>
    </w:rPr>
  </w:style>
  <w:style w:type="paragraph" w:styleId="Heading4">
    <w:name w:val="heading 4"/>
    <w:basedOn w:val="Heading3"/>
    <w:next w:val="Normal"/>
    <w:link w:val="Heading4Char"/>
    <w:uiPriority w:val="9"/>
    <w:unhideWhenUsed/>
    <w:qFormat/>
    <w:rsid w:val="00154867"/>
    <w:pPr>
      <w:spacing w:before="200"/>
      <w:outlineLvl w:val="3"/>
    </w:pPr>
    <w:rPr>
      <w:rFonts w:asciiTheme="majorHAnsi" w:hAnsiTheme="majorHAnsi"/>
      <w:bCs w:val="0"/>
      <w:i w:val="0"/>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52"/>
    <w:pPr>
      <w:tabs>
        <w:tab w:val="center" w:pos="4513"/>
        <w:tab w:val="right" w:pos="9026"/>
      </w:tabs>
    </w:pPr>
  </w:style>
  <w:style w:type="character" w:customStyle="1" w:styleId="HeaderChar">
    <w:name w:val="Header Char"/>
    <w:basedOn w:val="DefaultParagraphFont"/>
    <w:link w:val="Header"/>
    <w:uiPriority w:val="99"/>
    <w:rsid w:val="00A42D52"/>
  </w:style>
  <w:style w:type="paragraph" w:styleId="Footer">
    <w:name w:val="footer"/>
    <w:basedOn w:val="Normal"/>
    <w:link w:val="FooterChar"/>
    <w:uiPriority w:val="99"/>
    <w:unhideWhenUsed/>
    <w:rsid w:val="00A42D52"/>
    <w:pPr>
      <w:tabs>
        <w:tab w:val="center" w:pos="4513"/>
        <w:tab w:val="right" w:pos="9026"/>
      </w:tabs>
    </w:pPr>
  </w:style>
  <w:style w:type="character" w:customStyle="1" w:styleId="FooterChar">
    <w:name w:val="Footer Char"/>
    <w:basedOn w:val="DefaultParagraphFont"/>
    <w:link w:val="Footer"/>
    <w:uiPriority w:val="99"/>
    <w:rsid w:val="00A42D52"/>
  </w:style>
  <w:style w:type="paragraph" w:styleId="BalloonText">
    <w:name w:val="Balloon Text"/>
    <w:basedOn w:val="Normal"/>
    <w:link w:val="BalloonTextChar"/>
    <w:uiPriority w:val="99"/>
    <w:semiHidden/>
    <w:unhideWhenUsed/>
    <w:rsid w:val="00A42D52"/>
    <w:rPr>
      <w:rFonts w:ascii="Tahoma" w:hAnsi="Tahoma" w:cs="Tahoma"/>
      <w:sz w:val="16"/>
      <w:szCs w:val="16"/>
    </w:rPr>
  </w:style>
  <w:style w:type="character" w:customStyle="1" w:styleId="BalloonTextChar">
    <w:name w:val="Balloon Text Char"/>
    <w:basedOn w:val="DefaultParagraphFont"/>
    <w:link w:val="BalloonText"/>
    <w:uiPriority w:val="99"/>
    <w:semiHidden/>
    <w:rsid w:val="00A42D52"/>
    <w:rPr>
      <w:rFonts w:ascii="Tahoma" w:hAnsi="Tahoma" w:cs="Tahoma"/>
      <w:sz w:val="16"/>
      <w:szCs w:val="16"/>
    </w:rPr>
  </w:style>
  <w:style w:type="character" w:customStyle="1" w:styleId="Heading1Char">
    <w:name w:val="Heading 1 Char"/>
    <w:basedOn w:val="DefaultParagraphFont"/>
    <w:link w:val="Heading1"/>
    <w:uiPriority w:val="9"/>
    <w:rsid w:val="00154867"/>
    <w:rPr>
      <w:rFonts w:ascii="Arial" w:eastAsiaTheme="majorEastAsia" w:hAnsi="Arial" w:cstheme="majorBidi"/>
      <w:b/>
      <w:bCs/>
      <w:caps/>
      <w:szCs w:val="28"/>
    </w:rPr>
  </w:style>
  <w:style w:type="character" w:customStyle="1" w:styleId="Heading2Char">
    <w:name w:val="Heading 2 Char"/>
    <w:basedOn w:val="DefaultParagraphFont"/>
    <w:link w:val="Heading2"/>
    <w:uiPriority w:val="9"/>
    <w:rsid w:val="00154867"/>
    <w:rPr>
      <w:rFonts w:ascii="Arial" w:eastAsiaTheme="majorEastAsia" w:hAnsi="Arial" w:cstheme="majorBidi"/>
      <w:b/>
      <w:szCs w:val="26"/>
    </w:rPr>
  </w:style>
  <w:style w:type="character" w:customStyle="1" w:styleId="Heading3Char">
    <w:name w:val="Heading 3 Char"/>
    <w:basedOn w:val="DefaultParagraphFont"/>
    <w:link w:val="Heading3"/>
    <w:uiPriority w:val="9"/>
    <w:rsid w:val="00154867"/>
    <w:rPr>
      <w:rFonts w:ascii="Arial" w:eastAsiaTheme="majorEastAsia" w:hAnsi="Arial" w:cstheme="majorBidi"/>
      <w:bCs/>
      <w:i/>
      <w:szCs w:val="26"/>
    </w:rPr>
  </w:style>
  <w:style w:type="paragraph" w:styleId="ListParagraph">
    <w:name w:val="List Paragraph"/>
    <w:basedOn w:val="Normal"/>
    <w:uiPriority w:val="34"/>
    <w:qFormat/>
    <w:rsid w:val="00DB0B94"/>
    <w:pPr>
      <w:ind w:left="720"/>
      <w:contextualSpacing/>
    </w:pPr>
  </w:style>
  <w:style w:type="character" w:customStyle="1" w:styleId="Heading4Char">
    <w:name w:val="Heading 4 Char"/>
    <w:basedOn w:val="DefaultParagraphFont"/>
    <w:link w:val="Heading4"/>
    <w:uiPriority w:val="9"/>
    <w:rsid w:val="00154867"/>
    <w:rPr>
      <w:rFonts w:asciiTheme="majorHAnsi" w:eastAsiaTheme="majorEastAsia" w:hAnsiTheme="majorHAnsi" w:cstheme="majorBidi"/>
      <w:iCs/>
      <w:color w:val="4F81BD" w:themeColor="accent1"/>
      <w:szCs w:val="26"/>
    </w:rPr>
  </w:style>
  <w:style w:type="table" w:styleId="TableGrid">
    <w:name w:val="Table Grid"/>
    <w:basedOn w:val="TableNormal"/>
    <w:uiPriority w:val="59"/>
    <w:rsid w:val="00D5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94"/>
    <w:pPr>
      <w:tabs>
        <w:tab w:val="left" w:pos="709"/>
        <w:tab w:val="left" w:pos="992"/>
        <w:tab w:val="left" w:pos="1276"/>
        <w:tab w:val="left" w:pos="1559"/>
        <w:tab w:val="right" w:pos="9072"/>
      </w:tabs>
      <w:spacing w:after="0" w:line="240" w:lineRule="auto"/>
    </w:pPr>
    <w:rPr>
      <w:rFonts w:ascii="Arial" w:hAnsi="Arial"/>
    </w:rPr>
  </w:style>
  <w:style w:type="paragraph" w:styleId="Heading1">
    <w:name w:val="heading 1"/>
    <w:basedOn w:val="Normal"/>
    <w:next w:val="Normal"/>
    <w:link w:val="Heading1Char"/>
    <w:uiPriority w:val="9"/>
    <w:qFormat/>
    <w:rsid w:val="00154867"/>
    <w:pPr>
      <w:keepNext/>
      <w:keepLines/>
      <w:spacing w:after="240"/>
      <w:outlineLvl w:val="0"/>
    </w:pPr>
    <w:rPr>
      <w:rFonts w:eastAsiaTheme="majorEastAsia" w:cstheme="majorBidi"/>
      <w:b/>
      <w:bCs/>
      <w:caps/>
      <w:szCs w:val="28"/>
    </w:rPr>
  </w:style>
  <w:style w:type="paragraph" w:styleId="Heading2">
    <w:name w:val="heading 2"/>
    <w:basedOn w:val="Heading1"/>
    <w:next w:val="Normal"/>
    <w:link w:val="Heading2Char"/>
    <w:uiPriority w:val="9"/>
    <w:unhideWhenUsed/>
    <w:qFormat/>
    <w:rsid w:val="00154867"/>
    <w:pPr>
      <w:outlineLvl w:val="1"/>
    </w:pPr>
    <w:rPr>
      <w:bCs w:val="0"/>
      <w:caps w:val="0"/>
      <w:szCs w:val="26"/>
    </w:rPr>
  </w:style>
  <w:style w:type="paragraph" w:styleId="Heading3">
    <w:name w:val="heading 3"/>
    <w:basedOn w:val="Heading2"/>
    <w:next w:val="Normal"/>
    <w:link w:val="Heading3Char"/>
    <w:uiPriority w:val="9"/>
    <w:unhideWhenUsed/>
    <w:qFormat/>
    <w:rsid w:val="00154867"/>
    <w:pPr>
      <w:ind w:left="709" w:hanging="709"/>
      <w:outlineLvl w:val="2"/>
    </w:pPr>
    <w:rPr>
      <w:b w:val="0"/>
      <w:bCs/>
      <w:i/>
    </w:rPr>
  </w:style>
  <w:style w:type="paragraph" w:styleId="Heading4">
    <w:name w:val="heading 4"/>
    <w:basedOn w:val="Heading3"/>
    <w:next w:val="Normal"/>
    <w:link w:val="Heading4Char"/>
    <w:uiPriority w:val="9"/>
    <w:unhideWhenUsed/>
    <w:qFormat/>
    <w:rsid w:val="00154867"/>
    <w:pPr>
      <w:spacing w:before="200"/>
      <w:outlineLvl w:val="3"/>
    </w:pPr>
    <w:rPr>
      <w:rFonts w:asciiTheme="majorHAnsi" w:hAnsiTheme="majorHAnsi"/>
      <w:bCs w:val="0"/>
      <w:i w:val="0"/>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52"/>
    <w:pPr>
      <w:tabs>
        <w:tab w:val="center" w:pos="4513"/>
        <w:tab w:val="right" w:pos="9026"/>
      </w:tabs>
    </w:pPr>
  </w:style>
  <w:style w:type="character" w:customStyle="1" w:styleId="HeaderChar">
    <w:name w:val="Header Char"/>
    <w:basedOn w:val="DefaultParagraphFont"/>
    <w:link w:val="Header"/>
    <w:uiPriority w:val="99"/>
    <w:rsid w:val="00A42D52"/>
  </w:style>
  <w:style w:type="paragraph" w:styleId="Footer">
    <w:name w:val="footer"/>
    <w:basedOn w:val="Normal"/>
    <w:link w:val="FooterChar"/>
    <w:uiPriority w:val="99"/>
    <w:unhideWhenUsed/>
    <w:rsid w:val="00A42D52"/>
    <w:pPr>
      <w:tabs>
        <w:tab w:val="center" w:pos="4513"/>
        <w:tab w:val="right" w:pos="9026"/>
      </w:tabs>
    </w:pPr>
  </w:style>
  <w:style w:type="character" w:customStyle="1" w:styleId="FooterChar">
    <w:name w:val="Footer Char"/>
    <w:basedOn w:val="DefaultParagraphFont"/>
    <w:link w:val="Footer"/>
    <w:uiPriority w:val="99"/>
    <w:rsid w:val="00A42D52"/>
  </w:style>
  <w:style w:type="paragraph" w:styleId="BalloonText">
    <w:name w:val="Balloon Text"/>
    <w:basedOn w:val="Normal"/>
    <w:link w:val="BalloonTextChar"/>
    <w:uiPriority w:val="99"/>
    <w:semiHidden/>
    <w:unhideWhenUsed/>
    <w:rsid w:val="00A42D52"/>
    <w:rPr>
      <w:rFonts w:ascii="Tahoma" w:hAnsi="Tahoma" w:cs="Tahoma"/>
      <w:sz w:val="16"/>
      <w:szCs w:val="16"/>
    </w:rPr>
  </w:style>
  <w:style w:type="character" w:customStyle="1" w:styleId="BalloonTextChar">
    <w:name w:val="Balloon Text Char"/>
    <w:basedOn w:val="DefaultParagraphFont"/>
    <w:link w:val="BalloonText"/>
    <w:uiPriority w:val="99"/>
    <w:semiHidden/>
    <w:rsid w:val="00A42D52"/>
    <w:rPr>
      <w:rFonts w:ascii="Tahoma" w:hAnsi="Tahoma" w:cs="Tahoma"/>
      <w:sz w:val="16"/>
      <w:szCs w:val="16"/>
    </w:rPr>
  </w:style>
  <w:style w:type="character" w:customStyle="1" w:styleId="Heading1Char">
    <w:name w:val="Heading 1 Char"/>
    <w:basedOn w:val="DefaultParagraphFont"/>
    <w:link w:val="Heading1"/>
    <w:uiPriority w:val="9"/>
    <w:rsid w:val="00154867"/>
    <w:rPr>
      <w:rFonts w:ascii="Arial" w:eastAsiaTheme="majorEastAsia" w:hAnsi="Arial" w:cstheme="majorBidi"/>
      <w:b/>
      <w:bCs/>
      <w:caps/>
      <w:szCs w:val="28"/>
    </w:rPr>
  </w:style>
  <w:style w:type="character" w:customStyle="1" w:styleId="Heading2Char">
    <w:name w:val="Heading 2 Char"/>
    <w:basedOn w:val="DefaultParagraphFont"/>
    <w:link w:val="Heading2"/>
    <w:uiPriority w:val="9"/>
    <w:rsid w:val="00154867"/>
    <w:rPr>
      <w:rFonts w:ascii="Arial" w:eastAsiaTheme="majorEastAsia" w:hAnsi="Arial" w:cstheme="majorBidi"/>
      <w:b/>
      <w:szCs w:val="26"/>
    </w:rPr>
  </w:style>
  <w:style w:type="character" w:customStyle="1" w:styleId="Heading3Char">
    <w:name w:val="Heading 3 Char"/>
    <w:basedOn w:val="DefaultParagraphFont"/>
    <w:link w:val="Heading3"/>
    <w:uiPriority w:val="9"/>
    <w:rsid w:val="00154867"/>
    <w:rPr>
      <w:rFonts w:ascii="Arial" w:eastAsiaTheme="majorEastAsia" w:hAnsi="Arial" w:cstheme="majorBidi"/>
      <w:bCs/>
      <w:i/>
      <w:szCs w:val="26"/>
    </w:rPr>
  </w:style>
  <w:style w:type="paragraph" w:styleId="ListParagraph">
    <w:name w:val="List Paragraph"/>
    <w:basedOn w:val="Normal"/>
    <w:uiPriority w:val="34"/>
    <w:qFormat/>
    <w:rsid w:val="00DB0B94"/>
    <w:pPr>
      <w:ind w:left="720"/>
      <w:contextualSpacing/>
    </w:pPr>
  </w:style>
  <w:style w:type="character" w:customStyle="1" w:styleId="Heading4Char">
    <w:name w:val="Heading 4 Char"/>
    <w:basedOn w:val="DefaultParagraphFont"/>
    <w:link w:val="Heading4"/>
    <w:uiPriority w:val="9"/>
    <w:rsid w:val="00154867"/>
    <w:rPr>
      <w:rFonts w:asciiTheme="majorHAnsi" w:eastAsiaTheme="majorEastAsia" w:hAnsiTheme="majorHAnsi" w:cstheme="majorBidi"/>
      <w:iCs/>
      <w:color w:val="4F81BD" w:themeColor="accent1"/>
      <w:szCs w:val="26"/>
    </w:rPr>
  </w:style>
  <w:style w:type="table" w:styleId="TableGrid">
    <w:name w:val="Table Grid"/>
    <w:basedOn w:val="TableNormal"/>
    <w:uiPriority w:val="59"/>
    <w:rsid w:val="00D5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inroads.wa.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evision xmlns="b881d9c9-5d77-4692-a403-5f415859004c">1</TrimRevision>
    <TrimRecordNumber xmlns="b881d9c9-5d77-4692-a403-5f415859004c">D17#257642</TrimRecordNumber>
    <PublishedReferences xmlns="55bb3dd2-ea28-451f-94a3-de9703c43271">2</PublishedReferences>
    <TrimUri xmlns="b881d9c9-5d77-4692-a403-5f415859004c">9029698</TrimUri>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89DAE-473E-4DE7-80DD-95F736359FD6}"/>
</file>

<file path=customXml/itemProps2.xml><?xml version="1.0" encoding="utf-8"?>
<ds:datastoreItem xmlns:ds="http://schemas.openxmlformats.org/officeDocument/2006/customXml" ds:itemID="{6F99C935-7BDD-46CC-92AB-4D70E324E2A5}"/>
</file>

<file path=customXml/itemProps3.xml><?xml version="1.0" encoding="utf-8"?>
<ds:datastoreItem xmlns:ds="http://schemas.openxmlformats.org/officeDocument/2006/customXml" ds:itemID="{A6AB4221-4694-4143-AD17-94341D5CBCD8}"/>
</file>

<file path=customXml/itemProps4.xml><?xml version="1.0" encoding="utf-8"?>
<ds:datastoreItem xmlns:ds="http://schemas.openxmlformats.org/officeDocument/2006/customXml" ds:itemID="{CCADE226-8CB6-4F91-B779-7916430EA8AB}"/>
</file>

<file path=docProps/app.xml><?xml version="1.0" encoding="utf-8"?>
<Properties xmlns="http://schemas.openxmlformats.org/officeDocument/2006/extended-properties" xmlns:vt="http://schemas.openxmlformats.org/officeDocument/2006/docPropsVTypes">
  <Template>Normal</Template>
  <TotalTime>40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Formentin</dc:creator>
  <cp:lastModifiedBy>PEERS Gareth (On Leave)</cp:lastModifiedBy>
  <cp:revision>11</cp:revision>
  <cp:lastPrinted>2015-02-10T07:22:00Z</cp:lastPrinted>
  <dcterms:created xsi:type="dcterms:W3CDTF">2015-02-10T07:05:00Z</dcterms:created>
  <dcterms:modified xsi:type="dcterms:W3CDTF">2017-03-29T07:14:00Z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