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b/>
          <w:bCs/>
          <w:szCs w:val="22"/>
        </w:rPr>
        <w:id w:val="1542786460"/>
        <w:docPartObj>
          <w:docPartGallery w:val="Cover Pages"/>
          <w:docPartUnique/>
        </w:docPartObj>
      </w:sdtPr>
      <w:sdtEndPr>
        <w:rPr>
          <w:rFonts w:ascii="Arial" w:eastAsia="Times New Roman" w:hAnsi="Arial"/>
          <w:b w:val="0"/>
          <w:bCs w:val="0"/>
          <w:szCs w:val="20"/>
        </w:rPr>
      </w:sdtEndPr>
      <w:sdtContent>
        <w:p w14:paraId="1103A8A7" w14:textId="77777777" w:rsidR="000E7411" w:rsidRPr="00807CCD" w:rsidRDefault="000E7411" w:rsidP="00807CCD">
          <w:pPr>
            <w:pStyle w:val="NormalIndent"/>
            <w:jc w:val="center"/>
            <w:rPr>
              <w:b/>
              <w:sz w:val="32"/>
            </w:rPr>
          </w:pPr>
          <w:r w:rsidRPr="00807CCD">
            <w:rPr>
              <w:b/>
              <w:sz w:val="32"/>
            </w:rPr>
            <w:t xml:space="preserve">BASIC </w:t>
          </w:r>
          <w:r w:rsidR="00A269C2">
            <w:rPr>
              <w:b/>
              <w:sz w:val="32"/>
            </w:rPr>
            <w:t>WORKSITE</w:t>
          </w:r>
        </w:p>
        <w:p w14:paraId="5469BA33" w14:textId="77777777" w:rsidR="00807CCD" w:rsidRPr="00807CCD" w:rsidRDefault="00807CCD" w:rsidP="00807CCD">
          <w:pPr>
            <w:pStyle w:val="NormalIndent"/>
            <w:jc w:val="center"/>
            <w:rPr>
              <w:b/>
              <w:sz w:val="32"/>
            </w:rPr>
          </w:pPr>
        </w:p>
        <w:p w14:paraId="771924D2" w14:textId="77777777" w:rsidR="000E7411" w:rsidRPr="00807CCD" w:rsidRDefault="000E7411" w:rsidP="00807CCD">
          <w:pPr>
            <w:jc w:val="center"/>
            <w:rPr>
              <w:b/>
              <w:sz w:val="32"/>
            </w:rPr>
          </w:pPr>
          <w:r w:rsidRPr="00807CCD">
            <w:rPr>
              <w:rFonts w:ascii="Times New Roman" w:hAnsi="Times New Roman"/>
              <w:b/>
              <w:noProof/>
              <w:sz w:val="32"/>
              <w:lang w:eastAsia="en-AU"/>
            </w:rPr>
            <mc:AlternateContent>
              <mc:Choice Requires="wps">
                <w:drawing>
                  <wp:anchor distT="0" distB="0" distL="114300" distR="114300" simplePos="0" relativeHeight="251659264" behindDoc="0" locked="0" layoutInCell="0" allowOverlap="1" wp14:anchorId="507B0EAF" wp14:editId="1BEF363A">
                    <wp:simplePos x="0" y="0"/>
                    <wp:positionH relativeFrom="column">
                      <wp:posOffset>0</wp:posOffset>
                    </wp:positionH>
                    <wp:positionV relativeFrom="paragraph">
                      <wp:posOffset>408940</wp:posOffset>
                    </wp:positionV>
                    <wp:extent cx="5943600" cy="0"/>
                    <wp:effectExtent l="11430" t="12700" r="762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92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6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x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" o:allowincell="f"/>
                </w:pict>
              </mc:Fallback>
            </mc:AlternateContent>
          </w:r>
          <w:r w:rsidRPr="00807CCD">
            <w:rPr>
              <w:b/>
              <w:sz w:val="32"/>
            </w:rPr>
            <w:t>TRAFFIC MANAGEMENT PLAN</w:t>
          </w:r>
        </w:p>
        <w:p w14:paraId="1AA67484" w14:textId="77777777" w:rsidR="00807CCD" w:rsidRDefault="00807CCD" w:rsidP="00807CCD">
          <w:pPr>
            <w:jc w:val="center"/>
            <w:rPr>
              <w:b/>
              <w:sz w:val="56"/>
            </w:rPr>
          </w:pPr>
        </w:p>
        <w:p w14:paraId="7ED0B8E7" w14:textId="77777777" w:rsidR="000E7411" w:rsidRPr="00C54772" w:rsidRDefault="000E7411" w:rsidP="00807CCD">
          <w:pPr>
            <w:jc w:val="center"/>
            <w:rPr>
              <w:b/>
              <w:sz w:val="28"/>
              <w:highlight w:val="yellow"/>
            </w:rPr>
          </w:pPr>
          <w:r w:rsidRPr="00C54772">
            <w:rPr>
              <w:b/>
              <w:sz w:val="28"/>
              <w:highlight w:val="yellow"/>
            </w:rPr>
            <w:t>MINOR WORKS ON LOCAL ROADS</w:t>
          </w:r>
        </w:p>
        <w:p w14:paraId="285264AA" w14:textId="77777777" w:rsidR="00807CCD" w:rsidRPr="00C54772" w:rsidRDefault="00807CCD" w:rsidP="00807CCD">
          <w:pPr>
            <w:jc w:val="center"/>
            <w:rPr>
              <w:b/>
              <w:sz w:val="28"/>
              <w:highlight w:val="yellow"/>
            </w:rPr>
          </w:pPr>
        </w:p>
        <w:p w14:paraId="7BEC9337" w14:textId="77777777" w:rsidR="000E7411" w:rsidRPr="00C54772" w:rsidRDefault="000E7411" w:rsidP="00807CCD">
          <w:pPr>
            <w:jc w:val="center"/>
            <w:rPr>
              <w:b/>
              <w:sz w:val="28"/>
              <w:highlight w:val="yellow"/>
            </w:rPr>
          </w:pPr>
          <w:r w:rsidRPr="00C54772">
            <w:rPr>
              <w:b/>
              <w:sz w:val="28"/>
              <w:highlight w:val="yellow"/>
            </w:rPr>
            <w:t xml:space="preserve">STREET NAME </w:t>
          </w:r>
          <w:r w:rsidR="00807CCD" w:rsidRPr="00C54772">
            <w:rPr>
              <w:b/>
              <w:sz w:val="28"/>
              <w:highlight w:val="yellow"/>
            </w:rPr>
            <w:t>–</w:t>
          </w:r>
          <w:r w:rsidRPr="00C54772">
            <w:rPr>
              <w:b/>
              <w:sz w:val="28"/>
              <w:highlight w:val="yellow"/>
            </w:rPr>
            <w:t xml:space="preserve"> SUBURB</w:t>
          </w:r>
        </w:p>
        <w:p w14:paraId="3DD88D6E" w14:textId="77777777" w:rsidR="00807CCD" w:rsidRPr="00C54772" w:rsidRDefault="00807CCD" w:rsidP="00807CCD">
          <w:pPr>
            <w:jc w:val="center"/>
            <w:rPr>
              <w:b/>
              <w:sz w:val="28"/>
              <w:highlight w:val="yellow"/>
            </w:rPr>
          </w:pPr>
        </w:p>
        <w:p w14:paraId="37B696E5" w14:textId="77777777" w:rsidR="000E7411" w:rsidRPr="00C54772" w:rsidRDefault="000E7411" w:rsidP="00807CCD">
          <w:pPr>
            <w:jc w:val="center"/>
            <w:rPr>
              <w:b/>
              <w:sz w:val="28"/>
              <w:highlight w:val="yellow"/>
            </w:rPr>
          </w:pPr>
          <w:r w:rsidRPr="00C54772">
            <w:rPr>
              <w:b/>
              <w:sz w:val="28"/>
              <w:highlight w:val="yellow"/>
            </w:rPr>
            <w:t>TRAFFIC MANAGEMENT COMPANY</w:t>
          </w:r>
        </w:p>
        <w:p w14:paraId="72C7922D" w14:textId="77777777" w:rsidR="00807CCD" w:rsidRPr="00C54772" w:rsidRDefault="00807CCD" w:rsidP="00807CCD">
          <w:pPr>
            <w:jc w:val="center"/>
            <w:rPr>
              <w:b/>
              <w:sz w:val="28"/>
              <w:highlight w:val="yellow"/>
            </w:rPr>
          </w:pPr>
        </w:p>
        <w:p w14:paraId="6D3FB105" w14:textId="77777777" w:rsidR="000E7411" w:rsidRPr="00C54772" w:rsidRDefault="000E7411" w:rsidP="00807CCD">
          <w:pPr>
            <w:jc w:val="center"/>
            <w:rPr>
              <w:highlight w:val="yellow"/>
            </w:rPr>
          </w:pPr>
          <w:r w:rsidRPr="00C54772">
            <w:rPr>
              <w:b/>
              <w:sz w:val="28"/>
              <w:highlight w:val="yellow"/>
            </w:rPr>
            <w:t>Contract</w:t>
          </w:r>
          <w:r w:rsidRPr="00C54772">
            <w:rPr>
              <w:sz w:val="28"/>
              <w:highlight w:val="yellow"/>
            </w:rPr>
            <w:t xml:space="preserve"> </w:t>
          </w:r>
          <w:r w:rsidRPr="00C54772">
            <w:rPr>
              <w:highlight w:val="yellow"/>
            </w:rPr>
            <w:t>…….</w:t>
          </w:r>
        </w:p>
        <w:p w14:paraId="3F770394" w14:textId="77777777" w:rsidR="00807CCD" w:rsidRPr="00C54772" w:rsidRDefault="00807CCD" w:rsidP="00807CCD">
          <w:pPr>
            <w:jc w:val="center"/>
            <w:rPr>
              <w:highlight w:val="yellow"/>
            </w:rPr>
          </w:pPr>
        </w:p>
        <w:p w14:paraId="53D11ADB" w14:textId="21CC85D2" w:rsidR="000E7411" w:rsidRPr="00807CCD" w:rsidRDefault="007C7DDE" w:rsidP="00807CCD">
          <w:pPr>
            <w:jc w:val="center"/>
            <w:rPr>
              <w:b/>
              <w:sz w:val="28"/>
            </w:rPr>
          </w:pPr>
          <w:r w:rsidRPr="00C54772">
            <w:rPr>
              <w:b/>
              <w:noProof/>
              <w:sz w:val="28"/>
              <w:highlight w:val="yellow"/>
              <w:lang w:eastAsia="en-AU"/>
            </w:rPr>
            <mc:AlternateContent>
              <mc:Choice Requires="wps">
                <w:drawing>
                  <wp:anchor distT="0" distB="0" distL="114300" distR="114300" simplePos="0" relativeHeight="251658752" behindDoc="0" locked="0" layoutInCell="0" allowOverlap="1" wp14:anchorId="3DF8DE6C" wp14:editId="0F799DC5">
                    <wp:simplePos x="0" y="0"/>
                    <wp:positionH relativeFrom="column">
                      <wp:posOffset>0</wp:posOffset>
                    </wp:positionH>
                    <wp:positionV relativeFrom="paragraph">
                      <wp:posOffset>370205</wp:posOffset>
                    </wp:positionV>
                    <wp:extent cx="5943600" cy="0"/>
                    <wp:effectExtent l="11430"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867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15pt" to="46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Hh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" o:allowincell="f"/>
                </w:pict>
              </mc:Fallback>
            </mc:AlternateContent>
          </w:r>
          <w:r w:rsidRPr="00C54772">
            <w:rPr>
              <w:b/>
              <w:noProof/>
              <w:sz w:val="28"/>
              <w:highlight w:val="yellow"/>
            </w:rPr>
            <w:t>January</w:t>
          </w:r>
          <w:r w:rsidRPr="00C54772">
            <w:rPr>
              <w:b/>
              <w:sz w:val="28"/>
              <w:highlight w:val="yellow"/>
            </w:rPr>
            <w:t xml:space="preserve"> </w:t>
          </w:r>
          <w:r w:rsidR="00EE003B" w:rsidRPr="00C54772">
            <w:rPr>
              <w:b/>
              <w:sz w:val="28"/>
              <w:highlight w:val="yellow"/>
            </w:rPr>
            <w:t>20</w:t>
          </w:r>
          <w:r w:rsidRPr="00C54772">
            <w:rPr>
              <w:b/>
              <w:sz w:val="28"/>
              <w:highlight w:val="yellow"/>
            </w:rPr>
            <w:t>2</w:t>
          </w:r>
          <w:r w:rsidR="006F7F8D">
            <w:rPr>
              <w:b/>
              <w:sz w:val="28"/>
              <w:highlight w:val="yellow"/>
            </w:rPr>
            <w:t>1</w:t>
          </w:r>
          <w:bookmarkStart w:id="0" w:name="_GoBack"/>
          <w:bookmarkEnd w:id="0"/>
        </w:p>
        <w:p w14:paraId="18003873" w14:textId="77777777" w:rsidR="00807CCD" w:rsidRDefault="00807CCD" w:rsidP="00807CCD"/>
        <w:p w14:paraId="5B82550A" w14:textId="77777777" w:rsidR="00807CCD" w:rsidRDefault="00807CCD" w:rsidP="00807CCD">
          <w:pPr>
            <w:jc w:val="center"/>
          </w:pPr>
        </w:p>
        <w:p w14:paraId="3205427E" w14:textId="77777777" w:rsidR="00807CCD" w:rsidRPr="005065BA" w:rsidRDefault="00807CCD" w:rsidP="00807CCD">
          <w:pPr>
            <w:jc w:val="center"/>
          </w:pPr>
        </w:p>
        <w:p w14:paraId="0ED497CB" w14:textId="77777777" w:rsidR="000E7411" w:rsidRDefault="000E7411" w:rsidP="00807CCD">
          <w:pPr>
            <w:rPr>
              <w:b/>
            </w:rPr>
          </w:pPr>
          <w:r w:rsidRPr="00807CCD">
            <w:rPr>
              <w:b/>
            </w:rPr>
            <w:t>Declaration</w:t>
          </w:r>
        </w:p>
        <w:p w14:paraId="0CD00D2F" w14:textId="77777777" w:rsidR="00807CCD" w:rsidRPr="00807CCD" w:rsidRDefault="00807CCD" w:rsidP="00807CCD">
          <w:pPr>
            <w:rPr>
              <w:b/>
            </w:rPr>
          </w:pPr>
        </w:p>
        <w:p w14:paraId="24966DA9" w14:textId="77777777" w:rsidR="000E7411" w:rsidRPr="005065BA" w:rsidRDefault="000E7411" w:rsidP="00807CCD">
          <w:r w:rsidRPr="005065BA">
            <w:t xml:space="preserve">I </w:t>
          </w:r>
          <w:r w:rsidRPr="007C7DDE">
            <w:rPr>
              <w:highlight w:val="yellow"/>
            </w:rPr>
            <w:t>XXXXX (AWTM Cert No.XXXX)</w:t>
          </w:r>
          <w:r w:rsidRPr="005065BA">
            <w:t xml:space="preserve"> declare that I have designed this Traffic Management Plan following a site inspection </w:t>
          </w:r>
          <w:r w:rsidRPr="00C54772">
            <w:rPr>
              <w:highlight w:val="yellow"/>
            </w:rPr>
            <w:t>on XX/XX/XX</w:t>
          </w:r>
          <w:r w:rsidRPr="005065BA">
            <w:t>.  The Traffic Management Plan prepared, subject to the variations approved, is in accordance with the Main Roads Code of Practice</w:t>
          </w:r>
          <w:r w:rsidR="007C7DDE">
            <w:t>, AGTTM</w:t>
          </w:r>
          <w:r w:rsidRPr="005065BA">
            <w:t xml:space="preserve"> and AS 1742.3 </w:t>
          </w:r>
        </w:p>
        <w:p w14:paraId="39F9BEF7" w14:textId="77777777" w:rsidR="000E7411" w:rsidRPr="005065BA" w:rsidRDefault="000E7411" w:rsidP="00807CCD">
          <w:r w:rsidRPr="005065BA">
            <w:t>Signature: ……………………………………………                        Date:         XX/XX/XX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081"/>
            <w:gridCol w:w="1564"/>
            <w:gridCol w:w="1065"/>
            <w:gridCol w:w="2447"/>
          </w:tblGrid>
          <w:tr w:rsidR="000E7411" w:rsidRPr="005065BA" w14:paraId="70975532" w14:textId="77777777" w:rsidTr="00F74E43">
            <w:trPr>
              <w:cantSplit/>
              <w:trHeight w:val="20"/>
              <w:jc w:val="center"/>
            </w:trPr>
            <w:tc>
              <w:tcPr>
                <w:tcW w:w="1915" w:type="dxa"/>
                <w:tcBorders>
                  <w:top w:val="nil"/>
                  <w:left w:val="nil"/>
                </w:tcBorders>
              </w:tcPr>
              <w:p w14:paraId="3D1FEA04" w14:textId="77777777" w:rsidR="000E7411" w:rsidRPr="005065BA" w:rsidRDefault="000E7411" w:rsidP="00807CCD">
                <w:pPr>
                  <w:rPr>
                    <w:sz w:val="18"/>
                    <w:szCs w:val="18"/>
                  </w:rPr>
                </w:pPr>
              </w:p>
            </w:tc>
            <w:tc>
              <w:tcPr>
                <w:tcW w:w="2081" w:type="dxa"/>
                <w:vAlign w:val="center"/>
              </w:tcPr>
              <w:p w14:paraId="0C615E98" w14:textId="77777777" w:rsidR="000E7411" w:rsidRPr="005065BA" w:rsidRDefault="000E7411" w:rsidP="00807CCD">
                <w:pPr>
                  <w:rPr>
                    <w:sz w:val="18"/>
                    <w:szCs w:val="18"/>
                  </w:rPr>
                </w:pPr>
                <w:r w:rsidRPr="005065BA">
                  <w:rPr>
                    <w:sz w:val="18"/>
                    <w:szCs w:val="18"/>
                  </w:rPr>
                  <w:t>Name / Company</w:t>
                </w:r>
              </w:p>
            </w:tc>
            <w:tc>
              <w:tcPr>
                <w:tcW w:w="1564" w:type="dxa"/>
                <w:vAlign w:val="center"/>
              </w:tcPr>
              <w:p w14:paraId="0E76971B" w14:textId="77777777" w:rsidR="000E7411" w:rsidRPr="005065BA" w:rsidRDefault="000E7411" w:rsidP="00807CCD">
                <w:pPr>
                  <w:rPr>
                    <w:sz w:val="18"/>
                    <w:szCs w:val="18"/>
                  </w:rPr>
                </w:pPr>
                <w:r w:rsidRPr="005065BA">
                  <w:rPr>
                    <w:sz w:val="18"/>
                    <w:szCs w:val="18"/>
                  </w:rPr>
                  <w:t>Accreditation Details</w:t>
                </w:r>
              </w:p>
            </w:tc>
            <w:tc>
              <w:tcPr>
                <w:tcW w:w="1065" w:type="dxa"/>
                <w:vAlign w:val="center"/>
              </w:tcPr>
              <w:p w14:paraId="768FAEE3" w14:textId="77777777" w:rsidR="000E7411" w:rsidRPr="005065BA" w:rsidRDefault="000E7411" w:rsidP="00807CCD">
                <w:pPr>
                  <w:rPr>
                    <w:sz w:val="18"/>
                    <w:szCs w:val="18"/>
                  </w:rPr>
                </w:pPr>
                <w:r w:rsidRPr="005065BA">
                  <w:rPr>
                    <w:sz w:val="18"/>
                    <w:szCs w:val="18"/>
                  </w:rPr>
                  <w:t>Date</w:t>
                </w:r>
              </w:p>
            </w:tc>
            <w:tc>
              <w:tcPr>
                <w:tcW w:w="2447" w:type="dxa"/>
                <w:vAlign w:val="center"/>
              </w:tcPr>
              <w:p w14:paraId="013530A2" w14:textId="77777777" w:rsidR="000E7411" w:rsidRPr="005065BA" w:rsidRDefault="000E7411" w:rsidP="00807CCD">
                <w:pPr>
                  <w:rPr>
                    <w:sz w:val="18"/>
                    <w:szCs w:val="18"/>
                  </w:rPr>
                </w:pPr>
                <w:r w:rsidRPr="005065BA">
                  <w:rPr>
                    <w:sz w:val="18"/>
                    <w:szCs w:val="18"/>
                  </w:rPr>
                  <w:t>Signed</w:t>
                </w:r>
              </w:p>
            </w:tc>
          </w:tr>
          <w:tr w:rsidR="000E7411" w:rsidRPr="005065BA" w14:paraId="1EBC3AF6" w14:textId="77777777" w:rsidTr="00F74E43">
            <w:trPr>
              <w:cantSplit/>
              <w:trHeight w:val="20"/>
              <w:jc w:val="center"/>
            </w:trPr>
            <w:tc>
              <w:tcPr>
                <w:tcW w:w="1915" w:type="dxa"/>
                <w:vAlign w:val="center"/>
              </w:tcPr>
              <w:p w14:paraId="78AC4EA8" w14:textId="77777777" w:rsidR="000E7411" w:rsidRPr="005065BA" w:rsidRDefault="000E7411" w:rsidP="00807CCD">
                <w:pPr>
                  <w:rPr>
                    <w:sz w:val="18"/>
                    <w:szCs w:val="18"/>
                  </w:rPr>
                </w:pPr>
                <w:r w:rsidRPr="005065BA">
                  <w:rPr>
                    <w:sz w:val="18"/>
                    <w:szCs w:val="18"/>
                  </w:rPr>
                  <w:t>TMP designed by</w:t>
                </w:r>
              </w:p>
            </w:tc>
            <w:tc>
              <w:tcPr>
                <w:tcW w:w="2081" w:type="dxa"/>
                <w:vAlign w:val="center"/>
              </w:tcPr>
              <w:p w14:paraId="05527334" w14:textId="77777777" w:rsidR="000E7411" w:rsidRPr="00C54772" w:rsidRDefault="000E7411" w:rsidP="00807CCD">
                <w:pPr>
                  <w:rPr>
                    <w:sz w:val="18"/>
                    <w:szCs w:val="18"/>
                    <w:highlight w:val="yellow"/>
                  </w:rPr>
                </w:pPr>
                <w:r w:rsidRPr="00C54772">
                  <w:rPr>
                    <w:sz w:val="18"/>
                    <w:szCs w:val="18"/>
                    <w:highlight w:val="yellow"/>
                  </w:rPr>
                  <w:t>XXXXXX</w:t>
                </w:r>
              </w:p>
            </w:tc>
            <w:tc>
              <w:tcPr>
                <w:tcW w:w="1564" w:type="dxa"/>
                <w:vAlign w:val="center"/>
              </w:tcPr>
              <w:p w14:paraId="471A4238" w14:textId="77777777" w:rsidR="000E7411" w:rsidRPr="00C54772" w:rsidRDefault="000E7411" w:rsidP="00807CCD">
                <w:pPr>
                  <w:rPr>
                    <w:sz w:val="18"/>
                    <w:szCs w:val="18"/>
                    <w:highlight w:val="yellow"/>
                  </w:rPr>
                </w:pPr>
              </w:p>
              <w:p w14:paraId="556B3E40" w14:textId="77777777" w:rsidR="000E7411" w:rsidRPr="00C54772" w:rsidRDefault="000E7411" w:rsidP="00807CCD">
                <w:pPr>
                  <w:rPr>
                    <w:sz w:val="18"/>
                    <w:szCs w:val="18"/>
                    <w:highlight w:val="yellow"/>
                  </w:rPr>
                </w:pPr>
                <w:r w:rsidRPr="00C54772">
                  <w:rPr>
                    <w:sz w:val="18"/>
                    <w:szCs w:val="18"/>
                    <w:highlight w:val="yellow"/>
                  </w:rPr>
                  <w:t>AWTM XXX</w:t>
                </w:r>
              </w:p>
              <w:p w14:paraId="0E400A46" w14:textId="77777777" w:rsidR="000E7411" w:rsidRPr="00C54772" w:rsidRDefault="000E7411" w:rsidP="00807CCD">
                <w:pPr>
                  <w:rPr>
                    <w:sz w:val="18"/>
                    <w:szCs w:val="18"/>
                    <w:highlight w:val="yellow"/>
                  </w:rPr>
                </w:pPr>
              </w:p>
            </w:tc>
            <w:tc>
              <w:tcPr>
                <w:tcW w:w="1065" w:type="dxa"/>
                <w:vAlign w:val="center"/>
              </w:tcPr>
              <w:p w14:paraId="49D6DDEB" w14:textId="77777777" w:rsidR="000E7411" w:rsidRPr="00C54772" w:rsidRDefault="000E7411" w:rsidP="00807CCD">
                <w:pPr>
                  <w:rPr>
                    <w:sz w:val="18"/>
                    <w:szCs w:val="18"/>
                    <w:highlight w:val="yellow"/>
                  </w:rPr>
                </w:pPr>
                <w:r w:rsidRPr="00C54772">
                  <w:rPr>
                    <w:sz w:val="18"/>
                    <w:szCs w:val="18"/>
                    <w:highlight w:val="yellow"/>
                  </w:rPr>
                  <w:t>XX/XX/XX</w:t>
                </w:r>
              </w:p>
            </w:tc>
            <w:tc>
              <w:tcPr>
                <w:tcW w:w="2447" w:type="dxa"/>
                <w:vAlign w:val="center"/>
              </w:tcPr>
              <w:p w14:paraId="530C6CF1" w14:textId="77777777" w:rsidR="000E7411" w:rsidRPr="005065BA" w:rsidRDefault="000E7411" w:rsidP="00807CCD">
                <w:pPr>
                  <w:rPr>
                    <w:sz w:val="18"/>
                    <w:szCs w:val="18"/>
                  </w:rPr>
                </w:pPr>
              </w:p>
            </w:tc>
          </w:tr>
          <w:tr w:rsidR="000E7411" w:rsidRPr="007C7DDE" w14:paraId="242E1FE6" w14:textId="77777777" w:rsidTr="00F74E43">
            <w:trPr>
              <w:cantSplit/>
              <w:trHeight w:val="20"/>
              <w:jc w:val="center"/>
            </w:trPr>
            <w:tc>
              <w:tcPr>
                <w:tcW w:w="1915" w:type="dxa"/>
                <w:vAlign w:val="center"/>
              </w:tcPr>
              <w:p w14:paraId="362EA7F0" w14:textId="77777777" w:rsidR="000E7411" w:rsidRDefault="000E7411" w:rsidP="00807CCD">
                <w:pPr>
                  <w:rPr>
                    <w:sz w:val="18"/>
                    <w:szCs w:val="18"/>
                  </w:rPr>
                </w:pPr>
              </w:p>
              <w:p w14:paraId="36ED8159" w14:textId="77777777" w:rsidR="000E7411" w:rsidRPr="00C54772" w:rsidRDefault="000E7411" w:rsidP="00807CCD">
                <w:pPr>
                  <w:rPr>
                    <w:sz w:val="18"/>
                    <w:szCs w:val="18"/>
                    <w:highlight w:val="yellow"/>
                  </w:rPr>
                </w:pPr>
                <w:r w:rsidRPr="00C54772">
                  <w:rPr>
                    <w:sz w:val="18"/>
                    <w:szCs w:val="18"/>
                    <w:highlight w:val="yellow"/>
                  </w:rPr>
                  <w:t>TMP Reviewed by</w:t>
                </w:r>
              </w:p>
              <w:p w14:paraId="50880108" w14:textId="77777777" w:rsidR="000E7411" w:rsidRPr="00C54772" w:rsidRDefault="000E7411" w:rsidP="00807CCD">
                <w:pPr>
                  <w:rPr>
                    <w:sz w:val="18"/>
                    <w:szCs w:val="18"/>
                    <w:highlight w:val="yellow"/>
                  </w:rPr>
                </w:pPr>
              </w:p>
            </w:tc>
            <w:tc>
              <w:tcPr>
                <w:tcW w:w="2081" w:type="dxa"/>
                <w:vAlign w:val="center"/>
              </w:tcPr>
              <w:p w14:paraId="0C9C779C" w14:textId="77777777" w:rsidR="000E7411" w:rsidRPr="00C54772" w:rsidRDefault="000E7411" w:rsidP="00807CCD">
                <w:pPr>
                  <w:rPr>
                    <w:sz w:val="18"/>
                    <w:szCs w:val="18"/>
                    <w:highlight w:val="yellow"/>
                  </w:rPr>
                </w:pPr>
                <w:r w:rsidRPr="00C54772">
                  <w:rPr>
                    <w:sz w:val="18"/>
                    <w:szCs w:val="18"/>
                    <w:highlight w:val="yellow"/>
                  </w:rPr>
                  <w:t>XXXXX</w:t>
                </w:r>
              </w:p>
            </w:tc>
            <w:tc>
              <w:tcPr>
                <w:tcW w:w="1564" w:type="dxa"/>
                <w:vAlign w:val="center"/>
              </w:tcPr>
              <w:p w14:paraId="69A55E22" w14:textId="77777777" w:rsidR="000E7411" w:rsidRPr="00C54772" w:rsidRDefault="000E7411" w:rsidP="00807CCD">
                <w:pPr>
                  <w:rPr>
                    <w:sz w:val="18"/>
                    <w:szCs w:val="18"/>
                    <w:highlight w:val="yellow"/>
                  </w:rPr>
                </w:pPr>
                <w:r w:rsidRPr="00C54772">
                  <w:rPr>
                    <w:sz w:val="18"/>
                    <w:szCs w:val="18"/>
                    <w:highlight w:val="yellow"/>
                  </w:rPr>
                  <w:t>XX</w:t>
                </w:r>
              </w:p>
            </w:tc>
            <w:tc>
              <w:tcPr>
                <w:tcW w:w="1065" w:type="dxa"/>
                <w:vAlign w:val="center"/>
              </w:tcPr>
              <w:p w14:paraId="08191C9D" w14:textId="77777777" w:rsidR="000E7411" w:rsidRPr="00C54772" w:rsidRDefault="000E7411" w:rsidP="00807CCD">
                <w:pPr>
                  <w:rPr>
                    <w:sz w:val="18"/>
                    <w:szCs w:val="18"/>
                    <w:highlight w:val="yellow"/>
                  </w:rPr>
                </w:pPr>
                <w:r w:rsidRPr="00C54772">
                  <w:rPr>
                    <w:sz w:val="18"/>
                    <w:szCs w:val="18"/>
                    <w:highlight w:val="yellow"/>
                  </w:rPr>
                  <w:t>XX/XX/XX</w:t>
                </w:r>
              </w:p>
            </w:tc>
            <w:tc>
              <w:tcPr>
                <w:tcW w:w="2447" w:type="dxa"/>
                <w:vAlign w:val="center"/>
              </w:tcPr>
              <w:p w14:paraId="466B79D8" w14:textId="77777777" w:rsidR="000E7411" w:rsidRPr="00C54772" w:rsidRDefault="000E7411" w:rsidP="00807CCD">
                <w:pPr>
                  <w:rPr>
                    <w:sz w:val="18"/>
                    <w:szCs w:val="18"/>
                    <w:highlight w:val="yellow"/>
                  </w:rPr>
                </w:pPr>
              </w:p>
            </w:tc>
          </w:tr>
          <w:tr w:rsidR="000E7411" w:rsidRPr="005065BA" w14:paraId="27AE4950" w14:textId="77777777" w:rsidTr="00F74E43">
            <w:trPr>
              <w:cantSplit/>
              <w:trHeight w:val="571"/>
              <w:jc w:val="center"/>
            </w:trPr>
            <w:tc>
              <w:tcPr>
                <w:tcW w:w="1915" w:type="dxa"/>
                <w:vAlign w:val="center"/>
              </w:tcPr>
              <w:p w14:paraId="188A7886" w14:textId="77777777" w:rsidR="000E7411" w:rsidRPr="00C54772" w:rsidRDefault="000E7411" w:rsidP="00807CCD">
                <w:pPr>
                  <w:rPr>
                    <w:sz w:val="18"/>
                    <w:szCs w:val="18"/>
                    <w:highlight w:val="yellow"/>
                  </w:rPr>
                </w:pPr>
                <w:r w:rsidRPr="00C54772">
                  <w:rPr>
                    <w:sz w:val="18"/>
                    <w:szCs w:val="18"/>
                    <w:highlight w:val="yellow"/>
                  </w:rPr>
                  <w:t>Service Authority Approval</w:t>
                </w:r>
              </w:p>
            </w:tc>
            <w:tc>
              <w:tcPr>
                <w:tcW w:w="2081" w:type="dxa"/>
                <w:vAlign w:val="center"/>
              </w:tcPr>
              <w:p w14:paraId="133E687A" w14:textId="77777777" w:rsidR="000E7411" w:rsidRPr="00C54772" w:rsidRDefault="000E7411" w:rsidP="00807CCD">
                <w:pPr>
                  <w:rPr>
                    <w:sz w:val="18"/>
                    <w:szCs w:val="18"/>
                    <w:highlight w:val="yellow"/>
                  </w:rPr>
                </w:pPr>
                <w:r w:rsidRPr="00C54772">
                  <w:rPr>
                    <w:sz w:val="18"/>
                    <w:szCs w:val="18"/>
                    <w:highlight w:val="yellow"/>
                  </w:rPr>
                  <w:t>N/A</w:t>
                </w:r>
              </w:p>
            </w:tc>
            <w:tc>
              <w:tcPr>
                <w:tcW w:w="1564" w:type="dxa"/>
                <w:vAlign w:val="center"/>
              </w:tcPr>
              <w:p w14:paraId="5C3AC1D9" w14:textId="77777777" w:rsidR="000E7411" w:rsidRPr="005065BA" w:rsidRDefault="000E7411" w:rsidP="00807CCD">
                <w:pPr>
                  <w:rPr>
                    <w:sz w:val="18"/>
                    <w:szCs w:val="18"/>
                  </w:rPr>
                </w:pPr>
                <w:r w:rsidRPr="00C54772">
                  <w:rPr>
                    <w:sz w:val="18"/>
                    <w:szCs w:val="18"/>
                    <w:highlight w:val="yellow"/>
                  </w:rPr>
                  <w:t>N/A</w:t>
                </w:r>
              </w:p>
            </w:tc>
            <w:tc>
              <w:tcPr>
                <w:tcW w:w="1065" w:type="dxa"/>
                <w:vAlign w:val="center"/>
              </w:tcPr>
              <w:p w14:paraId="552B7E25" w14:textId="77777777" w:rsidR="000E7411" w:rsidRPr="005065BA" w:rsidRDefault="000E7411" w:rsidP="00807CCD">
                <w:pPr>
                  <w:rPr>
                    <w:sz w:val="18"/>
                    <w:szCs w:val="18"/>
                  </w:rPr>
                </w:pPr>
              </w:p>
            </w:tc>
            <w:tc>
              <w:tcPr>
                <w:tcW w:w="2447" w:type="dxa"/>
                <w:vAlign w:val="center"/>
              </w:tcPr>
              <w:p w14:paraId="009322E5" w14:textId="77777777" w:rsidR="000E7411" w:rsidRPr="005065BA" w:rsidRDefault="000E7411" w:rsidP="00807CCD">
                <w:pPr>
                  <w:rPr>
                    <w:sz w:val="18"/>
                    <w:szCs w:val="18"/>
                  </w:rPr>
                </w:pPr>
              </w:p>
            </w:tc>
          </w:tr>
          <w:tr w:rsidR="000E7411" w:rsidRPr="005065BA" w14:paraId="6486C82F" w14:textId="77777777" w:rsidTr="00F74E43">
            <w:trPr>
              <w:cantSplit/>
              <w:trHeight w:val="20"/>
              <w:jc w:val="center"/>
            </w:trPr>
            <w:tc>
              <w:tcPr>
                <w:tcW w:w="1915" w:type="dxa"/>
                <w:vAlign w:val="center"/>
              </w:tcPr>
              <w:p w14:paraId="643F5CA6" w14:textId="77777777" w:rsidR="000E7411" w:rsidRPr="005065BA" w:rsidRDefault="000E7411" w:rsidP="00807CCD">
                <w:pPr>
                  <w:rPr>
                    <w:sz w:val="18"/>
                    <w:szCs w:val="18"/>
                  </w:rPr>
                </w:pPr>
                <w:r w:rsidRPr="005065BA">
                  <w:rPr>
                    <w:sz w:val="18"/>
                    <w:szCs w:val="18"/>
                  </w:rPr>
                  <w:t xml:space="preserve">Road Authority </w:t>
                </w:r>
                <w:r>
                  <w:rPr>
                    <w:sz w:val="18"/>
                    <w:szCs w:val="18"/>
                  </w:rPr>
                  <w:t>Authorisation</w:t>
                </w:r>
              </w:p>
            </w:tc>
            <w:tc>
              <w:tcPr>
                <w:tcW w:w="7157" w:type="dxa"/>
                <w:gridSpan w:val="4"/>
              </w:tcPr>
              <w:p w14:paraId="6DD248CC" w14:textId="77777777" w:rsidR="000E7411" w:rsidRPr="005065BA" w:rsidRDefault="000E7411" w:rsidP="00807CCD">
                <w:pPr>
                  <w:rPr>
                    <w:sz w:val="18"/>
                    <w:szCs w:val="18"/>
                  </w:rPr>
                </w:pPr>
                <w:r w:rsidRPr="005065BA">
                  <w:rPr>
                    <w:sz w:val="18"/>
                    <w:szCs w:val="18"/>
                  </w:rPr>
                  <w:t xml:space="preserve">Road authority </w:t>
                </w:r>
                <w:r>
                  <w:rPr>
                    <w:sz w:val="18"/>
                    <w:szCs w:val="18"/>
                  </w:rPr>
                  <w:t xml:space="preserve">authorisation of the implementation of </w:t>
                </w:r>
                <w:r w:rsidRPr="005065BA">
                  <w:rPr>
                    <w:sz w:val="18"/>
                    <w:szCs w:val="18"/>
                  </w:rPr>
                  <w:t>traffic signs</w:t>
                </w:r>
                <w:r>
                  <w:rPr>
                    <w:sz w:val="18"/>
                    <w:szCs w:val="18"/>
                  </w:rPr>
                  <w:t xml:space="preserve"> and devices</w:t>
                </w:r>
                <w:r w:rsidRPr="005065BA">
                  <w:rPr>
                    <w:sz w:val="18"/>
                    <w:szCs w:val="18"/>
                  </w:rPr>
                  <w:t xml:space="preserve"> is given for Traffic Management Plan </w:t>
                </w:r>
                <w:r w:rsidRPr="00C54772">
                  <w:rPr>
                    <w:sz w:val="18"/>
                    <w:szCs w:val="18"/>
                    <w:highlight w:val="yellow"/>
                  </w:rPr>
                  <w:t>No. XXX-XXXXX</w:t>
                </w:r>
                <w:r>
                  <w:rPr>
                    <w:sz w:val="18"/>
                    <w:szCs w:val="18"/>
                  </w:rPr>
                  <w:t xml:space="preserve"> </w:t>
                </w:r>
                <w:r w:rsidRPr="00C54772">
                  <w:rPr>
                    <w:sz w:val="18"/>
                    <w:szCs w:val="18"/>
                    <w:highlight w:val="green"/>
                  </w:rPr>
                  <w:t>(Note: this can be provided by the road authority via email referencing the TMP and Rev No.</w:t>
                </w:r>
                <w:r>
                  <w:rPr>
                    <w:sz w:val="18"/>
                    <w:szCs w:val="18"/>
                  </w:rPr>
                  <w:t>)</w:t>
                </w:r>
              </w:p>
              <w:p w14:paraId="373F9F43" w14:textId="77777777" w:rsidR="000E7411" w:rsidRPr="005065BA" w:rsidRDefault="000E7411" w:rsidP="00807CCD">
                <w:pPr>
                  <w:rPr>
                    <w:sz w:val="18"/>
                    <w:szCs w:val="18"/>
                  </w:rPr>
                </w:pPr>
              </w:p>
              <w:p w14:paraId="1ECDAF93" w14:textId="77777777" w:rsidR="000E7411" w:rsidRPr="005065BA" w:rsidRDefault="000E7411" w:rsidP="00807CCD">
                <w:pPr>
                  <w:rPr>
                    <w:sz w:val="18"/>
                    <w:szCs w:val="18"/>
                  </w:rPr>
                </w:pPr>
                <w:r w:rsidRPr="005065BA">
                  <w:rPr>
                    <w:sz w:val="18"/>
                    <w:szCs w:val="18"/>
                  </w:rPr>
                  <w:t xml:space="preserve">Signed                          Authorised Officer                                                                      Date                         </w:t>
                </w:r>
              </w:p>
              <w:p w14:paraId="53D552E6" w14:textId="77777777" w:rsidR="000E7411" w:rsidRPr="005065BA" w:rsidRDefault="000E7411" w:rsidP="00807CCD">
                <w:pPr>
                  <w:rPr>
                    <w:sz w:val="18"/>
                    <w:szCs w:val="18"/>
                  </w:rPr>
                </w:pPr>
                <w:r w:rsidRPr="005065BA">
                  <w:rPr>
                    <w:sz w:val="18"/>
                    <w:szCs w:val="18"/>
                  </w:rPr>
                  <w:t xml:space="preserve">                          </w:t>
                </w:r>
              </w:p>
              <w:p w14:paraId="39DA19BF" w14:textId="77777777" w:rsidR="000E7411" w:rsidRPr="005065BA" w:rsidRDefault="000E7411" w:rsidP="00807CCD">
                <w:pPr>
                  <w:rPr>
                    <w:sz w:val="18"/>
                    <w:szCs w:val="18"/>
                  </w:rPr>
                </w:pPr>
              </w:p>
              <w:p w14:paraId="7F1A8634" w14:textId="77777777" w:rsidR="000E7411" w:rsidRPr="005065BA" w:rsidRDefault="000E7411" w:rsidP="00807CCD">
                <w:pPr>
                  <w:rPr>
                    <w:rFonts w:cs="Arial"/>
                    <w:sz w:val="18"/>
                    <w:szCs w:val="18"/>
                  </w:rPr>
                </w:pPr>
                <w:r w:rsidRPr="005065BA">
                  <w:rPr>
                    <w:rFonts w:cs="Arial"/>
                    <w:sz w:val="18"/>
                    <w:szCs w:val="18"/>
                  </w:rPr>
                  <w:t xml:space="preserve">(Print Name)                  Position                             </w:t>
                </w:r>
              </w:p>
              <w:p w14:paraId="379B8695" w14:textId="77777777" w:rsidR="000E7411" w:rsidRPr="005065BA" w:rsidRDefault="000E7411" w:rsidP="00807CCD">
                <w:pPr>
                  <w:rPr>
                    <w:sz w:val="18"/>
                    <w:szCs w:val="18"/>
                  </w:rPr>
                </w:pPr>
              </w:p>
            </w:tc>
          </w:tr>
        </w:tbl>
        <w:p w14:paraId="21BAACE9" w14:textId="77777777" w:rsidR="000E7411" w:rsidRPr="005065BA" w:rsidRDefault="000E7411" w:rsidP="00807CCD">
          <w:pPr>
            <w:rPr>
              <w:sz w:val="1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6"/>
            <w:gridCol w:w="2184"/>
            <w:gridCol w:w="3192"/>
          </w:tblGrid>
          <w:tr w:rsidR="000E7411" w:rsidRPr="005065BA" w14:paraId="48DABA4C" w14:textId="77777777" w:rsidTr="00F74E43">
            <w:tc>
              <w:tcPr>
                <w:tcW w:w="3118" w:type="dxa"/>
                <w:vAlign w:val="center"/>
              </w:tcPr>
              <w:p w14:paraId="11882776" w14:textId="5082892F" w:rsidR="000E7411" w:rsidRPr="005065BA" w:rsidRDefault="000E7411" w:rsidP="007C7DDE">
                <w:pPr>
                  <w:rPr>
                    <w:sz w:val="20"/>
                  </w:rPr>
                </w:pPr>
                <w:r w:rsidRPr="005065BA">
                  <w:rPr>
                    <w:sz w:val="20"/>
                  </w:rPr>
                  <w:t xml:space="preserve">TMP No  </w:t>
                </w:r>
                <w:r w:rsidRPr="00C54772">
                  <w:rPr>
                    <w:sz w:val="20"/>
                    <w:highlight w:val="yellow"/>
                  </w:rPr>
                  <w:t>- XXX-XXXXX</w:t>
                </w:r>
              </w:p>
            </w:tc>
            <w:tc>
              <w:tcPr>
                <w:tcW w:w="1843" w:type="dxa"/>
                <w:vAlign w:val="center"/>
              </w:tcPr>
              <w:p w14:paraId="2F5E91EA" w14:textId="77777777" w:rsidR="000E7411" w:rsidRPr="005065BA" w:rsidRDefault="000E7411" w:rsidP="00807CCD">
                <w:pPr>
                  <w:rPr>
                    <w:sz w:val="20"/>
                  </w:rPr>
                </w:pPr>
                <w:r w:rsidRPr="005065BA">
                  <w:rPr>
                    <w:sz w:val="20"/>
                  </w:rPr>
                  <w:t xml:space="preserve">Rev. No.  </w:t>
                </w:r>
                <w:r w:rsidRPr="00C54772">
                  <w:rPr>
                    <w:sz w:val="20"/>
                    <w:highlight w:val="yellow"/>
                  </w:rPr>
                  <w:t>X</w:t>
                </w:r>
              </w:p>
            </w:tc>
            <w:tc>
              <w:tcPr>
                <w:tcW w:w="2693" w:type="dxa"/>
                <w:vAlign w:val="center"/>
              </w:tcPr>
              <w:p w14:paraId="5A1092C0" w14:textId="77777777" w:rsidR="000E7411" w:rsidRPr="005065BA" w:rsidRDefault="000E7411" w:rsidP="00807CCD">
                <w:pPr>
                  <w:rPr>
                    <w:sz w:val="20"/>
                  </w:rPr>
                </w:pPr>
                <w:r w:rsidRPr="005065BA">
                  <w:rPr>
                    <w:sz w:val="20"/>
                  </w:rPr>
                  <w:t xml:space="preserve">Date      </w:t>
                </w:r>
                <w:r w:rsidRPr="00C54772">
                  <w:rPr>
                    <w:sz w:val="20"/>
                    <w:highlight w:val="yellow"/>
                  </w:rPr>
                  <w:t>XX/XX/XX</w:t>
                </w:r>
              </w:p>
            </w:tc>
          </w:tr>
        </w:tbl>
        <w:p w14:paraId="0A29DAB1" w14:textId="77777777" w:rsidR="000E7411" w:rsidRPr="00C54772" w:rsidRDefault="000E7411" w:rsidP="00807CCD">
          <w:pPr>
            <w:rPr>
              <w:sz w:val="16"/>
              <w:highlight w:val="green"/>
            </w:rPr>
          </w:pPr>
          <w:r w:rsidRPr="00C54772">
            <w:rPr>
              <w:sz w:val="16"/>
              <w:highlight w:val="green"/>
            </w:rPr>
            <w:t>DISCLAIMER</w:t>
          </w:r>
        </w:p>
        <w:p w14:paraId="02B76D0E" w14:textId="77777777" w:rsidR="000E7411" w:rsidRPr="005353E2" w:rsidRDefault="000E7411" w:rsidP="00807CCD">
          <w:pPr>
            <w:rPr>
              <w:sz w:val="16"/>
            </w:rPr>
          </w:pPr>
          <w:r w:rsidRPr="00C54772">
            <w:rPr>
              <w:sz w:val="16"/>
              <w:highlight w:val="green"/>
            </w:rPr>
            <w:t>"This template is a guide</w:t>
          </w:r>
          <w:r w:rsidR="00BC003F" w:rsidRPr="00C54772">
            <w:rPr>
              <w:sz w:val="16"/>
              <w:highlight w:val="green"/>
            </w:rPr>
            <w:t xml:space="preserve"> only and indicates what may be included in a traffic management plan</w:t>
          </w:r>
          <w:r w:rsidRPr="00C54772">
            <w:rPr>
              <w:sz w:val="16"/>
              <w:highlight w:val="green"/>
            </w:rPr>
            <w:t xml:space="preserve"> for minor works on local roads.  The amount and type of details provided is project specific and therefore the template is only a base</w:t>
          </w:r>
          <w:r w:rsidR="00BC003F" w:rsidRPr="00C54772">
            <w:rPr>
              <w:sz w:val="16"/>
              <w:highlight w:val="green"/>
            </w:rPr>
            <w:t xml:space="preserve"> and shall be refined where applicable</w:t>
          </w:r>
          <w:r w:rsidRPr="00C54772">
            <w:rPr>
              <w:sz w:val="16"/>
              <w:highlight w:val="green"/>
            </w:rPr>
            <w:t>."</w:t>
          </w:r>
        </w:p>
        <w:p w14:paraId="51DF60C4" w14:textId="77777777" w:rsidR="000E7411" w:rsidRDefault="006F7F8D" w:rsidP="000E7411"/>
      </w:sdtContent>
    </w:sdt>
    <w:p w14:paraId="01901F45" w14:textId="77777777" w:rsidR="007C7DDE" w:rsidRDefault="007C7DDE">
      <w:pPr>
        <w:tabs>
          <w:tab w:val="clear" w:pos="709"/>
          <w:tab w:val="clear" w:pos="992"/>
          <w:tab w:val="clear" w:pos="1276"/>
          <w:tab w:val="clear" w:pos="1559"/>
        </w:tabs>
      </w:pPr>
      <w:r>
        <w:br w:type="page"/>
      </w:r>
    </w:p>
    <w:p w14:paraId="110C38F1" w14:textId="77777777" w:rsidR="007C7DDE" w:rsidRPr="00E41FB2" w:rsidRDefault="007C7DDE" w:rsidP="007C7DDE">
      <w:pPr>
        <w:rPr>
          <w:b/>
          <w:sz w:val="28"/>
        </w:rPr>
      </w:pPr>
      <w:r w:rsidRPr="00E41FB2">
        <w:rPr>
          <w:b/>
          <w:sz w:val="28"/>
        </w:rPr>
        <w:lastRenderedPageBreak/>
        <w:t>Revision Register</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042"/>
        <w:gridCol w:w="1603"/>
        <w:gridCol w:w="3275"/>
        <w:gridCol w:w="2126"/>
        <w:gridCol w:w="1196"/>
      </w:tblGrid>
      <w:tr w:rsidR="007C7DDE" w:rsidRPr="00A05A3B" w14:paraId="5B887881" w14:textId="77777777" w:rsidTr="000B46C3">
        <w:trPr>
          <w:cantSplit/>
          <w:jc w:val="center"/>
        </w:trPr>
        <w:tc>
          <w:tcPr>
            <w:tcW w:w="564" w:type="pct"/>
            <w:shd w:val="clear" w:color="auto" w:fill="9B9B9D"/>
          </w:tcPr>
          <w:p w14:paraId="1CF122BC" w14:textId="77777777" w:rsidR="007C7DDE" w:rsidRPr="00A05A3B" w:rsidRDefault="007C7DDE" w:rsidP="000B46C3">
            <w:pPr>
              <w:rPr>
                <w:rFonts w:asciiTheme="majorHAnsi" w:hAnsiTheme="majorHAnsi"/>
              </w:rPr>
            </w:pPr>
            <w:r w:rsidRPr="00A05A3B">
              <w:rPr>
                <w:rFonts w:asciiTheme="majorHAnsi" w:hAnsiTheme="majorHAnsi"/>
              </w:rPr>
              <w:t>Revision Number</w:t>
            </w:r>
          </w:p>
        </w:tc>
        <w:tc>
          <w:tcPr>
            <w:tcW w:w="867" w:type="pct"/>
            <w:shd w:val="clear" w:color="auto" w:fill="9B9B9D"/>
          </w:tcPr>
          <w:p w14:paraId="69CE5994" w14:textId="77777777" w:rsidR="007C7DDE" w:rsidRPr="00A05A3B" w:rsidRDefault="007C7DDE" w:rsidP="000B46C3">
            <w:pPr>
              <w:rPr>
                <w:rFonts w:asciiTheme="majorHAnsi" w:hAnsiTheme="majorHAnsi"/>
              </w:rPr>
            </w:pPr>
            <w:r w:rsidRPr="00A05A3B">
              <w:rPr>
                <w:rFonts w:asciiTheme="majorHAnsi" w:hAnsiTheme="majorHAnsi"/>
              </w:rPr>
              <w:t>Revision Date</w:t>
            </w:r>
          </w:p>
        </w:tc>
        <w:tc>
          <w:tcPr>
            <w:tcW w:w="1772" w:type="pct"/>
            <w:shd w:val="clear" w:color="auto" w:fill="9B9B9D"/>
          </w:tcPr>
          <w:p w14:paraId="2C4F6BB4" w14:textId="77777777" w:rsidR="007C7DDE" w:rsidRPr="00A05A3B" w:rsidRDefault="007C7DDE" w:rsidP="000B46C3">
            <w:pPr>
              <w:rPr>
                <w:rFonts w:asciiTheme="majorHAnsi" w:hAnsiTheme="majorHAnsi"/>
              </w:rPr>
            </w:pPr>
            <w:r>
              <w:rPr>
                <w:rFonts w:asciiTheme="majorHAnsi" w:hAnsiTheme="majorHAnsi"/>
              </w:rPr>
              <w:t>Comments</w:t>
            </w:r>
          </w:p>
        </w:tc>
        <w:tc>
          <w:tcPr>
            <w:tcW w:w="1150" w:type="pct"/>
            <w:shd w:val="clear" w:color="auto" w:fill="9B9B9D"/>
          </w:tcPr>
          <w:p w14:paraId="7DE3ADF5" w14:textId="77777777" w:rsidR="007C7DDE" w:rsidRPr="00A05A3B" w:rsidRDefault="007C7DDE" w:rsidP="000B46C3">
            <w:pPr>
              <w:rPr>
                <w:rFonts w:asciiTheme="majorHAnsi" w:hAnsiTheme="majorHAnsi"/>
              </w:rPr>
            </w:pPr>
            <w:r w:rsidRPr="00A05A3B">
              <w:rPr>
                <w:rFonts w:asciiTheme="majorHAnsi" w:hAnsiTheme="majorHAnsi"/>
              </w:rPr>
              <w:t>Section / Page No.</w:t>
            </w:r>
          </w:p>
        </w:tc>
        <w:tc>
          <w:tcPr>
            <w:tcW w:w="647" w:type="pct"/>
            <w:shd w:val="clear" w:color="auto" w:fill="9B9B9D"/>
          </w:tcPr>
          <w:p w14:paraId="22957A7B" w14:textId="77777777" w:rsidR="007C7DDE" w:rsidRPr="00A05A3B" w:rsidRDefault="007C7DDE" w:rsidP="000B46C3">
            <w:pPr>
              <w:rPr>
                <w:rFonts w:asciiTheme="majorHAnsi" w:hAnsiTheme="majorHAnsi"/>
              </w:rPr>
            </w:pPr>
            <w:r>
              <w:rPr>
                <w:rFonts w:asciiTheme="majorHAnsi" w:hAnsiTheme="majorHAnsi"/>
              </w:rPr>
              <w:t>Revised By</w:t>
            </w:r>
          </w:p>
        </w:tc>
      </w:tr>
      <w:tr w:rsidR="007C7DDE" w:rsidRPr="00A05A3B" w14:paraId="62883935" w14:textId="77777777" w:rsidTr="000B46C3">
        <w:trPr>
          <w:cantSplit/>
          <w:jc w:val="center"/>
        </w:trPr>
        <w:tc>
          <w:tcPr>
            <w:tcW w:w="564" w:type="pct"/>
          </w:tcPr>
          <w:p w14:paraId="1D83D311" w14:textId="77777777" w:rsidR="007C7DDE" w:rsidRDefault="007C7DDE" w:rsidP="000B46C3">
            <w:pPr>
              <w:rPr>
                <w:rFonts w:asciiTheme="majorHAnsi" w:hAnsiTheme="majorHAnsi"/>
              </w:rPr>
            </w:pPr>
          </w:p>
        </w:tc>
        <w:tc>
          <w:tcPr>
            <w:tcW w:w="867" w:type="pct"/>
          </w:tcPr>
          <w:p w14:paraId="654503B9" w14:textId="77777777" w:rsidR="007C7DDE" w:rsidRDefault="007C7DDE" w:rsidP="000B46C3">
            <w:pPr>
              <w:rPr>
                <w:rFonts w:asciiTheme="majorHAnsi" w:hAnsiTheme="majorHAnsi"/>
              </w:rPr>
            </w:pPr>
          </w:p>
        </w:tc>
        <w:tc>
          <w:tcPr>
            <w:tcW w:w="1772" w:type="pct"/>
            <w:shd w:val="clear" w:color="auto" w:fill="auto"/>
          </w:tcPr>
          <w:p w14:paraId="23ACB42A" w14:textId="77777777" w:rsidR="007C7DDE" w:rsidRDefault="007C7DDE" w:rsidP="000B46C3">
            <w:pPr>
              <w:rPr>
                <w:rFonts w:asciiTheme="majorHAnsi" w:hAnsiTheme="majorHAnsi"/>
              </w:rPr>
            </w:pPr>
          </w:p>
        </w:tc>
        <w:tc>
          <w:tcPr>
            <w:tcW w:w="1150" w:type="pct"/>
            <w:shd w:val="clear" w:color="auto" w:fill="auto"/>
          </w:tcPr>
          <w:p w14:paraId="33886E93" w14:textId="77777777" w:rsidR="007C7DDE" w:rsidRDefault="007C7DDE" w:rsidP="000B46C3">
            <w:pPr>
              <w:rPr>
                <w:rFonts w:asciiTheme="majorHAnsi" w:hAnsiTheme="majorHAnsi"/>
              </w:rPr>
            </w:pPr>
          </w:p>
        </w:tc>
        <w:tc>
          <w:tcPr>
            <w:tcW w:w="647" w:type="pct"/>
          </w:tcPr>
          <w:p w14:paraId="1406C38A" w14:textId="77777777" w:rsidR="007C7DDE" w:rsidRDefault="007C7DDE" w:rsidP="000B46C3">
            <w:pPr>
              <w:rPr>
                <w:rFonts w:asciiTheme="majorHAnsi" w:hAnsiTheme="majorHAnsi"/>
              </w:rPr>
            </w:pPr>
          </w:p>
        </w:tc>
      </w:tr>
    </w:tbl>
    <w:p w14:paraId="1F078950" w14:textId="77777777" w:rsidR="007C7DDE" w:rsidRDefault="007C7DDE" w:rsidP="007C7DDE">
      <w:pPr>
        <w:rPr>
          <w:sz w:val="16"/>
        </w:rPr>
      </w:pPr>
    </w:p>
    <w:p w14:paraId="7F2B7A7B" w14:textId="77777777" w:rsidR="007C7DDE" w:rsidRPr="00920FBF" w:rsidRDefault="007C7DDE" w:rsidP="007C7DDE">
      <w:r>
        <w:t>TMP Template Key:</w:t>
      </w:r>
    </w:p>
    <w:tbl>
      <w:tblPr>
        <w:tblStyle w:val="TableGrid"/>
        <w:tblW w:w="7655" w:type="dxa"/>
        <w:tblInd w:w="-5" w:type="dxa"/>
        <w:tblLook w:val="04A0" w:firstRow="1" w:lastRow="0" w:firstColumn="1" w:lastColumn="0" w:noHBand="0" w:noVBand="1"/>
      </w:tblPr>
      <w:tblGrid>
        <w:gridCol w:w="1418"/>
        <w:gridCol w:w="6237"/>
      </w:tblGrid>
      <w:tr w:rsidR="007C7DDE" w14:paraId="784504AD" w14:textId="77777777" w:rsidTr="000B46C3">
        <w:tc>
          <w:tcPr>
            <w:tcW w:w="1418" w:type="dxa"/>
          </w:tcPr>
          <w:p w14:paraId="4206B845" w14:textId="77777777" w:rsidR="007C7DDE" w:rsidRDefault="007C7DDE" w:rsidP="000B46C3">
            <w:r>
              <w:rPr>
                <w:highlight w:val="green"/>
              </w:rPr>
              <w:t>XXXX</w:t>
            </w:r>
          </w:p>
        </w:tc>
        <w:tc>
          <w:tcPr>
            <w:tcW w:w="6237" w:type="dxa"/>
          </w:tcPr>
          <w:p w14:paraId="16D80503" w14:textId="77777777" w:rsidR="007C7DDE" w:rsidRDefault="007C7DDE" w:rsidP="000B46C3">
            <w:r>
              <w:t>Wording in green to be removed</w:t>
            </w:r>
          </w:p>
        </w:tc>
      </w:tr>
      <w:tr w:rsidR="007C7DDE" w14:paraId="2AA00CCA" w14:textId="77777777" w:rsidTr="000B46C3">
        <w:tc>
          <w:tcPr>
            <w:tcW w:w="1418" w:type="dxa"/>
          </w:tcPr>
          <w:p w14:paraId="0AD150B8" w14:textId="77777777" w:rsidR="007C7DDE" w:rsidRDefault="007C7DDE" w:rsidP="000B46C3">
            <w:r w:rsidRPr="00920FBF">
              <w:rPr>
                <w:highlight w:val="yellow"/>
              </w:rPr>
              <w:t>XXXX</w:t>
            </w:r>
          </w:p>
        </w:tc>
        <w:tc>
          <w:tcPr>
            <w:tcW w:w="6237" w:type="dxa"/>
          </w:tcPr>
          <w:p w14:paraId="1B125DAA" w14:textId="77777777" w:rsidR="007C7DDE" w:rsidRDefault="007C7DDE" w:rsidP="000B46C3">
            <w:r>
              <w:t>Wording in yellow should be amended</w:t>
            </w:r>
            <w:r w:rsidRPr="00920FBF">
              <w:t xml:space="preserve"> as required</w:t>
            </w:r>
          </w:p>
        </w:tc>
      </w:tr>
      <w:tr w:rsidR="007C7DDE" w14:paraId="47DA37CE" w14:textId="77777777" w:rsidTr="000B46C3">
        <w:tc>
          <w:tcPr>
            <w:tcW w:w="1418" w:type="dxa"/>
          </w:tcPr>
          <w:p w14:paraId="5917668A" w14:textId="77777777" w:rsidR="007C7DDE" w:rsidRDefault="007C7DDE" w:rsidP="000B46C3">
            <w:r>
              <w:t>XXXX</w:t>
            </w:r>
          </w:p>
        </w:tc>
        <w:tc>
          <w:tcPr>
            <w:tcW w:w="6237" w:type="dxa"/>
          </w:tcPr>
          <w:p w14:paraId="71C5AF12" w14:textId="77777777" w:rsidR="007C7DDE" w:rsidRDefault="007C7DDE" w:rsidP="000B46C3">
            <w:r>
              <w:t>All other wording can be amended if required, all headings to remain.</w:t>
            </w:r>
          </w:p>
        </w:tc>
      </w:tr>
    </w:tbl>
    <w:p w14:paraId="199BB3D4" w14:textId="77777777" w:rsidR="007C7DDE" w:rsidRPr="00920FBF" w:rsidRDefault="007C7DDE" w:rsidP="007C7DDE">
      <w:pPr>
        <w:rPr>
          <w:szCs w:val="32"/>
        </w:rPr>
      </w:pPr>
      <w:r>
        <w:rPr>
          <w:szCs w:val="32"/>
          <w:highlight w:val="green"/>
        </w:rPr>
        <w:t xml:space="preserve">Delete </w:t>
      </w:r>
      <w:r w:rsidRPr="00920FBF">
        <w:rPr>
          <w:szCs w:val="32"/>
          <w:highlight w:val="green"/>
        </w:rPr>
        <w:t>above</w:t>
      </w:r>
      <w:r>
        <w:rPr>
          <w:szCs w:val="32"/>
          <w:highlight w:val="green"/>
        </w:rPr>
        <w:t xml:space="preserve"> key</w:t>
      </w:r>
      <w:r w:rsidRPr="00920FBF">
        <w:rPr>
          <w:szCs w:val="32"/>
          <w:highlight w:val="green"/>
        </w:rPr>
        <w:t>.</w:t>
      </w:r>
    </w:p>
    <w:p w14:paraId="054E8544" w14:textId="77777777" w:rsidR="00DB588F" w:rsidRDefault="000E7411" w:rsidP="00DB588F">
      <w:pPr>
        <w:tabs>
          <w:tab w:val="clear" w:pos="709"/>
          <w:tab w:val="clear" w:pos="992"/>
          <w:tab w:val="clear" w:pos="1276"/>
          <w:tab w:val="clear" w:pos="1559"/>
        </w:tabs>
      </w:pPr>
      <w:r>
        <w:br w:type="page"/>
      </w:r>
    </w:p>
    <w:sdt>
      <w:sdtPr>
        <w:rPr>
          <w:rFonts w:ascii="Arial" w:eastAsia="Times New Roman" w:hAnsi="Arial" w:cs="Times New Roman"/>
          <w:b w:val="0"/>
          <w:bCs w:val="0"/>
          <w:color w:val="auto"/>
          <w:sz w:val="22"/>
          <w:szCs w:val="20"/>
        </w:rPr>
        <w:id w:val="1976794351"/>
        <w:docPartObj>
          <w:docPartGallery w:val="Table of Contents"/>
          <w:docPartUnique/>
        </w:docPartObj>
      </w:sdtPr>
      <w:sdtEndPr>
        <w:rPr>
          <w:noProof/>
        </w:rPr>
      </w:sdtEndPr>
      <w:sdtContent>
        <w:p w14:paraId="305B2C7D" w14:textId="77777777" w:rsidR="00807CCD" w:rsidRDefault="00807CCD" w:rsidP="00DB588F">
          <w:pPr>
            <w:pStyle w:val="TOCHeading"/>
          </w:pPr>
          <w:r>
            <w:t>Contents</w:t>
          </w:r>
        </w:p>
        <w:p w14:paraId="34C68663" w14:textId="77777777" w:rsidR="00D35FB5" w:rsidRDefault="00807CCD">
          <w:pPr>
            <w:pStyle w:val="TOC1"/>
            <w:tabs>
              <w:tab w:val="left" w:pos="440"/>
              <w:tab w:val="right" w:pos="9016"/>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459299072" w:history="1">
            <w:r w:rsidR="00D35FB5" w:rsidRPr="000A79E6">
              <w:rPr>
                <w:rStyle w:val="Hyperlink"/>
                <w:noProof/>
              </w:rPr>
              <w:t>1.</w:t>
            </w:r>
            <w:r w:rsidR="00D35FB5">
              <w:rPr>
                <w:rFonts w:asciiTheme="minorHAnsi" w:eastAsiaTheme="minorEastAsia" w:hAnsiTheme="minorHAnsi" w:cstheme="minorBidi"/>
                <w:noProof/>
                <w:szCs w:val="22"/>
                <w:lang w:eastAsia="en-AU"/>
              </w:rPr>
              <w:tab/>
            </w:r>
            <w:r w:rsidR="00D35FB5" w:rsidRPr="000A79E6">
              <w:rPr>
                <w:rStyle w:val="Hyperlink"/>
                <w:noProof/>
              </w:rPr>
              <w:t>Project Details</w:t>
            </w:r>
            <w:r w:rsidR="00D35FB5">
              <w:rPr>
                <w:noProof/>
                <w:webHidden/>
              </w:rPr>
              <w:tab/>
            </w:r>
            <w:r w:rsidR="00D35FB5">
              <w:rPr>
                <w:noProof/>
                <w:webHidden/>
              </w:rPr>
              <w:fldChar w:fldCharType="begin"/>
            </w:r>
            <w:r w:rsidR="00D35FB5">
              <w:rPr>
                <w:noProof/>
                <w:webHidden/>
              </w:rPr>
              <w:instrText xml:space="preserve"> PAGEREF _Toc459299072 \h </w:instrText>
            </w:r>
            <w:r w:rsidR="00D35FB5">
              <w:rPr>
                <w:noProof/>
                <w:webHidden/>
              </w:rPr>
            </w:r>
            <w:r w:rsidR="00D35FB5">
              <w:rPr>
                <w:noProof/>
                <w:webHidden/>
              </w:rPr>
              <w:fldChar w:fldCharType="separate"/>
            </w:r>
            <w:r w:rsidR="00D35FB5">
              <w:rPr>
                <w:noProof/>
                <w:webHidden/>
              </w:rPr>
              <w:t>3</w:t>
            </w:r>
            <w:r w:rsidR="00D35FB5">
              <w:rPr>
                <w:noProof/>
                <w:webHidden/>
              </w:rPr>
              <w:fldChar w:fldCharType="end"/>
            </w:r>
          </w:hyperlink>
        </w:p>
        <w:p w14:paraId="3F1E48AD" w14:textId="77777777" w:rsidR="00D35FB5" w:rsidRDefault="006F7F8D">
          <w:pPr>
            <w:pStyle w:val="TOC1"/>
            <w:tabs>
              <w:tab w:val="left" w:pos="440"/>
              <w:tab w:val="right" w:pos="9016"/>
            </w:tabs>
            <w:rPr>
              <w:rFonts w:asciiTheme="minorHAnsi" w:eastAsiaTheme="minorEastAsia" w:hAnsiTheme="minorHAnsi" w:cstheme="minorBidi"/>
              <w:noProof/>
              <w:szCs w:val="22"/>
              <w:lang w:eastAsia="en-AU"/>
            </w:rPr>
          </w:pPr>
          <w:hyperlink w:anchor="_Toc459299073" w:history="1">
            <w:r w:rsidR="00D35FB5" w:rsidRPr="000A79E6">
              <w:rPr>
                <w:rStyle w:val="Hyperlink"/>
                <w:noProof/>
              </w:rPr>
              <w:t>2.</w:t>
            </w:r>
            <w:r w:rsidR="00D35FB5">
              <w:rPr>
                <w:rFonts w:asciiTheme="minorHAnsi" w:eastAsiaTheme="minorEastAsia" w:hAnsiTheme="minorHAnsi" w:cstheme="minorBidi"/>
                <w:noProof/>
                <w:szCs w:val="22"/>
                <w:lang w:eastAsia="en-AU"/>
              </w:rPr>
              <w:tab/>
            </w:r>
            <w:r w:rsidR="00D35FB5" w:rsidRPr="000A79E6">
              <w:rPr>
                <w:rStyle w:val="Hyperlink"/>
                <w:noProof/>
              </w:rPr>
              <w:t>Project Representatives</w:t>
            </w:r>
            <w:r w:rsidR="00D35FB5">
              <w:rPr>
                <w:noProof/>
                <w:webHidden/>
              </w:rPr>
              <w:tab/>
            </w:r>
            <w:r w:rsidR="00D35FB5">
              <w:rPr>
                <w:noProof/>
                <w:webHidden/>
              </w:rPr>
              <w:fldChar w:fldCharType="begin"/>
            </w:r>
            <w:r w:rsidR="00D35FB5">
              <w:rPr>
                <w:noProof/>
                <w:webHidden/>
              </w:rPr>
              <w:instrText xml:space="preserve"> PAGEREF _Toc459299073 \h </w:instrText>
            </w:r>
            <w:r w:rsidR="00D35FB5">
              <w:rPr>
                <w:noProof/>
                <w:webHidden/>
              </w:rPr>
            </w:r>
            <w:r w:rsidR="00D35FB5">
              <w:rPr>
                <w:noProof/>
                <w:webHidden/>
              </w:rPr>
              <w:fldChar w:fldCharType="separate"/>
            </w:r>
            <w:r w:rsidR="00D35FB5">
              <w:rPr>
                <w:noProof/>
                <w:webHidden/>
              </w:rPr>
              <w:t>3</w:t>
            </w:r>
            <w:r w:rsidR="00D35FB5">
              <w:rPr>
                <w:noProof/>
                <w:webHidden/>
              </w:rPr>
              <w:fldChar w:fldCharType="end"/>
            </w:r>
          </w:hyperlink>
        </w:p>
        <w:p w14:paraId="07D6DDFB" w14:textId="77777777" w:rsidR="00D35FB5" w:rsidRDefault="006F7F8D">
          <w:pPr>
            <w:pStyle w:val="TOC1"/>
            <w:tabs>
              <w:tab w:val="left" w:pos="440"/>
              <w:tab w:val="right" w:pos="9016"/>
            </w:tabs>
            <w:rPr>
              <w:rFonts w:asciiTheme="minorHAnsi" w:eastAsiaTheme="minorEastAsia" w:hAnsiTheme="minorHAnsi" w:cstheme="minorBidi"/>
              <w:noProof/>
              <w:szCs w:val="22"/>
              <w:lang w:eastAsia="en-AU"/>
            </w:rPr>
          </w:pPr>
          <w:hyperlink w:anchor="_Toc459299074" w:history="1">
            <w:r w:rsidR="00D35FB5" w:rsidRPr="000A79E6">
              <w:rPr>
                <w:rStyle w:val="Hyperlink"/>
                <w:noProof/>
              </w:rPr>
              <w:t>3.</w:t>
            </w:r>
            <w:r w:rsidR="00D35FB5">
              <w:rPr>
                <w:rFonts w:asciiTheme="minorHAnsi" w:eastAsiaTheme="minorEastAsia" w:hAnsiTheme="minorHAnsi" w:cstheme="minorBidi"/>
                <w:noProof/>
                <w:szCs w:val="22"/>
                <w:lang w:eastAsia="en-AU"/>
              </w:rPr>
              <w:tab/>
            </w:r>
            <w:r w:rsidR="00D35FB5" w:rsidRPr="000A79E6">
              <w:rPr>
                <w:rStyle w:val="Hyperlink"/>
                <w:noProof/>
              </w:rPr>
              <w:t>Risk Assesment</w:t>
            </w:r>
            <w:r w:rsidR="00D35FB5">
              <w:rPr>
                <w:noProof/>
                <w:webHidden/>
              </w:rPr>
              <w:tab/>
            </w:r>
            <w:r w:rsidR="00D35FB5">
              <w:rPr>
                <w:noProof/>
                <w:webHidden/>
              </w:rPr>
              <w:fldChar w:fldCharType="begin"/>
            </w:r>
            <w:r w:rsidR="00D35FB5">
              <w:rPr>
                <w:noProof/>
                <w:webHidden/>
              </w:rPr>
              <w:instrText xml:space="preserve"> PAGEREF _Toc459299074 \h </w:instrText>
            </w:r>
            <w:r w:rsidR="00D35FB5">
              <w:rPr>
                <w:noProof/>
                <w:webHidden/>
              </w:rPr>
            </w:r>
            <w:r w:rsidR="00D35FB5">
              <w:rPr>
                <w:noProof/>
                <w:webHidden/>
              </w:rPr>
              <w:fldChar w:fldCharType="separate"/>
            </w:r>
            <w:r w:rsidR="00D35FB5">
              <w:rPr>
                <w:noProof/>
                <w:webHidden/>
              </w:rPr>
              <w:t>4</w:t>
            </w:r>
            <w:r w:rsidR="00D35FB5">
              <w:rPr>
                <w:noProof/>
                <w:webHidden/>
              </w:rPr>
              <w:fldChar w:fldCharType="end"/>
            </w:r>
          </w:hyperlink>
        </w:p>
        <w:p w14:paraId="590EA473" w14:textId="77777777" w:rsidR="00D35FB5" w:rsidRDefault="006F7F8D">
          <w:pPr>
            <w:pStyle w:val="TOC1"/>
            <w:tabs>
              <w:tab w:val="left" w:pos="440"/>
              <w:tab w:val="right" w:pos="9016"/>
            </w:tabs>
            <w:rPr>
              <w:rFonts w:asciiTheme="minorHAnsi" w:eastAsiaTheme="minorEastAsia" w:hAnsiTheme="minorHAnsi" w:cstheme="minorBidi"/>
              <w:noProof/>
              <w:szCs w:val="22"/>
              <w:lang w:eastAsia="en-AU"/>
            </w:rPr>
          </w:pPr>
          <w:hyperlink w:anchor="_Toc459299075" w:history="1">
            <w:r w:rsidR="00D35FB5" w:rsidRPr="000A79E6">
              <w:rPr>
                <w:rStyle w:val="Hyperlink"/>
                <w:noProof/>
              </w:rPr>
              <w:t>4.</w:t>
            </w:r>
            <w:r w:rsidR="00D35FB5">
              <w:rPr>
                <w:rFonts w:asciiTheme="minorHAnsi" w:eastAsiaTheme="minorEastAsia" w:hAnsiTheme="minorHAnsi" w:cstheme="minorBidi"/>
                <w:noProof/>
                <w:szCs w:val="22"/>
                <w:lang w:eastAsia="en-AU"/>
              </w:rPr>
              <w:tab/>
            </w:r>
            <w:r w:rsidR="00D35FB5" w:rsidRPr="000A79E6">
              <w:rPr>
                <w:rStyle w:val="Hyperlink"/>
                <w:noProof/>
              </w:rPr>
              <w:t>Fatality or Serious Injury At the Worksite</w:t>
            </w:r>
            <w:r w:rsidR="00D35FB5">
              <w:rPr>
                <w:noProof/>
                <w:webHidden/>
              </w:rPr>
              <w:tab/>
            </w:r>
            <w:r w:rsidR="00D35FB5">
              <w:rPr>
                <w:noProof/>
                <w:webHidden/>
              </w:rPr>
              <w:fldChar w:fldCharType="begin"/>
            </w:r>
            <w:r w:rsidR="00D35FB5">
              <w:rPr>
                <w:noProof/>
                <w:webHidden/>
              </w:rPr>
              <w:instrText xml:space="preserve"> PAGEREF _Toc459299075 \h </w:instrText>
            </w:r>
            <w:r w:rsidR="00D35FB5">
              <w:rPr>
                <w:noProof/>
                <w:webHidden/>
              </w:rPr>
            </w:r>
            <w:r w:rsidR="00D35FB5">
              <w:rPr>
                <w:noProof/>
                <w:webHidden/>
              </w:rPr>
              <w:fldChar w:fldCharType="separate"/>
            </w:r>
            <w:r w:rsidR="00D35FB5">
              <w:rPr>
                <w:noProof/>
                <w:webHidden/>
              </w:rPr>
              <w:t>6</w:t>
            </w:r>
            <w:r w:rsidR="00D35FB5">
              <w:rPr>
                <w:noProof/>
                <w:webHidden/>
              </w:rPr>
              <w:fldChar w:fldCharType="end"/>
            </w:r>
          </w:hyperlink>
        </w:p>
        <w:p w14:paraId="21C7A772" w14:textId="77777777" w:rsidR="00D35FB5" w:rsidRDefault="006F7F8D">
          <w:pPr>
            <w:pStyle w:val="TOC1"/>
            <w:tabs>
              <w:tab w:val="left" w:pos="440"/>
              <w:tab w:val="right" w:pos="9016"/>
            </w:tabs>
            <w:rPr>
              <w:rFonts w:asciiTheme="minorHAnsi" w:eastAsiaTheme="minorEastAsia" w:hAnsiTheme="minorHAnsi" w:cstheme="minorBidi"/>
              <w:noProof/>
              <w:szCs w:val="22"/>
              <w:lang w:eastAsia="en-AU"/>
            </w:rPr>
          </w:pPr>
          <w:hyperlink w:anchor="_Toc459299076" w:history="1">
            <w:r w:rsidR="00D35FB5" w:rsidRPr="000A79E6">
              <w:rPr>
                <w:rStyle w:val="Hyperlink"/>
                <w:noProof/>
              </w:rPr>
              <w:t>5.</w:t>
            </w:r>
            <w:r w:rsidR="00D35FB5">
              <w:rPr>
                <w:rFonts w:asciiTheme="minorHAnsi" w:eastAsiaTheme="minorEastAsia" w:hAnsiTheme="minorHAnsi" w:cstheme="minorBidi"/>
                <w:noProof/>
                <w:szCs w:val="22"/>
                <w:lang w:eastAsia="en-AU"/>
              </w:rPr>
              <w:tab/>
            </w:r>
            <w:r w:rsidR="00D35FB5" w:rsidRPr="000A79E6">
              <w:rPr>
                <w:rStyle w:val="Hyperlink"/>
                <w:noProof/>
              </w:rPr>
              <w:t>Basic Plan Checklist</w:t>
            </w:r>
            <w:r w:rsidR="00D35FB5">
              <w:rPr>
                <w:noProof/>
                <w:webHidden/>
              </w:rPr>
              <w:tab/>
            </w:r>
            <w:r w:rsidR="00D35FB5">
              <w:rPr>
                <w:noProof/>
                <w:webHidden/>
              </w:rPr>
              <w:fldChar w:fldCharType="begin"/>
            </w:r>
            <w:r w:rsidR="00D35FB5">
              <w:rPr>
                <w:noProof/>
                <w:webHidden/>
              </w:rPr>
              <w:instrText xml:space="preserve"> PAGEREF _Toc459299076 \h </w:instrText>
            </w:r>
            <w:r w:rsidR="00D35FB5">
              <w:rPr>
                <w:noProof/>
                <w:webHidden/>
              </w:rPr>
            </w:r>
            <w:r w:rsidR="00D35FB5">
              <w:rPr>
                <w:noProof/>
                <w:webHidden/>
              </w:rPr>
              <w:fldChar w:fldCharType="separate"/>
            </w:r>
            <w:r w:rsidR="00D35FB5">
              <w:rPr>
                <w:noProof/>
                <w:webHidden/>
              </w:rPr>
              <w:t>6</w:t>
            </w:r>
            <w:r w:rsidR="00D35FB5">
              <w:rPr>
                <w:noProof/>
                <w:webHidden/>
              </w:rPr>
              <w:fldChar w:fldCharType="end"/>
            </w:r>
          </w:hyperlink>
        </w:p>
        <w:p w14:paraId="036F87D3" w14:textId="77777777" w:rsidR="00807CCD" w:rsidRDefault="00807CCD" w:rsidP="00FE5B39">
          <w:pPr>
            <w:tabs>
              <w:tab w:val="clear" w:pos="709"/>
              <w:tab w:val="clear" w:pos="992"/>
              <w:tab w:val="clear" w:pos="1276"/>
              <w:tab w:val="clear" w:pos="1559"/>
              <w:tab w:val="left" w:pos="3990"/>
            </w:tabs>
          </w:pPr>
          <w:r>
            <w:rPr>
              <w:b/>
              <w:bCs/>
              <w:noProof/>
            </w:rPr>
            <w:fldChar w:fldCharType="end"/>
          </w:r>
          <w:r w:rsidR="00FE5B39">
            <w:rPr>
              <w:b/>
              <w:bCs/>
              <w:noProof/>
            </w:rPr>
            <w:tab/>
          </w:r>
        </w:p>
      </w:sdtContent>
    </w:sdt>
    <w:p w14:paraId="68BA6119" w14:textId="77777777" w:rsidR="00AC625A" w:rsidRDefault="00AC625A" w:rsidP="007C43CC"/>
    <w:p w14:paraId="512BE5CE" w14:textId="77777777" w:rsidR="00AC625A" w:rsidRDefault="00AC625A" w:rsidP="007C43CC"/>
    <w:p w14:paraId="1C1BF4FE" w14:textId="77777777" w:rsidR="00AC625A" w:rsidRDefault="00AC625A" w:rsidP="007C43CC">
      <w:r>
        <w:t xml:space="preserve">APPENDIX A - TRAFFIC </w:t>
      </w:r>
      <w:r w:rsidR="00EE003B">
        <w:t>GUIDANCE SCHEMES</w:t>
      </w:r>
    </w:p>
    <w:p w14:paraId="77926FFD" w14:textId="77777777" w:rsidR="007C43CC" w:rsidRDefault="00AC625A" w:rsidP="007C43CC">
      <w:r>
        <w:t>APPENDIX B</w:t>
      </w:r>
      <w:r w:rsidRPr="007C43CC">
        <w:t xml:space="preserve"> - RECORD FORMS</w:t>
      </w:r>
    </w:p>
    <w:p w14:paraId="47DF3432" w14:textId="77777777" w:rsidR="00931EA6" w:rsidRPr="007C43CC" w:rsidRDefault="00931EA6" w:rsidP="007C43CC">
      <w:r>
        <w:t>APPENDIX C – RISK CLASSIFICATION TABLES</w:t>
      </w:r>
    </w:p>
    <w:p w14:paraId="58E24298" w14:textId="77777777" w:rsidR="007C43CC" w:rsidRDefault="007C43CC">
      <w:pPr>
        <w:tabs>
          <w:tab w:val="clear" w:pos="709"/>
          <w:tab w:val="clear" w:pos="992"/>
          <w:tab w:val="clear" w:pos="1276"/>
          <w:tab w:val="clear" w:pos="1559"/>
        </w:tabs>
      </w:pPr>
      <w:r>
        <w:br w:type="page"/>
      </w:r>
    </w:p>
    <w:p w14:paraId="7B21B8A7" w14:textId="77777777" w:rsidR="00020CEC" w:rsidRDefault="007C43CC" w:rsidP="000E7411">
      <w:pPr>
        <w:pStyle w:val="Heading1"/>
      </w:pPr>
      <w:bookmarkStart w:id="1" w:name="_Toc459299072"/>
      <w:r>
        <w:lastRenderedPageBreak/>
        <w:t>Project D</w:t>
      </w:r>
      <w:r w:rsidR="000E7411">
        <w:t>etails</w:t>
      </w:r>
      <w:bookmarkEnd w:id="1"/>
    </w:p>
    <w:p w14:paraId="57B5CD09" w14:textId="77777777" w:rsidR="000E7411" w:rsidRDefault="000E7411" w:rsidP="000E7411"/>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6595"/>
      </w:tblGrid>
      <w:tr w:rsidR="000E7411" w:rsidRPr="00DE3BA0" w14:paraId="25F9A797" w14:textId="77777777" w:rsidTr="00F74E43">
        <w:trPr>
          <w:cantSplit/>
          <w:tblHeader/>
          <w:jc w:val="center"/>
        </w:trPr>
        <w:tc>
          <w:tcPr>
            <w:tcW w:w="2390" w:type="dxa"/>
            <w:shd w:val="pct20" w:color="auto" w:fill="auto"/>
          </w:tcPr>
          <w:p w14:paraId="7487C189" w14:textId="77777777" w:rsidR="000E7411" w:rsidRPr="00DE3BA0" w:rsidRDefault="000E7411" w:rsidP="00F74E43">
            <w:pPr>
              <w:spacing w:before="120" w:after="60" w:line="360" w:lineRule="auto"/>
              <w:jc w:val="center"/>
              <w:rPr>
                <w:rFonts w:cs="Arial"/>
                <w:b/>
                <w:lang w:val="en-GB"/>
              </w:rPr>
            </w:pPr>
            <w:r w:rsidRPr="00DE3BA0">
              <w:rPr>
                <w:rFonts w:cs="Arial"/>
                <w:b/>
                <w:lang w:val="en-GB"/>
              </w:rPr>
              <w:t>ITEM</w:t>
            </w:r>
          </w:p>
        </w:tc>
        <w:tc>
          <w:tcPr>
            <w:tcW w:w="6595" w:type="dxa"/>
            <w:shd w:val="pct20" w:color="auto" w:fill="auto"/>
          </w:tcPr>
          <w:p w14:paraId="17189ADC" w14:textId="77777777" w:rsidR="000E7411" w:rsidRPr="00DE3BA0" w:rsidRDefault="000E7411" w:rsidP="00F74E43">
            <w:pPr>
              <w:spacing w:before="120" w:after="60" w:line="360" w:lineRule="auto"/>
              <w:jc w:val="center"/>
              <w:rPr>
                <w:rFonts w:cs="Arial"/>
                <w:b/>
                <w:lang w:val="en-GB"/>
              </w:rPr>
            </w:pPr>
            <w:r w:rsidRPr="00DE3BA0">
              <w:rPr>
                <w:rFonts w:cs="Arial"/>
                <w:b/>
                <w:lang w:val="en-GB"/>
              </w:rPr>
              <w:t>DESCRIPTION</w:t>
            </w:r>
          </w:p>
        </w:tc>
      </w:tr>
      <w:tr w:rsidR="000E7411" w:rsidRPr="00DE3BA0" w14:paraId="5AA19A3E" w14:textId="77777777" w:rsidTr="00F74E43">
        <w:trPr>
          <w:cantSplit/>
          <w:jc w:val="center"/>
        </w:trPr>
        <w:tc>
          <w:tcPr>
            <w:tcW w:w="2390" w:type="dxa"/>
          </w:tcPr>
          <w:p w14:paraId="759F1223" w14:textId="1B148A3B" w:rsidR="000E7411" w:rsidRPr="00DE3BA0" w:rsidRDefault="000E7411" w:rsidP="007C7DDE">
            <w:pPr>
              <w:spacing w:before="60" w:after="60" w:line="360" w:lineRule="auto"/>
              <w:jc w:val="both"/>
              <w:rPr>
                <w:rFonts w:cs="Arial"/>
                <w:lang w:val="en-GB"/>
              </w:rPr>
            </w:pPr>
            <w:r w:rsidRPr="00DE3BA0">
              <w:rPr>
                <w:rFonts w:cs="Arial"/>
                <w:lang w:val="en-GB"/>
              </w:rPr>
              <w:t>Project</w:t>
            </w:r>
          </w:p>
        </w:tc>
        <w:tc>
          <w:tcPr>
            <w:tcW w:w="6595" w:type="dxa"/>
          </w:tcPr>
          <w:p w14:paraId="7287B116" w14:textId="77777777" w:rsidR="000E7411" w:rsidRPr="00DE3BA0" w:rsidRDefault="000E7411" w:rsidP="00F74E43">
            <w:pPr>
              <w:spacing w:before="60" w:after="60" w:line="360" w:lineRule="auto"/>
              <w:jc w:val="both"/>
              <w:rPr>
                <w:rFonts w:cs="Arial"/>
              </w:rPr>
            </w:pPr>
          </w:p>
        </w:tc>
      </w:tr>
      <w:tr w:rsidR="007C7DDE" w:rsidRPr="00DE3BA0" w14:paraId="13AD164F" w14:textId="77777777" w:rsidTr="00F74E43">
        <w:trPr>
          <w:cantSplit/>
          <w:jc w:val="center"/>
        </w:trPr>
        <w:tc>
          <w:tcPr>
            <w:tcW w:w="2390" w:type="dxa"/>
          </w:tcPr>
          <w:p w14:paraId="04A7231B" w14:textId="77777777" w:rsidR="007C7DDE" w:rsidRPr="00DE3BA0" w:rsidRDefault="007C7DDE" w:rsidP="007C7DDE">
            <w:pPr>
              <w:spacing w:before="60" w:after="60" w:line="360" w:lineRule="auto"/>
              <w:jc w:val="both"/>
              <w:rPr>
                <w:rFonts w:cs="Arial"/>
                <w:lang w:val="en-GB"/>
              </w:rPr>
            </w:pPr>
            <w:r>
              <w:rPr>
                <w:rFonts w:cs="Arial"/>
                <w:lang w:val="en-GB"/>
              </w:rPr>
              <w:t>Location</w:t>
            </w:r>
          </w:p>
        </w:tc>
        <w:tc>
          <w:tcPr>
            <w:tcW w:w="6595" w:type="dxa"/>
          </w:tcPr>
          <w:p w14:paraId="1AFA6979" w14:textId="77777777" w:rsidR="007C7DDE" w:rsidRPr="00DE3BA0" w:rsidRDefault="007C7DDE" w:rsidP="00F74E43">
            <w:pPr>
              <w:spacing w:before="60" w:after="60" w:line="360" w:lineRule="auto"/>
              <w:jc w:val="both"/>
              <w:rPr>
                <w:rFonts w:cs="Arial"/>
              </w:rPr>
            </w:pPr>
          </w:p>
        </w:tc>
      </w:tr>
      <w:tr w:rsidR="000E7411" w:rsidRPr="00DE3BA0" w14:paraId="586B4174" w14:textId="77777777" w:rsidTr="00F74E43">
        <w:trPr>
          <w:cantSplit/>
          <w:jc w:val="center"/>
        </w:trPr>
        <w:tc>
          <w:tcPr>
            <w:tcW w:w="2390" w:type="dxa"/>
          </w:tcPr>
          <w:p w14:paraId="723D95E2" w14:textId="77777777" w:rsidR="000E7411" w:rsidRDefault="0047214E" w:rsidP="00F74E43">
            <w:pPr>
              <w:spacing w:before="60" w:after="60" w:line="360" w:lineRule="auto"/>
              <w:jc w:val="both"/>
              <w:rPr>
                <w:rFonts w:cs="Arial"/>
                <w:lang w:val="en-GB"/>
              </w:rPr>
            </w:pPr>
            <w:r>
              <w:rPr>
                <w:rFonts w:cs="Arial"/>
                <w:lang w:val="en-GB"/>
              </w:rPr>
              <w:t xml:space="preserve">Road Classification </w:t>
            </w:r>
            <w:r w:rsidR="000E7411" w:rsidRPr="00DE3BA0">
              <w:rPr>
                <w:rFonts w:cs="Arial"/>
                <w:lang w:val="en-GB"/>
              </w:rPr>
              <w:t>Existing Speed Limit</w:t>
            </w:r>
          </w:p>
          <w:p w14:paraId="3FAC005A" w14:textId="77777777" w:rsidR="000E7411" w:rsidRPr="00DE3BA0" w:rsidRDefault="000E7411" w:rsidP="00F74E43">
            <w:pPr>
              <w:spacing w:before="60" w:after="60" w:line="360" w:lineRule="auto"/>
              <w:jc w:val="both"/>
              <w:rPr>
                <w:rFonts w:cs="Arial"/>
                <w:lang w:val="en-GB"/>
              </w:rPr>
            </w:pPr>
            <w:r>
              <w:rPr>
                <w:rFonts w:cs="Arial"/>
                <w:lang w:val="en-GB"/>
              </w:rPr>
              <w:t>Worksite Speed Limit</w:t>
            </w:r>
          </w:p>
        </w:tc>
        <w:tc>
          <w:tcPr>
            <w:tcW w:w="6595" w:type="dxa"/>
          </w:tcPr>
          <w:p w14:paraId="44966346" w14:textId="77777777" w:rsidR="000E7411" w:rsidRPr="00DE3BA0" w:rsidRDefault="000E7411" w:rsidP="00F74E43">
            <w:pPr>
              <w:spacing w:before="60" w:after="60" w:line="360" w:lineRule="auto"/>
              <w:jc w:val="both"/>
              <w:rPr>
                <w:rFonts w:cs="Arial"/>
                <w:lang w:val="en-GB"/>
              </w:rPr>
            </w:pPr>
          </w:p>
        </w:tc>
      </w:tr>
      <w:tr w:rsidR="005E308F" w:rsidRPr="00DE3BA0" w14:paraId="70511846" w14:textId="77777777" w:rsidTr="00F74E43">
        <w:trPr>
          <w:cantSplit/>
          <w:jc w:val="center"/>
        </w:trPr>
        <w:tc>
          <w:tcPr>
            <w:tcW w:w="2390" w:type="dxa"/>
          </w:tcPr>
          <w:p w14:paraId="25BAF4DB" w14:textId="77777777" w:rsidR="005E308F" w:rsidRDefault="005E308F" w:rsidP="00F74E43">
            <w:pPr>
              <w:spacing w:before="60" w:after="60" w:line="360" w:lineRule="auto"/>
              <w:jc w:val="both"/>
              <w:rPr>
                <w:rFonts w:cs="Arial"/>
                <w:lang w:val="en-GB"/>
              </w:rPr>
            </w:pPr>
            <w:r>
              <w:rPr>
                <w:rFonts w:cs="Arial"/>
                <w:lang w:val="en-GB"/>
              </w:rPr>
              <w:t>Traffic Volumes</w:t>
            </w:r>
          </w:p>
        </w:tc>
        <w:tc>
          <w:tcPr>
            <w:tcW w:w="6595" w:type="dxa"/>
          </w:tcPr>
          <w:p w14:paraId="105036C0" w14:textId="77777777" w:rsidR="005E308F" w:rsidRDefault="005E308F" w:rsidP="00F74E43">
            <w:pPr>
              <w:spacing w:before="60" w:after="60" w:line="360" w:lineRule="auto"/>
              <w:jc w:val="both"/>
              <w:rPr>
                <w:rFonts w:cs="Arial"/>
                <w:lang w:val="en-GB"/>
              </w:rPr>
            </w:pPr>
          </w:p>
        </w:tc>
      </w:tr>
      <w:tr w:rsidR="0047214E" w:rsidRPr="00DE3BA0" w14:paraId="6CE262A5" w14:textId="77777777" w:rsidTr="00F74E43">
        <w:trPr>
          <w:cantSplit/>
          <w:jc w:val="center"/>
        </w:trPr>
        <w:tc>
          <w:tcPr>
            <w:tcW w:w="2390" w:type="dxa"/>
          </w:tcPr>
          <w:p w14:paraId="721D1BEE" w14:textId="77777777" w:rsidR="0047214E" w:rsidRDefault="0047214E" w:rsidP="00F74E43">
            <w:pPr>
              <w:spacing w:before="60" w:after="60" w:line="360" w:lineRule="auto"/>
              <w:jc w:val="both"/>
              <w:rPr>
                <w:rFonts w:cs="Arial"/>
                <w:lang w:val="en-GB"/>
              </w:rPr>
            </w:pPr>
            <w:r>
              <w:rPr>
                <w:rFonts w:cs="Arial"/>
                <w:lang w:val="en-GB"/>
              </w:rPr>
              <w:t>Road Authority</w:t>
            </w:r>
          </w:p>
        </w:tc>
        <w:tc>
          <w:tcPr>
            <w:tcW w:w="6595" w:type="dxa"/>
          </w:tcPr>
          <w:p w14:paraId="61C565E1" w14:textId="77777777" w:rsidR="0047214E" w:rsidRDefault="0047214E" w:rsidP="00F74E43">
            <w:pPr>
              <w:spacing w:before="60" w:after="60" w:line="360" w:lineRule="auto"/>
              <w:jc w:val="both"/>
              <w:rPr>
                <w:rFonts w:cs="Arial"/>
                <w:lang w:val="en-GB"/>
              </w:rPr>
            </w:pPr>
          </w:p>
        </w:tc>
      </w:tr>
      <w:tr w:rsidR="000E7411" w:rsidRPr="00DE3BA0" w14:paraId="7EDAB98A" w14:textId="77777777" w:rsidTr="00F74E43">
        <w:trPr>
          <w:cantSplit/>
          <w:jc w:val="center"/>
        </w:trPr>
        <w:tc>
          <w:tcPr>
            <w:tcW w:w="2390" w:type="dxa"/>
          </w:tcPr>
          <w:p w14:paraId="7BCB1B3C" w14:textId="77777777" w:rsidR="000E7411" w:rsidRPr="00DE3BA0" w:rsidRDefault="000E7411" w:rsidP="00F74E43">
            <w:pPr>
              <w:spacing w:before="60" w:after="60" w:line="360" w:lineRule="auto"/>
              <w:jc w:val="both"/>
              <w:rPr>
                <w:rFonts w:cs="Arial"/>
                <w:lang w:val="en-GB"/>
              </w:rPr>
            </w:pPr>
            <w:r w:rsidRPr="00DE3BA0">
              <w:rPr>
                <w:rFonts w:cs="Arial"/>
                <w:lang w:val="en-GB"/>
              </w:rPr>
              <w:t>Scope of Works</w:t>
            </w:r>
          </w:p>
        </w:tc>
        <w:tc>
          <w:tcPr>
            <w:tcW w:w="6595" w:type="dxa"/>
          </w:tcPr>
          <w:p w14:paraId="39E0C462" w14:textId="77777777" w:rsidR="000E7411" w:rsidRPr="00DE3BA0" w:rsidRDefault="000E7411" w:rsidP="00F74E43">
            <w:pPr>
              <w:spacing w:before="60" w:after="60" w:line="360" w:lineRule="auto"/>
              <w:jc w:val="both"/>
              <w:rPr>
                <w:rFonts w:cs="Arial"/>
                <w:lang w:val="en-GB"/>
              </w:rPr>
            </w:pPr>
          </w:p>
        </w:tc>
      </w:tr>
      <w:tr w:rsidR="000E7411" w:rsidRPr="00DE3BA0" w14:paraId="791BAC00" w14:textId="77777777" w:rsidTr="00F74E43">
        <w:trPr>
          <w:cantSplit/>
          <w:jc w:val="center"/>
        </w:trPr>
        <w:tc>
          <w:tcPr>
            <w:tcW w:w="2390" w:type="dxa"/>
          </w:tcPr>
          <w:p w14:paraId="280CF073" w14:textId="77777777" w:rsidR="000E7411" w:rsidRPr="00DE3BA0" w:rsidRDefault="000E7411" w:rsidP="00F74E43">
            <w:pPr>
              <w:spacing w:before="60" w:after="60" w:line="360" w:lineRule="auto"/>
              <w:jc w:val="both"/>
              <w:rPr>
                <w:rFonts w:cs="Arial"/>
                <w:lang w:val="en-GB"/>
              </w:rPr>
            </w:pPr>
            <w:r w:rsidRPr="00DE3BA0">
              <w:rPr>
                <w:rFonts w:cs="Arial"/>
                <w:lang w:val="en-GB"/>
              </w:rPr>
              <w:t>Staging of Work</w:t>
            </w:r>
          </w:p>
        </w:tc>
        <w:tc>
          <w:tcPr>
            <w:tcW w:w="6595" w:type="dxa"/>
          </w:tcPr>
          <w:p w14:paraId="1371356F" w14:textId="77777777" w:rsidR="000E7411" w:rsidRPr="00DE3BA0" w:rsidRDefault="000E7411" w:rsidP="005E308F">
            <w:pPr>
              <w:tabs>
                <w:tab w:val="clear" w:pos="709"/>
                <w:tab w:val="clear" w:pos="992"/>
                <w:tab w:val="clear" w:pos="1276"/>
                <w:tab w:val="clear" w:pos="1559"/>
              </w:tabs>
              <w:jc w:val="both"/>
              <w:rPr>
                <w:rFonts w:eastAsia="SimSun" w:cs="Arial"/>
                <w:lang w:eastAsia="zh-CN"/>
              </w:rPr>
            </w:pPr>
          </w:p>
        </w:tc>
      </w:tr>
      <w:tr w:rsidR="000E7411" w:rsidRPr="00DE3BA0" w14:paraId="4DDDDEDB" w14:textId="77777777" w:rsidTr="00F74E43">
        <w:trPr>
          <w:cantSplit/>
          <w:trHeight w:val="614"/>
          <w:jc w:val="center"/>
        </w:trPr>
        <w:tc>
          <w:tcPr>
            <w:tcW w:w="2390" w:type="dxa"/>
          </w:tcPr>
          <w:p w14:paraId="35A2838C" w14:textId="77777777" w:rsidR="000E7411" w:rsidRPr="00DE3BA0" w:rsidRDefault="000E7411" w:rsidP="00F74E43">
            <w:pPr>
              <w:spacing w:before="60" w:after="60" w:line="360" w:lineRule="auto"/>
              <w:jc w:val="both"/>
              <w:rPr>
                <w:rFonts w:cs="Arial"/>
                <w:lang w:val="en-GB"/>
              </w:rPr>
            </w:pPr>
            <w:r w:rsidRPr="00DE3BA0">
              <w:rPr>
                <w:rFonts w:cs="Arial"/>
                <w:lang w:val="en-GB"/>
              </w:rPr>
              <w:t>Project Date</w:t>
            </w:r>
          </w:p>
        </w:tc>
        <w:tc>
          <w:tcPr>
            <w:tcW w:w="6595" w:type="dxa"/>
          </w:tcPr>
          <w:p w14:paraId="369D5BF7" w14:textId="77777777" w:rsidR="000E7411" w:rsidRPr="00DE3BA0" w:rsidRDefault="000E7411" w:rsidP="00F74E43">
            <w:pPr>
              <w:ind w:left="720"/>
              <w:jc w:val="both"/>
              <w:rPr>
                <w:rFonts w:cs="Arial"/>
                <w:lang w:val="en-GB"/>
              </w:rPr>
            </w:pPr>
          </w:p>
        </w:tc>
      </w:tr>
      <w:tr w:rsidR="000E7411" w:rsidRPr="00DE3BA0" w14:paraId="351D9559" w14:textId="77777777" w:rsidTr="00F74E43">
        <w:trPr>
          <w:cantSplit/>
          <w:jc w:val="center"/>
        </w:trPr>
        <w:tc>
          <w:tcPr>
            <w:tcW w:w="2390" w:type="dxa"/>
            <w:tcBorders>
              <w:bottom w:val="single" w:sz="4" w:space="0" w:color="auto"/>
            </w:tcBorders>
          </w:tcPr>
          <w:p w14:paraId="53BB6660" w14:textId="77777777" w:rsidR="000E7411" w:rsidRPr="00DE3BA0" w:rsidRDefault="000E7411" w:rsidP="00F74E43">
            <w:pPr>
              <w:spacing w:before="60" w:after="60" w:line="360" w:lineRule="auto"/>
              <w:jc w:val="both"/>
              <w:rPr>
                <w:rFonts w:cs="Arial"/>
                <w:lang w:val="en-GB"/>
              </w:rPr>
            </w:pPr>
            <w:r w:rsidRPr="00DE3BA0">
              <w:rPr>
                <w:rFonts w:cs="Arial"/>
                <w:lang w:val="en-GB"/>
              </w:rPr>
              <w:t>Hours / Days of Work</w:t>
            </w:r>
          </w:p>
        </w:tc>
        <w:tc>
          <w:tcPr>
            <w:tcW w:w="6595" w:type="dxa"/>
            <w:tcBorders>
              <w:bottom w:val="single" w:sz="4" w:space="0" w:color="auto"/>
            </w:tcBorders>
          </w:tcPr>
          <w:p w14:paraId="57536384" w14:textId="77777777" w:rsidR="000E7411" w:rsidRPr="00DE3BA0" w:rsidRDefault="000E7411" w:rsidP="00F74E43">
            <w:pPr>
              <w:spacing w:before="60" w:after="60" w:line="360" w:lineRule="auto"/>
              <w:jc w:val="both"/>
              <w:rPr>
                <w:rFonts w:cs="Arial"/>
                <w:lang w:val="en-GB"/>
              </w:rPr>
            </w:pPr>
            <w:r w:rsidRPr="00DE3BA0">
              <w:rPr>
                <w:rFonts w:cs="Arial"/>
                <w:lang w:val="en-GB"/>
              </w:rPr>
              <w:t xml:space="preserve"> </w:t>
            </w:r>
          </w:p>
        </w:tc>
      </w:tr>
      <w:tr w:rsidR="000E7411" w:rsidRPr="00DE3BA0" w14:paraId="5ABA663D" w14:textId="77777777" w:rsidTr="00F74E43">
        <w:trPr>
          <w:cantSplit/>
          <w:jc w:val="center"/>
        </w:trPr>
        <w:tc>
          <w:tcPr>
            <w:tcW w:w="2390" w:type="dxa"/>
            <w:tcBorders>
              <w:bottom w:val="single" w:sz="4" w:space="0" w:color="auto"/>
            </w:tcBorders>
          </w:tcPr>
          <w:p w14:paraId="4AF73B5E" w14:textId="77777777" w:rsidR="000E7411" w:rsidRPr="00DE3BA0" w:rsidRDefault="000E7411" w:rsidP="00F74E43">
            <w:pPr>
              <w:spacing w:before="60" w:after="60" w:line="360" w:lineRule="auto"/>
              <w:jc w:val="both"/>
              <w:rPr>
                <w:rFonts w:cs="Arial"/>
                <w:lang w:val="en-GB"/>
              </w:rPr>
            </w:pPr>
            <w:r w:rsidRPr="00DE3BA0">
              <w:rPr>
                <w:rFonts w:cs="Arial"/>
                <w:lang w:val="en-GB"/>
              </w:rPr>
              <w:t>Duration of Work</w:t>
            </w:r>
          </w:p>
        </w:tc>
        <w:tc>
          <w:tcPr>
            <w:tcW w:w="6595" w:type="dxa"/>
            <w:tcBorders>
              <w:bottom w:val="single" w:sz="4" w:space="0" w:color="auto"/>
            </w:tcBorders>
          </w:tcPr>
          <w:p w14:paraId="09AD5C4B" w14:textId="77777777" w:rsidR="000E7411" w:rsidRPr="00DE3BA0" w:rsidRDefault="000E7411" w:rsidP="00F74E43">
            <w:pPr>
              <w:spacing w:before="60" w:after="60" w:line="360" w:lineRule="auto"/>
              <w:jc w:val="both"/>
              <w:rPr>
                <w:rFonts w:cs="Arial"/>
                <w:lang w:val="en-GB"/>
              </w:rPr>
            </w:pPr>
          </w:p>
        </w:tc>
      </w:tr>
      <w:tr w:rsidR="000E7411" w:rsidRPr="00DE3BA0" w14:paraId="6F985CF6" w14:textId="77777777" w:rsidTr="00F74E43">
        <w:trPr>
          <w:cantSplit/>
          <w:jc w:val="center"/>
        </w:trPr>
        <w:tc>
          <w:tcPr>
            <w:tcW w:w="2390" w:type="dxa"/>
            <w:tcBorders>
              <w:bottom w:val="single" w:sz="4" w:space="0" w:color="auto"/>
            </w:tcBorders>
          </w:tcPr>
          <w:p w14:paraId="3BF10674" w14:textId="77777777" w:rsidR="000E7411" w:rsidRPr="00DE3BA0" w:rsidRDefault="000E7411" w:rsidP="00F74E43">
            <w:pPr>
              <w:spacing w:before="60" w:after="60" w:line="360" w:lineRule="auto"/>
              <w:jc w:val="both"/>
              <w:rPr>
                <w:rFonts w:cs="Arial"/>
                <w:lang w:val="en-GB"/>
              </w:rPr>
            </w:pPr>
            <w:r w:rsidRPr="00DE3BA0">
              <w:rPr>
                <w:rFonts w:cs="Arial"/>
                <w:lang w:val="en-GB"/>
              </w:rPr>
              <w:t>Other Constraints</w:t>
            </w:r>
          </w:p>
        </w:tc>
        <w:tc>
          <w:tcPr>
            <w:tcW w:w="6595" w:type="dxa"/>
            <w:tcBorders>
              <w:bottom w:val="single" w:sz="4" w:space="0" w:color="auto"/>
            </w:tcBorders>
          </w:tcPr>
          <w:p w14:paraId="2891773E" w14:textId="77777777" w:rsidR="000E7411" w:rsidRPr="00DE3BA0" w:rsidRDefault="000E7411" w:rsidP="00F74E43">
            <w:pPr>
              <w:spacing w:before="60" w:after="60" w:line="360" w:lineRule="auto"/>
              <w:jc w:val="both"/>
              <w:rPr>
                <w:rFonts w:cs="Arial"/>
                <w:lang w:val="en-GB"/>
              </w:rPr>
            </w:pPr>
          </w:p>
        </w:tc>
      </w:tr>
    </w:tbl>
    <w:p w14:paraId="43334898" w14:textId="77777777" w:rsidR="000E7411" w:rsidRDefault="000E7411" w:rsidP="000E7411"/>
    <w:p w14:paraId="2174D98B" w14:textId="77777777" w:rsidR="000E7411" w:rsidRPr="000E7411" w:rsidRDefault="000E7411" w:rsidP="000E7411">
      <w:pPr>
        <w:pStyle w:val="Heading1"/>
      </w:pPr>
      <w:bookmarkStart w:id="2" w:name="_Toc459299073"/>
      <w:r>
        <w:t>Project Representatives</w:t>
      </w:r>
      <w:bookmarkEnd w:id="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1909"/>
        <w:gridCol w:w="4966"/>
      </w:tblGrid>
      <w:tr w:rsidR="000E7411" w:rsidRPr="00DE3BA0" w14:paraId="312A9220" w14:textId="77777777" w:rsidTr="00F74E43">
        <w:trPr>
          <w:cantSplit/>
        </w:trPr>
        <w:tc>
          <w:tcPr>
            <w:tcW w:w="2197" w:type="dxa"/>
            <w:shd w:val="pct20" w:color="auto" w:fill="auto"/>
          </w:tcPr>
          <w:p w14:paraId="1ACA79AC" w14:textId="77777777" w:rsidR="000E7411" w:rsidRPr="00DE3BA0" w:rsidRDefault="000E7411" w:rsidP="00F74E43">
            <w:pPr>
              <w:spacing w:before="60" w:after="60" w:line="360" w:lineRule="auto"/>
              <w:jc w:val="center"/>
              <w:rPr>
                <w:rFonts w:cs="Arial"/>
                <w:szCs w:val="24"/>
                <w:lang w:val="en-GB"/>
              </w:rPr>
            </w:pPr>
            <w:r w:rsidRPr="00DE3BA0">
              <w:rPr>
                <w:rFonts w:cs="Arial"/>
                <w:szCs w:val="24"/>
                <w:lang w:val="en-GB"/>
              </w:rPr>
              <w:t>Position</w:t>
            </w:r>
          </w:p>
        </w:tc>
        <w:tc>
          <w:tcPr>
            <w:tcW w:w="1909" w:type="dxa"/>
            <w:shd w:val="pct20" w:color="auto" w:fill="auto"/>
          </w:tcPr>
          <w:p w14:paraId="64AA7C98" w14:textId="77777777" w:rsidR="000E7411" w:rsidRPr="00DE3BA0" w:rsidRDefault="000E7411" w:rsidP="00F74E43">
            <w:pPr>
              <w:spacing w:before="60" w:after="60" w:line="360" w:lineRule="auto"/>
              <w:jc w:val="center"/>
              <w:rPr>
                <w:rFonts w:cs="Arial"/>
                <w:szCs w:val="24"/>
                <w:lang w:val="en-GB"/>
              </w:rPr>
            </w:pPr>
            <w:r w:rsidRPr="00DE3BA0">
              <w:rPr>
                <w:rFonts w:cs="Arial"/>
                <w:szCs w:val="24"/>
                <w:lang w:val="en-GB"/>
              </w:rPr>
              <w:t>Name</w:t>
            </w:r>
          </w:p>
        </w:tc>
        <w:tc>
          <w:tcPr>
            <w:tcW w:w="4966" w:type="dxa"/>
            <w:shd w:val="pct20" w:color="auto" w:fill="auto"/>
          </w:tcPr>
          <w:p w14:paraId="7B7ACD80" w14:textId="77777777" w:rsidR="000E7411" w:rsidRPr="00DE3BA0" w:rsidRDefault="000E7411" w:rsidP="00F74E43">
            <w:pPr>
              <w:spacing w:before="60" w:after="60" w:line="360" w:lineRule="auto"/>
              <w:jc w:val="center"/>
              <w:rPr>
                <w:rFonts w:cs="Arial"/>
                <w:szCs w:val="24"/>
                <w:lang w:val="en-GB"/>
              </w:rPr>
            </w:pPr>
            <w:r w:rsidRPr="00DE3BA0">
              <w:rPr>
                <w:rFonts w:cs="Arial"/>
                <w:szCs w:val="24"/>
                <w:lang w:val="en-GB"/>
              </w:rPr>
              <w:t>Contact Details</w:t>
            </w:r>
          </w:p>
        </w:tc>
      </w:tr>
      <w:tr w:rsidR="005E308F" w:rsidRPr="00DE3BA0" w14:paraId="2C7AAA96" w14:textId="77777777" w:rsidTr="00F74E43">
        <w:trPr>
          <w:cantSplit/>
        </w:trPr>
        <w:tc>
          <w:tcPr>
            <w:tcW w:w="2197" w:type="dxa"/>
          </w:tcPr>
          <w:p w14:paraId="49349B62" w14:textId="77777777" w:rsidR="005E308F" w:rsidRDefault="005E308F" w:rsidP="005E308F">
            <w:pPr>
              <w:jc w:val="center"/>
              <w:rPr>
                <w:rFonts w:cs="Arial"/>
                <w:szCs w:val="24"/>
                <w:lang w:val="en-GB"/>
              </w:rPr>
            </w:pPr>
            <w:r>
              <w:rPr>
                <w:rFonts w:cs="Arial"/>
                <w:szCs w:val="24"/>
                <w:lang w:val="en-GB"/>
              </w:rPr>
              <w:t>LGA Representative</w:t>
            </w:r>
          </w:p>
        </w:tc>
        <w:tc>
          <w:tcPr>
            <w:tcW w:w="1909" w:type="dxa"/>
          </w:tcPr>
          <w:p w14:paraId="0239DC91" w14:textId="77777777" w:rsidR="005E308F" w:rsidRPr="00DE3BA0" w:rsidRDefault="005E308F" w:rsidP="00F74E43">
            <w:pPr>
              <w:spacing w:before="60" w:after="60" w:line="360" w:lineRule="auto"/>
              <w:jc w:val="both"/>
              <w:rPr>
                <w:rFonts w:cs="Arial"/>
                <w:szCs w:val="24"/>
                <w:lang w:val="en-GB"/>
              </w:rPr>
            </w:pPr>
          </w:p>
        </w:tc>
        <w:tc>
          <w:tcPr>
            <w:tcW w:w="4966" w:type="dxa"/>
          </w:tcPr>
          <w:p w14:paraId="00CF519D" w14:textId="77777777" w:rsidR="005E308F" w:rsidRPr="00DE3BA0" w:rsidRDefault="005E308F" w:rsidP="00F74E43">
            <w:pPr>
              <w:spacing w:before="60" w:after="60" w:line="360" w:lineRule="auto"/>
              <w:jc w:val="center"/>
              <w:rPr>
                <w:rFonts w:cs="Arial"/>
                <w:szCs w:val="24"/>
                <w:lang w:val="en-GB"/>
              </w:rPr>
            </w:pPr>
          </w:p>
        </w:tc>
      </w:tr>
      <w:tr w:rsidR="000E7411" w:rsidRPr="00DE3BA0" w14:paraId="2BEA6AE1" w14:textId="77777777" w:rsidTr="00F74E43">
        <w:trPr>
          <w:cantSplit/>
        </w:trPr>
        <w:tc>
          <w:tcPr>
            <w:tcW w:w="2197" w:type="dxa"/>
          </w:tcPr>
          <w:p w14:paraId="78EF0FF4" w14:textId="77777777" w:rsidR="000E7411" w:rsidRPr="00DE3BA0" w:rsidRDefault="000E7411" w:rsidP="005E308F">
            <w:pPr>
              <w:jc w:val="center"/>
              <w:rPr>
                <w:rFonts w:cs="Arial"/>
                <w:szCs w:val="24"/>
                <w:lang w:val="en-GB"/>
              </w:rPr>
            </w:pPr>
            <w:r>
              <w:rPr>
                <w:rFonts w:cs="Arial"/>
                <w:szCs w:val="24"/>
                <w:lang w:val="en-GB"/>
              </w:rPr>
              <w:t>Project Manager</w:t>
            </w:r>
          </w:p>
        </w:tc>
        <w:tc>
          <w:tcPr>
            <w:tcW w:w="1909" w:type="dxa"/>
          </w:tcPr>
          <w:p w14:paraId="0643FE0A" w14:textId="77777777" w:rsidR="000E7411" w:rsidRPr="00DE3BA0" w:rsidRDefault="000E7411" w:rsidP="00F74E43">
            <w:pPr>
              <w:spacing w:before="60" w:after="60" w:line="360" w:lineRule="auto"/>
              <w:jc w:val="both"/>
              <w:rPr>
                <w:rFonts w:cs="Arial"/>
                <w:szCs w:val="24"/>
                <w:lang w:val="en-GB"/>
              </w:rPr>
            </w:pPr>
          </w:p>
        </w:tc>
        <w:tc>
          <w:tcPr>
            <w:tcW w:w="4966" w:type="dxa"/>
          </w:tcPr>
          <w:p w14:paraId="79758133" w14:textId="77777777" w:rsidR="000E7411" w:rsidRPr="00DE3BA0" w:rsidRDefault="000E7411" w:rsidP="00F74E43">
            <w:pPr>
              <w:spacing w:before="60" w:after="60" w:line="360" w:lineRule="auto"/>
              <w:jc w:val="center"/>
              <w:rPr>
                <w:rFonts w:cs="Arial"/>
                <w:szCs w:val="24"/>
                <w:lang w:val="en-GB"/>
              </w:rPr>
            </w:pPr>
          </w:p>
        </w:tc>
      </w:tr>
      <w:tr w:rsidR="000E7411" w:rsidRPr="00DE3BA0" w14:paraId="12D27E3C" w14:textId="77777777" w:rsidTr="00F74E43">
        <w:trPr>
          <w:cantSplit/>
        </w:trPr>
        <w:tc>
          <w:tcPr>
            <w:tcW w:w="2197" w:type="dxa"/>
          </w:tcPr>
          <w:p w14:paraId="5B12FC33" w14:textId="77777777" w:rsidR="000E7411" w:rsidRPr="00DE3BA0" w:rsidRDefault="000E7411" w:rsidP="005E308F">
            <w:pPr>
              <w:spacing w:before="60" w:after="60"/>
              <w:jc w:val="center"/>
              <w:rPr>
                <w:rFonts w:cs="Arial"/>
                <w:szCs w:val="24"/>
                <w:lang w:val="en-GB"/>
              </w:rPr>
            </w:pPr>
            <w:r>
              <w:rPr>
                <w:rFonts w:cs="Arial"/>
                <w:szCs w:val="24"/>
                <w:lang w:val="en-GB"/>
              </w:rPr>
              <w:t>Site Manager</w:t>
            </w:r>
          </w:p>
        </w:tc>
        <w:tc>
          <w:tcPr>
            <w:tcW w:w="1909" w:type="dxa"/>
          </w:tcPr>
          <w:p w14:paraId="02620ECB" w14:textId="77777777" w:rsidR="000E7411" w:rsidRPr="00DE3BA0" w:rsidRDefault="000E7411" w:rsidP="00F74E43">
            <w:pPr>
              <w:spacing w:line="360" w:lineRule="auto"/>
              <w:jc w:val="both"/>
              <w:rPr>
                <w:rFonts w:cs="Arial"/>
                <w:szCs w:val="24"/>
                <w:lang w:val="en-GB"/>
              </w:rPr>
            </w:pPr>
          </w:p>
        </w:tc>
        <w:tc>
          <w:tcPr>
            <w:tcW w:w="4966" w:type="dxa"/>
          </w:tcPr>
          <w:p w14:paraId="06DE2232" w14:textId="77777777" w:rsidR="000E7411" w:rsidRPr="00DE3BA0" w:rsidRDefault="000E7411" w:rsidP="00F74E43">
            <w:pPr>
              <w:spacing w:before="60" w:after="60" w:line="360" w:lineRule="auto"/>
              <w:jc w:val="center"/>
              <w:rPr>
                <w:rFonts w:cs="Arial"/>
                <w:szCs w:val="24"/>
                <w:lang w:val="en-GB"/>
              </w:rPr>
            </w:pPr>
          </w:p>
        </w:tc>
      </w:tr>
      <w:tr w:rsidR="005E308F" w:rsidRPr="00DE3BA0" w14:paraId="6A542609" w14:textId="77777777" w:rsidTr="00F74E43">
        <w:trPr>
          <w:cantSplit/>
        </w:trPr>
        <w:tc>
          <w:tcPr>
            <w:tcW w:w="2197" w:type="dxa"/>
          </w:tcPr>
          <w:p w14:paraId="30417265" w14:textId="77777777" w:rsidR="005E308F" w:rsidRDefault="005E308F" w:rsidP="005E308F">
            <w:pPr>
              <w:spacing w:before="60" w:after="60"/>
              <w:jc w:val="center"/>
              <w:rPr>
                <w:rFonts w:cs="Arial"/>
                <w:szCs w:val="24"/>
                <w:lang w:val="en-GB"/>
              </w:rPr>
            </w:pPr>
            <w:r>
              <w:rPr>
                <w:rFonts w:cs="Arial"/>
                <w:szCs w:val="24"/>
                <w:lang w:val="en-GB"/>
              </w:rPr>
              <w:t>Traffic Management Representative</w:t>
            </w:r>
          </w:p>
        </w:tc>
        <w:tc>
          <w:tcPr>
            <w:tcW w:w="1909" w:type="dxa"/>
          </w:tcPr>
          <w:p w14:paraId="59CE5688" w14:textId="77777777" w:rsidR="005E308F" w:rsidRPr="00DE3BA0" w:rsidRDefault="005E308F" w:rsidP="00F74E43">
            <w:pPr>
              <w:spacing w:line="360" w:lineRule="auto"/>
              <w:jc w:val="both"/>
              <w:rPr>
                <w:rFonts w:cs="Arial"/>
                <w:szCs w:val="24"/>
                <w:lang w:val="en-GB"/>
              </w:rPr>
            </w:pPr>
          </w:p>
        </w:tc>
        <w:tc>
          <w:tcPr>
            <w:tcW w:w="4966" w:type="dxa"/>
          </w:tcPr>
          <w:p w14:paraId="5BDA8CB0" w14:textId="77777777" w:rsidR="005E308F" w:rsidRPr="00DE3BA0" w:rsidRDefault="005E308F" w:rsidP="00F74E43">
            <w:pPr>
              <w:spacing w:before="60" w:after="60" w:line="360" w:lineRule="auto"/>
              <w:jc w:val="center"/>
              <w:rPr>
                <w:rFonts w:cs="Arial"/>
                <w:szCs w:val="24"/>
                <w:lang w:val="en-GB"/>
              </w:rPr>
            </w:pPr>
          </w:p>
        </w:tc>
      </w:tr>
    </w:tbl>
    <w:p w14:paraId="394408E7" w14:textId="77777777" w:rsidR="000E7411" w:rsidRDefault="000E7411" w:rsidP="000E7411"/>
    <w:p w14:paraId="02165366" w14:textId="77777777" w:rsidR="00DB588F" w:rsidRDefault="00DB588F" w:rsidP="000E7411"/>
    <w:p w14:paraId="2D8A1C7D" w14:textId="77777777" w:rsidR="0047214E" w:rsidRDefault="0047214E" w:rsidP="000E7411"/>
    <w:p w14:paraId="2673B63D" w14:textId="77777777" w:rsidR="0047214E" w:rsidRDefault="0047214E" w:rsidP="000E7411"/>
    <w:p w14:paraId="40230FF0" w14:textId="77777777" w:rsidR="0047214E" w:rsidRDefault="0047214E" w:rsidP="000E7411"/>
    <w:p w14:paraId="1C27327F" w14:textId="77777777" w:rsidR="0047214E" w:rsidRDefault="0047214E" w:rsidP="000E7411"/>
    <w:p w14:paraId="26C8F07B" w14:textId="77777777" w:rsidR="000E7411" w:rsidRDefault="000E7411" w:rsidP="000E7411"/>
    <w:p w14:paraId="05BE56F5" w14:textId="77777777" w:rsidR="000E7411" w:rsidRDefault="007C43CC" w:rsidP="000E7411">
      <w:pPr>
        <w:pStyle w:val="Heading1"/>
      </w:pPr>
      <w:bookmarkStart w:id="3" w:name="_Toc459299074"/>
      <w:r>
        <w:lastRenderedPageBreak/>
        <w:t>Risk A</w:t>
      </w:r>
      <w:r w:rsidR="000E7411">
        <w:t>ssesment</w:t>
      </w:r>
      <w:bookmarkEnd w:id="3"/>
    </w:p>
    <w:p w14:paraId="721AB849" w14:textId="77777777" w:rsidR="00564F96" w:rsidRPr="00564F96" w:rsidRDefault="00564F96" w:rsidP="00564F96"/>
    <w:tbl>
      <w:tblPr>
        <w:tblStyle w:val="TableGrid"/>
        <w:tblW w:w="0" w:type="auto"/>
        <w:tblLayout w:type="fixed"/>
        <w:tblLook w:val="04A0" w:firstRow="1" w:lastRow="0" w:firstColumn="1" w:lastColumn="0" w:noHBand="0" w:noVBand="1"/>
      </w:tblPr>
      <w:tblGrid>
        <w:gridCol w:w="533"/>
        <w:gridCol w:w="2694"/>
        <w:gridCol w:w="567"/>
        <w:gridCol w:w="567"/>
        <w:gridCol w:w="567"/>
        <w:gridCol w:w="2835"/>
        <w:gridCol w:w="425"/>
        <w:gridCol w:w="425"/>
        <w:gridCol w:w="629"/>
      </w:tblGrid>
      <w:tr w:rsidR="005E4D65" w14:paraId="7DF3A437" w14:textId="77777777" w:rsidTr="00DA3C54">
        <w:tc>
          <w:tcPr>
            <w:tcW w:w="533" w:type="dxa"/>
            <w:vMerge w:val="restart"/>
            <w:textDirection w:val="btLr"/>
          </w:tcPr>
          <w:p w14:paraId="061CCD12" w14:textId="77777777" w:rsidR="005E4D65" w:rsidRDefault="00DA3C54" w:rsidP="00DA3C54">
            <w:pPr>
              <w:ind w:left="113" w:right="113"/>
            </w:pPr>
            <w:r w:rsidRPr="005065BA">
              <w:rPr>
                <w:b/>
                <w:bCs/>
                <w:sz w:val="18"/>
                <w:szCs w:val="18"/>
              </w:rPr>
              <w:t>Item</w:t>
            </w:r>
          </w:p>
        </w:tc>
        <w:tc>
          <w:tcPr>
            <w:tcW w:w="2694" w:type="dxa"/>
            <w:vMerge w:val="restart"/>
          </w:tcPr>
          <w:p w14:paraId="19F3EB75" w14:textId="77777777" w:rsidR="005E4D65" w:rsidRPr="00564F96" w:rsidRDefault="00931EA6" w:rsidP="005E4D65">
            <w:pPr>
              <w:jc w:val="center"/>
              <w:rPr>
                <w:b/>
              </w:rPr>
            </w:pPr>
            <w:r>
              <w:rPr>
                <w:b/>
              </w:rPr>
              <w:t>Risk Event and</w:t>
            </w:r>
            <w:r w:rsidR="005E4D65" w:rsidRPr="00564F96">
              <w:rPr>
                <w:b/>
              </w:rPr>
              <w:t xml:space="preserve"> Consequence</w:t>
            </w:r>
          </w:p>
        </w:tc>
        <w:tc>
          <w:tcPr>
            <w:tcW w:w="1701" w:type="dxa"/>
            <w:gridSpan w:val="3"/>
          </w:tcPr>
          <w:p w14:paraId="3D9C98A8" w14:textId="77777777" w:rsidR="005E4D65" w:rsidRPr="00564F96" w:rsidRDefault="005E4D65" w:rsidP="005E4D65">
            <w:pPr>
              <w:jc w:val="center"/>
              <w:rPr>
                <w:b/>
              </w:rPr>
            </w:pPr>
            <w:r w:rsidRPr="00564F96">
              <w:rPr>
                <w:b/>
              </w:rPr>
              <w:t>Pre-treatment Risk</w:t>
            </w:r>
          </w:p>
        </w:tc>
        <w:tc>
          <w:tcPr>
            <w:tcW w:w="2835" w:type="dxa"/>
            <w:vMerge w:val="restart"/>
          </w:tcPr>
          <w:p w14:paraId="3B9944DD" w14:textId="77777777" w:rsidR="005E4D65" w:rsidRPr="00564F96" w:rsidRDefault="005E4D65" w:rsidP="005E4D65">
            <w:pPr>
              <w:jc w:val="center"/>
              <w:rPr>
                <w:b/>
              </w:rPr>
            </w:pPr>
            <w:r w:rsidRPr="00564F96">
              <w:rPr>
                <w:b/>
              </w:rPr>
              <w:t>Treatment</w:t>
            </w:r>
          </w:p>
        </w:tc>
        <w:tc>
          <w:tcPr>
            <w:tcW w:w="1479" w:type="dxa"/>
            <w:gridSpan w:val="3"/>
          </w:tcPr>
          <w:p w14:paraId="01F3B857" w14:textId="77777777" w:rsidR="005E4D65" w:rsidRPr="00564F96" w:rsidRDefault="005E4D65" w:rsidP="005E4D65">
            <w:pPr>
              <w:jc w:val="center"/>
              <w:rPr>
                <w:b/>
              </w:rPr>
            </w:pPr>
            <w:r w:rsidRPr="00564F96">
              <w:rPr>
                <w:b/>
              </w:rPr>
              <w:t>Residual Risk</w:t>
            </w:r>
          </w:p>
        </w:tc>
      </w:tr>
      <w:tr w:rsidR="00564F96" w14:paraId="765342AB" w14:textId="77777777" w:rsidTr="00564F96">
        <w:tc>
          <w:tcPr>
            <w:tcW w:w="533" w:type="dxa"/>
            <w:vMerge/>
          </w:tcPr>
          <w:p w14:paraId="06EFBE2F" w14:textId="77777777" w:rsidR="005E4D65" w:rsidRDefault="005E4D65" w:rsidP="005E4D65">
            <w:pPr>
              <w:jc w:val="center"/>
            </w:pPr>
          </w:p>
        </w:tc>
        <w:tc>
          <w:tcPr>
            <w:tcW w:w="2694" w:type="dxa"/>
            <w:vMerge/>
          </w:tcPr>
          <w:p w14:paraId="365FC05B" w14:textId="77777777" w:rsidR="005E4D65" w:rsidRPr="00564F96" w:rsidRDefault="005E4D65" w:rsidP="005E4D65">
            <w:pPr>
              <w:jc w:val="center"/>
              <w:rPr>
                <w:b/>
              </w:rPr>
            </w:pPr>
          </w:p>
        </w:tc>
        <w:tc>
          <w:tcPr>
            <w:tcW w:w="567" w:type="dxa"/>
          </w:tcPr>
          <w:p w14:paraId="12632E24" w14:textId="77777777" w:rsidR="005E4D65" w:rsidRPr="00564F96" w:rsidRDefault="005E4D65" w:rsidP="005E4D65">
            <w:pPr>
              <w:jc w:val="center"/>
              <w:rPr>
                <w:b/>
              </w:rPr>
            </w:pPr>
            <w:r w:rsidRPr="00564F96">
              <w:rPr>
                <w:b/>
              </w:rPr>
              <w:t>L</w:t>
            </w:r>
          </w:p>
        </w:tc>
        <w:tc>
          <w:tcPr>
            <w:tcW w:w="567" w:type="dxa"/>
          </w:tcPr>
          <w:p w14:paraId="01EDCEB5" w14:textId="77777777" w:rsidR="005E4D65" w:rsidRPr="00564F96" w:rsidRDefault="005E4D65" w:rsidP="005E4D65">
            <w:pPr>
              <w:jc w:val="center"/>
              <w:rPr>
                <w:b/>
              </w:rPr>
            </w:pPr>
            <w:r w:rsidRPr="00564F96">
              <w:rPr>
                <w:b/>
              </w:rPr>
              <w:t>C</w:t>
            </w:r>
          </w:p>
        </w:tc>
        <w:tc>
          <w:tcPr>
            <w:tcW w:w="567" w:type="dxa"/>
          </w:tcPr>
          <w:p w14:paraId="1B1FAF00" w14:textId="77777777" w:rsidR="005E4D65" w:rsidRPr="00564F96" w:rsidRDefault="005E4D65" w:rsidP="005E4D65">
            <w:pPr>
              <w:jc w:val="center"/>
              <w:rPr>
                <w:b/>
              </w:rPr>
            </w:pPr>
            <w:r w:rsidRPr="00564F96">
              <w:rPr>
                <w:b/>
              </w:rPr>
              <w:t>RR</w:t>
            </w:r>
          </w:p>
        </w:tc>
        <w:tc>
          <w:tcPr>
            <w:tcW w:w="2835" w:type="dxa"/>
            <w:vMerge/>
          </w:tcPr>
          <w:p w14:paraId="29896427" w14:textId="77777777" w:rsidR="005E4D65" w:rsidRPr="00564F96" w:rsidRDefault="005E4D65" w:rsidP="005E4D65">
            <w:pPr>
              <w:jc w:val="center"/>
              <w:rPr>
                <w:b/>
              </w:rPr>
            </w:pPr>
          </w:p>
        </w:tc>
        <w:tc>
          <w:tcPr>
            <w:tcW w:w="425" w:type="dxa"/>
          </w:tcPr>
          <w:p w14:paraId="16D3EBC9" w14:textId="77777777" w:rsidR="005E4D65" w:rsidRPr="00564F96" w:rsidRDefault="005E4D65" w:rsidP="005E4D65">
            <w:pPr>
              <w:jc w:val="center"/>
              <w:rPr>
                <w:b/>
              </w:rPr>
            </w:pPr>
            <w:r w:rsidRPr="00564F96">
              <w:rPr>
                <w:b/>
              </w:rPr>
              <w:t>L</w:t>
            </w:r>
          </w:p>
        </w:tc>
        <w:tc>
          <w:tcPr>
            <w:tcW w:w="425" w:type="dxa"/>
          </w:tcPr>
          <w:p w14:paraId="5B0939A9" w14:textId="77777777" w:rsidR="005E4D65" w:rsidRPr="00564F96" w:rsidRDefault="005E4D65" w:rsidP="005E4D65">
            <w:pPr>
              <w:jc w:val="center"/>
              <w:rPr>
                <w:b/>
              </w:rPr>
            </w:pPr>
            <w:r w:rsidRPr="00564F96">
              <w:rPr>
                <w:b/>
              </w:rPr>
              <w:t>C</w:t>
            </w:r>
          </w:p>
        </w:tc>
        <w:tc>
          <w:tcPr>
            <w:tcW w:w="629" w:type="dxa"/>
          </w:tcPr>
          <w:p w14:paraId="0BF5F8B7" w14:textId="77777777" w:rsidR="005E4D65" w:rsidRPr="00564F96" w:rsidRDefault="005E4D65" w:rsidP="005E4D65">
            <w:pPr>
              <w:jc w:val="center"/>
              <w:rPr>
                <w:b/>
              </w:rPr>
            </w:pPr>
            <w:r w:rsidRPr="00564F96">
              <w:rPr>
                <w:b/>
              </w:rPr>
              <w:t>RR</w:t>
            </w:r>
          </w:p>
        </w:tc>
      </w:tr>
      <w:tr w:rsidR="00564F96" w14:paraId="76BC81D0" w14:textId="77777777" w:rsidTr="00564F96">
        <w:tc>
          <w:tcPr>
            <w:tcW w:w="533" w:type="dxa"/>
          </w:tcPr>
          <w:p w14:paraId="7331912E" w14:textId="77777777" w:rsidR="005E4D65" w:rsidRDefault="005E4D65" w:rsidP="000E7411"/>
        </w:tc>
        <w:tc>
          <w:tcPr>
            <w:tcW w:w="2694" w:type="dxa"/>
          </w:tcPr>
          <w:p w14:paraId="4F9B83AD" w14:textId="77777777" w:rsidR="005E4D65" w:rsidRDefault="005E4D65" w:rsidP="00564F96"/>
        </w:tc>
        <w:tc>
          <w:tcPr>
            <w:tcW w:w="567" w:type="dxa"/>
          </w:tcPr>
          <w:p w14:paraId="1C176854" w14:textId="77777777" w:rsidR="005E4D65" w:rsidRDefault="005E4D65" w:rsidP="000E7411"/>
        </w:tc>
        <w:tc>
          <w:tcPr>
            <w:tcW w:w="567" w:type="dxa"/>
          </w:tcPr>
          <w:p w14:paraId="490A283F" w14:textId="77777777" w:rsidR="005E4D65" w:rsidRDefault="005E4D65" w:rsidP="000E7411"/>
        </w:tc>
        <w:tc>
          <w:tcPr>
            <w:tcW w:w="567" w:type="dxa"/>
          </w:tcPr>
          <w:p w14:paraId="25B6C88A" w14:textId="77777777" w:rsidR="005E4D65" w:rsidRDefault="005E4D65" w:rsidP="000E7411"/>
        </w:tc>
        <w:tc>
          <w:tcPr>
            <w:tcW w:w="2835" w:type="dxa"/>
          </w:tcPr>
          <w:p w14:paraId="70380CD4" w14:textId="77777777" w:rsidR="005E4D65" w:rsidRDefault="005E4D65" w:rsidP="00564F96"/>
        </w:tc>
        <w:tc>
          <w:tcPr>
            <w:tcW w:w="425" w:type="dxa"/>
          </w:tcPr>
          <w:p w14:paraId="315111C9" w14:textId="77777777" w:rsidR="005E4D65" w:rsidRDefault="005E4D65" w:rsidP="000E7411"/>
        </w:tc>
        <w:tc>
          <w:tcPr>
            <w:tcW w:w="425" w:type="dxa"/>
          </w:tcPr>
          <w:p w14:paraId="0E240DBC" w14:textId="77777777" w:rsidR="005E4D65" w:rsidRDefault="005E4D65" w:rsidP="000E7411"/>
        </w:tc>
        <w:tc>
          <w:tcPr>
            <w:tcW w:w="629" w:type="dxa"/>
          </w:tcPr>
          <w:p w14:paraId="182FA43D" w14:textId="77777777" w:rsidR="005E4D65" w:rsidRDefault="005E4D65" w:rsidP="000E7411"/>
        </w:tc>
      </w:tr>
      <w:tr w:rsidR="00564F96" w14:paraId="5F442F4F" w14:textId="77777777" w:rsidTr="00564F96">
        <w:tc>
          <w:tcPr>
            <w:tcW w:w="533" w:type="dxa"/>
          </w:tcPr>
          <w:p w14:paraId="38CCF79B" w14:textId="77777777" w:rsidR="005E4D65" w:rsidRDefault="005E4D65" w:rsidP="000E7411"/>
        </w:tc>
        <w:tc>
          <w:tcPr>
            <w:tcW w:w="2694" w:type="dxa"/>
          </w:tcPr>
          <w:p w14:paraId="2A43D6A4" w14:textId="77777777" w:rsidR="005E4D65" w:rsidRDefault="005E4D65" w:rsidP="00564F96"/>
        </w:tc>
        <w:tc>
          <w:tcPr>
            <w:tcW w:w="567" w:type="dxa"/>
          </w:tcPr>
          <w:p w14:paraId="078E298C" w14:textId="77777777" w:rsidR="005E4D65" w:rsidRDefault="005E4D65" w:rsidP="000E7411"/>
        </w:tc>
        <w:tc>
          <w:tcPr>
            <w:tcW w:w="567" w:type="dxa"/>
          </w:tcPr>
          <w:p w14:paraId="73DC9CC6" w14:textId="77777777" w:rsidR="005E4D65" w:rsidRDefault="005E4D65" w:rsidP="000E7411"/>
        </w:tc>
        <w:tc>
          <w:tcPr>
            <w:tcW w:w="567" w:type="dxa"/>
          </w:tcPr>
          <w:p w14:paraId="71774B9E" w14:textId="77777777" w:rsidR="005E4D65" w:rsidRDefault="005E4D65" w:rsidP="000E7411"/>
        </w:tc>
        <w:tc>
          <w:tcPr>
            <w:tcW w:w="2835" w:type="dxa"/>
          </w:tcPr>
          <w:p w14:paraId="089CD7A0" w14:textId="77777777" w:rsidR="005E4D65" w:rsidRDefault="005E4D65" w:rsidP="00E748A2"/>
        </w:tc>
        <w:tc>
          <w:tcPr>
            <w:tcW w:w="425" w:type="dxa"/>
          </w:tcPr>
          <w:p w14:paraId="0408C5E8" w14:textId="77777777" w:rsidR="005E4D65" w:rsidRDefault="005E4D65" w:rsidP="000E7411"/>
        </w:tc>
        <w:tc>
          <w:tcPr>
            <w:tcW w:w="425" w:type="dxa"/>
          </w:tcPr>
          <w:p w14:paraId="5F9D1245" w14:textId="77777777" w:rsidR="005E4D65" w:rsidRDefault="005E4D65" w:rsidP="000E7411"/>
        </w:tc>
        <w:tc>
          <w:tcPr>
            <w:tcW w:w="629" w:type="dxa"/>
          </w:tcPr>
          <w:p w14:paraId="27D2DBBA" w14:textId="77777777" w:rsidR="005E4D65" w:rsidRDefault="005E4D65" w:rsidP="000E7411"/>
        </w:tc>
      </w:tr>
      <w:tr w:rsidR="00564F96" w14:paraId="01872FED" w14:textId="77777777" w:rsidTr="00564F96">
        <w:tc>
          <w:tcPr>
            <w:tcW w:w="533" w:type="dxa"/>
          </w:tcPr>
          <w:p w14:paraId="55D7C124" w14:textId="77777777" w:rsidR="005E4D65" w:rsidRDefault="005E4D65" w:rsidP="000E7411"/>
        </w:tc>
        <w:tc>
          <w:tcPr>
            <w:tcW w:w="2694" w:type="dxa"/>
          </w:tcPr>
          <w:p w14:paraId="51195AF1" w14:textId="77777777" w:rsidR="005E4D65" w:rsidRDefault="005E4D65" w:rsidP="00E748A2"/>
        </w:tc>
        <w:tc>
          <w:tcPr>
            <w:tcW w:w="567" w:type="dxa"/>
          </w:tcPr>
          <w:p w14:paraId="54C2B9B9" w14:textId="77777777" w:rsidR="005E4D65" w:rsidRDefault="005E4D65" w:rsidP="000E7411"/>
        </w:tc>
        <w:tc>
          <w:tcPr>
            <w:tcW w:w="567" w:type="dxa"/>
          </w:tcPr>
          <w:p w14:paraId="4D5BD6CE" w14:textId="77777777" w:rsidR="005E4D65" w:rsidRDefault="005E4D65" w:rsidP="000E7411"/>
        </w:tc>
        <w:tc>
          <w:tcPr>
            <w:tcW w:w="567" w:type="dxa"/>
          </w:tcPr>
          <w:p w14:paraId="574C8C8E" w14:textId="77777777" w:rsidR="005E4D65" w:rsidRDefault="005E4D65" w:rsidP="000E7411"/>
        </w:tc>
        <w:tc>
          <w:tcPr>
            <w:tcW w:w="2835" w:type="dxa"/>
          </w:tcPr>
          <w:p w14:paraId="2EB8F6C2" w14:textId="77777777" w:rsidR="005E4D65" w:rsidRDefault="005E4D65" w:rsidP="00E748A2"/>
        </w:tc>
        <w:tc>
          <w:tcPr>
            <w:tcW w:w="425" w:type="dxa"/>
          </w:tcPr>
          <w:p w14:paraId="08DF3BC8" w14:textId="77777777" w:rsidR="005E4D65" w:rsidRDefault="005E4D65" w:rsidP="000E7411"/>
        </w:tc>
        <w:tc>
          <w:tcPr>
            <w:tcW w:w="425" w:type="dxa"/>
          </w:tcPr>
          <w:p w14:paraId="7705302F" w14:textId="77777777" w:rsidR="005E4D65" w:rsidRDefault="005E4D65" w:rsidP="000E7411"/>
        </w:tc>
        <w:tc>
          <w:tcPr>
            <w:tcW w:w="629" w:type="dxa"/>
          </w:tcPr>
          <w:p w14:paraId="1D1674AF" w14:textId="77777777" w:rsidR="005E4D65" w:rsidRDefault="005E4D65" w:rsidP="000E7411"/>
        </w:tc>
      </w:tr>
      <w:tr w:rsidR="00564F96" w14:paraId="0FF237F0" w14:textId="77777777" w:rsidTr="00564F96">
        <w:tc>
          <w:tcPr>
            <w:tcW w:w="533" w:type="dxa"/>
          </w:tcPr>
          <w:p w14:paraId="3A463C1D" w14:textId="77777777" w:rsidR="005E4D65" w:rsidRDefault="005E4D65" w:rsidP="000E7411"/>
        </w:tc>
        <w:tc>
          <w:tcPr>
            <w:tcW w:w="2694" w:type="dxa"/>
          </w:tcPr>
          <w:p w14:paraId="337CF409" w14:textId="77777777" w:rsidR="005E4D65" w:rsidRDefault="005E4D65" w:rsidP="00E748A2"/>
        </w:tc>
        <w:tc>
          <w:tcPr>
            <w:tcW w:w="567" w:type="dxa"/>
          </w:tcPr>
          <w:p w14:paraId="5BAAD7DB" w14:textId="77777777" w:rsidR="005E4D65" w:rsidRDefault="005E4D65" w:rsidP="000E7411"/>
        </w:tc>
        <w:tc>
          <w:tcPr>
            <w:tcW w:w="567" w:type="dxa"/>
          </w:tcPr>
          <w:p w14:paraId="4427DD8D" w14:textId="77777777" w:rsidR="005E4D65" w:rsidRDefault="005E4D65" w:rsidP="000E7411"/>
        </w:tc>
        <w:tc>
          <w:tcPr>
            <w:tcW w:w="567" w:type="dxa"/>
          </w:tcPr>
          <w:p w14:paraId="486B40C4" w14:textId="77777777" w:rsidR="005E4D65" w:rsidRDefault="005E4D65" w:rsidP="000E7411"/>
        </w:tc>
        <w:tc>
          <w:tcPr>
            <w:tcW w:w="2835" w:type="dxa"/>
          </w:tcPr>
          <w:p w14:paraId="55A0712C" w14:textId="77777777" w:rsidR="005E4D65" w:rsidRDefault="005E4D65" w:rsidP="00E748A2"/>
        </w:tc>
        <w:tc>
          <w:tcPr>
            <w:tcW w:w="425" w:type="dxa"/>
          </w:tcPr>
          <w:p w14:paraId="07229A40" w14:textId="77777777" w:rsidR="005E4D65" w:rsidRDefault="005E4D65" w:rsidP="000E7411"/>
        </w:tc>
        <w:tc>
          <w:tcPr>
            <w:tcW w:w="425" w:type="dxa"/>
          </w:tcPr>
          <w:p w14:paraId="558446FD" w14:textId="77777777" w:rsidR="005E4D65" w:rsidRDefault="005E4D65" w:rsidP="000E7411"/>
        </w:tc>
        <w:tc>
          <w:tcPr>
            <w:tcW w:w="629" w:type="dxa"/>
          </w:tcPr>
          <w:p w14:paraId="4EA44B86" w14:textId="77777777" w:rsidR="005E4D65" w:rsidRDefault="005E4D65" w:rsidP="000E7411"/>
        </w:tc>
      </w:tr>
      <w:tr w:rsidR="00564F96" w14:paraId="194CF349" w14:textId="77777777" w:rsidTr="00564F96">
        <w:tc>
          <w:tcPr>
            <w:tcW w:w="533" w:type="dxa"/>
          </w:tcPr>
          <w:p w14:paraId="5A58A703" w14:textId="77777777" w:rsidR="005E4D65" w:rsidRDefault="005E4D65" w:rsidP="000E7411"/>
        </w:tc>
        <w:tc>
          <w:tcPr>
            <w:tcW w:w="2694" w:type="dxa"/>
          </w:tcPr>
          <w:p w14:paraId="160BFA1B" w14:textId="77777777" w:rsidR="005E4D65" w:rsidRDefault="005E4D65" w:rsidP="000E7411"/>
        </w:tc>
        <w:tc>
          <w:tcPr>
            <w:tcW w:w="567" w:type="dxa"/>
          </w:tcPr>
          <w:p w14:paraId="64869361" w14:textId="77777777" w:rsidR="005E4D65" w:rsidRDefault="005E4D65" w:rsidP="000E7411"/>
        </w:tc>
        <w:tc>
          <w:tcPr>
            <w:tcW w:w="567" w:type="dxa"/>
          </w:tcPr>
          <w:p w14:paraId="19D0EB93" w14:textId="77777777" w:rsidR="005E4D65" w:rsidRDefault="005E4D65" w:rsidP="000E7411"/>
        </w:tc>
        <w:tc>
          <w:tcPr>
            <w:tcW w:w="567" w:type="dxa"/>
          </w:tcPr>
          <w:p w14:paraId="7EEA1920" w14:textId="77777777" w:rsidR="005E4D65" w:rsidRDefault="005E4D65" w:rsidP="000E7411"/>
        </w:tc>
        <w:tc>
          <w:tcPr>
            <w:tcW w:w="2835" w:type="dxa"/>
          </w:tcPr>
          <w:p w14:paraId="75D2DFB3" w14:textId="77777777" w:rsidR="005E4D65" w:rsidRDefault="005E4D65" w:rsidP="000E7411"/>
        </w:tc>
        <w:tc>
          <w:tcPr>
            <w:tcW w:w="425" w:type="dxa"/>
          </w:tcPr>
          <w:p w14:paraId="35DCD8A1" w14:textId="77777777" w:rsidR="005E4D65" w:rsidRDefault="005E4D65" w:rsidP="000E7411"/>
        </w:tc>
        <w:tc>
          <w:tcPr>
            <w:tcW w:w="425" w:type="dxa"/>
          </w:tcPr>
          <w:p w14:paraId="746F630A" w14:textId="77777777" w:rsidR="005E4D65" w:rsidRDefault="005E4D65" w:rsidP="000E7411"/>
        </w:tc>
        <w:tc>
          <w:tcPr>
            <w:tcW w:w="629" w:type="dxa"/>
          </w:tcPr>
          <w:p w14:paraId="70376C91" w14:textId="77777777" w:rsidR="005E4D65" w:rsidRDefault="005E4D65" w:rsidP="000E7411"/>
        </w:tc>
      </w:tr>
      <w:tr w:rsidR="00564F96" w14:paraId="7D73FC74" w14:textId="77777777" w:rsidTr="00564F96">
        <w:tc>
          <w:tcPr>
            <w:tcW w:w="533" w:type="dxa"/>
          </w:tcPr>
          <w:p w14:paraId="381DEDB2" w14:textId="77777777" w:rsidR="005E4D65" w:rsidRDefault="005E4D65" w:rsidP="000E7411"/>
        </w:tc>
        <w:tc>
          <w:tcPr>
            <w:tcW w:w="2694" w:type="dxa"/>
          </w:tcPr>
          <w:p w14:paraId="6F3485A6" w14:textId="77777777" w:rsidR="005E4D65" w:rsidRDefault="005E4D65" w:rsidP="000E7411"/>
        </w:tc>
        <w:tc>
          <w:tcPr>
            <w:tcW w:w="567" w:type="dxa"/>
          </w:tcPr>
          <w:p w14:paraId="4CF83627" w14:textId="77777777" w:rsidR="005E4D65" w:rsidRDefault="005E4D65" w:rsidP="000E7411"/>
        </w:tc>
        <w:tc>
          <w:tcPr>
            <w:tcW w:w="567" w:type="dxa"/>
          </w:tcPr>
          <w:p w14:paraId="694251F4" w14:textId="77777777" w:rsidR="005E4D65" w:rsidRDefault="005E4D65" w:rsidP="000E7411"/>
        </w:tc>
        <w:tc>
          <w:tcPr>
            <w:tcW w:w="567" w:type="dxa"/>
          </w:tcPr>
          <w:p w14:paraId="304EEB0A" w14:textId="77777777" w:rsidR="005E4D65" w:rsidRDefault="005E4D65" w:rsidP="000E7411"/>
        </w:tc>
        <w:tc>
          <w:tcPr>
            <w:tcW w:w="2835" w:type="dxa"/>
          </w:tcPr>
          <w:p w14:paraId="5E9B999A" w14:textId="77777777" w:rsidR="005E4D65" w:rsidRDefault="005E4D65" w:rsidP="000E7411"/>
        </w:tc>
        <w:tc>
          <w:tcPr>
            <w:tcW w:w="425" w:type="dxa"/>
          </w:tcPr>
          <w:p w14:paraId="126080EA" w14:textId="77777777" w:rsidR="005E4D65" w:rsidRDefault="005E4D65" w:rsidP="000E7411"/>
        </w:tc>
        <w:tc>
          <w:tcPr>
            <w:tcW w:w="425" w:type="dxa"/>
          </w:tcPr>
          <w:p w14:paraId="1B3E4DED" w14:textId="77777777" w:rsidR="005E4D65" w:rsidRDefault="005E4D65" w:rsidP="000E7411"/>
        </w:tc>
        <w:tc>
          <w:tcPr>
            <w:tcW w:w="629" w:type="dxa"/>
          </w:tcPr>
          <w:p w14:paraId="40404A6D" w14:textId="77777777" w:rsidR="005E4D65" w:rsidRDefault="005E4D65" w:rsidP="000E7411"/>
        </w:tc>
      </w:tr>
      <w:tr w:rsidR="00564F96" w14:paraId="6F88E072" w14:textId="77777777" w:rsidTr="00564F96">
        <w:tc>
          <w:tcPr>
            <w:tcW w:w="533" w:type="dxa"/>
          </w:tcPr>
          <w:p w14:paraId="65A8EB92" w14:textId="77777777" w:rsidR="005E4D65" w:rsidRDefault="005E4D65" w:rsidP="000E7411"/>
        </w:tc>
        <w:tc>
          <w:tcPr>
            <w:tcW w:w="2694" w:type="dxa"/>
          </w:tcPr>
          <w:p w14:paraId="1C621C94" w14:textId="77777777" w:rsidR="005E4D65" w:rsidRDefault="005E4D65" w:rsidP="000E7411"/>
        </w:tc>
        <w:tc>
          <w:tcPr>
            <w:tcW w:w="567" w:type="dxa"/>
          </w:tcPr>
          <w:p w14:paraId="7AEF19C0" w14:textId="77777777" w:rsidR="005E4D65" w:rsidRDefault="005E4D65" w:rsidP="000E7411"/>
        </w:tc>
        <w:tc>
          <w:tcPr>
            <w:tcW w:w="567" w:type="dxa"/>
          </w:tcPr>
          <w:p w14:paraId="41BBDF99" w14:textId="77777777" w:rsidR="005E4D65" w:rsidRDefault="005E4D65" w:rsidP="000E7411"/>
        </w:tc>
        <w:tc>
          <w:tcPr>
            <w:tcW w:w="567" w:type="dxa"/>
          </w:tcPr>
          <w:p w14:paraId="5F7DCC5E" w14:textId="77777777" w:rsidR="005E4D65" w:rsidRDefault="005E4D65" w:rsidP="000E7411"/>
        </w:tc>
        <w:tc>
          <w:tcPr>
            <w:tcW w:w="2835" w:type="dxa"/>
          </w:tcPr>
          <w:p w14:paraId="78161F8A" w14:textId="77777777" w:rsidR="005E4D65" w:rsidRDefault="005E4D65" w:rsidP="000E7411"/>
        </w:tc>
        <w:tc>
          <w:tcPr>
            <w:tcW w:w="425" w:type="dxa"/>
          </w:tcPr>
          <w:p w14:paraId="03C4F8D5" w14:textId="77777777" w:rsidR="005E4D65" w:rsidRDefault="005E4D65" w:rsidP="000E7411"/>
        </w:tc>
        <w:tc>
          <w:tcPr>
            <w:tcW w:w="425" w:type="dxa"/>
          </w:tcPr>
          <w:p w14:paraId="368AB50F" w14:textId="77777777" w:rsidR="005E4D65" w:rsidRDefault="005E4D65" w:rsidP="000E7411"/>
        </w:tc>
        <w:tc>
          <w:tcPr>
            <w:tcW w:w="629" w:type="dxa"/>
          </w:tcPr>
          <w:p w14:paraId="0250C457" w14:textId="77777777" w:rsidR="005E4D65" w:rsidRDefault="005E4D65" w:rsidP="000E7411"/>
        </w:tc>
      </w:tr>
      <w:tr w:rsidR="00564F96" w14:paraId="5C6A12BD" w14:textId="77777777" w:rsidTr="00564F96">
        <w:tc>
          <w:tcPr>
            <w:tcW w:w="533" w:type="dxa"/>
          </w:tcPr>
          <w:p w14:paraId="71176103" w14:textId="77777777" w:rsidR="005E4D65" w:rsidRDefault="005E4D65" w:rsidP="000E7411"/>
        </w:tc>
        <w:tc>
          <w:tcPr>
            <w:tcW w:w="2694" w:type="dxa"/>
          </w:tcPr>
          <w:p w14:paraId="28F19AB7" w14:textId="77777777" w:rsidR="005E4D65" w:rsidRDefault="005E4D65" w:rsidP="000E7411"/>
        </w:tc>
        <w:tc>
          <w:tcPr>
            <w:tcW w:w="567" w:type="dxa"/>
          </w:tcPr>
          <w:p w14:paraId="57C9243D" w14:textId="77777777" w:rsidR="005E4D65" w:rsidRDefault="005E4D65" w:rsidP="000E7411"/>
        </w:tc>
        <w:tc>
          <w:tcPr>
            <w:tcW w:w="567" w:type="dxa"/>
          </w:tcPr>
          <w:p w14:paraId="5A80161E" w14:textId="77777777" w:rsidR="005E4D65" w:rsidRDefault="005E4D65" w:rsidP="000E7411"/>
        </w:tc>
        <w:tc>
          <w:tcPr>
            <w:tcW w:w="567" w:type="dxa"/>
          </w:tcPr>
          <w:p w14:paraId="7EDD748E" w14:textId="77777777" w:rsidR="005E4D65" w:rsidRDefault="005E4D65" w:rsidP="000E7411"/>
        </w:tc>
        <w:tc>
          <w:tcPr>
            <w:tcW w:w="2835" w:type="dxa"/>
          </w:tcPr>
          <w:p w14:paraId="10CD6EDD" w14:textId="77777777" w:rsidR="005E4D65" w:rsidRDefault="005E4D65" w:rsidP="000E7411"/>
        </w:tc>
        <w:tc>
          <w:tcPr>
            <w:tcW w:w="425" w:type="dxa"/>
          </w:tcPr>
          <w:p w14:paraId="3422D0C1" w14:textId="77777777" w:rsidR="005E4D65" w:rsidRDefault="005E4D65" w:rsidP="000E7411"/>
        </w:tc>
        <w:tc>
          <w:tcPr>
            <w:tcW w:w="425" w:type="dxa"/>
          </w:tcPr>
          <w:p w14:paraId="36AF45FE" w14:textId="77777777" w:rsidR="005E4D65" w:rsidRDefault="005E4D65" w:rsidP="000E7411"/>
        </w:tc>
        <w:tc>
          <w:tcPr>
            <w:tcW w:w="629" w:type="dxa"/>
          </w:tcPr>
          <w:p w14:paraId="7D1CFEDB" w14:textId="77777777" w:rsidR="005E4D65" w:rsidRDefault="005E4D65" w:rsidP="000E7411"/>
        </w:tc>
      </w:tr>
    </w:tbl>
    <w:p w14:paraId="6C5DCE2D" w14:textId="77777777" w:rsidR="00DA3C54" w:rsidRDefault="00DA3C54" w:rsidP="000E7411"/>
    <w:p w14:paraId="65BB754E" w14:textId="77777777" w:rsidR="00931EA6" w:rsidRDefault="00931EA6" w:rsidP="000E7411">
      <w:r>
        <w:t>L –likelihood</w:t>
      </w:r>
    </w:p>
    <w:p w14:paraId="63900CF9" w14:textId="77777777" w:rsidR="00931EA6" w:rsidRDefault="00931EA6" w:rsidP="000E7411">
      <w:r>
        <w:t>C- Consequence</w:t>
      </w:r>
    </w:p>
    <w:p w14:paraId="284E8BEB" w14:textId="77777777" w:rsidR="00931EA6" w:rsidRDefault="00931EA6" w:rsidP="000E7411">
      <w:r>
        <w:t>RR – Risk Rating</w:t>
      </w:r>
    </w:p>
    <w:p w14:paraId="685A7994" w14:textId="77777777" w:rsidR="00931EA6" w:rsidRDefault="00931EA6" w:rsidP="00931EA6">
      <w:r>
        <w:t>See appendix C for risk classification tables</w:t>
      </w:r>
    </w:p>
    <w:p w14:paraId="71F72058" w14:textId="77777777" w:rsidR="00931EA6" w:rsidRDefault="00931EA6" w:rsidP="000E7411"/>
    <w:p w14:paraId="30A0BA4B" w14:textId="77777777" w:rsidR="00931EA6" w:rsidRDefault="00931EA6" w:rsidP="000E7411"/>
    <w:p w14:paraId="21179F7F" w14:textId="77777777" w:rsidR="00931EA6" w:rsidRDefault="00931EA6" w:rsidP="000E7411"/>
    <w:p w14:paraId="224E9338" w14:textId="77777777" w:rsidR="00931EA6" w:rsidRDefault="00931EA6" w:rsidP="000E7411"/>
    <w:p w14:paraId="3B729B25" w14:textId="77777777" w:rsidR="00931EA6" w:rsidRDefault="00931EA6" w:rsidP="000E7411"/>
    <w:p w14:paraId="36B69F14" w14:textId="77777777" w:rsidR="00931EA6" w:rsidRDefault="00931EA6" w:rsidP="000E7411"/>
    <w:p w14:paraId="1701846E" w14:textId="77777777" w:rsidR="00931EA6" w:rsidRDefault="00931EA6" w:rsidP="000E7411"/>
    <w:p w14:paraId="30423259" w14:textId="77777777" w:rsidR="00931EA6" w:rsidRDefault="00931EA6" w:rsidP="000E7411"/>
    <w:p w14:paraId="7692579F" w14:textId="77777777" w:rsidR="00931EA6" w:rsidRDefault="00931EA6" w:rsidP="000E7411"/>
    <w:p w14:paraId="6738600D" w14:textId="77777777" w:rsidR="00931EA6" w:rsidRDefault="00931EA6" w:rsidP="000E7411"/>
    <w:p w14:paraId="78C9C523" w14:textId="77777777" w:rsidR="00931EA6" w:rsidRDefault="00931EA6" w:rsidP="000E7411"/>
    <w:p w14:paraId="6F9CB790" w14:textId="77777777" w:rsidR="00931EA6" w:rsidRDefault="00931EA6" w:rsidP="000E7411"/>
    <w:p w14:paraId="6A3B0639" w14:textId="77777777" w:rsidR="00931EA6" w:rsidRDefault="00931EA6" w:rsidP="000E7411"/>
    <w:p w14:paraId="756A9CBC" w14:textId="77777777" w:rsidR="00931EA6" w:rsidRDefault="00931EA6" w:rsidP="000E7411"/>
    <w:p w14:paraId="160BC4F2" w14:textId="77777777" w:rsidR="00931EA6" w:rsidRDefault="00931EA6" w:rsidP="000E7411"/>
    <w:p w14:paraId="5C8F3A13" w14:textId="77777777" w:rsidR="00931EA6" w:rsidRDefault="00931EA6" w:rsidP="000E7411"/>
    <w:p w14:paraId="7DB3D3A6" w14:textId="77777777" w:rsidR="00931EA6" w:rsidRDefault="00931EA6" w:rsidP="000E7411"/>
    <w:p w14:paraId="76CB84F5" w14:textId="77777777" w:rsidR="00931EA6" w:rsidRDefault="00931EA6" w:rsidP="000E7411"/>
    <w:p w14:paraId="78B89C5E" w14:textId="77777777" w:rsidR="00931EA6" w:rsidRDefault="00931EA6" w:rsidP="000E7411"/>
    <w:p w14:paraId="5D53BB9B" w14:textId="77777777" w:rsidR="00931EA6" w:rsidRDefault="00931EA6" w:rsidP="000E7411"/>
    <w:p w14:paraId="70511414" w14:textId="77777777" w:rsidR="00931EA6" w:rsidRDefault="00931EA6" w:rsidP="000E7411"/>
    <w:p w14:paraId="717C3D3F" w14:textId="77777777" w:rsidR="00931EA6" w:rsidRDefault="00931EA6" w:rsidP="000E7411"/>
    <w:p w14:paraId="46468F00" w14:textId="77777777" w:rsidR="00931EA6" w:rsidRDefault="00931EA6" w:rsidP="000E7411"/>
    <w:p w14:paraId="1BE8C93F" w14:textId="77777777" w:rsidR="00931EA6" w:rsidRDefault="00931EA6" w:rsidP="000E7411"/>
    <w:p w14:paraId="4C7D2BFC" w14:textId="77777777" w:rsidR="00931EA6" w:rsidRDefault="00931EA6" w:rsidP="000E7411"/>
    <w:p w14:paraId="790D41ED" w14:textId="77777777" w:rsidR="00931EA6" w:rsidRDefault="00931EA6" w:rsidP="000E7411"/>
    <w:p w14:paraId="0CA72A12" w14:textId="77777777" w:rsidR="00931EA6" w:rsidRDefault="00931EA6" w:rsidP="000E7411"/>
    <w:p w14:paraId="0405A984" w14:textId="77777777" w:rsidR="00931EA6" w:rsidRDefault="00931EA6" w:rsidP="000E7411"/>
    <w:p w14:paraId="6844F089" w14:textId="77777777" w:rsidR="00931EA6" w:rsidRDefault="00931EA6" w:rsidP="000E7411"/>
    <w:p w14:paraId="37CCB1D4" w14:textId="77777777" w:rsidR="00931EA6" w:rsidRDefault="00931EA6" w:rsidP="000E7411"/>
    <w:p w14:paraId="42CEE7BC" w14:textId="77777777" w:rsidR="00931EA6" w:rsidRDefault="00931EA6" w:rsidP="000E7411"/>
    <w:p w14:paraId="169CE959" w14:textId="77777777" w:rsidR="00931EA6" w:rsidRDefault="00931EA6" w:rsidP="000E7411"/>
    <w:p w14:paraId="1CB0AAD7" w14:textId="77777777" w:rsidR="00931EA6" w:rsidRDefault="00931EA6" w:rsidP="000E7411"/>
    <w:p w14:paraId="4096B3BA" w14:textId="77777777" w:rsidR="00931EA6" w:rsidRDefault="00931EA6" w:rsidP="000E7411"/>
    <w:p w14:paraId="7079B432" w14:textId="77777777" w:rsidR="00931EA6" w:rsidRDefault="00931EA6" w:rsidP="000E7411"/>
    <w:p w14:paraId="0802C2E6" w14:textId="77777777" w:rsidR="005E4D65" w:rsidRDefault="005E4D65" w:rsidP="00AC625A">
      <w:pPr>
        <w:pStyle w:val="Heading1"/>
      </w:pPr>
      <w:bookmarkStart w:id="4" w:name="_Toc459299075"/>
      <w:r w:rsidRPr="00AE2396">
        <w:lastRenderedPageBreak/>
        <w:t>Fatality</w:t>
      </w:r>
      <w:r w:rsidR="00AC625A" w:rsidRPr="00AC625A">
        <w:t xml:space="preserve"> </w:t>
      </w:r>
      <w:r w:rsidR="00AC625A" w:rsidRPr="00AE2396">
        <w:t>or</w:t>
      </w:r>
      <w:r w:rsidR="00AC625A" w:rsidRPr="00AC625A">
        <w:t xml:space="preserve"> </w:t>
      </w:r>
      <w:r w:rsidR="00AC625A" w:rsidRPr="00AE2396">
        <w:t>Serious Injury</w:t>
      </w:r>
      <w:r w:rsidR="00AC625A">
        <w:t xml:space="preserve"> At the Worksite</w:t>
      </w:r>
      <w:bookmarkEnd w:id="4"/>
    </w:p>
    <w:p w14:paraId="6CFBB836" w14:textId="77777777" w:rsidR="005E4D65" w:rsidRDefault="005E4D65" w:rsidP="00807CCD">
      <w:r>
        <w:t xml:space="preserve">In the case of serious injury or fatality occurring within the traffic control zone all work shall cease immediately, machinery and vehicles turned off and the area cleared of personnel as soon as possible. </w:t>
      </w:r>
      <w:r w:rsidRPr="00C54772">
        <w:rPr>
          <w:highlight w:val="yellow"/>
        </w:rPr>
        <w:t>Traffic Controllers (and other personnel if necessary) shall be deployed immediately to ensure no traffic or other road users approach the area.</w:t>
      </w:r>
    </w:p>
    <w:p w14:paraId="0FD6D479" w14:textId="77777777" w:rsidR="00D06398" w:rsidRDefault="00D06398" w:rsidP="00807CCD"/>
    <w:p w14:paraId="3FA1EC51" w14:textId="77777777" w:rsidR="00D06398" w:rsidRDefault="00D06398" w:rsidP="00D06398">
      <w:r>
        <w:t xml:space="preserve">An Ambulance and Police shall be called on telephone number 000 where life threatening injuries are apparent.  </w:t>
      </w:r>
    </w:p>
    <w:p w14:paraId="41F3A868" w14:textId="124A0094" w:rsidR="00D06398" w:rsidRDefault="00D06398" w:rsidP="00D06398">
      <w:r>
        <w:t>All road workers and traffic management personnel shall preserve the scene leaving everything in situ, until direction is given by Police or WorkSafe.</w:t>
      </w:r>
    </w:p>
    <w:p w14:paraId="3B907479" w14:textId="77777777" w:rsidR="00D06398" w:rsidRDefault="00D06398" w:rsidP="00807CCD"/>
    <w:p w14:paraId="2FD125DE" w14:textId="23DA06D5" w:rsidR="005E4D65" w:rsidRDefault="005E4D65" w:rsidP="00807CCD">
      <w:r>
        <w:t xml:space="preserve">If it is determined that a road closure point is required, detour routes will be put in place This will be signed and controlled by traffic management personnel with road closure, detour signs and / or other devices outlined in </w:t>
      </w:r>
      <w:r w:rsidR="00D06398">
        <w:t>Section 5 of AGTTM Part 10</w:t>
      </w:r>
      <w:r>
        <w:t>. This detour will be advised to</w:t>
      </w:r>
      <w:r w:rsidR="005B3F9C">
        <w:t xml:space="preserve"> </w:t>
      </w:r>
      <w:r>
        <w:t>Police will take charge of the site upon arrival. All site personnel shall be briefed on control procedures covering incidents and crashes that result in serious injury or fatalities.</w:t>
      </w:r>
    </w:p>
    <w:p w14:paraId="05A67C4F" w14:textId="77777777" w:rsidR="005E4D65" w:rsidRDefault="005E4D65" w:rsidP="000E7411"/>
    <w:p w14:paraId="5EFBA130" w14:textId="77777777" w:rsidR="005E308F" w:rsidRDefault="005E308F" w:rsidP="005E308F">
      <w:pPr>
        <w:pStyle w:val="Heading1"/>
        <w:numPr>
          <w:ilvl w:val="0"/>
          <w:numId w:val="0"/>
        </w:numPr>
      </w:pPr>
    </w:p>
    <w:p w14:paraId="76639B01" w14:textId="77777777" w:rsidR="000E7411" w:rsidRDefault="007C43CC" w:rsidP="000E7411">
      <w:pPr>
        <w:pStyle w:val="Heading1"/>
      </w:pPr>
      <w:bookmarkStart w:id="5" w:name="_Toc459299076"/>
      <w:r>
        <w:t>B</w:t>
      </w:r>
      <w:r w:rsidR="005E4D65">
        <w:t>asic</w:t>
      </w:r>
      <w:r>
        <w:t xml:space="preserve"> Plan C</w:t>
      </w:r>
      <w:r w:rsidR="000E7411">
        <w:t>hecklist</w:t>
      </w:r>
      <w:bookmarkEnd w:id="5"/>
    </w:p>
    <w:p w14:paraId="663E7D22" w14:textId="77777777" w:rsidR="005E4D65" w:rsidRDefault="005E4D65" w:rsidP="005E4D65"/>
    <w:tbl>
      <w:tblPr>
        <w:tblStyle w:val="TableGrid"/>
        <w:tblW w:w="0" w:type="auto"/>
        <w:tblLook w:val="04A0" w:firstRow="1" w:lastRow="0" w:firstColumn="1" w:lastColumn="0" w:noHBand="0" w:noVBand="1"/>
      </w:tblPr>
      <w:tblGrid>
        <w:gridCol w:w="465"/>
        <w:gridCol w:w="6135"/>
        <w:gridCol w:w="738"/>
        <w:gridCol w:w="708"/>
      </w:tblGrid>
      <w:tr w:rsidR="005E4D65" w14:paraId="6AB49958" w14:textId="77777777" w:rsidTr="00F74E43">
        <w:tc>
          <w:tcPr>
            <w:tcW w:w="6600" w:type="dxa"/>
            <w:gridSpan w:val="2"/>
          </w:tcPr>
          <w:p w14:paraId="0653604A" w14:textId="77777777" w:rsidR="005E4D65" w:rsidRPr="00E44A87" w:rsidRDefault="005E4D65" w:rsidP="00F74E43">
            <w:pPr>
              <w:jc w:val="center"/>
              <w:rPr>
                <w:b/>
                <w:sz w:val="28"/>
                <w:szCs w:val="28"/>
              </w:rPr>
            </w:pPr>
            <w:r w:rsidRPr="00E44A87">
              <w:rPr>
                <w:b/>
                <w:sz w:val="28"/>
                <w:szCs w:val="28"/>
              </w:rPr>
              <w:t>TRAFFIC CONDITION AND ROAD ENVIRONMENT</w:t>
            </w:r>
          </w:p>
        </w:tc>
        <w:tc>
          <w:tcPr>
            <w:tcW w:w="738" w:type="dxa"/>
          </w:tcPr>
          <w:p w14:paraId="47A1AFAE" w14:textId="77777777" w:rsidR="005E4D65" w:rsidRPr="00E44A87" w:rsidRDefault="005E4D65" w:rsidP="00F74E43">
            <w:pPr>
              <w:spacing w:before="100" w:beforeAutospacing="1"/>
              <w:jc w:val="center"/>
              <w:rPr>
                <w:b/>
              </w:rPr>
            </w:pPr>
            <w:r w:rsidRPr="00E44A87">
              <w:rPr>
                <w:b/>
              </w:rPr>
              <w:t xml:space="preserve">YES </w:t>
            </w:r>
          </w:p>
        </w:tc>
        <w:tc>
          <w:tcPr>
            <w:tcW w:w="708" w:type="dxa"/>
          </w:tcPr>
          <w:p w14:paraId="20DD73EA" w14:textId="77777777" w:rsidR="005E4D65" w:rsidRPr="00E44A87" w:rsidRDefault="005E4D65" w:rsidP="00F74E43">
            <w:pPr>
              <w:jc w:val="center"/>
              <w:rPr>
                <w:b/>
              </w:rPr>
            </w:pPr>
            <w:r w:rsidRPr="00E44A87">
              <w:rPr>
                <w:b/>
              </w:rPr>
              <w:t>NO</w:t>
            </w:r>
          </w:p>
        </w:tc>
      </w:tr>
      <w:tr w:rsidR="005E4D65" w14:paraId="591E807E" w14:textId="77777777" w:rsidTr="00F74E43">
        <w:tc>
          <w:tcPr>
            <w:tcW w:w="465" w:type="dxa"/>
          </w:tcPr>
          <w:p w14:paraId="2D6BADCB" w14:textId="77777777" w:rsidR="005E4D65" w:rsidRPr="00AC625A" w:rsidRDefault="005E4D65" w:rsidP="00F74E43">
            <w:pPr>
              <w:jc w:val="center"/>
            </w:pPr>
            <w:r w:rsidRPr="00AC625A">
              <w:t>1</w:t>
            </w:r>
          </w:p>
        </w:tc>
        <w:tc>
          <w:tcPr>
            <w:tcW w:w="6135" w:type="dxa"/>
          </w:tcPr>
          <w:p w14:paraId="16F72302" w14:textId="77777777" w:rsidR="005E4D65" w:rsidRPr="00AC625A" w:rsidRDefault="005E4D65" w:rsidP="004A06FF">
            <w:r w:rsidRPr="00AC625A">
              <w:t>I</w:t>
            </w:r>
            <w:r w:rsidR="00E811B4" w:rsidRPr="00AC625A">
              <w:t xml:space="preserve">s the traffic count above 500 </w:t>
            </w:r>
            <w:r w:rsidR="00871F0C" w:rsidRPr="00AC625A">
              <w:t>vph</w:t>
            </w:r>
            <w:r w:rsidR="004A06FF" w:rsidRPr="00AC625A">
              <w:t xml:space="preserve"> during the proposed work hours</w:t>
            </w:r>
          </w:p>
        </w:tc>
        <w:tc>
          <w:tcPr>
            <w:tcW w:w="738" w:type="dxa"/>
          </w:tcPr>
          <w:p w14:paraId="2206CA89" w14:textId="77777777" w:rsidR="005E4D65" w:rsidRDefault="005E4D65" w:rsidP="00F74E43">
            <w:pPr>
              <w:jc w:val="center"/>
            </w:pPr>
          </w:p>
        </w:tc>
        <w:tc>
          <w:tcPr>
            <w:tcW w:w="708" w:type="dxa"/>
          </w:tcPr>
          <w:p w14:paraId="7994B631" w14:textId="77777777" w:rsidR="005E4D65" w:rsidRDefault="005E4D65" w:rsidP="00F74E43">
            <w:pPr>
              <w:jc w:val="center"/>
            </w:pPr>
          </w:p>
        </w:tc>
      </w:tr>
      <w:tr w:rsidR="005E4D65" w14:paraId="54E5D692" w14:textId="77777777" w:rsidTr="00F74E43">
        <w:tc>
          <w:tcPr>
            <w:tcW w:w="465" w:type="dxa"/>
          </w:tcPr>
          <w:p w14:paraId="02344402" w14:textId="77777777" w:rsidR="005E4D65" w:rsidRPr="00AC625A" w:rsidRDefault="005E4D65" w:rsidP="00F74E43">
            <w:pPr>
              <w:jc w:val="center"/>
            </w:pPr>
            <w:r w:rsidRPr="00AC625A">
              <w:t>2</w:t>
            </w:r>
          </w:p>
        </w:tc>
        <w:tc>
          <w:tcPr>
            <w:tcW w:w="6135" w:type="dxa"/>
          </w:tcPr>
          <w:p w14:paraId="2A21B939" w14:textId="77777777" w:rsidR="005E4D65" w:rsidRPr="00AC625A" w:rsidRDefault="00E811B4" w:rsidP="00F74E43">
            <w:r w:rsidRPr="00AC625A">
              <w:t xml:space="preserve">Is the </w:t>
            </w:r>
            <w:r w:rsidR="004A06FF" w:rsidRPr="00AC625A">
              <w:t xml:space="preserve">permanent </w:t>
            </w:r>
            <w:r w:rsidRPr="00AC625A">
              <w:t>posted speed over 60km/h</w:t>
            </w:r>
          </w:p>
        </w:tc>
        <w:tc>
          <w:tcPr>
            <w:tcW w:w="738" w:type="dxa"/>
          </w:tcPr>
          <w:p w14:paraId="6ACB97E6" w14:textId="77777777" w:rsidR="005E4D65" w:rsidRDefault="005E4D65" w:rsidP="00F74E43">
            <w:pPr>
              <w:jc w:val="center"/>
            </w:pPr>
          </w:p>
        </w:tc>
        <w:tc>
          <w:tcPr>
            <w:tcW w:w="708" w:type="dxa"/>
          </w:tcPr>
          <w:p w14:paraId="1F8F3B62" w14:textId="77777777" w:rsidR="005E4D65" w:rsidRDefault="005E4D65" w:rsidP="00F74E43">
            <w:pPr>
              <w:jc w:val="center"/>
            </w:pPr>
          </w:p>
        </w:tc>
      </w:tr>
      <w:tr w:rsidR="005E4D65" w14:paraId="11F5CFE9" w14:textId="77777777" w:rsidTr="00F74E43">
        <w:tc>
          <w:tcPr>
            <w:tcW w:w="465" w:type="dxa"/>
          </w:tcPr>
          <w:p w14:paraId="1065932E" w14:textId="77777777" w:rsidR="005E4D65" w:rsidRPr="00AC625A" w:rsidRDefault="008F053D" w:rsidP="00F74E43">
            <w:pPr>
              <w:jc w:val="center"/>
            </w:pPr>
            <w:r w:rsidRPr="00AC625A">
              <w:t>3</w:t>
            </w:r>
          </w:p>
        </w:tc>
        <w:tc>
          <w:tcPr>
            <w:tcW w:w="6135" w:type="dxa"/>
          </w:tcPr>
          <w:p w14:paraId="23CC1405" w14:textId="77777777" w:rsidR="005E4D65" w:rsidRPr="00AC625A" w:rsidRDefault="005E4D65" w:rsidP="00F74E43">
            <w:r w:rsidRPr="00AC625A">
              <w:t>Is the works duration longer than one day</w:t>
            </w:r>
          </w:p>
        </w:tc>
        <w:tc>
          <w:tcPr>
            <w:tcW w:w="738" w:type="dxa"/>
          </w:tcPr>
          <w:p w14:paraId="6728C228" w14:textId="77777777" w:rsidR="005E4D65" w:rsidRDefault="005E4D65" w:rsidP="00F74E43">
            <w:pPr>
              <w:jc w:val="center"/>
            </w:pPr>
          </w:p>
        </w:tc>
        <w:tc>
          <w:tcPr>
            <w:tcW w:w="708" w:type="dxa"/>
          </w:tcPr>
          <w:p w14:paraId="21AD572B" w14:textId="77777777" w:rsidR="005E4D65" w:rsidRDefault="005E4D65" w:rsidP="00F74E43">
            <w:pPr>
              <w:jc w:val="center"/>
            </w:pPr>
          </w:p>
        </w:tc>
      </w:tr>
      <w:tr w:rsidR="005E4D65" w14:paraId="0D384D69" w14:textId="77777777" w:rsidTr="00F74E43">
        <w:tc>
          <w:tcPr>
            <w:tcW w:w="465" w:type="dxa"/>
          </w:tcPr>
          <w:p w14:paraId="1E35D578" w14:textId="77777777" w:rsidR="005E4D65" w:rsidRPr="00AC625A" w:rsidRDefault="008F053D" w:rsidP="00F74E43">
            <w:pPr>
              <w:jc w:val="center"/>
            </w:pPr>
            <w:r w:rsidRPr="00AC625A">
              <w:t>4</w:t>
            </w:r>
          </w:p>
        </w:tc>
        <w:tc>
          <w:tcPr>
            <w:tcW w:w="6135" w:type="dxa"/>
          </w:tcPr>
          <w:p w14:paraId="124B1C70" w14:textId="77777777" w:rsidR="005E4D65" w:rsidRPr="00AC625A" w:rsidRDefault="005E4D65" w:rsidP="00172D97">
            <w:r w:rsidRPr="00AC625A">
              <w:t>Is the works</w:t>
            </w:r>
            <w:r w:rsidR="00172D97" w:rsidRPr="00AC625A">
              <w:t xml:space="preserve"> within</w:t>
            </w:r>
            <w:r w:rsidRPr="00AC625A">
              <w:t xml:space="preserve"> </w:t>
            </w:r>
            <w:r w:rsidR="00172D97" w:rsidRPr="00AC625A">
              <w:t>200 m of</w:t>
            </w:r>
            <w:r w:rsidRPr="00AC625A">
              <w:t xml:space="preserve"> traffic signals</w:t>
            </w:r>
          </w:p>
        </w:tc>
        <w:tc>
          <w:tcPr>
            <w:tcW w:w="738" w:type="dxa"/>
          </w:tcPr>
          <w:p w14:paraId="668E9EDF" w14:textId="77777777" w:rsidR="005E4D65" w:rsidRDefault="005E4D65" w:rsidP="00F74E43">
            <w:pPr>
              <w:jc w:val="center"/>
            </w:pPr>
          </w:p>
        </w:tc>
        <w:tc>
          <w:tcPr>
            <w:tcW w:w="708" w:type="dxa"/>
          </w:tcPr>
          <w:p w14:paraId="0871B4F8" w14:textId="77777777" w:rsidR="005E4D65" w:rsidRDefault="005E4D65" w:rsidP="00F74E43">
            <w:pPr>
              <w:jc w:val="center"/>
            </w:pPr>
          </w:p>
        </w:tc>
      </w:tr>
      <w:tr w:rsidR="005E4D65" w14:paraId="3CF12C76" w14:textId="77777777" w:rsidTr="00F74E43">
        <w:tc>
          <w:tcPr>
            <w:tcW w:w="465" w:type="dxa"/>
          </w:tcPr>
          <w:p w14:paraId="43FE7B47" w14:textId="77777777" w:rsidR="005E4D65" w:rsidRPr="00AC625A" w:rsidRDefault="008F053D" w:rsidP="00F74E43">
            <w:pPr>
              <w:jc w:val="center"/>
            </w:pPr>
            <w:r w:rsidRPr="00AC625A">
              <w:t>5</w:t>
            </w:r>
          </w:p>
        </w:tc>
        <w:tc>
          <w:tcPr>
            <w:tcW w:w="6135" w:type="dxa"/>
          </w:tcPr>
          <w:p w14:paraId="14CC2D3C" w14:textId="77777777" w:rsidR="005E4D65" w:rsidRPr="00AC625A" w:rsidRDefault="005E4D65" w:rsidP="00172D97">
            <w:r w:rsidRPr="00AC625A">
              <w:t>Is the work</w:t>
            </w:r>
            <w:r w:rsidR="00172D97" w:rsidRPr="00AC625A">
              <w:t>s within 200 m of</w:t>
            </w:r>
            <w:r w:rsidRPr="00AC625A">
              <w:t xml:space="preserve"> </w:t>
            </w:r>
            <w:r w:rsidR="00172D97" w:rsidRPr="00AC625A">
              <w:t>a</w:t>
            </w:r>
            <w:r w:rsidRPr="00AC625A">
              <w:t xml:space="preserve"> rail crossing</w:t>
            </w:r>
          </w:p>
        </w:tc>
        <w:tc>
          <w:tcPr>
            <w:tcW w:w="738" w:type="dxa"/>
          </w:tcPr>
          <w:p w14:paraId="77F0137C" w14:textId="77777777" w:rsidR="005E4D65" w:rsidRDefault="005E4D65" w:rsidP="00F74E43">
            <w:pPr>
              <w:jc w:val="center"/>
            </w:pPr>
          </w:p>
        </w:tc>
        <w:tc>
          <w:tcPr>
            <w:tcW w:w="708" w:type="dxa"/>
          </w:tcPr>
          <w:p w14:paraId="50288132" w14:textId="77777777" w:rsidR="005E4D65" w:rsidRDefault="005E4D65" w:rsidP="00F74E43">
            <w:pPr>
              <w:jc w:val="center"/>
            </w:pPr>
          </w:p>
        </w:tc>
      </w:tr>
      <w:tr w:rsidR="005E4D65" w14:paraId="75BAF798" w14:textId="77777777" w:rsidTr="00F74E43">
        <w:tc>
          <w:tcPr>
            <w:tcW w:w="465" w:type="dxa"/>
          </w:tcPr>
          <w:p w14:paraId="0B4387C8" w14:textId="77777777" w:rsidR="005E4D65" w:rsidRPr="00AC625A" w:rsidRDefault="008F053D" w:rsidP="00F74E43">
            <w:pPr>
              <w:jc w:val="center"/>
            </w:pPr>
            <w:r w:rsidRPr="00AC625A">
              <w:t>6</w:t>
            </w:r>
          </w:p>
        </w:tc>
        <w:tc>
          <w:tcPr>
            <w:tcW w:w="6135" w:type="dxa"/>
          </w:tcPr>
          <w:p w14:paraId="38BCC020" w14:textId="77777777" w:rsidR="005E4D65" w:rsidRPr="00AC625A" w:rsidRDefault="005E4D65" w:rsidP="00F74E43">
            <w:r w:rsidRPr="00AC625A">
              <w:t>Is the works on a Main Roads WA controlled road</w:t>
            </w:r>
          </w:p>
        </w:tc>
        <w:tc>
          <w:tcPr>
            <w:tcW w:w="738" w:type="dxa"/>
          </w:tcPr>
          <w:p w14:paraId="3C235581" w14:textId="77777777" w:rsidR="005E4D65" w:rsidRDefault="005E4D65" w:rsidP="00F74E43">
            <w:pPr>
              <w:jc w:val="center"/>
            </w:pPr>
          </w:p>
        </w:tc>
        <w:tc>
          <w:tcPr>
            <w:tcW w:w="708" w:type="dxa"/>
          </w:tcPr>
          <w:p w14:paraId="32941373" w14:textId="77777777" w:rsidR="005E4D65" w:rsidRDefault="005E4D65" w:rsidP="00F74E43">
            <w:pPr>
              <w:jc w:val="center"/>
            </w:pPr>
          </w:p>
        </w:tc>
      </w:tr>
      <w:tr w:rsidR="005E308F" w14:paraId="0EE8A8D4" w14:textId="77777777" w:rsidTr="00F74E43">
        <w:tc>
          <w:tcPr>
            <w:tcW w:w="465" w:type="dxa"/>
          </w:tcPr>
          <w:p w14:paraId="20B973BD" w14:textId="77777777" w:rsidR="005E308F" w:rsidRPr="00AC625A" w:rsidRDefault="005E308F" w:rsidP="00F74E43">
            <w:pPr>
              <w:jc w:val="center"/>
            </w:pPr>
            <w:r w:rsidRPr="00AC625A">
              <w:t>7</w:t>
            </w:r>
          </w:p>
        </w:tc>
        <w:tc>
          <w:tcPr>
            <w:tcW w:w="6135" w:type="dxa"/>
          </w:tcPr>
          <w:p w14:paraId="0599D455" w14:textId="77777777" w:rsidR="005E308F" w:rsidRPr="00AC625A" w:rsidRDefault="005E308F" w:rsidP="00F74E43">
            <w:r w:rsidRPr="00AC625A">
              <w:t>Are major traffic delays expected</w:t>
            </w:r>
          </w:p>
        </w:tc>
        <w:tc>
          <w:tcPr>
            <w:tcW w:w="738" w:type="dxa"/>
          </w:tcPr>
          <w:p w14:paraId="79737CF8" w14:textId="77777777" w:rsidR="005E308F" w:rsidRDefault="005E308F" w:rsidP="00F74E43">
            <w:pPr>
              <w:jc w:val="center"/>
            </w:pPr>
          </w:p>
        </w:tc>
        <w:tc>
          <w:tcPr>
            <w:tcW w:w="708" w:type="dxa"/>
          </w:tcPr>
          <w:p w14:paraId="5E8E29DB" w14:textId="77777777" w:rsidR="005E308F" w:rsidRDefault="005E308F" w:rsidP="00F74E43">
            <w:pPr>
              <w:jc w:val="center"/>
            </w:pPr>
          </w:p>
        </w:tc>
      </w:tr>
      <w:tr w:rsidR="00172D97" w14:paraId="3241BEEF" w14:textId="77777777" w:rsidTr="00F74E43">
        <w:tc>
          <w:tcPr>
            <w:tcW w:w="465" w:type="dxa"/>
          </w:tcPr>
          <w:p w14:paraId="0EA18092" w14:textId="77777777" w:rsidR="00172D97" w:rsidRPr="00AC625A" w:rsidRDefault="00172D97" w:rsidP="00F74E43">
            <w:pPr>
              <w:jc w:val="center"/>
            </w:pPr>
            <w:r w:rsidRPr="00AC625A">
              <w:t>8</w:t>
            </w:r>
          </w:p>
        </w:tc>
        <w:tc>
          <w:tcPr>
            <w:tcW w:w="6135" w:type="dxa"/>
          </w:tcPr>
          <w:p w14:paraId="64CE1350" w14:textId="77777777" w:rsidR="00172D97" w:rsidRPr="00AC625A" w:rsidRDefault="00172D97" w:rsidP="00F74E43">
            <w:r w:rsidRPr="00AC625A">
              <w:t>Will the works occur in the hours of darkness</w:t>
            </w:r>
          </w:p>
        </w:tc>
        <w:tc>
          <w:tcPr>
            <w:tcW w:w="738" w:type="dxa"/>
          </w:tcPr>
          <w:p w14:paraId="50C7DFB2" w14:textId="77777777" w:rsidR="00172D97" w:rsidRDefault="00172D97" w:rsidP="00F74E43">
            <w:pPr>
              <w:jc w:val="center"/>
            </w:pPr>
          </w:p>
        </w:tc>
        <w:tc>
          <w:tcPr>
            <w:tcW w:w="708" w:type="dxa"/>
          </w:tcPr>
          <w:p w14:paraId="1EDD7E44" w14:textId="77777777" w:rsidR="00172D97" w:rsidRDefault="00172D97" w:rsidP="00F74E43">
            <w:pPr>
              <w:jc w:val="center"/>
            </w:pPr>
          </w:p>
        </w:tc>
      </w:tr>
      <w:tr w:rsidR="00172D97" w14:paraId="4D0D8E8B" w14:textId="77777777" w:rsidTr="00F74E43">
        <w:tc>
          <w:tcPr>
            <w:tcW w:w="465" w:type="dxa"/>
          </w:tcPr>
          <w:p w14:paraId="1F46B490" w14:textId="77777777" w:rsidR="00172D97" w:rsidRPr="00AC625A" w:rsidRDefault="00172D97" w:rsidP="00F74E43">
            <w:pPr>
              <w:jc w:val="center"/>
            </w:pPr>
            <w:r w:rsidRPr="00AC625A">
              <w:t>9</w:t>
            </w:r>
          </w:p>
        </w:tc>
        <w:tc>
          <w:tcPr>
            <w:tcW w:w="6135" w:type="dxa"/>
          </w:tcPr>
          <w:p w14:paraId="7689B4B4" w14:textId="77777777" w:rsidR="00172D97" w:rsidRPr="00AC625A" w:rsidRDefault="006B41A8" w:rsidP="00F74E43">
            <w:r w:rsidRPr="00AC625A">
              <w:t>Are detours, side tracks or crossovers/contraflows proposed</w:t>
            </w:r>
          </w:p>
        </w:tc>
        <w:tc>
          <w:tcPr>
            <w:tcW w:w="738" w:type="dxa"/>
          </w:tcPr>
          <w:p w14:paraId="1BE646AB" w14:textId="77777777" w:rsidR="00172D97" w:rsidRDefault="00172D97" w:rsidP="00F74E43">
            <w:pPr>
              <w:jc w:val="center"/>
            </w:pPr>
          </w:p>
        </w:tc>
        <w:tc>
          <w:tcPr>
            <w:tcW w:w="708" w:type="dxa"/>
          </w:tcPr>
          <w:p w14:paraId="6C31C989" w14:textId="77777777" w:rsidR="00172D97" w:rsidRDefault="00172D97" w:rsidP="00F74E43">
            <w:pPr>
              <w:jc w:val="center"/>
            </w:pPr>
          </w:p>
        </w:tc>
      </w:tr>
      <w:tr w:rsidR="007C5492" w14:paraId="2112B06F" w14:textId="77777777" w:rsidTr="00F74E43">
        <w:tc>
          <w:tcPr>
            <w:tcW w:w="465" w:type="dxa"/>
          </w:tcPr>
          <w:p w14:paraId="1C225B6A" w14:textId="77777777" w:rsidR="007C5492" w:rsidRPr="00AC625A" w:rsidRDefault="007C5492" w:rsidP="00F74E43">
            <w:pPr>
              <w:jc w:val="center"/>
            </w:pPr>
            <w:r w:rsidRPr="00AC625A">
              <w:t>10</w:t>
            </w:r>
          </w:p>
        </w:tc>
        <w:tc>
          <w:tcPr>
            <w:tcW w:w="6135" w:type="dxa"/>
          </w:tcPr>
          <w:p w14:paraId="6D19C114" w14:textId="77777777" w:rsidR="007C5492" w:rsidRPr="00AC625A" w:rsidRDefault="007C5492" w:rsidP="003F33E2">
            <w:r w:rsidRPr="00AC625A">
              <w:t>Will the works have excavations deeper than 500 mm within 5 m of the live traffic lane</w:t>
            </w:r>
          </w:p>
        </w:tc>
        <w:tc>
          <w:tcPr>
            <w:tcW w:w="738" w:type="dxa"/>
          </w:tcPr>
          <w:p w14:paraId="101118BA" w14:textId="77777777" w:rsidR="007C5492" w:rsidRDefault="007C5492" w:rsidP="00F74E43">
            <w:pPr>
              <w:jc w:val="center"/>
            </w:pPr>
          </w:p>
        </w:tc>
        <w:tc>
          <w:tcPr>
            <w:tcW w:w="708" w:type="dxa"/>
          </w:tcPr>
          <w:p w14:paraId="7AEE3FCE" w14:textId="77777777" w:rsidR="007C5492" w:rsidRDefault="007C5492" w:rsidP="00F74E43">
            <w:pPr>
              <w:jc w:val="center"/>
            </w:pPr>
          </w:p>
        </w:tc>
      </w:tr>
    </w:tbl>
    <w:p w14:paraId="650749B2" w14:textId="77777777" w:rsidR="005E4D65" w:rsidRDefault="005E4D65" w:rsidP="005E4D65"/>
    <w:p w14:paraId="63A3146B" w14:textId="77777777" w:rsidR="005E4D65" w:rsidRDefault="005E4D65" w:rsidP="005E4D65">
      <w:r>
        <w:t>If you ticked yes to any of the above a more detailed TMP</w:t>
      </w:r>
      <w:r w:rsidR="00172D97">
        <w:t xml:space="preserve"> shall be </w:t>
      </w:r>
      <w:r w:rsidR="00C71E83">
        <w:t>required</w:t>
      </w:r>
      <w:r>
        <w:t>.</w:t>
      </w:r>
    </w:p>
    <w:p w14:paraId="02533626" w14:textId="77777777" w:rsidR="00172D97" w:rsidRDefault="00172D97" w:rsidP="005E4D65"/>
    <w:p w14:paraId="4D510B26" w14:textId="77777777" w:rsidR="005E4D65" w:rsidRPr="005E4D65" w:rsidRDefault="005E4D65" w:rsidP="005E4D65"/>
    <w:p w14:paraId="39258541" w14:textId="77777777" w:rsidR="000E7411" w:rsidRDefault="000E7411" w:rsidP="000E7411"/>
    <w:p w14:paraId="6F75CDED" w14:textId="77777777" w:rsidR="004A06FF" w:rsidRDefault="004A06FF" w:rsidP="004A06FF">
      <w:pPr>
        <w:pStyle w:val="Heading1"/>
        <w:numPr>
          <w:ilvl w:val="0"/>
          <w:numId w:val="0"/>
        </w:numPr>
      </w:pPr>
    </w:p>
    <w:p w14:paraId="1569E999" w14:textId="77777777" w:rsidR="00AC625A" w:rsidRDefault="00AC625A" w:rsidP="004A06FF">
      <w:pPr>
        <w:pStyle w:val="Heading1"/>
        <w:numPr>
          <w:ilvl w:val="0"/>
          <w:numId w:val="0"/>
        </w:numPr>
        <w:rPr>
          <w:sz w:val="28"/>
          <w:szCs w:val="28"/>
        </w:rPr>
      </w:pPr>
    </w:p>
    <w:p w14:paraId="1B3346A9" w14:textId="77777777" w:rsidR="00AC625A" w:rsidRDefault="00AC625A">
      <w:pPr>
        <w:tabs>
          <w:tab w:val="clear" w:pos="709"/>
          <w:tab w:val="clear" w:pos="992"/>
          <w:tab w:val="clear" w:pos="1276"/>
          <w:tab w:val="clear" w:pos="1559"/>
        </w:tabs>
        <w:rPr>
          <w:rFonts w:eastAsiaTheme="majorEastAsia" w:cstheme="majorBidi"/>
          <w:b/>
          <w:caps/>
          <w:kern w:val="28"/>
          <w:sz w:val="28"/>
          <w:szCs w:val="28"/>
        </w:rPr>
      </w:pPr>
      <w:r>
        <w:rPr>
          <w:sz w:val="28"/>
          <w:szCs w:val="28"/>
        </w:rPr>
        <w:br w:type="page"/>
      </w:r>
    </w:p>
    <w:p w14:paraId="192A7E17" w14:textId="77777777" w:rsidR="00AC625A" w:rsidRDefault="00AC625A" w:rsidP="004A06FF">
      <w:pPr>
        <w:pStyle w:val="Heading1"/>
        <w:numPr>
          <w:ilvl w:val="0"/>
          <w:numId w:val="0"/>
        </w:numPr>
        <w:rPr>
          <w:sz w:val="28"/>
          <w:szCs w:val="28"/>
        </w:rPr>
      </w:pPr>
    </w:p>
    <w:p w14:paraId="0E33F0C8" w14:textId="77777777" w:rsidR="00AC625A" w:rsidRDefault="00AC625A" w:rsidP="004A06FF">
      <w:pPr>
        <w:pStyle w:val="Heading1"/>
        <w:numPr>
          <w:ilvl w:val="0"/>
          <w:numId w:val="0"/>
        </w:numPr>
        <w:rPr>
          <w:sz w:val="28"/>
          <w:szCs w:val="28"/>
        </w:rPr>
      </w:pPr>
    </w:p>
    <w:p w14:paraId="79A8D383" w14:textId="77777777" w:rsidR="00AC625A" w:rsidRDefault="00AC625A" w:rsidP="004A06FF">
      <w:pPr>
        <w:pStyle w:val="Heading1"/>
        <w:numPr>
          <w:ilvl w:val="0"/>
          <w:numId w:val="0"/>
        </w:numPr>
        <w:rPr>
          <w:sz w:val="28"/>
          <w:szCs w:val="28"/>
        </w:rPr>
      </w:pPr>
    </w:p>
    <w:p w14:paraId="5CC744E5" w14:textId="77777777" w:rsidR="00AC625A" w:rsidRDefault="00AC625A" w:rsidP="004A06FF">
      <w:pPr>
        <w:pStyle w:val="Heading1"/>
        <w:numPr>
          <w:ilvl w:val="0"/>
          <w:numId w:val="0"/>
        </w:numPr>
        <w:rPr>
          <w:sz w:val="28"/>
          <w:szCs w:val="28"/>
        </w:rPr>
      </w:pPr>
    </w:p>
    <w:p w14:paraId="63AAEC37" w14:textId="77777777" w:rsidR="000E7411" w:rsidRPr="00AC625A" w:rsidRDefault="004A06FF" w:rsidP="00AC625A">
      <w:pPr>
        <w:jc w:val="center"/>
        <w:rPr>
          <w:b/>
          <w:sz w:val="28"/>
        </w:rPr>
      </w:pPr>
      <w:r w:rsidRPr="00AC625A">
        <w:rPr>
          <w:b/>
          <w:sz w:val="28"/>
        </w:rPr>
        <w:t xml:space="preserve">APPENDIX A: </w:t>
      </w:r>
      <w:r w:rsidR="007C43CC" w:rsidRPr="00AC625A">
        <w:rPr>
          <w:b/>
          <w:sz w:val="28"/>
        </w:rPr>
        <w:t xml:space="preserve">Traffic </w:t>
      </w:r>
      <w:r w:rsidR="00EE003B">
        <w:rPr>
          <w:b/>
          <w:sz w:val="28"/>
        </w:rPr>
        <w:t>Guidance Schemes</w:t>
      </w:r>
    </w:p>
    <w:p w14:paraId="2F34F0D1" w14:textId="77777777" w:rsidR="0047214E" w:rsidRDefault="0047214E" w:rsidP="0047214E"/>
    <w:p w14:paraId="1D075EEA" w14:textId="77777777" w:rsidR="007C43CC" w:rsidRDefault="007C43CC" w:rsidP="0047214E"/>
    <w:p w14:paraId="3ED0FA72" w14:textId="77777777" w:rsidR="007C43CC" w:rsidRDefault="007C43CC" w:rsidP="0047214E"/>
    <w:p w14:paraId="7224AD2B" w14:textId="77777777" w:rsidR="007C43CC" w:rsidRDefault="007C43CC" w:rsidP="0047214E"/>
    <w:p w14:paraId="04144EF3" w14:textId="77777777" w:rsidR="007C43CC" w:rsidRDefault="007C43CC" w:rsidP="0047214E"/>
    <w:p w14:paraId="1A256B5D" w14:textId="77777777" w:rsidR="007C43CC" w:rsidRDefault="007C43CC" w:rsidP="0047214E"/>
    <w:p w14:paraId="28949345" w14:textId="77777777" w:rsidR="00E33FC3" w:rsidRDefault="00E33FC3" w:rsidP="0047214E"/>
    <w:p w14:paraId="66E298A7" w14:textId="77777777" w:rsidR="00E33FC3" w:rsidRDefault="00E33FC3" w:rsidP="0047214E"/>
    <w:p w14:paraId="1E072FAA" w14:textId="77777777" w:rsidR="00E33FC3" w:rsidRDefault="00E33FC3" w:rsidP="0047214E"/>
    <w:p w14:paraId="14BC3CF1" w14:textId="77777777" w:rsidR="00E33FC3" w:rsidRDefault="00E33FC3" w:rsidP="0047214E"/>
    <w:p w14:paraId="147A9529" w14:textId="77777777" w:rsidR="007C43CC" w:rsidRDefault="007C43CC" w:rsidP="0047214E"/>
    <w:p w14:paraId="3DB914CB" w14:textId="77777777" w:rsidR="007C43CC" w:rsidRDefault="007C43CC" w:rsidP="0047214E"/>
    <w:p w14:paraId="005F93DB" w14:textId="77777777" w:rsidR="004A06FF" w:rsidRDefault="004A06FF">
      <w:pPr>
        <w:tabs>
          <w:tab w:val="clear" w:pos="709"/>
          <w:tab w:val="clear" w:pos="992"/>
          <w:tab w:val="clear" w:pos="1276"/>
          <w:tab w:val="clear" w:pos="1559"/>
        </w:tabs>
        <w:rPr>
          <w:b/>
          <w:sz w:val="28"/>
        </w:rPr>
      </w:pPr>
      <w:bookmarkStart w:id="6" w:name="_Toc445457717"/>
      <w:r>
        <w:rPr>
          <w:b/>
          <w:sz w:val="28"/>
        </w:rPr>
        <w:br w:type="page"/>
      </w:r>
    </w:p>
    <w:p w14:paraId="6DB7DF72" w14:textId="77777777" w:rsidR="0047214E" w:rsidRPr="007C43CC" w:rsidRDefault="00AC625A" w:rsidP="0047214E">
      <w:pPr>
        <w:rPr>
          <w:b/>
          <w:sz w:val="28"/>
        </w:rPr>
      </w:pPr>
      <w:r w:rsidRPr="007C43CC">
        <w:rPr>
          <w:b/>
          <w:sz w:val="28"/>
        </w:rPr>
        <w:lastRenderedPageBreak/>
        <w:t xml:space="preserve">APPENDIX </w:t>
      </w:r>
      <w:r>
        <w:rPr>
          <w:b/>
          <w:sz w:val="28"/>
        </w:rPr>
        <w:t>B</w:t>
      </w:r>
      <w:r w:rsidRPr="007C43CC">
        <w:rPr>
          <w:b/>
          <w:sz w:val="28"/>
        </w:rPr>
        <w:t xml:space="preserve"> -  RECORD FORMS</w:t>
      </w:r>
      <w:bookmarkEnd w:id="6"/>
    </w:p>
    <w:p w14:paraId="4203FCAB" w14:textId="77777777" w:rsidR="0047214E" w:rsidRDefault="0047214E" w:rsidP="0047214E"/>
    <w:p w14:paraId="2E0115B2" w14:textId="1104D275" w:rsidR="0047214E" w:rsidRDefault="0047214E" w:rsidP="007C43CC">
      <w:pPr>
        <w:pStyle w:val="NormalIndent"/>
        <w:ind w:left="0"/>
        <w:rPr>
          <w:lang w:val="en-GB"/>
        </w:rPr>
      </w:pPr>
      <w:r w:rsidRPr="0047214E">
        <w:rPr>
          <w:lang w:val="en-GB"/>
        </w:rPr>
        <w:t>Daily Diary</w:t>
      </w:r>
    </w:p>
    <w:p w14:paraId="010A93FF" w14:textId="27055801" w:rsidR="00AD238D" w:rsidRPr="0047214E" w:rsidRDefault="00AD238D" w:rsidP="007C43CC">
      <w:pPr>
        <w:pStyle w:val="NormalIndent"/>
        <w:ind w:left="0"/>
        <w:rPr>
          <w:lang w:val="en-GB"/>
        </w:rPr>
      </w:pPr>
      <w:r>
        <w:rPr>
          <w:lang w:val="en-GB"/>
        </w:rPr>
        <w:t>Incident Report Form</w:t>
      </w:r>
    </w:p>
    <w:p w14:paraId="5FF417F3" w14:textId="742671D9" w:rsidR="0047214E" w:rsidRDefault="0047214E" w:rsidP="0047214E"/>
    <w:p w14:paraId="3247B2F9" w14:textId="01EA9410" w:rsidR="0047214E" w:rsidRDefault="0047214E" w:rsidP="0047214E"/>
    <w:p w14:paraId="03A9D14E" w14:textId="1F3ED19A" w:rsidR="0047214E" w:rsidRDefault="0047214E" w:rsidP="0047214E"/>
    <w:p w14:paraId="24CF3E75" w14:textId="47FBC5BB" w:rsidR="0047214E" w:rsidRDefault="0047214E" w:rsidP="0047214E"/>
    <w:p w14:paraId="3D9BCCEB" w14:textId="528FD0FE" w:rsidR="00C54772" w:rsidRDefault="00C54772">
      <w:pPr>
        <w:tabs>
          <w:tab w:val="clear" w:pos="709"/>
          <w:tab w:val="clear" w:pos="992"/>
          <w:tab w:val="clear" w:pos="1276"/>
          <w:tab w:val="clear" w:pos="1559"/>
        </w:tabs>
      </w:pPr>
      <w:r>
        <w:br w:type="page"/>
      </w:r>
    </w:p>
    <w:p w14:paraId="72518EA4" w14:textId="77777777" w:rsidR="0047214E" w:rsidRDefault="0047214E" w:rsidP="0047214E"/>
    <w:p w14:paraId="412ADB1B" w14:textId="77777777" w:rsidR="00931EA6" w:rsidRDefault="00931EA6" w:rsidP="00931EA6">
      <w:pPr>
        <w:rPr>
          <w:b/>
          <w:sz w:val="28"/>
        </w:rPr>
      </w:pPr>
      <w:r w:rsidRPr="007C43CC">
        <w:rPr>
          <w:b/>
          <w:sz w:val="28"/>
        </w:rPr>
        <w:t xml:space="preserve">APPENDIX </w:t>
      </w:r>
      <w:r>
        <w:rPr>
          <w:b/>
          <w:sz w:val="28"/>
        </w:rPr>
        <w:t>C -  RISK CLASSIFICATION TABLES</w:t>
      </w:r>
    </w:p>
    <w:p w14:paraId="24247D7E" w14:textId="77777777" w:rsidR="00931EA6" w:rsidRDefault="00931EA6" w:rsidP="00931EA6">
      <w:pPr>
        <w:rPr>
          <w:b/>
          <w:sz w:val="28"/>
        </w:rPr>
      </w:pPr>
    </w:p>
    <w:p w14:paraId="26EF06B8" w14:textId="77777777" w:rsidR="00931EA6" w:rsidRPr="005065BA" w:rsidRDefault="00931EA6" w:rsidP="00931EA6">
      <w:pPr>
        <w:rPr>
          <w:b/>
        </w:rPr>
      </w:pPr>
      <w:r w:rsidRPr="005065BA">
        <w:rPr>
          <w:b/>
        </w:rPr>
        <w:t xml:space="preserve">QUALITATIVE MEASURES OF CONSEQUENCE OR IMPACT </w:t>
      </w:r>
    </w:p>
    <w:tbl>
      <w:tblPr>
        <w:tblW w:w="8897"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1951"/>
        <w:gridCol w:w="6946"/>
      </w:tblGrid>
      <w:tr w:rsidR="00931EA6" w:rsidRPr="00DF760C" w14:paraId="52E999C3" w14:textId="77777777" w:rsidTr="00926C43">
        <w:trPr>
          <w:cantSplit/>
          <w:trHeight w:val="347"/>
        </w:trPr>
        <w:tc>
          <w:tcPr>
            <w:tcW w:w="1951" w:type="dxa"/>
            <w:tcBorders>
              <w:top w:val="single" w:sz="18" w:space="0" w:color="auto"/>
              <w:left w:val="single" w:sz="2" w:space="0" w:color="auto"/>
              <w:bottom w:val="single" w:sz="18" w:space="0" w:color="auto"/>
            </w:tcBorders>
          </w:tcPr>
          <w:p w14:paraId="3AE1804F" w14:textId="77777777" w:rsidR="00931EA6" w:rsidRPr="00FD424A" w:rsidRDefault="00931EA6" w:rsidP="00926C43">
            <w:pPr>
              <w:pStyle w:val="MainTextDSB"/>
              <w:rPr>
                <w:b/>
              </w:rPr>
            </w:pPr>
            <w:r w:rsidRPr="00FD424A">
              <w:rPr>
                <w:b/>
              </w:rPr>
              <w:t>Consequence</w:t>
            </w:r>
          </w:p>
        </w:tc>
        <w:tc>
          <w:tcPr>
            <w:tcW w:w="6946" w:type="dxa"/>
            <w:tcBorders>
              <w:top w:val="single" w:sz="18" w:space="0" w:color="auto"/>
              <w:bottom w:val="single" w:sz="18" w:space="0" w:color="auto"/>
              <w:right w:val="single" w:sz="2" w:space="0" w:color="auto"/>
            </w:tcBorders>
          </w:tcPr>
          <w:p w14:paraId="78042AC4" w14:textId="77777777" w:rsidR="00931EA6" w:rsidRPr="00FD424A" w:rsidRDefault="00931EA6" w:rsidP="00926C43">
            <w:pPr>
              <w:pStyle w:val="MainTextDSB"/>
              <w:rPr>
                <w:b/>
              </w:rPr>
            </w:pPr>
            <w:r w:rsidRPr="00FD424A">
              <w:rPr>
                <w:b/>
              </w:rPr>
              <w:t>Description</w:t>
            </w:r>
          </w:p>
        </w:tc>
      </w:tr>
      <w:tr w:rsidR="00931EA6" w:rsidRPr="00DF760C" w14:paraId="51386D3E" w14:textId="77777777" w:rsidTr="00926C43">
        <w:trPr>
          <w:cantSplit/>
        </w:trPr>
        <w:tc>
          <w:tcPr>
            <w:tcW w:w="1951" w:type="dxa"/>
            <w:tcBorders>
              <w:top w:val="single" w:sz="18" w:space="0" w:color="auto"/>
              <w:left w:val="single" w:sz="2" w:space="0" w:color="auto"/>
              <w:bottom w:val="single" w:sz="2" w:space="0" w:color="auto"/>
            </w:tcBorders>
            <w:vAlign w:val="center"/>
          </w:tcPr>
          <w:p w14:paraId="66BCB1B8" w14:textId="77777777" w:rsidR="00931EA6" w:rsidRPr="00DF760C" w:rsidRDefault="00931EA6" w:rsidP="00926C43">
            <w:pPr>
              <w:pStyle w:val="MainTextDSB"/>
            </w:pPr>
            <w:r w:rsidRPr="00DF760C">
              <w:t>Insignificant</w:t>
            </w:r>
          </w:p>
        </w:tc>
        <w:tc>
          <w:tcPr>
            <w:tcW w:w="6946" w:type="dxa"/>
            <w:tcBorders>
              <w:top w:val="single" w:sz="18" w:space="0" w:color="auto"/>
              <w:bottom w:val="single" w:sz="2" w:space="0" w:color="auto"/>
              <w:right w:val="single" w:sz="2" w:space="0" w:color="auto"/>
            </w:tcBorders>
          </w:tcPr>
          <w:p w14:paraId="6FFABE8D" w14:textId="7606123D" w:rsidR="00931EA6" w:rsidRPr="00DF760C" w:rsidRDefault="00931EA6" w:rsidP="00926C43">
            <w:pPr>
              <w:pStyle w:val="MainTextDSB"/>
            </w:pPr>
            <w:r w:rsidRPr="00DF760C">
              <w:t xml:space="preserve">Mid-block hourly traffic flow per lane is equal to or less than the allowable lane capacity detailed in </w:t>
            </w:r>
            <w:r w:rsidR="007C7DDE">
              <w:t>AGTTM</w:t>
            </w:r>
            <w:r w:rsidRPr="00DF760C">
              <w:t>.  No impact to the performance of the network.</w:t>
            </w:r>
            <w:r>
              <w:t xml:space="preserve">  </w:t>
            </w:r>
            <w:r w:rsidRPr="00DF760C">
              <w:t>Affected intersection leg operates at a Level of Service (LoS) of A or B</w:t>
            </w:r>
            <w:r>
              <w:t>.</w:t>
            </w:r>
          </w:p>
          <w:p w14:paraId="016D17D8" w14:textId="77777777" w:rsidR="00931EA6" w:rsidRPr="00DF760C" w:rsidRDefault="00931EA6" w:rsidP="00926C43">
            <w:pPr>
              <w:pStyle w:val="MainTextDSB"/>
            </w:pPr>
            <w:r w:rsidRPr="00DF760C">
              <w:t>No property damage</w:t>
            </w:r>
            <w:r>
              <w:t>.</w:t>
            </w:r>
          </w:p>
        </w:tc>
      </w:tr>
      <w:tr w:rsidR="00931EA6" w:rsidRPr="00DF760C" w14:paraId="6D1904D4" w14:textId="77777777" w:rsidTr="00926C43">
        <w:trPr>
          <w:cantSplit/>
        </w:trPr>
        <w:tc>
          <w:tcPr>
            <w:tcW w:w="1951" w:type="dxa"/>
            <w:tcBorders>
              <w:top w:val="single" w:sz="2" w:space="0" w:color="auto"/>
              <w:left w:val="single" w:sz="2" w:space="0" w:color="auto"/>
              <w:bottom w:val="single" w:sz="2" w:space="0" w:color="auto"/>
            </w:tcBorders>
            <w:vAlign w:val="center"/>
          </w:tcPr>
          <w:p w14:paraId="7CC3D111" w14:textId="77777777" w:rsidR="00931EA6" w:rsidRPr="00DF760C" w:rsidRDefault="00931EA6" w:rsidP="00926C43">
            <w:pPr>
              <w:pStyle w:val="MainTextDSB"/>
            </w:pPr>
            <w:r w:rsidRPr="00DF760C">
              <w:t>Minor</w:t>
            </w:r>
          </w:p>
        </w:tc>
        <w:tc>
          <w:tcPr>
            <w:tcW w:w="6946" w:type="dxa"/>
            <w:tcBorders>
              <w:top w:val="single" w:sz="2" w:space="0" w:color="auto"/>
              <w:bottom w:val="single" w:sz="2" w:space="0" w:color="auto"/>
              <w:right w:val="single" w:sz="2" w:space="0" w:color="auto"/>
            </w:tcBorders>
          </w:tcPr>
          <w:p w14:paraId="7F3873E8" w14:textId="61F69E40" w:rsidR="00931EA6" w:rsidRPr="00DF760C" w:rsidRDefault="00931EA6" w:rsidP="00926C43">
            <w:pPr>
              <w:pStyle w:val="MainTextDSB"/>
            </w:pPr>
            <w:r w:rsidRPr="00DF760C">
              <w:t>Mid-block hourly traffic flow per lane is greater than the allowable road capacity and less than 110% of the allowable road capacity as detailed in</w:t>
            </w:r>
            <w:r w:rsidR="007C7DDE">
              <w:t>AGTTM</w:t>
            </w:r>
            <w:r w:rsidRPr="00DF760C">
              <w:t>.  Minor impact to the performance of the network.</w:t>
            </w:r>
            <w:r>
              <w:t xml:space="preserve">  </w:t>
            </w:r>
            <w:r w:rsidRPr="00DF760C">
              <w:t>Intersection performance operates at a Level of Service (LoS) of C</w:t>
            </w:r>
            <w:r>
              <w:t>.</w:t>
            </w:r>
          </w:p>
          <w:p w14:paraId="33C37980" w14:textId="77777777" w:rsidR="00931EA6" w:rsidRPr="00DF760C" w:rsidRDefault="00931EA6" w:rsidP="00926C43">
            <w:pPr>
              <w:pStyle w:val="MainTextDSB"/>
            </w:pPr>
            <w:r w:rsidRPr="00DF760C">
              <w:t>Minor property damage</w:t>
            </w:r>
            <w:r>
              <w:t>.</w:t>
            </w:r>
          </w:p>
        </w:tc>
      </w:tr>
      <w:tr w:rsidR="00931EA6" w:rsidRPr="00DF760C" w14:paraId="3C7D8F7D" w14:textId="77777777" w:rsidTr="00926C43">
        <w:trPr>
          <w:cantSplit/>
        </w:trPr>
        <w:tc>
          <w:tcPr>
            <w:tcW w:w="1951" w:type="dxa"/>
            <w:tcBorders>
              <w:top w:val="single" w:sz="2" w:space="0" w:color="auto"/>
              <w:left w:val="single" w:sz="2" w:space="0" w:color="auto"/>
              <w:bottom w:val="single" w:sz="2" w:space="0" w:color="auto"/>
            </w:tcBorders>
            <w:vAlign w:val="center"/>
          </w:tcPr>
          <w:p w14:paraId="73DB3758" w14:textId="77777777" w:rsidR="00931EA6" w:rsidRPr="00DF760C" w:rsidRDefault="00931EA6" w:rsidP="00926C43">
            <w:pPr>
              <w:pStyle w:val="MainTextDSB"/>
            </w:pPr>
            <w:r w:rsidRPr="00DF760C">
              <w:t>Moderate</w:t>
            </w:r>
          </w:p>
        </w:tc>
        <w:tc>
          <w:tcPr>
            <w:tcW w:w="6946" w:type="dxa"/>
            <w:tcBorders>
              <w:top w:val="single" w:sz="2" w:space="0" w:color="auto"/>
              <w:bottom w:val="single" w:sz="2" w:space="0" w:color="auto"/>
              <w:right w:val="single" w:sz="2" w:space="0" w:color="auto"/>
            </w:tcBorders>
          </w:tcPr>
          <w:p w14:paraId="3BE70E66" w14:textId="4D21F343" w:rsidR="00931EA6" w:rsidRPr="00DF760C" w:rsidRDefault="00931EA6" w:rsidP="00926C43">
            <w:pPr>
              <w:pStyle w:val="MainTextDSB"/>
            </w:pPr>
            <w:r w:rsidRPr="00DF760C">
              <w:t>Midblock hourly traffic flow per lane is equal to and greater than</w:t>
            </w:r>
            <w:r>
              <w:t xml:space="preserve"> </w:t>
            </w:r>
            <w:r w:rsidRPr="00DF760C">
              <w:t>110% and less th</w:t>
            </w:r>
            <w:r>
              <w:t>a</w:t>
            </w:r>
            <w:r w:rsidRPr="00DF760C">
              <w:t xml:space="preserve">n 135% of allowable road capacity as detailed in </w:t>
            </w:r>
            <w:r w:rsidR="007C7DDE">
              <w:t>AGTTM</w:t>
            </w:r>
            <w:r w:rsidRPr="00DF760C">
              <w:t>.  Moderate impact to the performance of the network.</w:t>
            </w:r>
          </w:p>
          <w:p w14:paraId="2A203A65" w14:textId="77777777" w:rsidR="00931EA6" w:rsidRPr="00DF760C" w:rsidRDefault="00931EA6" w:rsidP="00926C43">
            <w:pPr>
              <w:pStyle w:val="MainTextDSB"/>
            </w:pPr>
            <w:r w:rsidRPr="00DF760C">
              <w:t>Intersection performance operates at a Level of Service (LoS) of D</w:t>
            </w:r>
            <w:r>
              <w:t>.</w:t>
            </w:r>
          </w:p>
          <w:p w14:paraId="316CF847" w14:textId="77777777" w:rsidR="00931EA6" w:rsidRPr="00DF760C" w:rsidRDefault="00931EA6" w:rsidP="00926C43">
            <w:pPr>
              <w:pStyle w:val="MainTextDSB"/>
            </w:pPr>
            <w:r w:rsidRPr="00DF760C">
              <w:t>Moderate property damage</w:t>
            </w:r>
            <w:r>
              <w:t>.</w:t>
            </w:r>
          </w:p>
        </w:tc>
      </w:tr>
      <w:tr w:rsidR="00931EA6" w:rsidRPr="00DF760C" w14:paraId="3CDD05BA" w14:textId="77777777" w:rsidTr="00926C43">
        <w:trPr>
          <w:cantSplit/>
        </w:trPr>
        <w:tc>
          <w:tcPr>
            <w:tcW w:w="1951" w:type="dxa"/>
            <w:tcBorders>
              <w:top w:val="single" w:sz="2" w:space="0" w:color="auto"/>
              <w:left w:val="single" w:sz="2" w:space="0" w:color="auto"/>
              <w:bottom w:val="single" w:sz="2" w:space="0" w:color="auto"/>
            </w:tcBorders>
            <w:vAlign w:val="center"/>
          </w:tcPr>
          <w:p w14:paraId="37F68421" w14:textId="77777777" w:rsidR="00931EA6" w:rsidRPr="00DF760C" w:rsidRDefault="00931EA6" w:rsidP="00926C43">
            <w:pPr>
              <w:pStyle w:val="MainTextDSB"/>
            </w:pPr>
            <w:r w:rsidRPr="00DF760C">
              <w:t>Major</w:t>
            </w:r>
          </w:p>
        </w:tc>
        <w:tc>
          <w:tcPr>
            <w:tcW w:w="6946" w:type="dxa"/>
            <w:tcBorders>
              <w:top w:val="single" w:sz="2" w:space="0" w:color="auto"/>
              <w:bottom w:val="single" w:sz="2" w:space="0" w:color="auto"/>
              <w:right w:val="single" w:sz="2" w:space="0" w:color="auto"/>
            </w:tcBorders>
          </w:tcPr>
          <w:p w14:paraId="0737B80A" w14:textId="2A7E2E67" w:rsidR="00931EA6" w:rsidRPr="00DF760C" w:rsidRDefault="00931EA6" w:rsidP="00926C43">
            <w:pPr>
              <w:pStyle w:val="MainTextDSB"/>
            </w:pPr>
            <w:r w:rsidRPr="00DF760C">
              <w:t xml:space="preserve">Midblock hourly traffic flow per lane is equal to and greater than 135% and less then170% of allowable road capacity as detailed in </w:t>
            </w:r>
            <w:r w:rsidR="007C7DDE">
              <w:t>AGTTM</w:t>
            </w:r>
            <w:r w:rsidRPr="00DF760C">
              <w:t>.  Major impact to the performance of the network.</w:t>
            </w:r>
          </w:p>
          <w:p w14:paraId="7F9C0722" w14:textId="77777777" w:rsidR="00931EA6" w:rsidRPr="00DF760C" w:rsidRDefault="00931EA6" w:rsidP="00926C43">
            <w:pPr>
              <w:pStyle w:val="MainTextDSB"/>
            </w:pPr>
            <w:r w:rsidRPr="00DF760C">
              <w:t>Intersection performance operates at a Level of Service (LoS) of E</w:t>
            </w:r>
            <w:r>
              <w:t>.</w:t>
            </w:r>
          </w:p>
          <w:p w14:paraId="1FCAA9B3" w14:textId="77777777" w:rsidR="00931EA6" w:rsidRPr="00DF760C" w:rsidRDefault="00931EA6" w:rsidP="00926C43">
            <w:pPr>
              <w:pStyle w:val="MainTextDSB"/>
            </w:pPr>
            <w:r w:rsidRPr="00DF760C">
              <w:t>Major property damage</w:t>
            </w:r>
            <w:r>
              <w:t>.</w:t>
            </w:r>
          </w:p>
        </w:tc>
      </w:tr>
      <w:tr w:rsidR="00931EA6" w:rsidRPr="00DF760C" w14:paraId="415230AF" w14:textId="77777777" w:rsidTr="00926C43">
        <w:trPr>
          <w:cantSplit/>
        </w:trPr>
        <w:tc>
          <w:tcPr>
            <w:tcW w:w="1951" w:type="dxa"/>
            <w:tcBorders>
              <w:top w:val="single" w:sz="2" w:space="0" w:color="auto"/>
              <w:left w:val="single" w:sz="2" w:space="0" w:color="auto"/>
              <w:bottom w:val="single" w:sz="18" w:space="0" w:color="auto"/>
            </w:tcBorders>
            <w:vAlign w:val="center"/>
          </w:tcPr>
          <w:p w14:paraId="06319846" w14:textId="77777777" w:rsidR="00931EA6" w:rsidRPr="00DF760C" w:rsidRDefault="00931EA6" w:rsidP="00926C43">
            <w:pPr>
              <w:pStyle w:val="MainTextDSB"/>
            </w:pPr>
            <w:r w:rsidRPr="00DF760C">
              <w:t>Catastrophic</w:t>
            </w:r>
          </w:p>
        </w:tc>
        <w:tc>
          <w:tcPr>
            <w:tcW w:w="6946" w:type="dxa"/>
            <w:tcBorders>
              <w:top w:val="single" w:sz="2" w:space="0" w:color="auto"/>
              <w:bottom w:val="single" w:sz="18" w:space="0" w:color="auto"/>
              <w:right w:val="single" w:sz="2" w:space="0" w:color="auto"/>
            </w:tcBorders>
          </w:tcPr>
          <w:p w14:paraId="37AB77E4" w14:textId="45C6EFD2" w:rsidR="00931EA6" w:rsidRPr="00DF760C" w:rsidRDefault="00931EA6" w:rsidP="00926C43">
            <w:pPr>
              <w:pStyle w:val="MainTextDSB"/>
            </w:pPr>
            <w:r w:rsidRPr="00DF760C">
              <w:t>Midblock hourly traffic flow per lane is equal to and greater th</w:t>
            </w:r>
            <w:r>
              <w:t>a</w:t>
            </w:r>
            <w:r w:rsidRPr="00DF760C">
              <w:t xml:space="preserve">n 170% of allowable road capacity as detailed in </w:t>
            </w:r>
            <w:r w:rsidR="007C7DDE">
              <w:t>AGTTM</w:t>
            </w:r>
            <w:r w:rsidRPr="00DF760C">
              <w:t>.  Unacceptable impact to the performance of the network.</w:t>
            </w:r>
          </w:p>
          <w:p w14:paraId="48234416" w14:textId="77777777" w:rsidR="00931EA6" w:rsidRPr="00DF760C" w:rsidRDefault="00931EA6" w:rsidP="00926C43">
            <w:pPr>
              <w:pStyle w:val="MainTextDSB"/>
            </w:pPr>
            <w:r w:rsidRPr="00DF760C">
              <w:t>Intersection performance operates at a Level of Service (LoS) of F</w:t>
            </w:r>
            <w:r>
              <w:t>.</w:t>
            </w:r>
          </w:p>
          <w:p w14:paraId="0BF7ED2B" w14:textId="77777777" w:rsidR="00931EA6" w:rsidRPr="00DF760C" w:rsidRDefault="00931EA6" w:rsidP="00926C43">
            <w:pPr>
              <w:pStyle w:val="MainTextDSB"/>
            </w:pPr>
            <w:r w:rsidRPr="00DF760C">
              <w:t>Total property damage.</w:t>
            </w:r>
          </w:p>
        </w:tc>
      </w:tr>
    </w:tbl>
    <w:p w14:paraId="09228DE8" w14:textId="77777777" w:rsidR="00931EA6" w:rsidRDefault="00931EA6" w:rsidP="00931EA6">
      <w:pPr>
        <w:rPr>
          <w:b/>
        </w:rPr>
      </w:pPr>
    </w:p>
    <w:p w14:paraId="0DAAB914" w14:textId="77777777" w:rsidR="00931EA6" w:rsidRDefault="00931EA6" w:rsidP="00931EA6">
      <w:pPr>
        <w:rPr>
          <w:b/>
        </w:rPr>
      </w:pPr>
    </w:p>
    <w:p w14:paraId="698AE5CB" w14:textId="77777777" w:rsidR="00931EA6" w:rsidRDefault="00931EA6" w:rsidP="00931EA6">
      <w:pPr>
        <w:rPr>
          <w:b/>
        </w:rPr>
      </w:pPr>
      <w:r w:rsidRPr="00650D24">
        <w:rPr>
          <w:b/>
        </w:rPr>
        <w:t xml:space="preserve">OSH QUALITATIVE MEASURES OF CONSEQUENCE OR IMPACT </w:t>
      </w:r>
    </w:p>
    <w:tbl>
      <w:tblPr>
        <w:tblW w:w="8897"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1951"/>
        <w:gridCol w:w="6946"/>
      </w:tblGrid>
      <w:tr w:rsidR="00931EA6" w:rsidRPr="00DF760C" w14:paraId="7ECA0D09" w14:textId="77777777" w:rsidTr="00926C43">
        <w:trPr>
          <w:cantSplit/>
          <w:trHeight w:val="347"/>
        </w:trPr>
        <w:tc>
          <w:tcPr>
            <w:tcW w:w="1951" w:type="dxa"/>
            <w:tcBorders>
              <w:top w:val="single" w:sz="18" w:space="0" w:color="auto"/>
              <w:left w:val="single" w:sz="2" w:space="0" w:color="auto"/>
              <w:bottom w:val="single" w:sz="18" w:space="0" w:color="auto"/>
            </w:tcBorders>
          </w:tcPr>
          <w:p w14:paraId="109E7910" w14:textId="77777777" w:rsidR="00931EA6" w:rsidRPr="00FD424A" w:rsidRDefault="00931EA6" w:rsidP="00926C43">
            <w:pPr>
              <w:pStyle w:val="MainTextDSB"/>
              <w:rPr>
                <w:b/>
              </w:rPr>
            </w:pPr>
            <w:r w:rsidRPr="00FD424A">
              <w:rPr>
                <w:b/>
              </w:rPr>
              <w:t>Consequence</w:t>
            </w:r>
          </w:p>
        </w:tc>
        <w:tc>
          <w:tcPr>
            <w:tcW w:w="6946" w:type="dxa"/>
            <w:tcBorders>
              <w:top w:val="single" w:sz="18" w:space="0" w:color="auto"/>
              <w:bottom w:val="single" w:sz="18" w:space="0" w:color="auto"/>
              <w:right w:val="single" w:sz="2" w:space="0" w:color="auto"/>
            </w:tcBorders>
          </w:tcPr>
          <w:p w14:paraId="2A9705E6" w14:textId="77777777" w:rsidR="00931EA6" w:rsidRPr="00FD424A" w:rsidRDefault="00931EA6" w:rsidP="00926C43">
            <w:pPr>
              <w:pStyle w:val="MainTextDSB"/>
              <w:rPr>
                <w:b/>
              </w:rPr>
            </w:pPr>
            <w:r w:rsidRPr="00FD424A">
              <w:rPr>
                <w:b/>
              </w:rPr>
              <w:t>Description</w:t>
            </w:r>
          </w:p>
        </w:tc>
      </w:tr>
      <w:tr w:rsidR="00931EA6" w:rsidRPr="00DF760C" w14:paraId="244B65A8" w14:textId="77777777" w:rsidTr="00926C43">
        <w:trPr>
          <w:cantSplit/>
        </w:trPr>
        <w:tc>
          <w:tcPr>
            <w:tcW w:w="1951" w:type="dxa"/>
            <w:tcBorders>
              <w:top w:val="single" w:sz="18" w:space="0" w:color="auto"/>
              <w:left w:val="single" w:sz="2" w:space="0" w:color="auto"/>
              <w:bottom w:val="single" w:sz="2" w:space="0" w:color="auto"/>
            </w:tcBorders>
            <w:vAlign w:val="center"/>
          </w:tcPr>
          <w:p w14:paraId="28631339" w14:textId="77777777" w:rsidR="00931EA6" w:rsidRPr="00DF760C" w:rsidRDefault="00931EA6" w:rsidP="00926C43">
            <w:pPr>
              <w:pStyle w:val="MainTextDSB"/>
            </w:pPr>
            <w:r w:rsidRPr="00DF760C">
              <w:t>Insignificant</w:t>
            </w:r>
          </w:p>
        </w:tc>
        <w:tc>
          <w:tcPr>
            <w:tcW w:w="6946" w:type="dxa"/>
            <w:tcBorders>
              <w:top w:val="single" w:sz="18" w:space="0" w:color="auto"/>
              <w:bottom w:val="single" w:sz="2" w:space="0" w:color="auto"/>
              <w:right w:val="single" w:sz="2" w:space="0" w:color="auto"/>
            </w:tcBorders>
          </w:tcPr>
          <w:p w14:paraId="7BE53C68" w14:textId="77777777" w:rsidR="00931EA6" w:rsidRPr="00650D24" w:rsidRDefault="00931EA6" w:rsidP="00926C43">
            <w:pPr>
              <w:pStyle w:val="MainTextDSB"/>
              <w:rPr>
                <w:szCs w:val="22"/>
              </w:rPr>
            </w:pPr>
            <w:r w:rsidRPr="00650D24">
              <w:rPr>
                <w:rFonts w:cs="Arial"/>
                <w:szCs w:val="22"/>
              </w:rPr>
              <w:t>No treatment required</w:t>
            </w:r>
          </w:p>
        </w:tc>
      </w:tr>
      <w:tr w:rsidR="00931EA6" w:rsidRPr="00DF760C" w14:paraId="24825F9C" w14:textId="77777777" w:rsidTr="00926C43">
        <w:trPr>
          <w:cantSplit/>
        </w:trPr>
        <w:tc>
          <w:tcPr>
            <w:tcW w:w="1951" w:type="dxa"/>
            <w:tcBorders>
              <w:top w:val="single" w:sz="2" w:space="0" w:color="auto"/>
              <w:left w:val="single" w:sz="2" w:space="0" w:color="auto"/>
              <w:bottom w:val="single" w:sz="2" w:space="0" w:color="auto"/>
            </w:tcBorders>
            <w:vAlign w:val="center"/>
          </w:tcPr>
          <w:p w14:paraId="7B87ABE1" w14:textId="77777777" w:rsidR="00931EA6" w:rsidRPr="00DF760C" w:rsidRDefault="00931EA6" w:rsidP="00926C43">
            <w:pPr>
              <w:pStyle w:val="MainTextDSB"/>
            </w:pPr>
            <w:r w:rsidRPr="00DF760C">
              <w:t>Minor</w:t>
            </w:r>
          </w:p>
        </w:tc>
        <w:tc>
          <w:tcPr>
            <w:tcW w:w="6946" w:type="dxa"/>
            <w:tcBorders>
              <w:top w:val="single" w:sz="2" w:space="0" w:color="auto"/>
              <w:bottom w:val="single" w:sz="2" w:space="0" w:color="auto"/>
              <w:right w:val="single" w:sz="2" w:space="0" w:color="auto"/>
            </w:tcBorders>
          </w:tcPr>
          <w:p w14:paraId="1ED9CC61" w14:textId="77777777" w:rsidR="00931EA6" w:rsidRPr="00650D24" w:rsidRDefault="00931EA6" w:rsidP="00926C43">
            <w:pPr>
              <w:pStyle w:val="MainTextDSB"/>
              <w:rPr>
                <w:szCs w:val="22"/>
              </w:rPr>
            </w:pPr>
            <w:r w:rsidRPr="00650D24">
              <w:rPr>
                <w:rFonts w:cs="Arial"/>
                <w:szCs w:val="22"/>
              </w:rPr>
              <w:t>First aid treatment required.</w:t>
            </w:r>
          </w:p>
        </w:tc>
      </w:tr>
      <w:tr w:rsidR="00931EA6" w:rsidRPr="00DF760C" w14:paraId="4449C1D4" w14:textId="77777777" w:rsidTr="00926C43">
        <w:trPr>
          <w:cantSplit/>
        </w:trPr>
        <w:tc>
          <w:tcPr>
            <w:tcW w:w="1951" w:type="dxa"/>
            <w:tcBorders>
              <w:top w:val="single" w:sz="2" w:space="0" w:color="auto"/>
              <w:left w:val="single" w:sz="2" w:space="0" w:color="auto"/>
              <w:bottom w:val="single" w:sz="2" w:space="0" w:color="auto"/>
            </w:tcBorders>
            <w:vAlign w:val="center"/>
          </w:tcPr>
          <w:p w14:paraId="389AAA41" w14:textId="77777777" w:rsidR="00931EA6" w:rsidRPr="00DF760C" w:rsidRDefault="00931EA6" w:rsidP="00926C43">
            <w:pPr>
              <w:pStyle w:val="MainTextDSB"/>
            </w:pPr>
            <w:r w:rsidRPr="00DF760C">
              <w:t>Moderate</w:t>
            </w:r>
          </w:p>
        </w:tc>
        <w:tc>
          <w:tcPr>
            <w:tcW w:w="6946" w:type="dxa"/>
            <w:tcBorders>
              <w:top w:val="single" w:sz="2" w:space="0" w:color="auto"/>
              <w:bottom w:val="single" w:sz="2" w:space="0" w:color="auto"/>
              <w:right w:val="single" w:sz="2" w:space="0" w:color="auto"/>
            </w:tcBorders>
          </w:tcPr>
          <w:p w14:paraId="20825D80" w14:textId="77777777" w:rsidR="00931EA6" w:rsidRPr="00650D24" w:rsidRDefault="00931EA6" w:rsidP="00926C43">
            <w:pPr>
              <w:pStyle w:val="MainTextDSB"/>
              <w:rPr>
                <w:szCs w:val="22"/>
              </w:rPr>
            </w:pPr>
            <w:r w:rsidRPr="00650D24">
              <w:rPr>
                <w:szCs w:val="22"/>
              </w:rPr>
              <w:t>Medical treatment required or Lost Time Injury</w:t>
            </w:r>
          </w:p>
        </w:tc>
      </w:tr>
      <w:tr w:rsidR="00931EA6" w:rsidRPr="00DF760C" w14:paraId="4B2A7054" w14:textId="77777777" w:rsidTr="00926C43">
        <w:trPr>
          <w:cantSplit/>
        </w:trPr>
        <w:tc>
          <w:tcPr>
            <w:tcW w:w="1951" w:type="dxa"/>
            <w:tcBorders>
              <w:top w:val="single" w:sz="2" w:space="0" w:color="auto"/>
              <w:left w:val="single" w:sz="2" w:space="0" w:color="auto"/>
              <w:bottom w:val="single" w:sz="2" w:space="0" w:color="auto"/>
            </w:tcBorders>
            <w:vAlign w:val="center"/>
          </w:tcPr>
          <w:p w14:paraId="5C9DC30C" w14:textId="77777777" w:rsidR="00931EA6" w:rsidRPr="00DF760C" w:rsidRDefault="00931EA6" w:rsidP="00926C43">
            <w:pPr>
              <w:pStyle w:val="MainTextDSB"/>
            </w:pPr>
            <w:r w:rsidRPr="00DF760C">
              <w:t>Major</w:t>
            </w:r>
          </w:p>
        </w:tc>
        <w:tc>
          <w:tcPr>
            <w:tcW w:w="6946" w:type="dxa"/>
            <w:tcBorders>
              <w:top w:val="single" w:sz="2" w:space="0" w:color="auto"/>
              <w:bottom w:val="single" w:sz="2" w:space="0" w:color="auto"/>
              <w:right w:val="single" w:sz="2" w:space="0" w:color="auto"/>
            </w:tcBorders>
          </w:tcPr>
          <w:p w14:paraId="2B5085D1" w14:textId="77777777" w:rsidR="00931EA6" w:rsidRPr="00650D24" w:rsidRDefault="00931EA6" w:rsidP="00926C43">
            <w:pPr>
              <w:pStyle w:val="MainTextDSB"/>
              <w:rPr>
                <w:szCs w:val="22"/>
              </w:rPr>
            </w:pPr>
            <w:r w:rsidRPr="00650D24">
              <w:rPr>
                <w:szCs w:val="22"/>
              </w:rPr>
              <w:t>Single fatality or major injuries or severe permanent disablement</w:t>
            </w:r>
          </w:p>
        </w:tc>
      </w:tr>
      <w:tr w:rsidR="00931EA6" w:rsidRPr="00DF760C" w14:paraId="618AC9C4" w14:textId="77777777" w:rsidTr="00926C43">
        <w:trPr>
          <w:cantSplit/>
        </w:trPr>
        <w:tc>
          <w:tcPr>
            <w:tcW w:w="1951" w:type="dxa"/>
            <w:tcBorders>
              <w:top w:val="single" w:sz="2" w:space="0" w:color="auto"/>
              <w:left w:val="single" w:sz="2" w:space="0" w:color="auto"/>
              <w:bottom w:val="single" w:sz="18" w:space="0" w:color="auto"/>
            </w:tcBorders>
            <w:vAlign w:val="center"/>
          </w:tcPr>
          <w:p w14:paraId="36241258" w14:textId="77777777" w:rsidR="00931EA6" w:rsidRPr="00DF760C" w:rsidRDefault="00931EA6" w:rsidP="00926C43">
            <w:pPr>
              <w:pStyle w:val="MainTextDSB"/>
            </w:pPr>
            <w:r w:rsidRPr="00DF760C">
              <w:t>Catastrophic</w:t>
            </w:r>
          </w:p>
        </w:tc>
        <w:tc>
          <w:tcPr>
            <w:tcW w:w="6946" w:type="dxa"/>
            <w:tcBorders>
              <w:top w:val="single" w:sz="2" w:space="0" w:color="auto"/>
              <w:bottom w:val="single" w:sz="18" w:space="0" w:color="auto"/>
              <w:right w:val="single" w:sz="2" w:space="0" w:color="auto"/>
            </w:tcBorders>
          </w:tcPr>
          <w:p w14:paraId="20E08CEB" w14:textId="77777777" w:rsidR="00931EA6" w:rsidRPr="00650D24" w:rsidRDefault="00931EA6" w:rsidP="00926C43">
            <w:pPr>
              <w:pStyle w:val="MainTextDSB"/>
              <w:rPr>
                <w:szCs w:val="22"/>
              </w:rPr>
            </w:pPr>
            <w:r w:rsidRPr="00650D24">
              <w:rPr>
                <w:rFonts w:cs="Arial"/>
                <w:szCs w:val="22"/>
              </w:rPr>
              <w:t>Multiple fatalities.</w:t>
            </w:r>
          </w:p>
        </w:tc>
      </w:tr>
    </w:tbl>
    <w:p w14:paraId="246B5F76" w14:textId="77777777" w:rsidR="00931EA6" w:rsidRDefault="00931EA6" w:rsidP="00931EA6">
      <w:pPr>
        <w:rPr>
          <w:b/>
          <w:highlight w:val="yellow"/>
        </w:rPr>
      </w:pPr>
    </w:p>
    <w:p w14:paraId="463A03FD" w14:textId="77777777" w:rsidR="00931EA6" w:rsidRDefault="00931EA6" w:rsidP="00931EA6">
      <w:pPr>
        <w:rPr>
          <w:b/>
        </w:rPr>
      </w:pPr>
    </w:p>
    <w:p w14:paraId="3AB7DDBF" w14:textId="77777777" w:rsidR="00931EA6" w:rsidRPr="005065BA" w:rsidRDefault="00931EA6" w:rsidP="00931EA6">
      <w:pPr>
        <w:rPr>
          <w:b/>
        </w:rPr>
      </w:pPr>
      <w:r w:rsidRPr="005065BA">
        <w:rPr>
          <w:b/>
        </w:rPr>
        <w:lastRenderedPageBreak/>
        <w:t>QUALITATIVE MEASURES OF LIKELIHOOD</w:t>
      </w:r>
    </w:p>
    <w:tbl>
      <w:tblPr>
        <w:tblW w:w="8897" w:type="dxa"/>
        <w:tblBorders>
          <w:top w:val="single" w:sz="18" w:space="0" w:color="auto"/>
          <w:bottom w:val="single" w:sz="18" w:space="0" w:color="auto"/>
          <w:insideH w:val="dotted" w:sz="6" w:space="0" w:color="auto"/>
          <w:insideV w:val="single" w:sz="4" w:space="0" w:color="auto"/>
        </w:tblBorders>
        <w:tblCellMar>
          <w:top w:w="113" w:type="dxa"/>
          <w:bottom w:w="113" w:type="dxa"/>
        </w:tblCellMar>
        <w:tblLook w:val="0000" w:firstRow="0" w:lastRow="0" w:firstColumn="0" w:lastColumn="0" w:noHBand="0" w:noVBand="0"/>
      </w:tblPr>
      <w:tblGrid>
        <w:gridCol w:w="1408"/>
        <w:gridCol w:w="7489"/>
      </w:tblGrid>
      <w:tr w:rsidR="00931EA6" w:rsidRPr="003748C4" w14:paraId="6ED70975" w14:textId="77777777" w:rsidTr="00926C43">
        <w:trPr>
          <w:cantSplit/>
        </w:trPr>
        <w:tc>
          <w:tcPr>
            <w:tcW w:w="1408" w:type="dxa"/>
            <w:tcBorders>
              <w:top w:val="single" w:sz="18" w:space="0" w:color="auto"/>
              <w:left w:val="single" w:sz="4" w:space="0" w:color="auto"/>
              <w:bottom w:val="single" w:sz="18" w:space="0" w:color="auto"/>
            </w:tcBorders>
          </w:tcPr>
          <w:p w14:paraId="3AC2C440" w14:textId="77777777" w:rsidR="00931EA6" w:rsidRPr="00FD424A" w:rsidRDefault="00931EA6" w:rsidP="00926C43">
            <w:pPr>
              <w:pStyle w:val="MainTextDSB"/>
              <w:rPr>
                <w:b/>
              </w:rPr>
            </w:pPr>
            <w:r w:rsidRPr="00FD424A">
              <w:rPr>
                <w:b/>
              </w:rPr>
              <w:t>Likelihood</w:t>
            </w:r>
          </w:p>
        </w:tc>
        <w:tc>
          <w:tcPr>
            <w:tcW w:w="7489" w:type="dxa"/>
            <w:tcBorders>
              <w:top w:val="single" w:sz="18" w:space="0" w:color="auto"/>
              <w:bottom w:val="single" w:sz="18" w:space="0" w:color="auto"/>
              <w:right w:val="single" w:sz="4" w:space="0" w:color="auto"/>
            </w:tcBorders>
          </w:tcPr>
          <w:p w14:paraId="5CEF9940" w14:textId="77777777" w:rsidR="00931EA6" w:rsidRPr="00FD424A" w:rsidRDefault="00931EA6" w:rsidP="00926C43">
            <w:pPr>
              <w:pStyle w:val="MainTextDSB"/>
              <w:rPr>
                <w:b/>
              </w:rPr>
            </w:pPr>
            <w:r w:rsidRPr="00FD424A">
              <w:rPr>
                <w:b/>
              </w:rPr>
              <w:t>Description</w:t>
            </w:r>
          </w:p>
        </w:tc>
      </w:tr>
      <w:tr w:rsidR="00931EA6" w:rsidRPr="003748C4" w14:paraId="1AD34F09" w14:textId="77777777" w:rsidTr="00926C43">
        <w:trPr>
          <w:cantSplit/>
        </w:trPr>
        <w:tc>
          <w:tcPr>
            <w:tcW w:w="1408" w:type="dxa"/>
            <w:tcBorders>
              <w:top w:val="single" w:sz="18" w:space="0" w:color="auto"/>
              <w:left w:val="single" w:sz="4" w:space="0" w:color="auto"/>
              <w:bottom w:val="single" w:sz="4" w:space="0" w:color="auto"/>
            </w:tcBorders>
            <w:vAlign w:val="center"/>
          </w:tcPr>
          <w:p w14:paraId="4A92CC35" w14:textId="77777777" w:rsidR="00931EA6" w:rsidRPr="003748C4" w:rsidRDefault="00931EA6" w:rsidP="00926C43">
            <w:pPr>
              <w:pStyle w:val="MainTextDSB"/>
            </w:pPr>
            <w:r w:rsidRPr="003748C4">
              <w:t>Rare</w:t>
            </w:r>
          </w:p>
        </w:tc>
        <w:tc>
          <w:tcPr>
            <w:tcW w:w="7489" w:type="dxa"/>
            <w:tcBorders>
              <w:top w:val="single" w:sz="18" w:space="0" w:color="auto"/>
              <w:bottom w:val="single" w:sz="4" w:space="0" w:color="auto"/>
              <w:right w:val="single" w:sz="4" w:space="0" w:color="auto"/>
            </w:tcBorders>
          </w:tcPr>
          <w:p w14:paraId="7CB0ED15" w14:textId="77777777" w:rsidR="00931EA6" w:rsidRPr="003748C4" w:rsidRDefault="00931EA6" w:rsidP="00926C43">
            <w:pPr>
              <w:pStyle w:val="MainTextDSB"/>
            </w:pPr>
            <w:r w:rsidRPr="003748C4">
              <w:t>The event or hazard:</w:t>
            </w:r>
          </w:p>
          <w:p w14:paraId="2A844B0C" w14:textId="77777777" w:rsidR="00931EA6" w:rsidRPr="003748C4" w:rsidRDefault="00931EA6" w:rsidP="00926C43">
            <w:pPr>
              <w:pStyle w:val="MainTextDSB"/>
            </w:pPr>
            <w:r w:rsidRPr="003748C4">
              <w:t>may occur only in exceptional circumstances,</w:t>
            </w:r>
          </w:p>
          <w:p w14:paraId="303FCE1F" w14:textId="77777777" w:rsidR="00931EA6" w:rsidRPr="003748C4" w:rsidRDefault="00931EA6" w:rsidP="00926C43">
            <w:pPr>
              <w:pStyle w:val="MainTextDSB"/>
            </w:pPr>
            <w:r w:rsidRPr="003748C4">
              <w:t>will probably occur with a frequency of less than 0.0</w:t>
            </w:r>
            <w:r>
              <w:t>2</w:t>
            </w:r>
            <w:r w:rsidRPr="003748C4">
              <w:t xml:space="preserve"> times per year (i.e. less than once in </w:t>
            </w:r>
            <w:r>
              <w:t>50</w:t>
            </w:r>
            <w:r w:rsidRPr="003748C4">
              <w:t xml:space="preserve"> years).</w:t>
            </w:r>
          </w:p>
        </w:tc>
      </w:tr>
      <w:tr w:rsidR="00931EA6" w:rsidRPr="003748C4" w14:paraId="6ED1AAA7" w14:textId="77777777" w:rsidTr="00926C43">
        <w:trPr>
          <w:cantSplit/>
        </w:trPr>
        <w:tc>
          <w:tcPr>
            <w:tcW w:w="1408" w:type="dxa"/>
            <w:tcBorders>
              <w:top w:val="single" w:sz="4" w:space="0" w:color="auto"/>
              <w:left w:val="single" w:sz="4" w:space="0" w:color="auto"/>
              <w:bottom w:val="single" w:sz="4" w:space="0" w:color="auto"/>
            </w:tcBorders>
            <w:vAlign w:val="center"/>
          </w:tcPr>
          <w:p w14:paraId="378BC298" w14:textId="77777777" w:rsidR="00931EA6" w:rsidRPr="003748C4" w:rsidRDefault="00931EA6" w:rsidP="00926C43">
            <w:pPr>
              <w:pStyle w:val="MainTextDSB"/>
            </w:pPr>
            <w:r w:rsidRPr="003748C4">
              <w:t>Unlikely</w:t>
            </w:r>
          </w:p>
        </w:tc>
        <w:tc>
          <w:tcPr>
            <w:tcW w:w="7489" w:type="dxa"/>
            <w:tcBorders>
              <w:top w:val="single" w:sz="4" w:space="0" w:color="auto"/>
              <w:bottom w:val="single" w:sz="4" w:space="0" w:color="auto"/>
              <w:right w:val="single" w:sz="4" w:space="0" w:color="auto"/>
            </w:tcBorders>
          </w:tcPr>
          <w:p w14:paraId="07B50F26" w14:textId="77777777" w:rsidR="00931EA6" w:rsidRPr="003748C4" w:rsidRDefault="00931EA6" w:rsidP="00926C43">
            <w:pPr>
              <w:pStyle w:val="MainTextDSB"/>
            </w:pPr>
            <w:r w:rsidRPr="003748C4">
              <w:t>The event or hazard:</w:t>
            </w:r>
          </w:p>
          <w:p w14:paraId="4812D4AF" w14:textId="77777777" w:rsidR="00931EA6" w:rsidRPr="003748C4" w:rsidRDefault="00931EA6" w:rsidP="00926C43">
            <w:pPr>
              <w:pStyle w:val="MainTextDSB"/>
            </w:pPr>
            <w:r w:rsidRPr="003748C4">
              <w:t>could occur at some time,</w:t>
            </w:r>
          </w:p>
          <w:p w14:paraId="15761A0A" w14:textId="77777777" w:rsidR="00931EA6" w:rsidRPr="003748C4" w:rsidRDefault="00931EA6" w:rsidP="00926C43">
            <w:pPr>
              <w:pStyle w:val="MainTextDSB"/>
            </w:pPr>
            <w:r w:rsidRPr="003748C4">
              <w:t>will probably occur with a frequency of 0.0</w:t>
            </w:r>
            <w:r>
              <w:t>2</w:t>
            </w:r>
            <w:r w:rsidRPr="003748C4">
              <w:t xml:space="preserve"> to 0.1 times per year (i.e. once in 10 to </w:t>
            </w:r>
            <w:r>
              <w:t>50</w:t>
            </w:r>
            <w:r w:rsidRPr="003748C4">
              <w:t xml:space="preserve"> years).</w:t>
            </w:r>
          </w:p>
        </w:tc>
      </w:tr>
      <w:tr w:rsidR="00931EA6" w:rsidRPr="003748C4" w14:paraId="1B9020E5" w14:textId="77777777" w:rsidTr="00926C43">
        <w:trPr>
          <w:cantSplit/>
        </w:trPr>
        <w:tc>
          <w:tcPr>
            <w:tcW w:w="1408" w:type="dxa"/>
            <w:tcBorders>
              <w:top w:val="single" w:sz="4" w:space="0" w:color="auto"/>
              <w:left w:val="single" w:sz="4" w:space="0" w:color="auto"/>
              <w:bottom w:val="single" w:sz="4" w:space="0" w:color="auto"/>
            </w:tcBorders>
            <w:vAlign w:val="center"/>
          </w:tcPr>
          <w:p w14:paraId="7C8CAB45" w14:textId="77777777" w:rsidR="00931EA6" w:rsidRPr="003748C4" w:rsidRDefault="00931EA6" w:rsidP="00926C43">
            <w:pPr>
              <w:pStyle w:val="MainTextDSB"/>
            </w:pPr>
            <w:r w:rsidRPr="003748C4">
              <w:t>Possible</w:t>
            </w:r>
          </w:p>
        </w:tc>
        <w:tc>
          <w:tcPr>
            <w:tcW w:w="7489" w:type="dxa"/>
            <w:tcBorders>
              <w:top w:val="single" w:sz="4" w:space="0" w:color="auto"/>
              <w:bottom w:val="single" w:sz="4" w:space="0" w:color="auto"/>
              <w:right w:val="single" w:sz="4" w:space="0" w:color="auto"/>
            </w:tcBorders>
          </w:tcPr>
          <w:p w14:paraId="3B9377C5" w14:textId="77777777" w:rsidR="00931EA6" w:rsidRPr="003748C4" w:rsidRDefault="00931EA6" w:rsidP="00926C43">
            <w:pPr>
              <w:pStyle w:val="MainTextDSB"/>
            </w:pPr>
            <w:r w:rsidRPr="003748C4">
              <w:t>The event or hazard:</w:t>
            </w:r>
          </w:p>
          <w:p w14:paraId="2366843B" w14:textId="77777777" w:rsidR="00931EA6" w:rsidRPr="003748C4" w:rsidRDefault="00931EA6" w:rsidP="00926C43">
            <w:pPr>
              <w:pStyle w:val="MainTextDSB"/>
            </w:pPr>
            <w:r w:rsidRPr="003748C4">
              <w:t>might occur at some time,</w:t>
            </w:r>
          </w:p>
          <w:p w14:paraId="2EEB7FBC" w14:textId="77777777" w:rsidR="00931EA6" w:rsidRPr="003748C4" w:rsidRDefault="00931EA6" w:rsidP="00926C43">
            <w:pPr>
              <w:pStyle w:val="MainTextDSB"/>
            </w:pPr>
            <w:r w:rsidRPr="003748C4">
              <w:t>will probably occur with a frequency of 0.1 to 1 times per year (i.e. once in 1 to 10 years).</w:t>
            </w:r>
          </w:p>
        </w:tc>
      </w:tr>
      <w:tr w:rsidR="00931EA6" w:rsidRPr="003748C4" w14:paraId="00537700" w14:textId="77777777" w:rsidTr="00926C43">
        <w:trPr>
          <w:cantSplit/>
        </w:trPr>
        <w:tc>
          <w:tcPr>
            <w:tcW w:w="1408" w:type="dxa"/>
            <w:tcBorders>
              <w:top w:val="single" w:sz="4" w:space="0" w:color="auto"/>
              <w:left w:val="single" w:sz="4" w:space="0" w:color="auto"/>
              <w:bottom w:val="single" w:sz="4" w:space="0" w:color="auto"/>
            </w:tcBorders>
            <w:vAlign w:val="center"/>
          </w:tcPr>
          <w:p w14:paraId="034AC39E" w14:textId="77777777" w:rsidR="00931EA6" w:rsidRPr="003748C4" w:rsidRDefault="00931EA6" w:rsidP="00926C43">
            <w:pPr>
              <w:pStyle w:val="MainTextDSB"/>
            </w:pPr>
            <w:r w:rsidRPr="003748C4">
              <w:t>Likely</w:t>
            </w:r>
          </w:p>
        </w:tc>
        <w:tc>
          <w:tcPr>
            <w:tcW w:w="7489" w:type="dxa"/>
            <w:tcBorders>
              <w:top w:val="single" w:sz="4" w:space="0" w:color="auto"/>
              <w:bottom w:val="single" w:sz="4" w:space="0" w:color="auto"/>
              <w:right w:val="single" w:sz="4" w:space="0" w:color="auto"/>
            </w:tcBorders>
          </w:tcPr>
          <w:p w14:paraId="663F3061" w14:textId="77777777" w:rsidR="00931EA6" w:rsidRPr="003748C4" w:rsidRDefault="00931EA6" w:rsidP="00926C43">
            <w:pPr>
              <w:pStyle w:val="MainTextDSB"/>
            </w:pPr>
            <w:r w:rsidRPr="003748C4">
              <w:t>The event or hazard:</w:t>
            </w:r>
          </w:p>
          <w:p w14:paraId="212FEAFC" w14:textId="77777777" w:rsidR="00931EA6" w:rsidRPr="003748C4" w:rsidRDefault="00931EA6" w:rsidP="00926C43">
            <w:pPr>
              <w:pStyle w:val="MainTextDSB"/>
            </w:pPr>
            <w:r w:rsidRPr="003748C4">
              <w:t>will probably occur in most circumstances,</w:t>
            </w:r>
          </w:p>
          <w:p w14:paraId="465685AF" w14:textId="77777777" w:rsidR="00931EA6" w:rsidRPr="003748C4" w:rsidRDefault="00931EA6" w:rsidP="00926C43">
            <w:pPr>
              <w:pStyle w:val="MainTextDSB"/>
            </w:pPr>
            <w:r w:rsidRPr="003748C4">
              <w:t>will probably occur with a frequency of between 1 and 10 times per year.</w:t>
            </w:r>
          </w:p>
        </w:tc>
      </w:tr>
      <w:tr w:rsidR="00931EA6" w:rsidRPr="003748C4" w14:paraId="6A39FF04" w14:textId="77777777" w:rsidTr="00926C43">
        <w:trPr>
          <w:cantSplit/>
        </w:trPr>
        <w:tc>
          <w:tcPr>
            <w:tcW w:w="1408" w:type="dxa"/>
            <w:tcBorders>
              <w:top w:val="single" w:sz="4" w:space="0" w:color="auto"/>
              <w:left w:val="single" w:sz="4" w:space="0" w:color="auto"/>
              <w:bottom w:val="single" w:sz="18" w:space="0" w:color="auto"/>
            </w:tcBorders>
            <w:vAlign w:val="center"/>
          </w:tcPr>
          <w:p w14:paraId="1D08E81C" w14:textId="77777777" w:rsidR="00931EA6" w:rsidRPr="003748C4" w:rsidRDefault="00931EA6" w:rsidP="00926C43">
            <w:pPr>
              <w:pStyle w:val="MainTextDSB"/>
            </w:pPr>
            <w:r w:rsidRPr="003748C4">
              <w:t>Almost certain</w:t>
            </w:r>
          </w:p>
        </w:tc>
        <w:tc>
          <w:tcPr>
            <w:tcW w:w="7489" w:type="dxa"/>
            <w:tcBorders>
              <w:top w:val="single" w:sz="4" w:space="0" w:color="auto"/>
              <w:bottom w:val="single" w:sz="18" w:space="0" w:color="auto"/>
              <w:right w:val="single" w:sz="4" w:space="0" w:color="auto"/>
            </w:tcBorders>
          </w:tcPr>
          <w:p w14:paraId="79BD3AFC" w14:textId="77777777" w:rsidR="00931EA6" w:rsidRPr="003748C4" w:rsidRDefault="00931EA6" w:rsidP="00926C43">
            <w:pPr>
              <w:pStyle w:val="MainTextDSB"/>
            </w:pPr>
            <w:r w:rsidRPr="003748C4">
              <w:t>The event or hazard:</w:t>
            </w:r>
          </w:p>
          <w:p w14:paraId="6B8CC257" w14:textId="77777777" w:rsidR="00931EA6" w:rsidRPr="003748C4" w:rsidRDefault="00931EA6" w:rsidP="00926C43">
            <w:pPr>
              <w:pStyle w:val="MainTextDSB"/>
            </w:pPr>
            <w:r w:rsidRPr="003748C4">
              <w:t>is expected to occur in most circumstances,</w:t>
            </w:r>
          </w:p>
          <w:p w14:paraId="120879EC" w14:textId="77777777" w:rsidR="00931EA6" w:rsidRPr="003748C4" w:rsidRDefault="00931EA6" w:rsidP="00926C43">
            <w:pPr>
              <w:pStyle w:val="MainTextDSB"/>
            </w:pPr>
            <w:r w:rsidRPr="003748C4">
              <w:t>will probably occur with a frequency in excess of 10 times per year.</w:t>
            </w:r>
          </w:p>
        </w:tc>
      </w:tr>
    </w:tbl>
    <w:p w14:paraId="4DF923B4" w14:textId="77777777" w:rsidR="00931EA6" w:rsidRPr="005065BA" w:rsidRDefault="00931EA6" w:rsidP="00931EA6">
      <w:pPr>
        <w:rPr>
          <w:b/>
        </w:rPr>
      </w:pPr>
    </w:p>
    <w:p w14:paraId="69DB95C4" w14:textId="77777777" w:rsidR="00931EA6" w:rsidRDefault="00931EA6" w:rsidP="00931EA6">
      <w:pPr>
        <w:pStyle w:val="MainTextDSB"/>
      </w:pPr>
      <w:r w:rsidRPr="003748C4">
        <w:rPr>
          <w:b/>
          <w:bCs/>
        </w:rPr>
        <w:t>IMPORTANT NOTE:</w:t>
      </w:r>
      <w:r>
        <w:t xml:space="preserve">  </w:t>
      </w:r>
      <w:r w:rsidRPr="003748C4">
        <w:t>The likelihood of an event or hazard occurring shall first be assessed over the duration of the activity (i.e. “period of exposure”).  For risk assessment purposes the assessed likelihood shall then be proportioned for a “period of exposure” of one year</w:t>
      </w:r>
      <w:r>
        <w:t>.</w:t>
      </w:r>
    </w:p>
    <w:p w14:paraId="280D7731" w14:textId="77777777" w:rsidR="00931EA6" w:rsidRDefault="00931EA6" w:rsidP="00931EA6">
      <w:pPr>
        <w:pStyle w:val="MainTextDSB"/>
      </w:pPr>
    </w:p>
    <w:p w14:paraId="27A2575D" w14:textId="77777777" w:rsidR="00931EA6" w:rsidRPr="003748C4" w:rsidRDefault="00931EA6" w:rsidP="00931EA6">
      <w:pPr>
        <w:pStyle w:val="MainTextDSB"/>
      </w:pPr>
      <w:r w:rsidRPr="003748C4">
        <w:t>Example:  An activity has a duration of 6 weeks (i.e. “period of exposure” = 6 weeks).  The event or hazard being considered is assessed as likely to occur once every 20 times the activity occurs (i.e. likelihood or frequency = 1 event/20 times activity occurs =  0.05 times per activity).  Assessed annual likelihood or frequency = 0.05 times per activity x 52 weeks/6 weeks = 0.4 times per year.  Assessed likelihood = Possible</w:t>
      </w:r>
      <w:r>
        <w:t>.</w:t>
      </w:r>
    </w:p>
    <w:p w14:paraId="19FE45FB" w14:textId="77777777" w:rsidR="00931EA6" w:rsidRPr="005065BA" w:rsidRDefault="00931EA6" w:rsidP="00931EA6"/>
    <w:p w14:paraId="4ACF74B1" w14:textId="77777777" w:rsidR="00931EA6" w:rsidRPr="005065BA" w:rsidRDefault="00931EA6" w:rsidP="00931EA6">
      <w:pPr>
        <w:rPr>
          <w:b/>
        </w:rPr>
      </w:pPr>
      <w:bookmarkStart w:id="7" w:name="_Toc107999007"/>
      <w:bookmarkStart w:id="8" w:name="_Toc133803812"/>
      <w:bookmarkStart w:id="9" w:name="_Toc136764243"/>
      <w:bookmarkStart w:id="10" w:name="_Toc136766923"/>
      <w:bookmarkStart w:id="11" w:name="_Toc136768097"/>
      <w:bookmarkStart w:id="12" w:name="_Toc165871821"/>
      <w:r w:rsidRPr="005065BA">
        <w:rPr>
          <w:b/>
        </w:rPr>
        <w:t>QUALITATIVE RISK ANALYSIS MATRIX – RISK RATING</w:t>
      </w:r>
      <w:bookmarkEnd w:id="7"/>
      <w:bookmarkEnd w:id="8"/>
      <w:bookmarkEnd w:id="9"/>
      <w:bookmarkEnd w:id="10"/>
      <w:bookmarkEnd w:id="11"/>
      <w:bookmarkEnd w:id="12"/>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1320"/>
        <w:gridCol w:w="1253"/>
        <w:gridCol w:w="1464"/>
        <w:gridCol w:w="1380"/>
        <w:gridCol w:w="1622"/>
      </w:tblGrid>
      <w:tr w:rsidR="00BC003F" w:rsidRPr="005065BA" w14:paraId="0088BF68" w14:textId="77777777" w:rsidTr="007C3F2A">
        <w:trPr>
          <w:jc w:val="center"/>
        </w:trPr>
        <w:tc>
          <w:tcPr>
            <w:tcW w:w="2033" w:type="dxa"/>
            <w:vAlign w:val="center"/>
          </w:tcPr>
          <w:p w14:paraId="13BC8138" w14:textId="77777777" w:rsidR="00BC003F" w:rsidRPr="005065BA" w:rsidRDefault="00BC003F" w:rsidP="007C3F2A">
            <w:pPr>
              <w:pStyle w:val="MainText"/>
              <w:keepNext/>
              <w:spacing w:after="60" w:line="240" w:lineRule="auto"/>
              <w:jc w:val="center"/>
              <w:rPr>
                <w:rFonts w:ascii="Arial" w:hAnsi="Arial" w:cs="Arial"/>
                <w:sz w:val="18"/>
              </w:rPr>
            </w:pPr>
          </w:p>
        </w:tc>
        <w:tc>
          <w:tcPr>
            <w:tcW w:w="7039" w:type="dxa"/>
            <w:gridSpan w:val="5"/>
          </w:tcPr>
          <w:p w14:paraId="41B60FCB" w14:textId="77777777" w:rsidR="00BC003F" w:rsidRPr="005065BA" w:rsidRDefault="00BC003F" w:rsidP="007C3F2A">
            <w:pPr>
              <w:pStyle w:val="MainText"/>
              <w:keepNext/>
              <w:spacing w:after="0" w:line="240" w:lineRule="auto"/>
              <w:jc w:val="center"/>
              <w:rPr>
                <w:rFonts w:ascii="Arial" w:hAnsi="Arial" w:cs="Arial"/>
                <w:sz w:val="18"/>
              </w:rPr>
            </w:pPr>
            <w:r w:rsidRPr="005065BA">
              <w:rPr>
                <w:rFonts w:ascii="Arial" w:hAnsi="Arial" w:cs="Arial"/>
                <w:sz w:val="18"/>
              </w:rPr>
              <w:t>Consequence</w:t>
            </w:r>
          </w:p>
        </w:tc>
      </w:tr>
      <w:tr w:rsidR="00BC003F" w:rsidRPr="005065BA" w14:paraId="54242455" w14:textId="77777777" w:rsidTr="007C3F2A">
        <w:trPr>
          <w:jc w:val="center"/>
        </w:trPr>
        <w:tc>
          <w:tcPr>
            <w:tcW w:w="2033" w:type="dxa"/>
            <w:vAlign w:val="center"/>
          </w:tcPr>
          <w:p w14:paraId="1923B866" w14:textId="77777777" w:rsidR="00BC003F" w:rsidRPr="005065BA" w:rsidRDefault="00BC003F" w:rsidP="007C3F2A">
            <w:pPr>
              <w:pStyle w:val="MainText"/>
              <w:keepNext/>
              <w:spacing w:after="60" w:line="240" w:lineRule="auto"/>
              <w:jc w:val="center"/>
              <w:rPr>
                <w:rFonts w:ascii="Arial" w:hAnsi="Arial" w:cs="Arial"/>
                <w:sz w:val="18"/>
              </w:rPr>
            </w:pPr>
            <w:r w:rsidRPr="005065BA">
              <w:rPr>
                <w:rFonts w:ascii="Arial" w:hAnsi="Arial" w:cs="Arial"/>
                <w:sz w:val="18"/>
              </w:rPr>
              <w:t>Likelihood</w:t>
            </w:r>
          </w:p>
        </w:tc>
        <w:tc>
          <w:tcPr>
            <w:tcW w:w="1320" w:type="dxa"/>
          </w:tcPr>
          <w:p w14:paraId="0A65DCB4" w14:textId="77777777" w:rsidR="00BC003F" w:rsidRPr="005065BA" w:rsidRDefault="00BC003F" w:rsidP="007C3F2A">
            <w:pPr>
              <w:pStyle w:val="MainText"/>
              <w:keepNext/>
              <w:spacing w:after="0" w:line="240" w:lineRule="auto"/>
              <w:jc w:val="center"/>
              <w:rPr>
                <w:rFonts w:ascii="Arial" w:hAnsi="Arial" w:cs="Arial"/>
                <w:sz w:val="18"/>
              </w:rPr>
            </w:pPr>
            <w:r w:rsidRPr="005065BA">
              <w:rPr>
                <w:rFonts w:ascii="Arial" w:hAnsi="Arial" w:cs="Arial"/>
                <w:sz w:val="18"/>
              </w:rPr>
              <w:t>Insignificant</w:t>
            </w:r>
            <w:r>
              <w:rPr>
                <w:rFonts w:ascii="Arial" w:hAnsi="Arial" w:cs="Arial"/>
                <w:sz w:val="18"/>
              </w:rPr>
              <w:t xml:space="preserve"> (1)</w:t>
            </w:r>
          </w:p>
          <w:p w14:paraId="00D0947D" w14:textId="77777777" w:rsidR="00BC003F" w:rsidRPr="005065BA" w:rsidRDefault="00BC003F" w:rsidP="007C3F2A">
            <w:pPr>
              <w:pStyle w:val="MainText"/>
              <w:keepNext/>
              <w:spacing w:after="60" w:line="240" w:lineRule="auto"/>
              <w:jc w:val="center"/>
              <w:rPr>
                <w:rFonts w:ascii="Arial" w:hAnsi="Arial" w:cs="Arial"/>
                <w:sz w:val="18"/>
              </w:rPr>
            </w:pPr>
          </w:p>
        </w:tc>
        <w:tc>
          <w:tcPr>
            <w:tcW w:w="1253" w:type="dxa"/>
          </w:tcPr>
          <w:p w14:paraId="5CDD25E2" w14:textId="77777777" w:rsidR="00BC003F" w:rsidRDefault="00BC003F" w:rsidP="007C3F2A">
            <w:pPr>
              <w:pStyle w:val="MainText"/>
              <w:keepNext/>
              <w:spacing w:after="0" w:line="240" w:lineRule="auto"/>
              <w:jc w:val="center"/>
              <w:rPr>
                <w:rFonts w:ascii="Arial" w:hAnsi="Arial" w:cs="Arial"/>
                <w:sz w:val="18"/>
              </w:rPr>
            </w:pPr>
            <w:r w:rsidRPr="005065BA">
              <w:rPr>
                <w:rFonts w:ascii="Arial" w:hAnsi="Arial" w:cs="Arial"/>
                <w:sz w:val="18"/>
              </w:rPr>
              <w:t>Minor</w:t>
            </w:r>
            <w:r>
              <w:rPr>
                <w:rFonts w:ascii="Arial" w:hAnsi="Arial" w:cs="Arial"/>
                <w:sz w:val="18"/>
              </w:rPr>
              <w:t xml:space="preserve"> </w:t>
            </w:r>
          </w:p>
          <w:p w14:paraId="2B034694" w14:textId="77777777" w:rsidR="00BC003F" w:rsidRPr="005065BA" w:rsidRDefault="00BC003F" w:rsidP="007C3F2A">
            <w:pPr>
              <w:pStyle w:val="MainText"/>
              <w:keepNext/>
              <w:spacing w:after="0" w:line="240" w:lineRule="auto"/>
              <w:jc w:val="center"/>
              <w:rPr>
                <w:rFonts w:ascii="Arial" w:hAnsi="Arial" w:cs="Arial"/>
                <w:sz w:val="18"/>
              </w:rPr>
            </w:pPr>
            <w:r>
              <w:rPr>
                <w:rFonts w:ascii="Arial" w:hAnsi="Arial" w:cs="Arial"/>
                <w:sz w:val="18"/>
              </w:rPr>
              <w:t>(2)</w:t>
            </w:r>
          </w:p>
          <w:p w14:paraId="37B75F94" w14:textId="77777777" w:rsidR="00BC003F" w:rsidRPr="005065BA" w:rsidRDefault="00BC003F" w:rsidP="007C3F2A">
            <w:pPr>
              <w:pStyle w:val="MainText"/>
              <w:keepNext/>
              <w:spacing w:after="60" w:line="240" w:lineRule="auto"/>
              <w:jc w:val="center"/>
              <w:rPr>
                <w:rFonts w:ascii="Arial" w:hAnsi="Arial" w:cs="Arial"/>
                <w:sz w:val="18"/>
              </w:rPr>
            </w:pPr>
          </w:p>
        </w:tc>
        <w:tc>
          <w:tcPr>
            <w:tcW w:w="1464" w:type="dxa"/>
          </w:tcPr>
          <w:p w14:paraId="10DA7301" w14:textId="77777777" w:rsidR="00BC003F" w:rsidRDefault="00BC003F" w:rsidP="007C3F2A">
            <w:pPr>
              <w:pStyle w:val="MainText"/>
              <w:keepNext/>
              <w:spacing w:after="0" w:line="240" w:lineRule="auto"/>
              <w:jc w:val="center"/>
              <w:rPr>
                <w:rFonts w:ascii="Arial" w:hAnsi="Arial" w:cs="Arial"/>
                <w:sz w:val="18"/>
              </w:rPr>
            </w:pPr>
            <w:r w:rsidRPr="005065BA">
              <w:rPr>
                <w:rFonts w:ascii="Arial" w:hAnsi="Arial" w:cs="Arial"/>
                <w:sz w:val="18"/>
              </w:rPr>
              <w:t>Moderate</w:t>
            </w:r>
            <w:r>
              <w:rPr>
                <w:rFonts w:ascii="Arial" w:hAnsi="Arial" w:cs="Arial"/>
                <w:sz w:val="18"/>
              </w:rPr>
              <w:t xml:space="preserve"> </w:t>
            </w:r>
          </w:p>
          <w:p w14:paraId="277AB6B8" w14:textId="77777777" w:rsidR="00BC003F" w:rsidRPr="005065BA" w:rsidRDefault="00BC003F" w:rsidP="007C3F2A">
            <w:pPr>
              <w:pStyle w:val="MainText"/>
              <w:keepNext/>
              <w:spacing w:after="0" w:line="240" w:lineRule="auto"/>
              <w:jc w:val="center"/>
              <w:rPr>
                <w:rFonts w:ascii="Arial" w:hAnsi="Arial" w:cs="Arial"/>
                <w:sz w:val="18"/>
              </w:rPr>
            </w:pPr>
            <w:r>
              <w:rPr>
                <w:rFonts w:ascii="Arial" w:hAnsi="Arial" w:cs="Arial"/>
                <w:sz w:val="18"/>
              </w:rPr>
              <w:t>(3)</w:t>
            </w:r>
          </w:p>
          <w:p w14:paraId="29C08404" w14:textId="77777777" w:rsidR="00BC003F" w:rsidRPr="005065BA" w:rsidRDefault="00BC003F" w:rsidP="007C3F2A">
            <w:pPr>
              <w:pStyle w:val="MainText"/>
              <w:keepNext/>
              <w:spacing w:after="60" w:line="240" w:lineRule="auto"/>
              <w:jc w:val="center"/>
              <w:rPr>
                <w:rFonts w:ascii="Arial" w:hAnsi="Arial" w:cs="Arial"/>
                <w:sz w:val="18"/>
              </w:rPr>
            </w:pPr>
          </w:p>
        </w:tc>
        <w:tc>
          <w:tcPr>
            <w:tcW w:w="1380" w:type="dxa"/>
          </w:tcPr>
          <w:p w14:paraId="599558C1" w14:textId="77777777" w:rsidR="00BC003F" w:rsidRDefault="00BC003F" w:rsidP="007C3F2A">
            <w:pPr>
              <w:pStyle w:val="MainText"/>
              <w:keepNext/>
              <w:spacing w:after="0" w:line="240" w:lineRule="auto"/>
              <w:jc w:val="center"/>
              <w:rPr>
                <w:rFonts w:ascii="Arial" w:hAnsi="Arial" w:cs="Arial"/>
                <w:sz w:val="18"/>
              </w:rPr>
            </w:pPr>
            <w:r w:rsidRPr="005065BA">
              <w:rPr>
                <w:rFonts w:ascii="Arial" w:hAnsi="Arial" w:cs="Arial"/>
                <w:sz w:val="18"/>
              </w:rPr>
              <w:t>Major</w:t>
            </w:r>
            <w:r>
              <w:rPr>
                <w:rFonts w:ascii="Arial" w:hAnsi="Arial" w:cs="Arial"/>
                <w:sz w:val="18"/>
              </w:rPr>
              <w:t xml:space="preserve"> </w:t>
            </w:r>
          </w:p>
          <w:p w14:paraId="517AD302" w14:textId="77777777" w:rsidR="00BC003F" w:rsidRPr="005065BA" w:rsidRDefault="00BC003F" w:rsidP="007C3F2A">
            <w:pPr>
              <w:pStyle w:val="MainText"/>
              <w:keepNext/>
              <w:spacing w:after="0" w:line="240" w:lineRule="auto"/>
              <w:jc w:val="center"/>
              <w:rPr>
                <w:rFonts w:ascii="Arial" w:hAnsi="Arial" w:cs="Arial"/>
                <w:sz w:val="18"/>
              </w:rPr>
            </w:pPr>
            <w:r>
              <w:rPr>
                <w:rFonts w:ascii="Arial" w:hAnsi="Arial" w:cs="Arial"/>
                <w:sz w:val="18"/>
              </w:rPr>
              <w:t>(4)</w:t>
            </w:r>
          </w:p>
          <w:p w14:paraId="6FFDC6F8" w14:textId="77777777" w:rsidR="00BC003F" w:rsidRPr="005065BA" w:rsidRDefault="00BC003F" w:rsidP="007C3F2A">
            <w:pPr>
              <w:pStyle w:val="MainText"/>
              <w:keepNext/>
              <w:spacing w:after="60" w:line="240" w:lineRule="auto"/>
              <w:jc w:val="center"/>
              <w:rPr>
                <w:rFonts w:ascii="Arial" w:hAnsi="Arial" w:cs="Arial"/>
                <w:sz w:val="18"/>
              </w:rPr>
            </w:pPr>
          </w:p>
        </w:tc>
        <w:tc>
          <w:tcPr>
            <w:tcW w:w="1622" w:type="dxa"/>
          </w:tcPr>
          <w:p w14:paraId="75C710BA" w14:textId="77777777" w:rsidR="00BC003F" w:rsidRDefault="00BC003F" w:rsidP="007C3F2A">
            <w:pPr>
              <w:pStyle w:val="MainText"/>
              <w:keepNext/>
              <w:spacing w:after="0" w:line="240" w:lineRule="auto"/>
              <w:jc w:val="center"/>
              <w:rPr>
                <w:rFonts w:ascii="Arial" w:hAnsi="Arial" w:cs="Arial"/>
                <w:sz w:val="18"/>
              </w:rPr>
            </w:pPr>
            <w:r w:rsidRPr="005065BA">
              <w:rPr>
                <w:rFonts w:ascii="Arial" w:hAnsi="Arial" w:cs="Arial"/>
                <w:sz w:val="18"/>
              </w:rPr>
              <w:t>Catastrophic</w:t>
            </w:r>
            <w:r>
              <w:rPr>
                <w:rFonts w:ascii="Arial" w:hAnsi="Arial" w:cs="Arial"/>
                <w:sz w:val="18"/>
              </w:rPr>
              <w:t xml:space="preserve"> </w:t>
            </w:r>
          </w:p>
          <w:p w14:paraId="70D99A7E" w14:textId="77777777" w:rsidR="00BC003F" w:rsidRPr="005065BA" w:rsidRDefault="00BC003F" w:rsidP="007C3F2A">
            <w:pPr>
              <w:pStyle w:val="MainText"/>
              <w:keepNext/>
              <w:spacing w:after="0" w:line="240" w:lineRule="auto"/>
              <w:jc w:val="center"/>
              <w:rPr>
                <w:rFonts w:ascii="Arial" w:hAnsi="Arial" w:cs="Arial"/>
                <w:sz w:val="18"/>
              </w:rPr>
            </w:pPr>
            <w:r>
              <w:rPr>
                <w:rFonts w:ascii="Arial" w:hAnsi="Arial" w:cs="Arial"/>
                <w:sz w:val="18"/>
              </w:rPr>
              <w:t>(5)</w:t>
            </w:r>
          </w:p>
          <w:p w14:paraId="6708B567" w14:textId="77777777" w:rsidR="00BC003F" w:rsidRPr="005065BA" w:rsidRDefault="00BC003F" w:rsidP="007C3F2A">
            <w:pPr>
              <w:pStyle w:val="MainText"/>
              <w:keepNext/>
              <w:spacing w:after="60" w:line="240" w:lineRule="auto"/>
              <w:jc w:val="center"/>
              <w:rPr>
                <w:rFonts w:ascii="Arial" w:hAnsi="Arial" w:cs="Arial"/>
                <w:sz w:val="18"/>
              </w:rPr>
            </w:pPr>
          </w:p>
        </w:tc>
      </w:tr>
      <w:tr w:rsidR="00BC003F" w:rsidRPr="005065BA" w14:paraId="1C6433CE" w14:textId="77777777" w:rsidTr="007C3F2A">
        <w:trPr>
          <w:jc w:val="center"/>
        </w:trPr>
        <w:tc>
          <w:tcPr>
            <w:tcW w:w="2033" w:type="dxa"/>
          </w:tcPr>
          <w:p w14:paraId="0992AAA6" w14:textId="77777777" w:rsidR="00BC003F" w:rsidRPr="005065BA" w:rsidRDefault="00BC003F" w:rsidP="007C3F2A">
            <w:pPr>
              <w:pStyle w:val="MainText"/>
              <w:spacing w:before="40" w:after="40" w:line="240" w:lineRule="auto"/>
              <w:rPr>
                <w:rFonts w:ascii="Arial" w:hAnsi="Arial" w:cs="Arial"/>
                <w:sz w:val="18"/>
              </w:rPr>
            </w:pPr>
            <w:r>
              <w:rPr>
                <w:rFonts w:ascii="Arial" w:hAnsi="Arial" w:cs="Arial"/>
                <w:sz w:val="18"/>
              </w:rPr>
              <w:t>A</w:t>
            </w:r>
            <w:r w:rsidRPr="005065BA">
              <w:rPr>
                <w:rFonts w:ascii="Arial" w:hAnsi="Arial" w:cs="Arial"/>
                <w:sz w:val="18"/>
              </w:rPr>
              <w:t>lmost certain</w:t>
            </w:r>
            <w:r>
              <w:rPr>
                <w:rFonts w:ascii="Arial" w:hAnsi="Arial" w:cs="Arial"/>
                <w:sz w:val="18"/>
              </w:rPr>
              <w:t xml:space="preserve"> (A)</w:t>
            </w:r>
          </w:p>
        </w:tc>
        <w:tc>
          <w:tcPr>
            <w:tcW w:w="1320" w:type="dxa"/>
            <w:shd w:val="clear" w:color="auto" w:fill="92D050"/>
          </w:tcPr>
          <w:p w14:paraId="5AA946A5"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Low 5</w:t>
            </w:r>
          </w:p>
        </w:tc>
        <w:tc>
          <w:tcPr>
            <w:tcW w:w="1253" w:type="dxa"/>
            <w:shd w:val="clear" w:color="auto" w:fill="FFC000"/>
          </w:tcPr>
          <w:p w14:paraId="2B080574"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H</w:t>
            </w:r>
            <w:r>
              <w:rPr>
                <w:rFonts w:ascii="Arial" w:hAnsi="Arial" w:cs="Arial"/>
                <w:b/>
                <w:sz w:val="18"/>
              </w:rPr>
              <w:t>igh 10</w:t>
            </w:r>
          </w:p>
        </w:tc>
        <w:tc>
          <w:tcPr>
            <w:tcW w:w="1464" w:type="dxa"/>
            <w:shd w:val="clear" w:color="auto" w:fill="FFC000"/>
          </w:tcPr>
          <w:p w14:paraId="6DC600FD"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H</w:t>
            </w:r>
            <w:r>
              <w:rPr>
                <w:rFonts w:ascii="Arial" w:hAnsi="Arial" w:cs="Arial"/>
                <w:b/>
                <w:sz w:val="18"/>
              </w:rPr>
              <w:t>igh 15</w:t>
            </w:r>
          </w:p>
        </w:tc>
        <w:tc>
          <w:tcPr>
            <w:tcW w:w="1380" w:type="dxa"/>
            <w:shd w:val="clear" w:color="auto" w:fill="FF0000"/>
          </w:tcPr>
          <w:p w14:paraId="6020DF8C" w14:textId="77777777" w:rsidR="00BC003F" w:rsidRPr="00D61362" w:rsidRDefault="00BC003F" w:rsidP="007C3F2A">
            <w:pPr>
              <w:pStyle w:val="MainText"/>
              <w:spacing w:before="40" w:after="40" w:line="240" w:lineRule="auto"/>
              <w:jc w:val="center"/>
              <w:rPr>
                <w:rFonts w:ascii="Arial" w:hAnsi="Arial" w:cs="Arial"/>
                <w:b/>
                <w:sz w:val="18"/>
              </w:rPr>
            </w:pPr>
            <w:r>
              <w:rPr>
                <w:rFonts w:ascii="Arial" w:hAnsi="Arial" w:cs="Arial"/>
                <w:b/>
                <w:sz w:val="18"/>
              </w:rPr>
              <w:t>Very High 20</w:t>
            </w:r>
          </w:p>
        </w:tc>
        <w:tc>
          <w:tcPr>
            <w:tcW w:w="1622" w:type="dxa"/>
            <w:shd w:val="clear" w:color="auto" w:fill="FF0000"/>
          </w:tcPr>
          <w:p w14:paraId="682CDE97" w14:textId="77777777" w:rsidR="00BC003F" w:rsidRPr="00D61362" w:rsidRDefault="00BC003F" w:rsidP="007C3F2A">
            <w:pPr>
              <w:pStyle w:val="MainText"/>
              <w:spacing w:before="40" w:after="40" w:line="240" w:lineRule="auto"/>
              <w:jc w:val="center"/>
              <w:rPr>
                <w:rFonts w:ascii="Arial" w:hAnsi="Arial" w:cs="Arial"/>
                <w:b/>
                <w:sz w:val="18"/>
              </w:rPr>
            </w:pPr>
            <w:r>
              <w:rPr>
                <w:rFonts w:ascii="Arial" w:hAnsi="Arial" w:cs="Arial"/>
                <w:b/>
                <w:sz w:val="18"/>
              </w:rPr>
              <w:t>Very High 25</w:t>
            </w:r>
          </w:p>
        </w:tc>
      </w:tr>
      <w:tr w:rsidR="00BC003F" w:rsidRPr="005065BA" w14:paraId="33DB0966" w14:textId="77777777" w:rsidTr="007C3F2A">
        <w:trPr>
          <w:jc w:val="center"/>
        </w:trPr>
        <w:tc>
          <w:tcPr>
            <w:tcW w:w="2033" w:type="dxa"/>
          </w:tcPr>
          <w:p w14:paraId="4B241D5C" w14:textId="77777777" w:rsidR="00BC003F" w:rsidRPr="005065BA" w:rsidRDefault="00BC003F" w:rsidP="007C3F2A">
            <w:pPr>
              <w:pStyle w:val="MainText"/>
              <w:spacing w:before="40" w:after="40" w:line="240" w:lineRule="auto"/>
              <w:rPr>
                <w:rFonts w:ascii="Arial" w:hAnsi="Arial" w:cs="Arial"/>
                <w:sz w:val="18"/>
              </w:rPr>
            </w:pPr>
            <w:r w:rsidRPr="005065BA">
              <w:rPr>
                <w:rFonts w:ascii="Arial" w:hAnsi="Arial" w:cs="Arial"/>
                <w:sz w:val="18"/>
              </w:rPr>
              <w:t>Likely</w:t>
            </w:r>
            <w:r>
              <w:rPr>
                <w:rFonts w:ascii="Arial" w:hAnsi="Arial" w:cs="Arial"/>
                <w:sz w:val="18"/>
              </w:rPr>
              <w:t xml:space="preserve"> (B)</w:t>
            </w:r>
          </w:p>
        </w:tc>
        <w:tc>
          <w:tcPr>
            <w:tcW w:w="1320" w:type="dxa"/>
            <w:shd w:val="clear" w:color="auto" w:fill="92D050"/>
          </w:tcPr>
          <w:p w14:paraId="43871CC0"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253" w:type="dxa"/>
            <w:shd w:val="clear" w:color="auto" w:fill="FFFF00"/>
          </w:tcPr>
          <w:p w14:paraId="3166D2C9"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M</w:t>
            </w:r>
            <w:r>
              <w:rPr>
                <w:rFonts w:ascii="Arial" w:hAnsi="Arial" w:cs="Arial"/>
                <w:b/>
                <w:sz w:val="18"/>
              </w:rPr>
              <w:t>edium 8</w:t>
            </w:r>
          </w:p>
        </w:tc>
        <w:tc>
          <w:tcPr>
            <w:tcW w:w="1464" w:type="dxa"/>
            <w:shd w:val="clear" w:color="auto" w:fill="FFC000"/>
          </w:tcPr>
          <w:p w14:paraId="50B1251D"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H</w:t>
            </w:r>
            <w:r>
              <w:rPr>
                <w:rFonts w:ascii="Arial" w:hAnsi="Arial" w:cs="Arial"/>
                <w:b/>
                <w:sz w:val="18"/>
              </w:rPr>
              <w:t>igh 12</w:t>
            </w:r>
          </w:p>
        </w:tc>
        <w:tc>
          <w:tcPr>
            <w:tcW w:w="1380" w:type="dxa"/>
            <w:shd w:val="clear" w:color="auto" w:fill="FF0000"/>
          </w:tcPr>
          <w:p w14:paraId="36E996F0" w14:textId="77777777" w:rsidR="00BC003F" w:rsidRPr="00D61362" w:rsidRDefault="00BC003F" w:rsidP="007C3F2A">
            <w:pPr>
              <w:pStyle w:val="MainText"/>
              <w:spacing w:before="40" w:after="40" w:line="240" w:lineRule="auto"/>
              <w:jc w:val="center"/>
              <w:rPr>
                <w:rFonts w:ascii="Arial" w:hAnsi="Arial" w:cs="Arial"/>
                <w:b/>
                <w:sz w:val="18"/>
              </w:rPr>
            </w:pPr>
            <w:r>
              <w:rPr>
                <w:rFonts w:ascii="Arial" w:hAnsi="Arial" w:cs="Arial"/>
                <w:b/>
                <w:sz w:val="18"/>
              </w:rPr>
              <w:t>Very High 16</w:t>
            </w:r>
          </w:p>
        </w:tc>
        <w:tc>
          <w:tcPr>
            <w:tcW w:w="1622" w:type="dxa"/>
            <w:shd w:val="clear" w:color="auto" w:fill="FF0000"/>
          </w:tcPr>
          <w:p w14:paraId="3A504104" w14:textId="77777777" w:rsidR="00BC003F" w:rsidRPr="00D61362" w:rsidRDefault="00BC003F" w:rsidP="007C3F2A">
            <w:pPr>
              <w:pStyle w:val="MainText"/>
              <w:spacing w:before="40" w:after="40" w:line="240" w:lineRule="auto"/>
              <w:jc w:val="center"/>
              <w:rPr>
                <w:rFonts w:ascii="Arial" w:hAnsi="Arial" w:cs="Arial"/>
                <w:b/>
                <w:sz w:val="18"/>
              </w:rPr>
            </w:pPr>
            <w:r>
              <w:rPr>
                <w:rFonts w:ascii="Arial" w:hAnsi="Arial" w:cs="Arial"/>
                <w:b/>
                <w:sz w:val="18"/>
              </w:rPr>
              <w:t>Very High 20</w:t>
            </w:r>
          </w:p>
        </w:tc>
      </w:tr>
      <w:tr w:rsidR="00BC003F" w:rsidRPr="005065BA" w14:paraId="6A713ADF" w14:textId="77777777" w:rsidTr="007C3F2A">
        <w:trPr>
          <w:jc w:val="center"/>
        </w:trPr>
        <w:tc>
          <w:tcPr>
            <w:tcW w:w="2033" w:type="dxa"/>
          </w:tcPr>
          <w:p w14:paraId="75046AD0" w14:textId="77777777" w:rsidR="00BC003F" w:rsidRPr="005065BA" w:rsidRDefault="00BC003F" w:rsidP="007C3F2A">
            <w:pPr>
              <w:pStyle w:val="MainText"/>
              <w:spacing w:before="40" w:after="40" w:line="240" w:lineRule="auto"/>
              <w:rPr>
                <w:rFonts w:ascii="Arial" w:hAnsi="Arial" w:cs="Arial"/>
                <w:sz w:val="18"/>
              </w:rPr>
            </w:pPr>
            <w:r>
              <w:rPr>
                <w:rFonts w:ascii="Arial" w:hAnsi="Arial" w:cs="Arial"/>
                <w:sz w:val="18"/>
              </w:rPr>
              <w:t>Possible (C)</w:t>
            </w:r>
          </w:p>
        </w:tc>
        <w:tc>
          <w:tcPr>
            <w:tcW w:w="1320" w:type="dxa"/>
            <w:shd w:val="clear" w:color="auto" w:fill="92D050"/>
          </w:tcPr>
          <w:p w14:paraId="4582A8D2"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L</w:t>
            </w:r>
            <w:r>
              <w:rPr>
                <w:rFonts w:ascii="Arial" w:hAnsi="Arial" w:cs="Arial"/>
                <w:b/>
                <w:sz w:val="18"/>
              </w:rPr>
              <w:t>ow 3</w:t>
            </w:r>
          </w:p>
        </w:tc>
        <w:tc>
          <w:tcPr>
            <w:tcW w:w="1253" w:type="dxa"/>
            <w:shd w:val="clear" w:color="auto" w:fill="92D050"/>
          </w:tcPr>
          <w:p w14:paraId="4093527C"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Low 6</w:t>
            </w:r>
          </w:p>
        </w:tc>
        <w:tc>
          <w:tcPr>
            <w:tcW w:w="1464" w:type="dxa"/>
            <w:shd w:val="clear" w:color="auto" w:fill="FFFF00"/>
          </w:tcPr>
          <w:p w14:paraId="6ED042D9"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Medium 9</w:t>
            </w:r>
          </w:p>
        </w:tc>
        <w:tc>
          <w:tcPr>
            <w:tcW w:w="1380" w:type="dxa"/>
            <w:shd w:val="clear" w:color="auto" w:fill="FFC000"/>
          </w:tcPr>
          <w:p w14:paraId="46A17CF0" w14:textId="77777777" w:rsidR="00BC003F" w:rsidRPr="00D61362" w:rsidRDefault="00BC003F" w:rsidP="007C3F2A">
            <w:pPr>
              <w:pStyle w:val="MainText"/>
              <w:spacing w:before="40" w:after="40" w:line="240" w:lineRule="auto"/>
              <w:jc w:val="center"/>
              <w:rPr>
                <w:rFonts w:ascii="Arial" w:hAnsi="Arial" w:cs="Arial"/>
                <w:b/>
                <w:sz w:val="18"/>
              </w:rPr>
            </w:pPr>
            <w:r>
              <w:rPr>
                <w:rFonts w:ascii="Arial" w:hAnsi="Arial" w:cs="Arial"/>
                <w:b/>
                <w:sz w:val="18"/>
              </w:rPr>
              <w:t>High 12</w:t>
            </w:r>
          </w:p>
        </w:tc>
        <w:tc>
          <w:tcPr>
            <w:tcW w:w="1622" w:type="dxa"/>
            <w:shd w:val="clear" w:color="auto" w:fill="FFC000"/>
          </w:tcPr>
          <w:p w14:paraId="3C42D1A3" w14:textId="77777777" w:rsidR="00BC003F" w:rsidRPr="00D61362" w:rsidRDefault="00BC003F" w:rsidP="007C3F2A">
            <w:pPr>
              <w:pStyle w:val="MainText"/>
              <w:spacing w:before="40" w:after="40" w:line="240" w:lineRule="auto"/>
              <w:jc w:val="center"/>
              <w:rPr>
                <w:rFonts w:ascii="Arial" w:hAnsi="Arial" w:cs="Arial"/>
                <w:b/>
                <w:sz w:val="18"/>
              </w:rPr>
            </w:pPr>
            <w:r>
              <w:rPr>
                <w:rFonts w:ascii="Arial" w:hAnsi="Arial" w:cs="Arial"/>
                <w:b/>
                <w:sz w:val="18"/>
              </w:rPr>
              <w:t>High 15</w:t>
            </w:r>
          </w:p>
        </w:tc>
      </w:tr>
      <w:tr w:rsidR="00BC003F" w:rsidRPr="005065BA" w14:paraId="77DC3C8E" w14:textId="77777777" w:rsidTr="007C3F2A">
        <w:trPr>
          <w:jc w:val="center"/>
        </w:trPr>
        <w:tc>
          <w:tcPr>
            <w:tcW w:w="2033" w:type="dxa"/>
          </w:tcPr>
          <w:p w14:paraId="14EC62FE" w14:textId="77777777" w:rsidR="00BC003F" w:rsidRPr="005065BA" w:rsidRDefault="00BC003F" w:rsidP="007C3F2A">
            <w:pPr>
              <w:pStyle w:val="MainText"/>
              <w:spacing w:before="40" w:after="40" w:line="240" w:lineRule="auto"/>
              <w:rPr>
                <w:rFonts w:ascii="Arial" w:hAnsi="Arial" w:cs="Arial"/>
                <w:sz w:val="18"/>
              </w:rPr>
            </w:pPr>
            <w:r w:rsidRPr="005065BA">
              <w:rPr>
                <w:rFonts w:ascii="Arial" w:hAnsi="Arial" w:cs="Arial"/>
                <w:sz w:val="18"/>
              </w:rPr>
              <w:t>Unlikely</w:t>
            </w:r>
            <w:r>
              <w:rPr>
                <w:rFonts w:ascii="Arial" w:hAnsi="Arial" w:cs="Arial"/>
                <w:sz w:val="18"/>
              </w:rPr>
              <w:t xml:space="preserve"> (D)</w:t>
            </w:r>
          </w:p>
        </w:tc>
        <w:tc>
          <w:tcPr>
            <w:tcW w:w="1320" w:type="dxa"/>
            <w:shd w:val="clear" w:color="auto" w:fill="92D050"/>
          </w:tcPr>
          <w:p w14:paraId="4B9E65EA"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253" w:type="dxa"/>
            <w:shd w:val="clear" w:color="auto" w:fill="92D050"/>
          </w:tcPr>
          <w:p w14:paraId="16B8B254"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64" w:type="dxa"/>
            <w:shd w:val="clear" w:color="auto" w:fill="92D050"/>
          </w:tcPr>
          <w:p w14:paraId="469DFEB5"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Low 6</w:t>
            </w:r>
          </w:p>
        </w:tc>
        <w:tc>
          <w:tcPr>
            <w:tcW w:w="1380" w:type="dxa"/>
            <w:shd w:val="clear" w:color="auto" w:fill="FFFF00"/>
          </w:tcPr>
          <w:p w14:paraId="36413674" w14:textId="77777777" w:rsidR="00BC003F" w:rsidRPr="00D61362" w:rsidRDefault="00BC003F" w:rsidP="007C3F2A">
            <w:pPr>
              <w:pStyle w:val="MainText"/>
              <w:spacing w:before="40" w:after="40" w:line="240" w:lineRule="auto"/>
              <w:jc w:val="center"/>
              <w:rPr>
                <w:rFonts w:ascii="Arial" w:hAnsi="Arial" w:cs="Arial"/>
                <w:b/>
                <w:sz w:val="18"/>
              </w:rPr>
            </w:pPr>
            <w:r w:rsidRPr="00D61362">
              <w:rPr>
                <w:rFonts w:ascii="Arial" w:hAnsi="Arial" w:cs="Arial"/>
                <w:b/>
                <w:sz w:val="18"/>
              </w:rPr>
              <w:t>Medium</w:t>
            </w:r>
            <w:r>
              <w:rPr>
                <w:rFonts w:ascii="Arial" w:hAnsi="Arial" w:cs="Arial"/>
                <w:b/>
                <w:sz w:val="18"/>
              </w:rPr>
              <w:t xml:space="preserve"> 8</w:t>
            </w:r>
          </w:p>
        </w:tc>
        <w:tc>
          <w:tcPr>
            <w:tcW w:w="1622" w:type="dxa"/>
            <w:shd w:val="clear" w:color="auto" w:fill="FFC000"/>
          </w:tcPr>
          <w:p w14:paraId="7ED2CBAA" w14:textId="77777777" w:rsidR="00BC003F" w:rsidRPr="00F548E5" w:rsidRDefault="00BC003F" w:rsidP="007C3F2A">
            <w:pPr>
              <w:pStyle w:val="MainText"/>
              <w:spacing w:before="40" w:after="40" w:line="240" w:lineRule="auto"/>
              <w:jc w:val="center"/>
              <w:rPr>
                <w:rFonts w:ascii="Arial" w:hAnsi="Arial" w:cs="Arial"/>
                <w:b/>
                <w:sz w:val="18"/>
              </w:rPr>
            </w:pPr>
            <w:r>
              <w:rPr>
                <w:rFonts w:ascii="Arial" w:hAnsi="Arial" w:cs="Arial"/>
                <w:b/>
                <w:sz w:val="18"/>
              </w:rPr>
              <w:t>High 10</w:t>
            </w:r>
          </w:p>
        </w:tc>
      </w:tr>
      <w:tr w:rsidR="00BC003F" w:rsidRPr="005065BA" w14:paraId="1A740F43" w14:textId="77777777" w:rsidTr="007C3F2A">
        <w:trPr>
          <w:jc w:val="center"/>
        </w:trPr>
        <w:tc>
          <w:tcPr>
            <w:tcW w:w="2033" w:type="dxa"/>
          </w:tcPr>
          <w:p w14:paraId="570C00E8" w14:textId="77777777" w:rsidR="00BC003F" w:rsidRPr="005065BA" w:rsidRDefault="00BC003F" w:rsidP="007C3F2A">
            <w:pPr>
              <w:pStyle w:val="MainText"/>
              <w:spacing w:before="40" w:after="40" w:line="240" w:lineRule="auto"/>
              <w:rPr>
                <w:rFonts w:ascii="Arial" w:hAnsi="Arial" w:cs="Arial"/>
                <w:sz w:val="18"/>
              </w:rPr>
            </w:pPr>
            <w:r w:rsidRPr="005065BA">
              <w:rPr>
                <w:rFonts w:ascii="Arial" w:hAnsi="Arial" w:cs="Arial"/>
                <w:sz w:val="18"/>
              </w:rPr>
              <w:t>Rare</w:t>
            </w:r>
            <w:r>
              <w:rPr>
                <w:rFonts w:ascii="Arial" w:hAnsi="Arial" w:cs="Arial"/>
                <w:sz w:val="18"/>
              </w:rPr>
              <w:t xml:space="preserve"> (E)</w:t>
            </w:r>
          </w:p>
        </w:tc>
        <w:tc>
          <w:tcPr>
            <w:tcW w:w="1320" w:type="dxa"/>
            <w:shd w:val="clear" w:color="auto" w:fill="92D050"/>
          </w:tcPr>
          <w:p w14:paraId="028B9EB9"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L</w:t>
            </w:r>
            <w:r>
              <w:rPr>
                <w:rFonts w:ascii="Arial" w:hAnsi="Arial" w:cs="Arial"/>
                <w:b/>
                <w:sz w:val="18"/>
              </w:rPr>
              <w:t>ow 1</w:t>
            </w:r>
          </w:p>
        </w:tc>
        <w:tc>
          <w:tcPr>
            <w:tcW w:w="1253" w:type="dxa"/>
            <w:shd w:val="clear" w:color="auto" w:fill="92D050"/>
          </w:tcPr>
          <w:p w14:paraId="4154DBE6" w14:textId="77777777" w:rsidR="00BC003F" w:rsidRPr="001F6C87" w:rsidRDefault="00BC003F" w:rsidP="007C3F2A">
            <w:pPr>
              <w:pStyle w:val="MainText"/>
              <w:spacing w:before="40" w:after="4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64" w:type="dxa"/>
            <w:shd w:val="clear" w:color="auto" w:fill="92D050"/>
          </w:tcPr>
          <w:p w14:paraId="6F84E557"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Low 3</w:t>
            </w:r>
          </w:p>
        </w:tc>
        <w:tc>
          <w:tcPr>
            <w:tcW w:w="1380" w:type="dxa"/>
            <w:shd w:val="clear" w:color="auto" w:fill="92D050"/>
          </w:tcPr>
          <w:p w14:paraId="585F22D4"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Low 4</w:t>
            </w:r>
          </w:p>
        </w:tc>
        <w:tc>
          <w:tcPr>
            <w:tcW w:w="1622" w:type="dxa"/>
            <w:shd w:val="clear" w:color="auto" w:fill="FFFF00"/>
          </w:tcPr>
          <w:p w14:paraId="54C81254" w14:textId="77777777" w:rsidR="00BC003F" w:rsidRPr="001F6C87" w:rsidRDefault="00BC003F" w:rsidP="007C3F2A">
            <w:pPr>
              <w:pStyle w:val="MainText"/>
              <w:spacing w:before="40" w:after="40" w:line="240" w:lineRule="auto"/>
              <w:jc w:val="center"/>
              <w:rPr>
                <w:rFonts w:ascii="Arial" w:hAnsi="Arial" w:cs="Arial"/>
                <w:b/>
                <w:sz w:val="18"/>
              </w:rPr>
            </w:pPr>
            <w:r>
              <w:rPr>
                <w:rFonts w:ascii="Arial" w:hAnsi="Arial" w:cs="Arial"/>
                <w:b/>
                <w:sz w:val="18"/>
              </w:rPr>
              <w:t>Medium 7</w:t>
            </w:r>
          </w:p>
        </w:tc>
      </w:tr>
    </w:tbl>
    <w:p w14:paraId="717A42A5" w14:textId="77777777" w:rsidR="00931EA6" w:rsidRDefault="00931EA6" w:rsidP="00931EA6"/>
    <w:p w14:paraId="7A5BB4D1" w14:textId="77777777" w:rsidR="00931EA6" w:rsidRDefault="00931EA6" w:rsidP="00931EA6"/>
    <w:p w14:paraId="2B349FF3" w14:textId="77777777" w:rsidR="00931EA6" w:rsidRDefault="00931EA6" w:rsidP="00931EA6"/>
    <w:p w14:paraId="1CE90805" w14:textId="77777777" w:rsidR="00931EA6" w:rsidRDefault="00931EA6" w:rsidP="00931EA6"/>
    <w:p w14:paraId="32E55A05" w14:textId="77777777" w:rsidR="00931EA6" w:rsidRDefault="00931EA6" w:rsidP="00931EA6"/>
    <w:p w14:paraId="23BB401E" w14:textId="77777777" w:rsidR="00931EA6" w:rsidRDefault="00931EA6" w:rsidP="00931EA6"/>
    <w:p w14:paraId="6197919E" w14:textId="77777777" w:rsidR="00931EA6" w:rsidRPr="005065BA" w:rsidRDefault="00931EA6" w:rsidP="00931EA6"/>
    <w:p w14:paraId="0EBA489F" w14:textId="77777777" w:rsidR="00931EA6" w:rsidRPr="005065BA" w:rsidRDefault="00931EA6" w:rsidP="00931EA6">
      <w:r w:rsidRPr="005065BA">
        <w:rPr>
          <w:b/>
        </w:rPr>
        <w:t>MANAGEMENT APPROACH FOR RESIDUAL RISK</w:t>
      </w:r>
      <w:r>
        <w:rPr>
          <w:b/>
        </w:rPr>
        <w:t xml:space="preserve"> RATING</w:t>
      </w:r>
    </w:p>
    <w:tbl>
      <w:tblPr>
        <w:tblW w:w="9180" w:type="dxa"/>
        <w:tblBorders>
          <w:top w:val="single" w:sz="18" w:space="0" w:color="auto"/>
          <w:bottom w:val="single" w:sz="18" w:space="0" w:color="auto"/>
          <w:insideH w:val="dotted" w:sz="6" w:space="0" w:color="auto"/>
          <w:insideV w:val="single" w:sz="4" w:space="0" w:color="auto"/>
        </w:tblBorders>
        <w:tblLayout w:type="fixed"/>
        <w:tblCellMar>
          <w:top w:w="113" w:type="dxa"/>
          <w:bottom w:w="113" w:type="dxa"/>
        </w:tblCellMar>
        <w:tblLook w:val="0000" w:firstRow="0" w:lastRow="0" w:firstColumn="0" w:lastColumn="0" w:noHBand="0" w:noVBand="0"/>
      </w:tblPr>
      <w:tblGrid>
        <w:gridCol w:w="1439"/>
        <w:gridCol w:w="7741"/>
      </w:tblGrid>
      <w:tr w:rsidR="00931EA6" w:rsidRPr="003748C4" w14:paraId="03FC1FF3" w14:textId="77777777" w:rsidTr="00926C43">
        <w:tc>
          <w:tcPr>
            <w:tcW w:w="784" w:type="pct"/>
            <w:tcBorders>
              <w:top w:val="single" w:sz="18" w:space="0" w:color="auto"/>
              <w:left w:val="single" w:sz="4" w:space="0" w:color="auto"/>
              <w:bottom w:val="single" w:sz="18" w:space="0" w:color="auto"/>
            </w:tcBorders>
          </w:tcPr>
          <w:p w14:paraId="1B80B6A8" w14:textId="77777777" w:rsidR="00931EA6" w:rsidRPr="00FD424A" w:rsidRDefault="00931EA6" w:rsidP="00926C43">
            <w:pPr>
              <w:pStyle w:val="MainTextDSB"/>
              <w:rPr>
                <w:b/>
              </w:rPr>
            </w:pPr>
            <w:r w:rsidRPr="00FD424A">
              <w:rPr>
                <w:b/>
              </w:rPr>
              <w:t>Residual Risk Rating</w:t>
            </w:r>
          </w:p>
        </w:tc>
        <w:tc>
          <w:tcPr>
            <w:tcW w:w="4216" w:type="pct"/>
            <w:tcBorders>
              <w:top w:val="single" w:sz="18" w:space="0" w:color="auto"/>
              <w:bottom w:val="single" w:sz="18" w:space="0" w:color="auto"/>
              <w:right w:val="single" w:sz="4" w:space="0" w:color="auto"/>
            </w:tcBorders>
          </w:tcPr>
          <w:p w14:paraId="33EC1C08" w14:textId="77777777" w:rsidR="00931EA6" w:rsidRPr="00FD424A" w:rsidRDefault="00931EA6" w:rsidP="00926C43">
            <w:pPr>
              <w:pStyle w:val="MainTextDSB"/>
              <w:rPr>
                <w:b/>
              </w:rPr>
            </w:pPr>
            <w:r w:rsidRPr="00FD424A">
              <w:rPr>
                <w:b/>
              </w:rPr>
              <w:t>Required Treatment</w:t>
            </w:r>
          </w:p>
        </w:tc>
      </w:tr>
      <w:tr w:rsidR="00931EA6" w:rsidRPr="003748C4" w14:paraId="6C30DC5D" w14:textId="77777777" w:rsidTr="00926C43">
        <w:tc>
          <w:tcPr>
            <w:tcW w:w="784" w:type="pct"/>
            <w:tcBorders>
              <w:top w:val="single" w:sz="18" w:space="0" w:color="auto"/>
              <w:left w:val="single" w:sz="4" w:space="0" w:color="auto"/>
              <w:bottom w:val="single" w:sz="4" w:space="0" w:color="auto"/>
            </w:tcBorders>
            <w:vAlign w:val="center"/>
          </w:tcPr>
          <w:p w14:paraId="7A6253DD" w14:textId="77777777" w:rsidR="00931EA6" w:rsidRPr="003748C4" w:rsidRDefault="00931EA6" w:rsidP="00926C43">
            <w:pPr>
              <w:pStyle w:val="MainTextDSB"/>
            </w:pPr>
            <w:r>
              <w:t xml:space="preserve">Very </w:t>
            </w:r>
            <w:r w:rsidRPr="003748C4">
              <w:t>H</w:t>
            </w:r>
            <w:r>
              <w:t>igh</w:t>
            </w:r>
          </w:p>
        </w:tc>
        <w:tc>
          <w:tcPr>
            <w:tcW w:w="4216" w:type="pct"/>
            <w:tcBorders>
              <w:top w:val="single" w:sz="18" w:space="0" w:color="auto"/>
              <w:bottom w:val="single" w:sz="4" w:space="0" w:color="auto"/>
              <w:right w:val="single" w:sz="4" w:space="0" w:color="auto"/>
            </w:tcBorders>
          </w:tcPr>
          <w:p w14:paraId="29383408" w14:textId="77777777" w:rsidR="00931EA6" w:rsidRPr="003748C4" w:rsidRDefault="00931EA6" w:rsidP="00926C43">
            <w:pPr>
              <w:pStyle w:val="MainTextDSB"/>
            </w:pPr>
            <w:r w:rsidRPr="003748C4">
              <w:t xml:space="preserve">Unacceptable risk. </w:t>
            </w:r>
            <w:r w:rsidRPr="00FD424A">
              <w:rPr>
                <w:b/>
              </w:rPr>
              <w:t>HOLD POINT</w:t>
            </w:r>
            <w:r w:rsidRPr="003748C4">
              <w:t>.  Work cannot proceed until risk has been reduced.</w:t>
            </w:r>
          </w:p>
        </w:tc>
      </w:tr>
      <w:tr w:rsidR="00931EA6" w:rsidRPr="003748C4" w14:paraId="0F94AFEC" w14:textId="77777777" w:rsidTr="00926C43">
        <w:tc>
          <w:tcPr>
            <w:tcW w:w="784" w:type="pct"/>
            <w:tcBorders>
              <w:top w:val="single" w:sz="4" w:space="0" w:color="auto"/>
              <w:left w:val="single" w:sz="4" w:space="0" w:color="auto"/>
              <w:bottom w:val="single" w:sz="4" w:space="0" w:color="auto"/>
            </w:tcBorders>
            <w:vAlign w:val="center"/>
          </w:tcPr>
          <w:p w14:paraId="2982C43D" w14:textId="77777777" w:rsidR="00931EA6" w:rsidRPr="003748C4" w:rsidRDefault="00931EA6" w:rsidP="00926C43">
            <w:pPr>
              <w:pStyle w:val="MainTextDSB"/>
            </w:pPr>
            <w:r w:rsidRPr="003748C4">
              <w:t>High</w:t>
            </w:r>
          </w:p>
        </w:tc>
        <w:tc>
          <w:tcPr>
            <w:tcW w:w="4216" w:type="pct"/>
            <w:tcBorders>
              <w:top w:val="single" w:sz="4" w:space="0" w:color="auto"/>
              <w:bottom w:val="single" w:sz="4" w:space="0" w:color="auto"/>
              <w:right w:val="single" w:sz="4" w:space="0" w:color="auto"/>
            </w:tcBorders>
          </w:tcPr>
          <w:p w14:paraId="18AF13BB" w14:textId="77777777" w:rsidR="00931EA6" w:rsidRPr="003748C4" w:rsidRDefault="00931EA6" w:rsidP="00EE003B">
            <w:pPr>
              <w:pStyle w:val="MainTextDSB"/>
            </w:pPr>
            <w:r w:rsidRPr="003748C4">
              <w:t>High priority, OSH MR and Road</w:t>
            </w:r>
            <w:r>
              <w:t>works</w:t>
            </w:r>
            <w:r w:rsidRPr="003748C4">
              <w:t xml:space="preserve"> Traffic Manager (RTM) must review the risk assessment and approve the treatment and endorse the </w:t>
            </w:r>
            <w:r w:rsidR="00EE003B">
              <w:t>TGS</w:t>
            </w:r>
            <w:r w:rsidRPr="003748C4">
              <w:t xml:space="preserve"> prior to its implementation.</w:t>
            </w:r>
          </w:p>
        </w:tc>
      </w:tr>
      <w:tr w:rsidR="00931EA6" w:rsidRPr="003748C4" w14:paraId="0EA63FA0" w14:textId="77777777" w:rsidTr="00926C43">
        <w:tc>
          <w:tcPr>
            <w:tcW w:w="784" w:type="pct"/>
            <w:tcBorders>
              <w:top w:val="single" w:sz="4" w:space="0" w:color="auto"/>
              <w:left w:val="single" w:sz="4" w:space="0" w:color="auto"/>
              <w:bottom w:val="single" w:sz="4" w:space="0" w:color="auto"/>
            </w:tcBorders>
            <w:vAlign w:val="center"/>
          </w:tcPr>
          <w:p w14:paraId="562DB30B" w14:textId="77777777" w:rsidR="00931EA6" w:rsidRPr="003748C4" w:rsidRDefault="00931EA6" w:rsidP="00926C43">
            <w:pPr>
              <w:pStyle w:val="MainTextDSB"/>
            </w:pPr>
            <w:r w:rsidRPr="003748C4">
              <w:t>M</w:t>
            </w:r>
            <w:r>
              <w:t>edium</w:t>
            </w:r>
          </w:p>
        </w:tc>
        <w:tc>
          <w:tcPr>
            <w:tcW w:w="4216" w:type="pct"/>
            <w:tcBorders>
              <w:top w:val="single" w:sz="4" w:space="0" w:color="auto"/>
              <w:bottom w:val="single" w:sz="4" w:space="0" w:color="auto"/>
              <w:right w:val="single" w:sz="4" w:space="0" w:color="auto"/>
            </w:tcBorders>
          </w:tcPr>
          <w:p w14:paraId="323AA3AF" w14:textId="77777777" w:rsidR="00931EA6" w:rsidRPr="003748C4" w:rsidRDefault="00931EA6" w:rsidP="00926C43">
            <w:pPr>
              <w:pStyle w:val="MainTextDSB"/>
            </w:pPr>
            <w:r w:rsidRPr="003748C4">
              <w:t>Medium Risk, standard traffic control and work practices subject to review by accredited AWTM personnel prior to implementation.</w:t>
            </w:r>
          </w:p>
        </w:tc>
      </w:tr>
      <w:tr w:rsidR="00931EA6" w:rsidRPr="003748C4" w14:paraId="7C006278" w14:textId="77777777" w:rsidTr="00926C43">
        <w:tc>
          <w:tcPr>
            <w:tcW w:w="784" w:type="pct"/>
            <w:tcBorders>
              <w:top w:val="single" w:sz="4" w:space="0" w:color="auto"/>
              <w:left w:val="single" w:sz="4" w:space="0" w:color="auto"/>
              <w:bottom w:val="single" w:sz="18" w:space="0" w:color="auto"/>
            </w:tcBorders>
            <w:vAlign w:val="center"/>
          </w:tcPr>
          <w:p w14:paraId="1AE3A8CE" w14:textId="77777777" w:rsidR="00931EA6" w:rsidRPr="003748C4" w:rsidRDefault="00931EA6" w:rsidP="00926C43">
            <w:pPr>
              <w:pStyle w:val="MainTextDSB"/>
            </w:pPr>
            <w:r w:rsidRPr="003748C4">
              <w:t>Low</w:t>
            </w:r>
          </w:p>
        </w:tc>
        <w:tc>
          <w:tcPr>
            <w:tcW w:w="4216" w:type="pct"/>
            <w:tcBorders>
              <w:top w:val="single" w:sz="4" w:space="0" w:color="auto"/>
              <w:bottom w:val="single" w:sz="18" w:space="0" w:color="auto"/>
              <w:right w:val="single" w:sz="4" w:space="0" w:color="auto"/>
            </w:tcBorders>
          </w:tcPr>
          <w:p w14:paraId="2ACFABD9" w14:textId="77777777" w:rsidR="00931EA6" w:rsidRPr="003748C4" w:rsidRDefault="00931EA6" w:rsidP="00926C43">
            <w:pPr>
              <w:pStyle w:val="MainTextDSB"/>
            </w:pPr>
            <w:r w:rsidRPr="003748C4">
              <w:t>Managed in accordance with the approved management procedures and traffic control practices.</w:t>
            </w:r>
          </w:p>
        </w:tc>
      </w:tr>
    </w:tbl>
    <w:p w14:paraId="35CE901A" w14:textId="77777777" w:rsidR="0047214E" w:rsidRDefault="0047214E" w:rsidP="00931EA6"/>
    <w:sectPr w:rsidR="0047214E" w:rsidSect="00931EA6">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03D9A" w14:textId="77777777" w:rsidR="00323323" w:rsidRDefault="00323323" w:rsidP="0061575E">
      <w:r>
        <w:separator/>
      </w:r>
    </w:p>
  </w:endnote>
  <w:endnote w:type="continuationSeparator" w:id="0">
    <w:p w14:paraId="3383E756" w14:textId="77777777" w:rsidR="00323323" w:rsidRDefault="00323323" w:rsidP="006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73F5" w14:textId="77777777" w:rsidR="00931EA6" w:rsidRDefault="00931EA6" w:rsidP="00322219">
    <w:pPr>
      <w:tabs>
        <w:tab w:val="center" w:pos="5053"/>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5F264CF" w14:textId="0FE7B115" w:rsidR="00931EA6" w:rsidRDefault="00931EA6" w:rsidP="00322219">
    <w:pPr>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F7F8D">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C8D" w14:textId="77777777" w:rsidR="00931EA6" w:rsidRDefault="00931EA6" w:rsidP="00322219">
    <w:pPr>
      <w:rPr>
        <w:sz w:val="16"/>
        <w:szCs w:val="16"/>
      </w:rPr>
    </w:pPr>
    <w:r>
      <w:rPr>
        <w:rStyle w:val="PageNumber"/>
        <w:rFonts w:eastAsiaTheme="majorEastAsia"/>
      </w:rPr>
      <w:tab/>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12021" w14:textId="77777777" w:rsidR="00323323" w:rsidRDefault="00323323" w:rsidP="0061575E">
      <w:r>
        <w:separator/>
      </w:r>
    </w:p>
  </w:footnote>
  <w:footnote w:type="continuationSeparator" w:id="0">
    <w:p w14:paraId="0B389E36" w14:textId="77777777" w:rsidR="00323323" w:rsidRDefault="00323323" w:rsidP="0061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D597" w14:textId="77777777" w:rsidR="00931EA6" w:rsidRDefault="00931EA6" w:rsidP="0087140B">
    <w:pPr>
      <w:pBdr>
        <w:bottom w:val="single" w:sz="4" w:space="17" w:color="auto"/>
      </w:pBdr>
      <w:tabs>
        <w:tab w:val="left" w:pos="4502"/>
      </w:tabs>
    </w:pPr>
    <w:r>
      <w:tab/>
    </w:r>
    <w:r>
      <w:tab/>
    </w:r>
    <w:r>
      <w:rPr>
        <w:rFonts w:ascii="Lucida Sans Unicode" w:hAnsi="Lucida Sans Unicode" w:cs="Lucida Sans Unicode"/>
      </w:rPr>
      <w:t>TRAFFIC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B88"/>
    <w:multiLevelType w:val="hybridMultilevel"/>
    <w:tmpl w:val="ADAE7EE0"/>
    <w:lvl w:ilvl="0" w:tplc="CABADBA0">
      <w:start w:val="37"/>
      <w:numFmt w:val="bullet"/>
      <w:lvlText w:val=""/>
      <w:lvlJc w:val="left"/>
      <w:pPr>
        <w:ind w:left="720" w:hanging="360"/>
      </w:pPr>
      <w:rPr>
        <w:rFonts w:ascii="Wingdings" w:hAnsi="Wingdings" w:hint="default"/>
        <w:b w:val="0"/>
        <w:i w:val="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3B4A61"/>
    <w:multiLevelType w:val="multilevel"/>
    <w:tmpl w:val="1CD6C632"/>
    <w:lvl w:ilvl="0">
      <w:start w:val="1"/>
      <w:numFmt w:val="decimal"/>
      <w:pStyle w:val="ListParagraph"/>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4" w15:restartNumberingAfterBreak="0">
    <w:nsid w:val="315C409B"/>
    <w:multiLevelType w:val="hybridMultilevel"/>
    <w:tmpl w:val="96A6F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CC0D2A"/>
    <w:multiLevelType w:val="singleLevel"/>
    <w:tmpl w:val="551A4C4C"/>
    <w:lvl w:ilvl="0">
      <w:start w:val="37"/>
      <w:numFmt w:val="bullet"/>
      <w:lvlText w:val=""/>
      <w:lvlJc w:val="left"/>
      <w:pPr>
        <w:tabs>
          <w:tab w:val="num" w:pos="576"/>
        </w:tabs>
        <w:ind w:left="576" w:hanging="576"/>
      </w:pPr>
      <w:rPr>
        <w:rFonts w:ascii="Wingdings" w:hAnsi="Wingdings" w:hint="default"/>
        <w:b w:val="0"/>
        <w:i w:val="0"/>
        <w:position w:val="0"/>
        <w:sz w:val="32"/>
      </w:rPr>
    </w:lvl>
  </w:abstractNum>
  <w:abstractNum w:abstractNumId="6" w15:restartNumberingAfterBreak="0">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88022C"/>
    <w:multiLevelType w:val="multilevel"/>
    <w:tmpl w:val="3C26DC5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9" w15:restartNumberingAfterBreak="0">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8BC4373"/>
    <w:multiLevelType w:val="hybridMultilevel"/>
    <w:tmpl w:val="989AD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8"/>
  </w:num>
  <w:num w:numId="4">
    <w:abstractNumId w:val="9"/>
  </w:num>
  <w:num w:numId="5">
    <w:abstractNumId w:val="2"/>
  </w:num>
  <w:num w:numId="6">
    <w:abstractNumId w:val="6"/>
  </w:num>
  <w:num w:numId="7">
    <w:abstractNumId w:val="7"/>
  </w:num>
  <w:num w:numId="8">
    <w:abstractNumId w:val="12"/>
  </w:num>
  <w:num w:numId="9">
    <w:abstractNumId w:val="13"/>
  </w:num>
  <w:num w:numId="10">
    <w:abstractNumId w:val="1"/>
  </w:num>
  <w:num w:numId="11">
    <w:abstractNumId w:val="6"/>
    <w:lvlOverride w:ilvl="0">
      <w:startOverride w:val="1"/>
    </w:lvlOverride>
  </w:num>
  <w:num w:numId="12">
    <w:abstractNumId w:val="10"/>
  </w:num>
  <w:num w:numId="13">
    <w:abstractNumId w:val="3"/>
  </w:num>
  <w:num w:numId="14">
    <w:abstractNumId w:val="8"/>
  </w:num>
  <w:num w:numId="15">
    <w:abstractNumId w:val="8"/>
  </w:num>
  <w:num w:numId="16">
    <w:abstractNumId w:val="8"/>
  </w:num>
  <w:num w:numId="17">
    <w:abstractNumId w:val="3"/>
  </w:num>
  <w:num w:numId="18">
    <w:abstractNumId w:val="2"/>
  </w:num>
  <w:num w:numId="19">
    <w:abstractNumId w:val="4"/>
  </w:num>
  <w:num w:numId="20">
    <w:abstractNumId w:val="1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11"/>
    <w:rsid w:val="00020CEC"/>
    <w:rsid w:val="0008394F"/>
    <w:rsid w:val="000979FC"/>
    <w:rsid w:val="000B21F9"/>
    <w:rsid w:val="000D10FA"/>
    <w:rsid w:val="000E7411"/>
    <w:rsid w:val="0017098D"/>
    <w:rsid w:val="00172D97"/>
    <w:rsid w:val="001B4B09"/>
    <w:rsid w:val="001C6B83"/>
    <w:rsid w:val="001F34A6"/>
    <w:rsid w:val="002507BD"/>
    <w:rsid w:val="00296280"/>
    <w:rsid w:val="002A38F3"/>
    <w:rsid w:val="002C43FC"/>
    <w:rsid w:val="00323323"/>
    <w:rsid w:val="003B4398"/>
    <w:rsid w:val="003E411D"/>
    <w:rsid w:val="003F33E2"/>
    <w:rsid w:val="0043178C"/>
    <w:rsid w:val="0047214E"/>
    <w:rsid w:val="004A06FF"/>
    <w:rsid w:val="00547451"/>
    <w:rsid w:val="00564F96"/>
    <w:rsid w:val="005A1634"/>
    <w:rsid w:val="005B3F9C"/>
    <w:rsid w:val="005E308F"/>
    <w:rsid w:val="005E4D65"/>
    <w:rsid w:val="0061575E"/>
    <w:rsid w:val="0062178D"/>
    <w:rsid w:val="006B41A8"/>
    <w:rsid w:val="006D1CE2"/>
    <w:rsid w:val="006F7F8D"/>
    <w:rsid w:val="00761DA0"/>
    <w:rsid w:val="007C43CC"/>
    <w:rsid w:val="007C5492"/>
    <w:rsid w:val="007C7DDE"/>
    <w:rsid w:val="007D52D1"/>
    <w:rsid w:val="00807CCD"/>
    <w:rsid w:val="00871F0C"/>
    <w:rsid w:val="008727F0"/>
    <w:rsid w:val="008D3513"/>
    <w:rsid w:val="008E50EF"/>
    <w:rsid w:val="008F053D"/>
    <w:rsid w:val="00910271"/>
    <w:rsid w:val="00931EA6"/>
    <w:rsid w:val="00983AF1"/>
    <w:rsid w:val="00990C6C"/>
    <w:rsid w:val="009D14FC"/>
    <w:rsid w:val="00A269C2"/>
    <w:rsid w:val="00A446A8"/>
    <w:rsid w:val="00A6445F"/>
    <w:rsid w:val="00AC625A"/>
    <w:rsid w:val="00AD238D"/>
    <w:rsid w:val="00AE65FA"/>
    <w:rsid w:val="00B06098"/>
    <w:rsid w:val="00BC003F"/>
    <w:rsid w:val="00BF34E6"/>
    <w:rsid w:val="00C54772"/>
    <w:rsid w:val="00C71E83"/>
    <w:rsid w:val="00CF10B7"/>
    <w:rsid w:val="00D06398"/>
    <w:rsid w:val="00D35FB5"/>
    <w:rsid w:val="00D61F56"/>
    <w:rsid w:val="00D85660"/>
    <w:rsid w:val="00D95EBC"/>
    <w:rsid w:val="00DA01BB"/>
    <w:rsid w:val="00DA3C54"/>
    <w:rsid w:val="00DB588F"/>
    <w:rsid w:val="00E0493B"/>
    <w:rsid w:val="00E33FC3"/>
    <w:rsid w:val="00E748A2"/>
    <w:rsid w:val="00E77226"/>
    <w:rsid w:val="00E811B4"/>
    <w:rsid w:val="00E92FF9"/>
    <w:rsid w:val="00EE003B"/>
    <w:rsid w:val="00EE200A"/>
    <w:rsid w:val="00F004ED"/>
    <w:rsid w:val="00F629E0"/>
    <w:rsid w:val="00FA32AD"/>
    <w:rsid w:val="00FE5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1AF710"/>
  <w15:docId w15:val="{D0D38E15-4FB8-4DE5-BEC0-6218FA50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F3"/>
    <w:pPr>
      <w:tabs>
        <w:tab w:val="left" w:pos="709"/>
        <w:tab w:val="left" w:pos="992"/>
        <w:tab w:val="left" w:pos="1276"/>
        <w:tab w:val="left" w:pos="1559"/>
      </w:tabs>
    </w:pPr>
    <w:rPr>
      <w:rFonts w:ascii="Arial" w:hAnsi="Arial"/>
      <w:sz w:val="22"/>
    </w:rPr>
  </w:style>
  <w:style w:type="paragraph" w:styleId="Heading1">
    <w:name w:val="heading 1"/>
    <w:basedOn w:val="Normal"/>
    <w:next w:val="Normal"/>
    <w:link w:val="Heading1Char"/>
    <w:qFormat/>
    <w:rsid w:val="002A38F3"/>
    <w:pPr>
      <w:keepNext/>
      <w:numPr>
        <w:numId w:val="16"/>
      </w:numPr>
      <w:spacing w:before="120" w:after="240"/>
      <w:outlineLvl w:val="0"/>
    </w:pPr>
    <w:rPr>
      <w:rFonts w:eastAsiaTheme="majorEastAsia" w:cstheme="majorBidi"/>
      <w:b/>
      <w:caps/>
      <w:kern w:val="28"/>
      <w:szCs w:val="22"/>
    </w:rPr>
  </w:style>
  <w:style w:type="paragraph" w:styleId="Heading2">
    <w:name w:val="heading 2"/>
    <w:basedOn w:val="Heading1"/>
    <w:next w:val="NormalIndent"/>
    <w:link w:val="Heading2Char"/>
    <w:qFormat/>
    <w:rsid w:val="002A38F3"/>
    <w:pPr>
      <w:numPr>
        <w:ilvl w:val="1"/>
      </w:numPr>
      <w:spacing w:before="240"/>
      <w:outlineLvl w:val="1"/>
    </w:pPr>
    <w:rPr>
      <w:caps w:val="0"/>
    </w:rPr>
  </w:style>
  <w:style w:type="paragraph" w:styleId="Heading3">
    <w:name w:val="heading 3"/>
    <w:basedOn w:val="Heading2"/>
    <w:next w:val="NormalIndent"/>
    <w:link w:val="Heading3Char"/>
    <w:qFormat/>
    <w:rsid w:val="002A38F3"/>
    <w:pPr>
      <w:numPr>
        <w:ilvl w:val="2"/>
        <w:numId w:val="3"/>
      </w:numPr>
      <w:outlineLvl w:val="2"/>
    </w:pPr>
    <w:rPr>
      <w:b w:val="0"/>
    </w:rPr>
  </w:style>
  <w:style w:type="paragraph" w:styleId="Heading4">
    <w:name w:val="heading 4"/>
    <w:basedOn w:val="Normal"/>
    <w:next w:val="Normal"/>
    <w:link w:val="Heading4Char"/>
    <w:semiHidden/>
    <w:unhideWhenUsed/>
    <w:qFormat/>
    <w:rsid w:val="002A38F3"/>
    <w:pPr>
      <w:keepNext/>
      <w:keepLines/>
      <w:spacing w:before="20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nhideWhenUsed/>
    <w:qFormat/>
    <w:rsid w:val="002A38F3"/>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semiHidden/>
    <w:unhideWhenUsed/>
    <w:qFormat/>
    <w:rsid w:val="002A38F3"/>
    <w:pPr>
      <w:keepNext/>
      <w:keepLine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semiHidden/>
    <w:unhideWhenUsed/>
    <w:qFormat/>
    <w:rsid w:val="002A38F3"/>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semiHidden/>
    <w:unhideWhenUsed/>
    <w:qFormat/>
    <w:rsid w:val="002A38F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A38F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8F3"/>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2A38F3"/>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2A38F3"/>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2A38F3"/>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2A38F3"/>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2A38F3"/>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2A38F3"/>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2A38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A38F3"/>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2A38F3"/>
    <w:pPr>
      <w:spacing w:after="200"/>
    </w:pPr>
    <w:rPr>
      <w:b/>
      <w:bCs/>
      <w:color w:val="4F81BD" w:themeColor="accent1"/>
      <w:sz w:val="18"/>
      <w:szCs w:val="18"/>
    </w:rPr>
  </w:style>
  <w:style w:type="paragraph" w:styleId="Title">
    <w:name w:val="Title"/>
    <w:basedOn w:val="Normal"/>
    <w:link w:val="TitleChar"/>
    <w:qFormat/>
    <w:rsid w:val="002A38F3"/>
    <w:pPr>
      <w:spacing w:before="240" w:after="60"/>
      <w:jc w:val="center"/>
      <w:outlineLvl w:val="0"/>
    </w:pPr>
    <w:rPr>
      <w:rFonts w:eastAsiaTheme="majorEastAsia" w:cstheme="majorBidi"/>
      <w:b/>
      <w:kern w:val="28"/>
      <w:sz w:val="32"/>
      <w:szCs w:val="22"/>
    </w:rPr>
  </w:style>
  <w:style w:type="character" w:customStyle="1" w:styleId="TitleChar">
    <w:name w:val="Title Char"/>
    <w:basedOn w:val="DefaultParagraphFont"/>
    <w:link w:val="Title"/>
    <w:rsid w:val="002A38F3"/>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2A38F3"/>
    <w:pPr>
      <w:numPr>
        <w:numId w:val="17"/>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unhideWhenUsed/>
    <w:qFormat/>
    <w:rsid w:val="002A38F3"/>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2A38F3"/>
    <w:pPr>
      <w:ind w:left="709"/>
    </w:pPr>
  </w:style>
  <w:style w:type="paragraph" w:styleId="Footer">
    <w:name w:val="footer"/>
    <w:basedOn w:val="Normal"/>
    <w:link w:val="FooterChar"/>
    <w:qFormat/>
    <w:rsid w:val="002A38F3"/>
    <w:pPr>
      <w:tabs>
        <w:tab w:val="right" w:pos="8505"/>
      </w:tabs>
    </w:pPr>
    <w:rPr>
      <w:sz w:val="16"/>
      <w:szCs w:val="22"/>
    </w:rPr>
  </w:style>
  <w:style w:type="character" w:customStyle="1" w:styleId="FooterChar">
    <w:name w:val="Footer Char"/>
    <w:basedOn w:val="DefaultParagraphFont"/>
    <w:link w:val="Footer"/>
    <w:rsid w:val="002A38F3"/>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2A38F3"/>
    <w:pPr>
      <w:numPr>
        <w:numId w:val="18"/>
      </w:numPr>
      <w:tabs>
        <w:tab w:val="left" w:pos="720"/>
      </w:tabs>
    </w:pPr>
  </w:style>
  <w:style w:type="paragraph" w:customStyle="1" w:styleId="MainText">
    <w:name w:val="Main Text"/>
    <w:basedOn w:val="Normal"/>
    <w:rsid w:val="000E7411"/>
    <w:pPr>
      <w:keepLines/>
      <w:tabs>
        <w:tab w:val="clear" w:pos="709"/>
        <w:tab w:val="clear" w:pos="992"/>
        <w:tab w:val="clear" w:pos="1276"/>
        <w:tab w:val="clear" w:pos="1559"/>
        <w:tab w:val="left" w:pos="1134"/>
      </w:tabs>
      <w:spacing w:before="60" w:after="200" w:line="360" w:lineRule="auto"/>
      <w:jc w:val="both"/>
    </w:pPr>
    <w:rPr>
      <w:rFonts w:ascii="Times New Roman" w:eastAsia="SimSun" w:hAnsi="Times New Roman"/>
    </w:rPr>
  </w:style>
  <w:style w:type="table" w:styleId="TableGrid">
    <w:name w:val="Table Grid"/>
    <w:basedOn w:val="TableNormal"/>
    <w:uiPriority w:val="59"/>
    <w:rsid w:val="000E7411"/>
    <w:rPr>
      <w:rFonts w:ascii="Calibri" w:eastAsia="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411"/>
    <w:pPr>
      <w:autoSpaceDE w:val="0"/>
      <w:autoSpaceDN w:val="0"/>
      <w:adjustRightInd w:val="0"/>
    </w:pPr>
    <w:rPr>
      <w:rFonts w:ascii="Arial" w:eastAsiaTheme="minorHAnsi" w:hAnsi="Arial" w:cs="Arial"/>
      <w:color w:val="000000"/>
      <w:sz w:val="24"/>
      <w:szCs w:val="24"/>
    </w:rPr>
  </w:style>
  <w:style w:type="paragraph" w:styleId="TOC1">
    <w:name w:val="toc 1"/>
    <w:basedOn w:val="Normal"/>
    <w:next w:val="Normal"/>
    <w:autoRedefine/>
    <w:uiPriority w:val="39"/>
    <w:unhideWhenUsed/>
    <w:rsid w:val="00807CCD"/>
    <w:pPr>
      <w:tabs>
        <w:tab w:val="clear" w:pos="709"/>
        <w:tab w:val="clear" w:pos="992"/>
        <w:tab w:val="clear" w:pos="1276"/>
        <w:tab w:val="clear" w:pos="1559"/>
      </w:tabs>
      <w:spacing w:after="100"/>
    </w:pPr>
  </w:style>
  <w:style w:type="paragraph" w:styleId="TOC2">
    <w:name w:val="toc 2"/>
    <w:basedOn w:val="Normal"/>
    <w:next w:val="Normal"/>
    <w:autoRedefine/>
    <w:uiPriority w:val="39"/>
    <w:unhideWhenUsed/>
    <w:rsid w:val="00807CCD"/>
    <w:pPr>
      <w:tabs>
        <w:tab w:val="clear" w:pos="709"/>
        <w:tab w:val="clear" w:pos="992"/>
        <w:tab w:val="clear" w:pos="1276"/>
        <w:tab w:val="clear" w:pos="1559"/>
      </w:tabs>
      <w:spacing w:after="100"/>
      <w:ind w:left="220"/>
    </w:pPr>
  </w:style>
  <w:style w:type="character" w:styleId="Hyperlink">
    <w:name w:val="Hyperlink"/>
    <w:basedOn w:val="DefaultParagraphFont"/>
    <w:uiPriority w:val="99"/>
    <w:unhideWhenUsed/>
    <w:rsid w:val="00807CCD"/>
    <w:rPr>
      <w:color w:val="0000FF" w:themeColor="hyperlink"/>
      <w:u w:val="single"/>
    </w:rPr>
  </w:style>
  <w:style w:type="paragraph" w:styleId="BalloonText">
    <w:name w:val="Balloon Text"/>
    <w:basedOn w:val="Normal"/>
    <w:link w:val="BalloonTextChar"/>
    <w:uiPriority w:val="99"/>
    <w:semiHidden/>
    <w:unhideWhenUsed/>
    <w:rsid w:val="00807CCD"/>
    <w:rPr>
      <w:rFonts w:ascii="Tahoma" w:hAnsi="Tahoma" w:cs="Tahoma"/>
      <w:sz w:val="16"/>
      <w:szCs w:val="16"/>
    </w:rPr>
  </w:style>
  <w:style w:type="character" w:customStyle="1" w:styleId="BalloonTextChar">
    <w:name w:val="Balloon Text Char"/>
    <w:basedOn w:val="DefaultParagraphFont"/>
    <w:link w:val="BalloonText"/>
    <w:uiPriority w:val="99"/>
    <w:semiHidden/>
    <w:rsid w:val="00807CCD"/>
    <w:rPr>
      <w:rFonts w:ascii="Tahoma" w:hAnsi="Tahoma" w:cs="Tahoma"/>
      <w:sz w:val="16"/>
      <w:szCs w:val="16"/>
    </w:rPr>
  </w:style>
  <w:style w:type="character" w:styleId="PageNumber">
    <w:name w:val="page number"/>
    <w:basedOn w:val="DefaultParagraphFont"/>
    <w:rsid w:val="00931EA6"/>
  </w:style>
  <w:style w:type="paragraph" w:customStyle="1" w:styleId="MainTextDSB">
    <w:name w:val="Main Text DSB"/>
    <w:link w:val="MainTextDSBChar"/>
    <w:rsid w:val="00931EA6"/>
    <w:pPr>
      <w:tabs>
        <w:tab w:val="left" w:pos="1140"/>
      </w:tabs>
    </w:pPr>
    <w:rPr>
      <w:rFonts w:ascii="Arial" w:hAnsi="Arial"/>
      <w:sz w:val="22"/>
    </w:rPr>
  </w:style>
  <w:style w:type="character" w:customStyle="1" w:styleId="MainTextDSBChar">
    <w:name w:val="Main Text DSB Char"/>
    <w:link w:val="MainTextDSB"/>
    <w:rsid w:val="00931EA6"/>
    <w:rPr>
      <w:rFonts w:ascii="Arial" w:hAnsi="Arial"/>
      <w:sz w:val="22"/>
    </w:rPr>
  </w:style>
  <w:style w:type="character" w:styleId="CommentReference">
    <w:name w:val="annotation reference"/>
    <w:basedOn w:val="DefaultParagraphFont"/>
    <w:uiPriority w:val="99"/>
    <w:semiHidden/>
    <w:unhideWhenUsed/>
    <w:rsid w:val="007C7DDE"/>
    <w:rPr>
      <w:sz w:val="16"/>
      <w:szCs w:val="16"/>
    </w:rPr>
  </w:style>
  <w:style w:type="paragraph" w:styleId="CommentText">
    <w:name w:val="annotation text"/>
    <w:basedOn w:val="Normal"/>
    <w:link w:val="CommentTextChar"/>
    <w:uiPriority w:val="99"/>
    <w:semiHidden/>
    <w:unhideWhenUsed/>
    <w:rsid w:val="007C7DDE"/>
    <w:rPr>
      <w:sz w:val="20"/>
    </w:rPr>
  </w:style>
  <w:style w:type="character" w:customStyle="1" w:styleId="CommentTextChar">
    <w:name w:val="Comment Text Char"/>
    <w:basedOn w:val="DefaultParagraphFont"/>
    <w:link w:val="CommentText"/>
    <w:uiPriority w:val="99"/>
    <w:semiHidden/>
    <w:rsid w:val="007C7DDE"/>
    <w:rPr>
      <w:rFonts w:ascii="Arial" w:hAnsi="Arial"/>
    </w:rPr>
  </w:style>
  <w:style w:type="paragraph" w:styleId="CommentSubject">
    <w:name w:val="annotation subject"/>
    <w:basedOn w:val="CommentText"/>
    <w:next w:val="CommentText"/>
    <w:link w:val="CommentSubjectChar"/>
    <w:uiPriority w:val="99"/>
    <w:semiHidden/>
    <w:unhideWhenUsed/>
    <w:rsid w:val="007C7DDE"/>
    <w:rPr>
      <w:b/>
      <w:bCs/>
    </w:rPr>
  </w:style>
  <w:style w:type="character" w:customStyle="1" w:styleId="CommentSubjectChar">
    <w:name w:val="Comment Subject Char"/>
    <w:basedOn w:val="CommentTextChar"/>
    <w:link w:val="CommentSubject"/>
    <w:uiPriority w:val="99"/>
    <w:semiHidden/>
    <w:rsid w:val="007C7DDE"/>
    <w:rPr>
      <w:rFonts w:ascii="Arial" w:hAnsi="Arial"/>
      <w:b/>
      <w:bCs/>
    </w:rPr>
  </w:style>
  <w:style w:type="paragraph" w:styleId="Revision">
    <w:name w:val="Revision"/>
    <w:hidden/>
    <w:uiPriority w:val="99"/>
    <w:semiHidden/>
    <w:rsid w:val="00C5477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Revision xmlns="b881d9c9-5d77-4692-a403-5f415859004c">5</TrimRevision>
    <TrimRecordNumber xmlns="b881d9c9-5d77-4692-a403-5f415859004c">D16#520486</TrimRecordNumber>
    <PublishedReferences xmlns="55bb3dd2-ea28-451f-94a3-de9703c43271">2</PublishedReferences>
    <TrimUri xmlns="b881d9c9-5d77-4692-a403-5f415859004c">8279012</TrimUr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1065-3219-492F-80BE-AD1E48C66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0AADA-1504-45FF-B974-243687962F88}">
  <ds:schemaRefs>
    <ds:schemaRef ds:uri="55bb3dd2-ea28-451f-94a3-de9703c43271"/>
    <ds:schemaRef ds:uri="b881d9c9-5d77-4692-a403-5f41585900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7892DD-E0AA-46A7-8BA1-4D05F937EA55}">
  <ds:schemaRefs>
    <ds:schemaRef ds:uri="http://schemas.microsoft.com/sharepoint/v3/contenttype/forms"/>
  </ds:schemaRefs>
</ds:datastoreItem>
</file>

<file path=customXml/itemProps4.xml><?xml version="1.0" encoding="utf-8"?>
<ds:datastoreItem xmlns:ds="http://schemas.openxmlformats.org/officeDocument/2006/customXml" ds:itemID="{8FBD90BB-8FFF-4720-9A02-B6E6D185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1303</Words>
  <Characters>8276</Characters>
  <Application>Microsoft Office Word</Application>
  <DocSecurity>0</DocSecurity>
  <Lines>636</Lines>
  <Paragraphs>504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PEERS Gareth (On Leave)</dc:creator>
  <cp:lastModifiedBy>PEERS Gareth (RSPC)</cp:lastModifiedBy>
  <cp:revision>6</cp:revision>
  <dcterms:created xsi:type="dcterms:W3CDTF">2021-01-14T02:45:00Z</dcterms:created>
  <dcterms:modified xsi:type="dcterms:W3CDTF">2021-01-29T02:44:00Z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